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2E" w:rsidRPr="00321706" w:rsidRDefault="00824A14" w:rsidP="001B572E">
      <w:pPr>
        <w:jc w:val="center"/>
        <w:rPr>
          <w:b/>
        </w:rPr>
      </w:pPr>
      <w:r w:rsidRPr="00321706">
        <w:rPr>
          <w:b/>
        </w:rPr>
        <w:t>Извещение о проведении аукциона</w:t>
      </w:r>
      <w:r w:rsidR="001B572E" w:rsidRPr="00321706">
        <w:rPr>
          <w:b/>
        </w:rPr>
        <w:t>.</w:t>
      </w:r>
    </w:p>
    <w:p w:rsidR="00CD7943" w:rsidRPr="00321706" w:rsidRDefault="00824A14" w:rsidP="001B572E">
      <w:pPr>
        <w:jc w:val="center"/>
        <w:rPr>
          <w:b/>
        </w:rPr>
      </w:pPr>
      <w:r w:rsidRPr="00321706">
        <w:rPr>
          <w:b/>
        </w:rPr>
        <w:t xml:space="preserve"> 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Начало приема заявок: 10 часов 00 минут    </w:t>
      </w:r>
      <w:r w:rsidR="002149C7">
        <w:rPr>
          <w:b/>
        </w:rPr>
        <w:t>19.12</w:t>
      </w:r>
      <w:r w:rsidRPr="00321706">
        <w:rPr>
          <w:b/>
        </w:rPr>
        <w:t>.2018 года.</w:t>
      </w:r>
    </w:p>
    <w:p w:rsidR="002149C7" w:rsidRPr="00321706" w:rsidRDefault="00B96FE6" w:rsidP="002149C7">
      <w:pPr>
        <w:ind w:firstLine="993"/>
        <w:jc w:val="both"/>
        <w:rPr>
          <w:b/>
        </w:rPr>
      </w:pPr>
      <w:r w:rsidRPr="00321706">
        <w:rPr>
          <w:b/>
        </w:rPr>
        <w:t xml:space="preserve">           </w:t>
      </w:r>
      <w:r w:rsidR="002149C7" w:rsidRPr="00321706">
        <w:rPr>
          <w:b/>
        </w:rPr>
        <w:t>Окончание приема заявок: 1</w:t>
      </w:r>
      <w:r w:rsidR="002149C7">
        <w:rPr>
          <w:b/>
        </w:rPr>
        <w:t>0</w:t>
      </w:r>
      <w:r w:rsidR="002149C7" w:rsidRPr="00321706">
        <w:rPr>
          <w:b/>
        </w:rPr>
        <w:t xml:space="preserve"> часов 00 минут </w:t>
      </w:r>
      <w:r w:rsidR="002149C7">
        <w:rPr>
          <w:b/>
        </w:rPr>
        <w:t>28.01.2019</w:t>
      </w:r>
      <w:r w:rsidR="002149C7" w:rsidRPr="00321706">
        <w:rPr>
          <w:b/>
        </w:rPr>
        <w:t xml:space="preserve"> года.</w:t>
      </w:r>
    </w:p>
    <w:p w:rsidR="002149C7" w:rsidRPr="00321706" w:rsidRDefault="002149C7" w:rsidP="002149C7">
      <w:pPr>
        <w:ind w:firstLine="993"/>
        <w:jc w:val="both"/>
        <w:rPr>
          <w:b/>
        </w:rPr>
      </w:pPr>
      <w:r w:rsidRPr="00321706">
        <w:rPr>
          <w:b/>
        </w:rPr>
        <w:t xml:space="preserve">           Дата и время проведения аукциона: 1</w:t>
      </w:r>
      <w:r>
        <w:rPr>
          <w:b/>
        </w:rPr>
        <w:t>0</w:t>
      </w:r>
      <w:r w:rsidRPr="00321706">
        <w:rPr>
          <w:b/>
        </w:rPr>
        <w:t xml:space="preserve"> часов </w:t>
      </w:r>
      <w:r>
        <w:rPr>
          <w:b/>
        </w:rPr>
        <w:t>3</w:t>
      </w:r>
      <w:r w:rsidRPr="00321706">
        <w:rPr>
          <w:b/>
        </w:rPr>
        <w:t xml:space="preserve">0 минут </w:t>
      </w:r>
      <w:r>
        <w:rPr>
          <w:b/>
        </w:rPr>
        <w:t>31.01.2019</w:t>
      </w:r>
      <w:r w:rsidRPr="00321706">
        <w:rPr>
          <w:b/>
        </w:rPr>
        <w:t xml:space="preserve"> года.</w:t>
      </w:r>
    </w:p>
    <w:p w:rsidR="002149C7" w:rsidRPr="00321706" w:rsidRDefault="002149C7" w:rsidP="002149C7">
      <w:pPr>
        <w:ind w:firstLine="993"/>
        <w:jc w:val="both"/>
        <w:rPr>
          <w:b/>
        </w:rPr>
      </w:pPr>
      <w:r w:rsidRPr="00321706">
        <w:rPr>
          <w:b/>
        </w:rPr>
        <w:t xml:space="preserve">           Место проведения аукциона: г. Гатчина, ул. Карла Маркса, д. 44, каб. № 10.</w:t>
      </w:r>
    </w:p>
    <w:p w:rsidR="00B96FE6" w:rsidRPr="00321706" w:rsidRDefault="00B96FE6" w:rsidP="002149C7">
      <w:pPr>
        <w:ind w:firstLine="993"/>
        <w:jc w:val="both"/>
        <w:rPr>
          <w:bCs/>
          <w:iCs/>
        </w:rPr>
      </w:pPr>
    </w:p>
    <w:p w:rsidR="00824A14" w:rsidRPr="00321706" w:rsidRDefault="00824A14" w:rsidP="00824A14">
      <w:pPr>
        <w:jc w:val="both"/>
        <w:rPr>
          <w:bCs/>
          <w:iCs/>
        </w:rPr>
      </w:pPr>
      <w:r w:rsidRPr="00321706">
        <w:rPr>
          <w:b/>
          <w:bCs/>
          <w:iCs/>
        </w:rPr>
        <w:t>Организатор аукциона</w:t>
      </w:r>
      <w:r w:rsidRPr="00321706">
        <w:rPr>
          <w:bCs/>
          <w:iCs/>
        </w:rPr>
        <w:t xml:space="preserve"> - </w:t>
      </w:r>
      <w:r w:rsidR="00642F9C" w:rsidRPr="00321706">
        <w:rPr>
          <w:bCs/>
          <w:iCs/>
        </w:rPr>
        <w:t>к</w:t>
      </w:r>
      <w:r w:rsidRPr="00321706">
        <w:rPr>
          <w:bCs/>
          <w:iCs/>
        </w:rPr>
        <w:t>омитет по управлению имуществом Гатчинского муниципального района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Уполномоченный орган – </w:t>
      </w:r>
      <w:r w:rsidRPr="00321706">
        <w:rPr>
          <w:rFonts w:ascii="Times New Roman" w:hAnsi="Times New Roman" w:cs="Times New Roman"/>
        </w:rPr>
        <w:t xml:space="preserve">администрация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 участию в аукционе допускаются только </w:t>
      </w:r>
      <w:r w:rsidR="00D17B04" w:rsidRPr="00321706">
        <w:rPr>
          <w:rFonts w:ascii="Times New Roman" w:hAnsi="Times New Roman" w:cs="Times New Roman"/>
          <w:b/>
          <w:lang w:val="ru-RU"/>
        </w:rPr>
        <w:t>физические лица.</w:t>
      </w:r>
    </w:p>
    <w:p w:rsidR="00FA3B03" w:rsidRPr="002149C7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Р</w:t>
      </w:r>
      <w:r w:rsidRPr="00321706">
        <w:rPr>
          <w:rFonts w:ascii="Times New Roman" w:hAnsi="Times New Roman" w:cs="Times New Roman"/>
          <w:b/>
        </w:rPr>
        <w:t>еквизиты решени</w:t>
      </w:r>
      <w:r w:rsidR="0091180D" w:rsidRPr="00321706">
        <w:rPr>
          <w:rFonts w:ascii="Times New Roman" w:hAnsi="Times New Roman" w:cs="Times New Roman"/>
          <w:b/>
          <w:lang w:val="ru-RU"/>
        </w:rPr>
        <w:t>й</w:t>
      </w:r>
      <w:r w:rsidRPr="00321706">
        <w:rPr>
          <w:rFonts w:ascii="Times New Roman" w:hAnsi="Times New Roman" w:cs="Times New Roman"/>
          <w:b/>
        </w:rPr>
        <w:t xml:space="preserve"> о проведени</w:t>
      </w:r>
      <w:r w:rsidRPr="00321706">
        <w:rPr>
          <w:rFonts w:ascii="Times New Roman" w:hAnsi="Times New Roman" w:cs="Times New Roman"/>
          <w:b/>
          <w:lang w:val="ru-RU"/>
        </w:rPr>
        <w:t>и</w:t>
      </w:r>
      <w:r w:rsidRPr="00321706">
        <w:rPr>
          <w:rFonts w:ascii="Times New Roman" w:hAnsi="Times New Roman" w:cs="Times New Roman"/>
          <w:b/>
        </w:rPr>
        <w:t xml:space="preserve"> </w:t>
      </w:r>
      <w:r w:rsidR="002149C7" w:rsidRPr="00321706">
        <w:rPr>
          <w:rFonts w:ascii="Times New Roman" w:hAnsi="Times New Roman" w:cs="Times New Roman"/>
          <w:b/>
        </w:rPr>
        <w:t>аукциона</w:t>
      </w:r>
      <w:r w:rsidR="002149C7" w:rsidRPr="00321706">
        <w:rPr>
          <w:rFonts w:ascii="Times New Roman" w:hAnsi="Times New Roman" w:cs="Times New Roman"/>
          <w:lang w:val="ru-RU"/>
        </w:rPr>
        <w:t>: 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5C6348">
        <w:rPr>
          <w:rFonts w:ascii="Times New Roman" w:hAnsi="Times New Roman" w:cs="Times New Roman"/>
          <w:lang w:val="ru-RU"/>
        </w:rPr>
        <w:t>1</w:t>
      </w:r>
      <w:r w:rsidR="002149C7">
        <w:rPr>
          <w:rFonts w:ascii="Times New Roman" w:hAnsi="Times New Roman" w:cs="Times New Roman"/>
          <w:lang w:val="ru-RU"/>
        </w:rPr>
        <w:t>10.12.2018</w:t>
      </w:r>
      <w:r w:rsidRPr="00321706">
        <w:rPr>
          <w:rFonts w:ascii="Times New Roman" w:hAnsi="Times New Roman" w:cs="Times New Roman"/>
          <w:bCs/>
          <w:iCs/>
        </w:rPr>
        <w:t xml:space="preserve">года № </w:t>
      </w:r>
      <w:r w:rsidR="005C6348">
        <w:rPr>
          <w:rFonts w:ascii="Times New Roman" w:hAnsi="Times New Roman" w:cs="Times New Roman"/>
          <w:bCs/>
          <w:iCs/>
          <w:lang w:val="ru-RU"/>
        </w:rPr>
        <w:t>537</w:t>
      </w:r>
      <w:r w:rsidR="002149C7">
        <w:rPr>
          <w:rFonts w:ascii="Times New Roman" w:hAnsi="Times New Roman" w:cs="Times New Roman"/>
          <w:bCs/>
          <w:iCs/>
          <w:lang w:val="ru-RU"/>
        </w:rPr>
        <w:t>0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2149C7">
        <w:rPr>
          <w:rFonts w:ascii="Times New Roman" w:hAnsi="Times New Roman" w:cs="Times New Roman"/>
          <w:bCs/>
          <w:iCs/>
          <w:lang w:val="ru-RU"/>
        </w:rPr>
        <w:t xml:space="preserve">повторного 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аукциона по продаже </w:t>
      </w:r>
      <w:r w:rsidR="00642F9C" w:rsidRPr="00321706">
        <w:rPr>
          <w:rFonts w:ascii="Times New Roman" w:hAnsi="Times New Roman" w:cs="Times New Roman"/>
          <w:bCs/>
          <w:iCs/>
          <w:lang w:val="ru-RU"/>
        </w:rPr>
        <w:t>земельн</w:t>
      </w:r>
      <w:r w:rsidR="00D17B04" w:rsidRPr="00321706">
        <w:rPr>
          <w:rFonts w:ascii="Times New Roman" w:hAnsi="Times New Roman" w:cs="Times New Roman"/>
          <w:bCs/>
          <w:iCs/>
          <w:lang w:val="ru-RU"/>
        </w:rPr>
        <w:t>ого</w:t>
      </w:r>
      <w:r w:rsidR="00642F9C" w:rsidRPr="00321706">
        <w:rPr>
          <w:rFonts w:ascii="Times New Roman" w:hAnsi="Times New Roman" w:cs="Times New Roman"/>
          <w:bCs/>
          <w:iCs/>
          <w:lang w:val="ru-RU"/>
        </w:rPr>
        <w:t xml:space="preserve"> участк</w:t>
      </w:r>
      <w:r w:rsidR="00CB4B35" w:rsidRPr="00321706">
        <w:rPr>
          <w:rFonts w:ascii="Times New Roman" w:hAnsi="Times New Roman" w:cs="Times New Roman"/>
          <w:bCs/>
          <w:iCs/>
          <w:lang w:val="ru-RU"/>
        </w:rPr>
        <w:t xml:space="preserve">а, расположенного </w:t>
      </w:r>
      <w:r w:rsidR="002149C7">
        <w:rPr>
          <w:rFonts w:ascii="Times New Roman" w:hAnsi="Times New Roman" w:cs="Times New Roman"/>
          <w:bCs/>
          <w:iCs/>
          <w:lang w:val="ru-RU"/>
        </w:rPr>
        <w:t xml:space="preserve">в д. </w:t>
      </w:r>
      <w:proofErr w:type="spellStart"/>
      <w:r w:rsidR="002149C7">
        <w:rPr>
          <w:rFonts w:ascii="Times New Roman" w:hAnsi="Times New Roman" w:cs="Times New Roman"/>
          <w:bCs/>
          <w:iCs/>
          <w:lang w:val="ru-RU"/>
        </w:rPr>
        <w:t>Алапурская</w:t>
      </w:r>
      <w:proofErr w:type="spellEnd"/>
      <w:r w:rsidR="00FA3B03" w:rsidRPr="00321706">
        <w:rPr>
          <w:rFonts w:ascii="Times New Roman" w:hAnsi="Times New Roman" w:cs="Times New Roman"/>
          <w:bCs/>
          <w:iCs/>
          <w:lang w:val="ru-RU"/>
        </w:rPr>
        <w:t>»</w:t>
      </w:r>
      <w:r w:rsidR="0091180D" w:rsidRPr="00321706">
        <w:rPr>
          <w:rFonts w:ascii="Times New Roman" w:hAnsi="Times New Roman" w:cs="Times New Roman"/>
          <w:bCs/>
          <w:iCs/>
          <w:lang w:val="ru-RU"/>
        </w:rPr>
        <w:t>;</w:t>
      </w:r>
    </w:p>
    <w:p w:rsidR="00824A14" w:rsidRDefault="00824A14" w:rsidP="002149C7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Предмет аукциона</w:t>
      </w:r>
      <w:r w:rsidRPr="00321706">
        <w:rPr>
          <w:rFonts w:ascii="Times New Roman" w:hAnsi="Times New Roman" w:cs="Times New Roman"/>
        </w:rPr>
        <w:t xml:space="preserve"> – продажа земельн</w:t>
      </w:r>
      <w:r w:rsidR="00FA3B03" w:rsidRPr="00321706">
        <w:rPr>
          <w:rFonts w:ascii="Times New Roman" w:hAnsi="Times New Roman" w:cs="Times New Roman"/>
          <w:lang w:val="ru-RU"/>
        </w:rPr>
        <w:t>ого</w:t>
      </w:r>
      <w:r w:rsidRPr="00321706">
        <w:rPr>
          <w:rFonts w:ascii="Times New Roman" w:hAnsi="Times New Roman" w:cs="Times New Roman"/>
        </w:rPr>
        <w:t xml:space="preserve"> участк</w:t>
      </w:r>
      <w:r w:rsidR="00FA3B03" w:rsidRPr="00321706">
        <w:rPr>
          <w:rFonts w:ascii="Times New Roman" w:hAnsi="Times New Roman" w:cs="Times New Roman"/>
          <w:lang w:val="ru-RU"/>
        </w:rPr>
        <w:t>а</w:t>
      </w:r>
      <w:r w:rsidR="002149C7">
        <w:rPr>
          <w:rFonts w:ascii="Times New Roman" w:hAnsi="Times New Roman" w:cs="Times New Roman"/>
          <w:lang w:val="ru-RU"/>
        </w:rPr>
        <w:t>.</w:t>
      </w:r>
    </w:p>
    <w:p w:rsidR="002149C7" w:rsidRDefault="002149C7" w:rsidP="002149C7">
      <w:pPr>
        <w:pStyle w:val="a4"/>
        <w:rPr>
          <w:rFonts w:ascii="Times New Roman" w:hAnsi="Times New Roman" w:cs="Times New Roman"/>
          <w:lang w:val="ru-RU"/>
        </w:rPr>
      </w:pPr>
      <w:r w:rsidRPr="002149C7">
        <w:rPr>
          <w:rFonts w:ascii="Times New Roman" w:hAnsi="Times New Roman" w:cs="Times New Roman"/>
          <w:lang w:val="ru-RU"/>
        </w:rPr>
        <w:t>Форма собственности: неразграниченная.</w:t>
      </w:r>
    </w:p>
    <w:p w:rsidR="002149C7" w:rsidRPr="002149C7" w:rsidRDefault="002149C7" w:rsidP="002149C7">
      <w:pPr>
        <w:pStyle w:val="a4"/>
        <w:rPr>
          <w:rFonts w:ascii="Times New Roman" w:hAnsi="Times New Roman" w:cs="Times New Roman"/>
          <w:lang w:val="ru-RU"/>
        </w:rPr>
      </w:pP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2149C7">
        <w:rPr>
          <w:rFonts w:ascii="Times New Roman" w:hAnsi="Times New Roman" w:cs="Times New Roman"/>
          <w:b/>
          <w:lang w:val="ru-RU"/>
        </w:rPr>
        <w:t>1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 w:rsidR="00C16F66">
        <w:rPr>
          <w:rFonts w:ascii="Times New Roman" w:hAnsi="Times New Roman" w:cs="Times New Roman"/>
          <w:lang w:val="ru-RU"/>
        </w:rPr>
        <w:t>1800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47:</w:t>
      </w:r>
      <w:r w:rsidRPr="00321706">
        <w:rPr>
          <w:rFonts w:ascii="Times New Roman" w:hAnsi="Times New Roman" w:cs="Times New Roman"/>
          <w:lang w:val="ru-RU"/>
        </w:rPr>
        <w:t>23:</w:t>
      </w:r>
      <w:r w:rsidR="00C16F66">
        <w:rPr>
          <w:rFonts w:ascii="Times New Roman" w:hAnsi="Times New Roman" w:cs="Times New Roman"/>
          <w:lang w:val="ru-RU"/>
        </w:rPr>
        <w:t>0224001:383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21706">
        <w:rPr>
          <w:rFonts w:ascii="Times New Roman" w:hAnsi="Times New Roman" w:cs="Times New Roman"/>
          <w:b/>
        </w:rPr>
        <w:t xml:space="preserve">Ленинградская область, </w:t>
      </w:r>
      <w:r w:rsidRPr="00321706">
        <w:rPr>
          <w:rFonts w:ascii="Times New Roman" w:hAnsi="Times New Roman" w:cs="Times New Roman"/>
          <w:b/>
          <w:lang w:val="ru-RU"/>
        </w:rPr>
        <w:t xml:space="preserve">Гатчинский муниципальный район, </w:t>
      </w:r>
      <w:r w:rsidR="004E30F2">
        <w:rPr>
          <w:rFonts w:ascii="Times New Roman" w:hAnsi="Times New Roman" w:cs="Times New Roman"/>
          <w:b/>
          <w:lang w:val="ru-RU"/>
        </w:rPr>
        <w:t>Пудостьское</w:t>
      </w:r>
      <w:r w:rsidRPr="00321706">
        <w:rPr>
          <w:rFonts w:ascii="Times New Roman" w:hAnsi="Times New Roman" w:cs="Times New Roman"/>
          <w:b/>
          <w:lang w:val="ru-RU"/>
        </w:rPr>
        <w:t xml:space="preserve"> сельское поселение, д. </w:t>
      </w:r>
      <w:proofErr w:type="spellStart"/>
      <w:r w:rsidR="004E30F2">
        <w:rPr>
          <w:rFonts w:ascii="Times New Roman" w:hAnsi="Times New Roman" w:cs="Times New Roman"/>
          <w:b/>
          <w:lang w:val="ru-RU"/>
        </w:rPr>
        <w:t>Алапурская</w:t>
      </w:r>
      <w:proofErr w:type="spellEnd"/>
      <w:r w:rsidR="004E30F2">
        <w:rPr>
          <w:rFonts w:ascii="Times New Roman" w:hAnsi="Times New Roman" w:cs="Times New Roman"/>
          <w:b/>
          <w:lang w:val="ru-RU"/>
        </w:rPr>
        <w:t>, уч. 18а.</w:t>
      </w: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4E30F2" w:rsidRPr="00F235E5" w:rsidRDefault="00AD004F" w:rsidP="004E30F2">
      <w:pPr>
        <w:pStyle w:val="a7"/>
        <w:jc w:val="both"/>
      </w:pPr>
      <w:r w:rsidRPr="00321706">
        <w:rPr>
          <w:b/>
        </w:rPr>
        <w:t xml:space="preserve">Разрешенное использование: </w:t>
      </w:r>
      <w:r w:rsidR="004E30F2" w:rsidRPr="00F235E5">
        <w:t>индивидуальные жилые дома 1-3 этажа с приусадебными земельными участками (в том числе ранее предоставленные индивидуальные жилые дома с приусадебными земельными участками, участки для подсобного хозяйства и личного подсобного хозяйства и др.)</w:t>
      </w:r>
    </w:p>
    <w:p w:rsidR="00AD004F" w:rsidRPr="004E30F2" w:rsidRDefault="00AD004F" w:rsidP="005C6348">
      <w:pPr>
        <w:pStyle w:val="a4"/>
        <w:ind w:right="68"/>
        <w:rPr>
          <w:rFonts w:ascii="Times New Roman" w:hAnsi="Times New Roman" w:cs="Times New Roman"/>
          <w:color w:val="000000"/>
        </w:rPr>
      </w:pPr>
      <w:r w:rsidRPr="004E30F2">
        <w:rPr>
          <w:rFonts w:ascii="Times New Roman" w:hAnsi="Times New Roman" w:cs="Times New Roman"/>
          <w:b/>
        </w:rPr>
        <w:t>Сведения об обременениях</w:t>
      </w:r>
      <w:r w:rsidRPr="004E30F2">
        <w:rPr>
          <w:rFonts w:ascii="Times New Roman" w:hAnsi="Times New Roman" w:cs="Times New Roman"/>
        </w:rPr>
        <w:t>:</w:t>
      </w:r>
      <w:r w:rsidRPr="004E30F2">
        <w:rPr>
          <w:rFonts w:ascii="Times New Roman" w:hAnsi="Times New Roman" w:cs="Times New Roman"/>
          <w:color w:val="000000"/>
        </w:rPr>
        <w:t xml:space="preserve"> </w:t>
      </w:r>
      <w:r w:rsidR="004E30F2" w:rsidRPr="004E30F2">
        <w:rPr>
          <w:rFonts w:ascii="Times New Roman" w:hAnsi="Times New Roman" w:cs="Times New Roman"/>
          <w:color w:val="000000"/>
          <w:lang w:val="ru-RU"/>
        </w:rPr>
        <w:t>охранная зона воздушной низковольтной ЛЭП, площадью 16 кв.м., водоохранная зона р. Ижора, площадью 1800 кв.м.</w:t>
      </w:r>
      <w:r w:rsidRPr="004E30F2">
        <w:rPr>
          <w:rFonts w:ascii="Times New Roman" w:hAnsi="Times New Roman" w:cs="Times New Roman"/>
          <w:color w:val="000000"/>
        </w:rPr>
        <w:t xml:space="preserve"> </w:t>
      </w:r>
    </w:p>
    <w:p w:rsidR="00AD004F" w:rsidRPr="00321706" w:rsidRDefault="00AD004F" w:rsidP="00AD004F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2149C7">
        <w:rPr>
          <w:rFonts w:ascii="Times New Roman" w:hAnsi="Times New Roman" w:cs="Times New Roman"/>
          <w:lang w:val="ru-RU"/>
        </w:rPr>
        <w:t>847</w:t>
      </w:r>
      <w:r w:rsidR="004E30F2">
        <w:rPr>
          <w:rFonts w:ascii="Times New Roman" w:hAnsi="Times New Roman" w:cs="Times New Roman"/>
          <w:lang w:val="ru-RU"/>
        </w:rPr>
        <w:t xml:space="preserve">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="002149C7">
        <w:rPr>
          <w:rFonts w:ascii="Times New Roman" w:hAnsi="Times New Roman" w:cs="Times New Roman"/>
          <w:lang w:val="ru-RU"/>
        </w:rPr>
        <w:t>Восемьсот сорок семь тысяч</w:t>
      </w:r>
      <w:r w:rsidRPr="00321706">
        <w:rPr>
          <w:rFonts w:ascii="Times New Roman" w:hAnsi="Times New Roman" w:cs="Times New Roman"/>
        </w:rPr>
        <w:t>)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20% от начальной цены </w:t>
      </w:r>
      <w:r w:rsidR="002149C7">
        <w:rPr>
          <w:rFonts w:ascii="Times New Roman" w:hAnsi="Times New Roman" w:cs="Times New Roman"/>
          <w:lang w:val="ru-RU"/>
        </w:rPr>
        <w:t>– 169 400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2149C7">
        <w:rPr>
          <w:rFonts w:ascii="Times New Roman" w:hAnsi="Times New Roman" w:cs="Times New Roman"/>
          <w:lang w:val="ru-RU"/>
        </w:rPr>
        <w:t>Сто шестьдесят девять</w:t>
      </w:r>
      <w:r w:rsidR="00FB1220">
        <w:rPr>
          <w:rFonts w:ascii="Times New Roman" w:hAnsi="Times New Roman" w:cs="Times New Roman"/>
          <w:lang w:val="ru-RU"/>
        </w:rPr>
        <w:t xml:space="preserve"> тысяч четыреста</w:t>
      </w:r>
      <w:r w:rsidRPr="00321706">
        <w:rPr>
          <w:rFonts w:ascii="Times New Roman" w:hAnsi="Times New Roman" w:cs="Times New Roman"/>
          <w:lang w:val="ru-RU"/>
        </w:rPr>
        <w:t>)</w:t>
      </w:r>
      <w:r w:rsidRPr="00321706">
        <w:rPr>
          <w:rFonts w:ascii="Times New Roman" w:hAnsi="Times New Roman" w:cs="Times New Roman"/>
        </w:rPr>
        <w:t xml:space="preserve">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2149C7">
        <w:rPr>
          <w:rFonts w:ascii="Times New Roman" w:hAnsi="Times New Roman" w:cs="Times New Roman"/>
          <w:lang w:val="ru-RU"/>
        </w:rPr>
        <w:t>25 410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2149C7">
        <w:rPr>
          <w:rFonts w:ascii="Times New Roman" w:hAnsi="Times New Roman" w:cs="Times New Roman"/>
          <w:lang w:val="ru-RU"/>
        </w:rPr>
        <w:t>Двадцать пять тысяч четыреста десять</w:t>
      </w:r>
      <w:r w:rsidRPr="00321706">
        <w:rPr>
          <w:rFonts w:ascii="Times New Roman" w:hAnsi="Times New Roman" w:cs="Times New Roman"/>
          <w:lang w:val="ru-RU"/>
        </w:rPr>
        <w:t>)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  <w:lang w:val="ru-RU"/>
        </w:rPr>
      </w:pPr>
    </w:p>
    <w:p w:rsidR="00AD004F" w:rsidRDefault="00AD004F" w:rsidP="00AD004F">
      <w:pPr>
        <w:jc w:val="center"/>
        <w:rPr>
          <w:b/>
          <w:u w:val="single"/>
        </w:rPr>
      </w:pPr>
      <w:r w:rsidRPr="00321706">
        <w:rPr>
          <w:b/>
          <w:u w:val="single"/>
        </w:rPr>
        <w:t>Предельные параметры разрешенного строительства объекта капитального строительства</w:t>
      </w:r>
    </w:p>
    <w:p w:rsidR="004E30F2" w:rsidRPr="00021110" w:rsidRDefault="00021110" w:rsidP="00021110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021110" w:rsidRPr="00021110" w:rsidTr="004708DB">
        <w:trPr>
          <w:tblCellSpacing w:w="0" w:type="dxa"/>
        </w:trPr>
        <w:tc>
          <w:tcPr>
            <w:tcW w:w="9354" w:type="dxa"/>
          </w:tcPr>
          <w:tbl>
            <w:tblPr>
              <w:tblW w:w="98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6540"/>
              <w:gridCol w:w="985"/>
              <w:gridCol w:w="1705"/>
            </w:tblGrid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1.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Минимальный отступ жилых зданий от красной линии улиц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2.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Минимальный отступ жилых зданий от красной линии проездов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3.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хозяйственных построек до красных линий улиц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4.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окон жилых помещений до стен дома и хозяйственных построек на соседних земельных участках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6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5.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стены жилого дома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6.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4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7.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1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>
                    <w:t>Максимальное количество этажей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proofErr w:type="spellStart"/>
                  <w:r>
                    <w:t>эт</w:t>
                  </w:r>
                  <w:proofErr w:type="spellEnd"/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Default="00021110" w:rsidP="004708DB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7683" w:type="dxa"/>
                </w:tcPr>
                <w:p w:rsidR="00021110" w:rsidRDefault="00021110" w:rsidP="004708DB">
                  <w:pPr>
                    <w:jc w:val="both"/>
                  </w:pPr>
                  <w:r>
                    <w:t>Максимальный процент застройки</w:t>
                  </w:r>
                </w:p>
              </w:tc>
              <w:tc>
                <w:tcPr>
                  <w:tcW w:w="850" w:type="dxa"/>
                </w:tcPr>
                <w:p w:rsidR="00021110" w:rsidRDefault="00021110" w:rsidP="004708DB">
                  <w:pPr>
                    <w:jc w:val="center"/>
                  </w:pPr>
                  <w:r>
                    <w:t>%</w:t>
                  </w:r>
                  <w:r w:rsidR="00FF16E4">
                    <w:t>/</w:t>
                  </w:r>
                  <w:r>
                    <w:t>кв.м.</w:t>
                  </w:r>
                </w:p>
              </w:tc>
              <w:tc>
                <w:tcPr>
                  <w:tcW w:w="636" w:type="dxa"/>
                </w:tcPr>
                <w:p w:rsidR="00021110" w:rsidRDefault="00021110" w:rsidP="004708DB">
                  <w:pPr>
                    <w:jc w:val="center"/>
                  </w:pPr>
                  <w:r>
                    <w:t>70%</w:t>
                  </w:r>
                  <w:r w:rsidR="00FB1220">
                    <w:t>/</w:t>
                  </w:r>
                  <w:r>
                    <w:t>1254кв.м.</w:t>
                  </w:r>
                </w:p>
              </w:tc>
            </w:tr>
          </w:tbl>
          <w:p w:rsidR="00021110" w:rsidRPr="00021110" w:rsidRDefault="00021110" w:rsidP="004708DB">
            <w:pPr>
              <w:jc w:val="both"/>
            </w:pPr>
            <w:r w:rsidRPr="00021110">
              <w:t xml:space="preserve">       К индивидуальным жилым домам допускается пристраивать помещения для скота и птицы при условии изоляции их от жилых комнат не менее чем тремя подсобными помещениями. Эти </w:t>
            </w:r>
            <w:r w:rsidRPr="00021110">
              <w:lastRenderedPageBreak/>
              <w:t>помещения должны иметь изолированный наружный вход, расположенный не ближе 7 метров от входа в дом.</w:t>
            </w:r>
          </w:p>
        </w:tc>
      </w:tr>
    </w:tbl>
    <w:p w:rsidR="004E30F2" w:rsidRPr="00321706" w:rsidRDefault="004E30F2" w:rsidP="004E30F2">
      <w:pPr>
        <w:ind w:hanging="142"/>
        <w:jc w:val="both"/>
      </w:pPr>
    </w:p>
    <w:p w:rsidR="00FF16E4" w:rsidRPr="00321706" w:rsidRDefault="00FF16E4" w:rsidP="00FF16E4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</w:t>
      </w:r>
      <w:r>
        <w:rPr>
          <w:b/>
          <w:u w:val="single"/>
        </w:rPr>
        <w:t xml:space="preserve"> к сетям инженерно-технического обеспечения</w:t>
      </w:r>
      <w:r w:rsidRPr="00321706">
        <w:rPr>
          <w:b/>
          <w:u w:val="single"/>
        </w:rPr>
        <w:t>:</w:t>
      </w: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158"/>
        <w:gridCol w:w="1276"/>
        <w:gridCol w:w="1134"/>
        <w:gridCol w:w="3094"/>
        <w:gridCol w:w="993"/>
        <w:gridCol w:w="1842"/>
      </w:tblGrid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021110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021110" w:rsidRDefault="00021110" w:rsidP="004708DB">
            <w:pPr>
              <w:jc w:val="center"/>
              <w:rPr>
                <w:sz w:val="18"/>
                <w:szCs w:val="18"/>
              </w:rPr>
            </w:pPr>
          </w:p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питания-ПС-Тяг.4-Пудость</w:t>
            </w:r>
          </w:p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После выполнения мероприятий необходимых для присоединения, а именно: со стороны Ленэнерго- строительства распред</w:t>
            </w:r>
            <w:r>
              <w:rPr>
                <w:sz w:val="18"/>
                <w:szCs w:val="18"/>
              </w:rPr>
              <w:t xml:space="preserve">елительной </w:t>
            </w:r>
            <w:r w:rsidRPr="00C01C49">
              <w:rPr>
                <w:sz w:val="18"/>
                <w:szCs w:val="18"/>
              </w:rPr>
              <w:t xml:space="preserve">сети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</w:t>
            </w:r>
            <w:r>
              <w:rPr>
                <w:sz w:val="18"/>
                <w:szCs w:val="18"/>
              </w:rPr>
              <w:t xml:space="preserve"> заявителя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ТП-1</w:t>
            </w:r>
            <w:r>
              <w:rPr>
                <w:sz w:val="18"/>
                <w:szCs w:val="18"/>
              </w:rPr>
              <w:t>156.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должно быть выполнено заявителем с учетом вышеуказанных требований к энергопринимающим устройствам</w:t>
            </w:r>
            <w:r w:rsidRPr="00C01C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Необходимо согласование проектной документации с ПАО «Ленэнерго». 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>
              <w:rPr>
                <w:sz w:val="18"/>
                <w:szCs w:val="18"/>
              </w:rPr>
              <w:t>13</w:t>
            </w:r>
            <w:r w:rsidRPr="00C01C49">
              <w:rPr>
                <w:sz w:val="18"/>
                <w:szCs w:val="18"/>
              </w:rPr>
              <w:t>.08.18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техническими условиями № 18-38592 и 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(предварительно). Окончательный размер будет определен при заключении договора о тех. присоединении.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подключении (технологическому присоединению)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 момента заключения договора о тех. присоединении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4032640 руб. (расчет произведен АО «Газпром газораспределение ЛО» </w:t>
            </w:r>
            <w:r w:rsidR="00273BE5">
              <w:rPr>
                <w:sz w:val="18"/>
                <w:szCs w:val="18"/>
              </w:rPr>
              <w:t>по индивидуальному проекту</w:t>
            </w:r>
            <w:r>
              <w:rPr>
                <w:sz w:val="18"/>
                <w:szCs w:val="18"/>
              </w:rPr>
              <w:t>)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897B0E" w:rsidRDefault="00021110" w:rsidP="004708DB">
            <w:pPr>
              <w:jc w:val="center"/>
              <w:rPr>
                <w:sz w:val="18"/>
                <w:szCs w:val="18"/>
              </w:rPr>
            </w:pPr>
            <w:r w:rsidRPr="00897B0E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AD004F" w:rsidRPr="00321706" w:rsidRDefault="00AD004F" w:rsidP="00AD004F">
      <w:pPr>
        <w:jc w:val="both"/>
      </w:pPr>
      <w:r w:rsidRPr="00321706"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AD004F" w:rsidRPr="00321706" w:rsidRDefault="00AD004F" w:rsidP="00AD004F">
      <w:pPr>
        <w:jc w:val="both"/>
      </w:pPr>
      <w:r w:rsidRPr="00321706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lang w:val="ru-RU"/>
        </w:rPr>
        <w:t xml:space="preserve">Подать заявку на участие в аукционе можно </w:t>
      </w:r>
      <w:r w:rsidR="0082266B">
        <w:rPr>
          <w:rFonts w:ascii="Times New Roman" w:hAnsi="Times New Roman" w:cs="Times New Roman"/>
          <w:lang w:val="ru-RU"/>
        </w:rPr>
        <w:t xml:space="preserve">лично </w:t>
      </w:r>
      <w:r w:rsidRPr="00321706">
        <w:rPr>
          <w:rFonts w:ascii="Times New Roman" w:hAnsi="Times New Roman" w:cs="Times New Roman"/>
          <w:lang w:val="ru-RU"/>
        </w:rPr>
        <w:t xml:space="preserve">по рабочим дням по адресу: </w:t>
      </w:r>
      <w:r w:rsidR="00874C07" w:rsidRPr="00321706">
        <w:rPr>
          <w:rFonts w:ascii="Times New Roman" w:hAnsi="Times New Roman" w:cs="Times New Roman"/>
          <w:lang w:val="ru-RU"/>
        </w:rPr>
        <w:t>г. Гатчина</w:t>
      </w:r>
      <w:r w:rsidRPr="00321706">
        <w:rPr>
          <w:rFonts w:ascii="Times New Roman" w:hAnsi="Times New Roman" w:cs="Times New Roman"/>
          <w:lang w:val="ru-RU"/>
        </w:rPr>
        <w:t xml:space="preserve">, пр. 25 Октября, д.21, каб. </w:t>
      </w:r>
      <w:r w:rsidR="00A61D14" w:rsidRPr="00321706">
        <w:rPr>
          <w:rFonts w:ascii="Times New Roman" w:hAnsi="Times New Roman" w:cs="Times New Roman"/>
          <w:lang w:val="ru-RU"/>
        </w:rPr>
        <w:t>№</w:t>
      </w:r>
      <w:r w:rsidRPr="00321706">
        <w:rPr>
          <w:rFonts w:ascii="Times New Roman" w:hAnsi="Times New Roman" w:cs="Times New Roman"/>
          <w:lang w:val="ru-RU"/>
        </w:rPr>
        <w:t xml:space="preserve"> 1</w:t>
      </w:r>
      <w:r w:rsidR="00ED234C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с 10-00 до 13-00 и с 14-00 до 17-00 часов. Телефон для справок: 8(81371) 99-217.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Один заявитель вправе подать только одну заявку на участие в аукционе.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321706" w:rsidRDefault="00824A14" w:rsidP="00824A14">
      <w:pPr>
        <w:rPr>
          <w:b/>
        </w:rPr>
      </w:pPr>
      <w:r w:rsidRPr="00321706">
        <w:rPr>
          <w:b/>
        </w:rPr>
        <w:t>Требования к содержанию и форме заявок:</w:t>
      </w:r>
    </w:p>
    <w:p w:rsidR="00824A14" w:rsidRPr="00321706" w:rsidRDefault="00824A14" w:rsidP="00824A14">
      <w:pPr>
        <w:jc w:val="both"/>
      </w:pPr>
      <w:r w:rsidRPr="00321706">
        <w:t>1) заявка на участие в аукционе по прилагаемой форме с указанием банковских реквизитов счета для возврата задатка</w:t>
      </w:r>
      <w:r w:rsidR="0055668D" w:rsidRPr="00321706">
        <w:t xml:space="preserve"> </w:t>
      </w:r>
      <w:r w:rsidRPr="00321706">
        <w:t>(форма заявки прилагается);</w:t>
      </w:r>
    </w:p>
    <w:p w:rsidR="00824A14" w:rsidRPr="00321706" w:rsidRDefault="00824A14" w:rsidP="00824A14">
      <w:pPr>
        <w:jc w:val="both"/>
      </w:pPr>
      <w:r w:rsidRPr="00321706">
        <w:t>2) копии документов, удостоверяющих личность (для граждан);</w:t>
      </w:r>
    </w:p>
    <w:p w:rsidR="00824A14" w:rsidRPr="00321706" w:rsidRDefault="00824A14" w:rsidP="00824A14">
      <w:pPr>
        <w:jc w:val="both"/>
      </w:pPr>
      <w:r w:rsidRPr="00321706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321706" w:rsidRDefault="00824A14" w:rsidP="00824A14">
      <w:pPr>
        <w:jc w:val="both"/>
      </w:pPr>
      <w:r w:rsidRPr="00321706">
        <w:t xml:space="preserve">4) документ, подтверждающий внесение задатка. </w:t>
      </w:r>
    </w:p>
    <w:p w:rsidR="00824A14" w:rsidRPr="00321706" w:rsidRDefault="00824A14" w:rsidP="00824A14">
      <w:pPr>
        <w:jc w:val="both"/>
        <w:rPr>
          <w:b/>
        </w:rPr>
      </w:pPr>
      <w:r w:rsidRPr="00321706">
        <w:rPr>
          <w:b/>
        </w:rPr>
        <w:t>Порядок внесения и возврата задатка: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</w:t>
      </w:r>
      <w:r w:rsidRPr="00321706">
        <w:lastRenderedPageBreak/>
        <w:t>муниципального района, л/с 05453</w:t>
      </w:r>
      <w:r w:rsidR="002F4CCA" w:rsidRPr="00321706">
        <w:t>001740</w:t>
      </w:r>
      <w:r w:rsidRPr="00321706">
        <w:t>), р/с 403 028 10</w:t>
      </w:r>
      <w:r w:rsidR="00FD5743" w:rsidRPr="00321706">
        <w:t>7</w:t>
      </w:r>
      <w:r w:rsidRPr="00321706">
        <w:t xml:space="preserve"> 0000 300 2</w:t>
      </w:r>
      <w:r w:rsidR="00FD5743" w:rsidRPr="00321706">
        <w:t>1</w:t>
      </w:r>
      <w:r w:rsidRPr="00321706">
        <w:t>16, Банк: Отделение Ленинградское г. Санкт-Петербург, БИК 044106001.</w:t>
      </w:r>
      <w:r w:rsidR="00021110">
        <w:t xml:space="preserve"> </w:t>
      </w:r>
      <w:r w:rsidRPr="00321706">
        <w:t>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  <w:rPr>
          <w:b/>
        </w:rPr>
      </w:pPr>
      <w:r w:rsidRPr="00321706">
        <w:rPr>
          <w:b/>
        </w:rPr>
        <w:t>Порядок проведения аукциона:</w:t>
      </w:r>
    </w:p>
    <w:p w:rsidR="00824A14" w:rsidRPr="00321706" w:rsidRDefault="00824A14" w:rsidP="00824A14">
      <w:pPr>
        <w:pStyle w:val="a7"/>
        <w:jc w:val="both"/>
      </w:pPr>
      <w:r w:rsidRPr="00321706"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321706">
        <w:t xml:space="preserve"> </w:t>
      </w:r>
      <w:r w:rsidRPr="00321706"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321706">
        <w:t>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</w:p>
    <w:p w:rsidR="004D2D37" w:rsidRDefault="00824A14" w:rsidP="00824A14">
      <w:pPr>
        <w:autoSpaceDE w:val="0"/>
        <w:autoSpaceDN w:val="0"/>
        <w:adjustRightInd w:val="0"/>
        <w:jc w:val="both"/>
        <w:outlineLvl w:val="1"/>
      </w:pPr>
      <w:bookmarkStart w:id="0" w:name="_Hlk522713181"/>
      <w:r w:rsidRPr="00321706"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</w:t>
      </w:r>
      <w:r w:rsidR="004D2D37">
        <w:t>вторникам</w:t>
      </w:r>
      <w:r w:rsidRPr="00321706">
        <w:t xml:space="preserve"> по адресу: г. Гатчина, пр. 25 Октября, д.21, каб. № 1 с 9-00 до 13-00 и с 14-00 до 17-00 часов. Телефон для справок: 8(81371) 99-217. </w:t>
      </w:r>
    </w:p>
    <w:p w:rsidR="004D2D37" w:rsidRDefault="004D2D37" w:rsidP="00824A14">
      <w:pPr>
        <w:autoSpaceDE w:val="0"/>
        <w:autoSpaceDN w:val="0"/>
        <w:adjustRightInd w:val="0"/>
        <w:jc w:val="both"/>
        <w:outlineLvl w:val="1"/>
      </w:pPr>
    </w:p>
    <w:p w:rsidR="00824A14" w:rsidRDefault="004D2D37" w:rsidP="004D2D37">
      <w:pPr>
        <w:autoSpaceDE w:val="0"/>
        <w:autoSpaceDN w:val="0"/>
        <w:adjustRightInd w:val="0"/>
        <w:jc w:val="both"/>
        <w:outlineLvl w:val="1"/>
      </w:pPr>
      <w:r>
        <w:t>Извещение, проект договора и форма заявки на участие в аукционе также размещены на официальном сайте РФ для размещения информации о торгах и аукционах torgi.gov.ru</w:t>
      </w:r>
      <w:r w:rsidR="00824A14" w:rsidRPr="00321706">
        <w:t xml:space="preserve">  и на официальном сайте администрации Гатчинского муниципального района </w:t>
      </w:r>
      <w:hyperlink r:id="rId5" w:history="1">
        <w:r w:rsidRPr="0051768E">
          <w:rPr>
            <w:rStyle w:val="ae"/>
          </w:rPr>
          <w:t>http://radm.gtn.ru</w:t>
        </w:r>
      </w:hyperlink>
      <w:r w:rsidR="00824A14" w:rsidRPr="00321706">
        <w:t>.</w:t>
      </w:r>
    </w:p>
    <w:p w:rsidR="004D2D37" w:rsidRPr="00321706" w:rsidRDefault="004D2D37" w:rsidP="004D2D37">
      <w:pPr>
        <w:autoSpaceDE w:val="0"/>
        <w:autoSpaceDN w:val="0"/>
        <w:adjustRightInd w:val="0"/>
        <w:jc w:val="both"/>
        <w:outlineLvl w:val="1"/>
      </w:pPr>
    </w:p>
    <w:bookmarkEnd w:id="0"/>
    <w:p w:rsidR="00824A14" w:rsidRPr="00321706" w:rsidRDefault="00824A14" w:rsidP="00824A14">
      <w:r w:rsidRPr="00321706">
        <w:rPr>
          <w:b/>
        </w:rPr>
        <w:t xml:space="preserve">Порядок осмотра земельного участка на местности: </w:t>
      </w:r>
      <w:bookmarkStart w:id="1" w:name="_GoBack"/>
      <w:r w:rsidR="002F4CCA" w:rsidRPr="00321706">
        <w:t>самостоятельно или</w:t>
      </w:r>
      <w:r w:rsidR="002F4CCA" w:rsidRPr="00321706">
        <w:rPr>
          <w:b/>
        </w:rPr>
        <w:t xml:space="preserve"> </w:t>
      </w:r>
      <w:r w:rsidR="002F4CCA" w:rsidRPr="00321706">
        <w:t xml:space="preserve">по договоренности совместно с </w:t>
      </w:r>
      <w:r w:rsidR="00522DDB" w:rsidRPr="00321706">
        <w:t xml:space="preserve">сотрудником </w:t>
      </w:r>
      <w:r w:rsidR="00321706" w:rsidRPr="00321706">
        <w:t xml:space="preserve">администрации </w:t>
      </w:r>
      <w:r w:rsidR="002149C7">
        <w:t>Пудостьского сельского</w:t>
      </w:r>
      <w:r w:rsidR="00321706" w:rsidRPr="00321706">
        <w:t xml:space="preserve"> поселения.</w:t>
      </w:r>
      <w:bookmarkEnd w:id="1"/>
    </w:p>
    <w:p w:rsidR="004D2D37" w:rsidRDefault="004D2D37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149C7" w:rsidRDefault="002149C7" w:rsidP="00D17B04">
      <w:pPr>
        <w:ind w:right="-13"/>
        <w:jc w:val="both"/>
        <w:rPr>
          <w:b/>
        </w:rPr>
      </w:pPr>
    </w:p>
    <w:p w:rsidR="002149C7" w:rsidRDefault="002149C7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0A2803" w:rsidRPr="00321706" w:rsidRDefault="000A2803" w:rsidP="00D17B04">
      <w:pPr>
        <w:ind w:right="-13"/>
        <w:jc w:val="both"/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5036"/>
        <w:gridCol w:w="5054"/>
      </w:tblGrid>
      <w:tr w:rsidR="00321706" w:rsidRPr="00321706" w:rsidTr="00321706">
        <w:trPr>
          <w:trHeight w:val="885"/>
        </w:trPr>
        <w:tc>
          <w:tcPr>
            <w:tcW w:w="10090" w:type="dxa"/>
            <w:gridSpan w:val="2"/>
            <w:hideMark/>
          </w:tcPr>
          <w:p w:rsidR="00321706" w:rsidRPr="00321706" w:rsidRDefault="00321706" w:rsidP="00A33836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</w:p>
          <w:p w:rsidR="00321706" w:rsidRPr="00321706" w:rsidRDefault="00321706" w:rsidP="00A33836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321706" w:rsidRPr="00321706" w:rsidTr="00321706">
        <w:trPr>
          <w:trHeight w:val="66"/>
        </w:trPr>
        <w:tc>
          <w:tcPr>
            <w:tcW w:w="5036" w:type="dxa"/>
            <w:hideMark/>
          </w:tcPr>
          <w:p w:rsidR="00321706" w:rsidRPr="00321706" w:rsidRDefault="00321706" w:rsidP="00A33836">
            <w:pPr>
              <w:pStyle w:val="ac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 w:rsidRPr="00321706">
              <w:rPr>
                <w:b w:val="0"/>
                <w:color w:val="000000"/>
              </w:rPr>
              <w:lastRenderedPageBreak/>
              <w:t xml:space="preserve">город Гатчина </w:t>
            </w:r>
          </w:p>
        </w:tc>
        <w:tc>
          <w:tcPr>
            <w:tcW w:w="5054" w:type="dxa"/>
            <w:hideMark/>
          </w:tcPr>
          <w:p w:rsidR="00321706" w:rsidRPr="00321706" w:rsidRDefault="00321706" w:rsidP="00A33836">
            <w:pPr>
              <w:pStyle w:val="ac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</w:t>
            </w:r>
            <w:r w:rsidRPr="00321706">
              <w:rPr>
                <w:b w:val="0"/>
                <w:color w:val="000000"/>
              </w:rPr>
              <w:t>«______» __________ 2018 года</w:t>
            </w:r>
          </w:p>
        </w:tc>
      </w:tr>
    </w:tbl>
    <w:p w:rsidR="00321706" w:rsidRPr="00321706" w:rsidRDefault="00321706" w:rsidP="00321706">
      <w:pPr>
        <w:spacing w:before="240"/>
        <w:ind w:firstLine="709"/>
        <w:jc w:val="both"/>
      </w:pPr>
      <w:r w:rsidRPr="00321706">
        <w:t xml:space="preserve"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муниципального района, утвержденного решением совета депутатов Гатчинского 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далее- Продавец, с одной стороны и 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321706">
        <w:rPr>
          <w:rFonts w:ascii="Times New Roman" w:hAnsi="Times New Roman" w:cs="Times New Roman"/>
        </w:rPr>
        <w:t>ая</w:t>
      </w:r>
      <w:proofErr w:type="spellEnd"/>
      <w:r w:rsidRPr="00321706">
        <w:rPr>
          <w:rFonts w:ascii="Times New Roman" w:hAnsi="Times New Roman" w:cs="Times New Roman"/>
        </w:rPr>
        <w:t>) по адресу:_____________, именуемый(-</w:t>
      </w:r>
      <w:proofErr w:type="spellStart"/>
      <w:r w:rsidRPr="00321706">
        <w:rPr>
          <w:rFonts w:ascii="Times New Roman" w:hAnsi="Times New Roman" w:cs="Times New Roman"/>
        </w:rPr>
        <w:t>ая</w:t>
      </w:r>
      <w:proofErr w:type="spellEnd"/>
      <w:r w:rsidRPr="00321706">
        <w:rPr>
          <w:rFonts w:ascii="Times New Roman" w:hAnsi="Times New Roman" w:cs="Times New Roman"/>
        </w:rPr>
        <w:t>) далее- Покупатель, с другой стороны, вместе именуемые-Стороны, заключили настоящий договор купли-продажи земельного участка (далее - Договор) о нижеследующем:</w:t>
      </w:r>
    </w:p>
    <w:p w:rsidR="00321706" w:rsidRPr="00321706" w:rsidRDefault="00321706" w:rsidP="00321706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>1.ПРЕДМЕТ ДОГОВОРА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 xml:space="preserve">1.1. По Договору Продавец обязуется передать в собственность Покупателю земельный участок, </w:t>
      </w:r>
      <w:r w:rsidRPr="00321706">
        <w:rPr>
          <w:rFonts w:ascii="Times New Roman" w:hAnsi="Times New Roman" w:cs="Times New Roman"/>
        </w:rPr>
        <w:t>площадью</w:t>
      </w:r>
      <w:r w:rsidRPr="00321706">
        <w:rPr>
          <w:rFonts w:ascii="Times New Roman" w:hAnsi="Times New Roman" w:cs="Times New Roman"/>
          <w:color w:val="000000"/>
        </w:rPr>
        <w:t xml:space="preserve"> </w:t>
      </w:r>
      <w:r w:rsidR="00FB1220">
        <w:rPr>
          <w:rFonts w:ascii="Times New Roman" w:hAnsi="Times New Roman" w:cs="Times New Roman"/>
          <w:color w:val="000000"/>
          <w:lang w:val="ru-RU"/>
        </w:rPr>
        <w:t>1800 (Одна тысяча восемьсот</w:t>
      </w:r>
      <w:r w:rsidRPr="00321706">
        <w:rPr>
          <w:rFonts w:ascii="Times New Roman" w:hAnsi="Times New Roman" w:cs="Times New Roman"/>
          <w:color w:val="000000"/>
        </w:rPr>
        <w:t xml:space="preserve">) кв.м., расположенный по адресу: </w:t>
      </w:r>
      <w:r w:rsidR="00FB1220" w:rsidRPr="00FB1220">
        <w:rPr>
          <w:rFonts w:ascii="Times New Roman" w:hAnsi="Times New Roman" w:cs="Times New Roman"/>
          <w:color w:val="000000"/>
        </w:rPr>
        <w:t xml:space="preserve">Ленинградская область, Гатчинский муниципальный район, Пудостьское сельское поселение, д. </w:t>
      </w:r>
      <w:proofErr w:type="spellStart"/>
      <w:r w:rsidR="00FB1220" w:rsidRPr="00FB1220">
        <w:rPr>
          <w:rFonts w:ascii="Times New Roman" w:hAnsi="Times New Roman" w:cs="Times New Roman"/>
          <w:color w:val="000000"/>
        </w:rPr>
        <w:t>Алапурская</w:t>
      </w:r>
      <w:proofErr w:type="spellEnd"/>
      <w:r w:rsidR="00FB1220" w:rsidRPr="00FB1220">
        <w:rPr>
          <w:rFonts w:ascii="Times New Roman" w:hAnsi="Times New Roman" w:cs="Times New Roman"/>
          <w:color w:val="000000"/>
        </w:rPr>
        <w:t>, уч. 18а</w:t>
      </w:r>
      <w:r w:rsidRPr="00321706">
        <w:rPr>
          <w:rFonts w:ascii="Times New Roman" w:hAnsi="Times New Roman" w:cs="Times New Roman"/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 xml:space="preserve">Кадастровый номер: </w:t>
      </w:r>
      <w:r w:rsidR="00FB1220" w:rsidRPr="00321706">
        <w:rPr>
          <w:rFonts w:ascii="Times New Roman" w:hAnsi="Times New Roman" w:cs="Times New Roman"/>
        </w:rPr>
        <w:t>47:</w:t>
      </w:r>
      <w:r w:rsidR="00FB1220" w:rsidRPr="00321706">
        <w:rPr>
          <w:rFonts w:ascii="Times New Roman" w:hAnsi="Times New Roman" w:cs="Times New Roman"/>
          <w:lang w:val="ru-RU"/>
        </w:rPr>
        <w:t>23:</w:t>
      </w:r>
      <w:r w:rsidR="00FB1220">
        <w:rPr>
          <w:rFonts w:ascii="Times New Roman" w:hAnsi="Times New Roman" w:cs="Times New Roman"/>
          <w:lang w:val="ru-RU"/>
        </w:rPr>
        <w:t>0224001:383.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 w:rsidR="00273BE5">
        <w:rPr>
          <w:color w:val="000000"/>
        </w:rPr>
        <w:t>земли населенных пунктов.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Разрешенное использование: </w:t>
      </w:r>
      <w:r w:rsidR="00FB1220" w:rsidRPr="00FB1220">
        <w:rPr>
          <w:color w:val="000000"/>
        </w:rPr>
        <w:t>индивидуальные жилые дома 1-3 этажа с приусадебными земельными участками (в том числе ранее предоставленные индивидуальные жилые дома с приусадебными земельными участками, участки для подсобного хозяйства и личного подсобного хозяйства и др.)</w:t>
      </w:r>
      <w:r w:rsidR="00FB1220">
        <w:rPr>
          <w:color w:val="000000"/>
        </w:rPr>
        <w:t>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</w:t>
      </w:r>
      <w:r w:rsidRPr="00321706">
        <w:t xml:space="preserve"> </w:t>
      </w:r>
      <w:r w:rsidRPr="00321706">
        <w:rPr>
          <w:color w:val="000000"/>
        </w:rPr>
        <w:t>Ограничения в использовании и обременения Участка</w:t>
      </w:r>
      <w:r w:rsidR="00FB1220">
        <w:rPr>
          <w:color w:val="000000"/>
        </w:rPr>
        <w:t xml:space="preserve">: </w:t>
      </w:r>
      <w:r w:rsidR="00FB1220" w:rsidRPr="004E30F2">
        <w:rPr>
          <w:color w:val="000000"/>
        </w:rPr>
        <w:t>охранная зона воздушной низковольтной ЛЭП, площадью 16 кв.м., водоохранная зона р. Ижора, площадью 1800 кв.м.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1.2.1. Ограничения в использовании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321706" w:rsidRPr="00321706" w:rsidRDefault="00321706" w:rsidP="00321706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 w:rsidR="00FB1220">
        <w:rPr>
          <w:color w:val="000000"/>
        </w:rPr>
        <w:t>3</w:t>
      </w:r>
      <w:r w:rsidRPr="00321706">
        <w:rPr>
          <w:color w:val="000000"/>
        </w:rPr>
        <w:t>. Основания заключения Договора:</w:t>
      </w:r>
      <w:r w:rsidRPr="00321706">
        <w:t xml:space="preserve"> 39.11, 39.12, </w:t>
      </w:r>
      <w:r w:rsidRPr="00273BE5">
        <w:t xml:space="preserve">39.18 </w:t>
      </w:r>
      <w:r w:rsidRPr="00321706">
        <w:t xml:space="preserve"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Устав Гатчинского муниципального района, Отчет об оценке </w:t>
      </w:r>
      <w:r w:rsidR="00273BE5">
        <w:t>объекта оценки</w:t>
      </w:r>
      <w:r w:rsidRPr="00321706">
        <w:t xml:space="preserve"> от 00.00.0000 №_____, выполненный в соответствии с Федеральным законом от 29.07.1998 №1 35-ФЗ «Об оценочной деятельности в Российской Федерации», подготовленный ООО «</w:t>
      </w:r>
      <w:r w:rsidR="00273BE5">
        <w:t>Консалтинговое агентство «Спектр</w:t>
      </w:r>
      <w:r w:rsidRPr="00321706">
        <w:t xml:space="preserve">» (далее-Отчет), </w:t>
      </w:r>
      <w:r w:rsidR="00FB1220" w:rsidRPr="00FB1220">
        <w:t xml:space="preserve">постановление администрации Гатчинского муниципального района Ленинградской области от 110.12.2018года № 5370 «О проведении повторного аукциона по продаже земельного участка, расположенного в д. </w:t>
      </w:r>
      <w:proofErr w:type="spellStart"/>
      <w:r w:rsidR="00FB1220" w:rsidRPr="00FB1220">
        <w:t>Алапурская</w:t>
      </w:r>
      <w:proofErr w:type="spellEnd"/>
      <w:r w:rsidR="00FB1220" w:rsidRPr="00FB1220">
        <w:t>»</w:t>
      </w:r>
      <w:r w:rsidRPr="00321706">
        <w:t xml:space="preserve">, протокол «_____________» от _____ (далее –Протокол). 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2. ПЛАТА И ПОРЯДОК РАСЧЕТОВ</w:t>
      </w:r>
    </w:p>
    <w:p w:rsidR="00321706" w:rsidRPr="00321706" w:rsidRDefault="00321706" w:rsidP="00321706">
      <w:pPr>
        <w:ind w:firstLine="709"/>
        <w:jc w:val="both"/>
      </w:pPr>
      <w:bookmarkStart w:id="2" w:name="_Hlk520897010"/>
      <w:r w:rsidRPr="00321706">
        <w:t xml:space="preserve">2.1. Выкупная цена Участка определена </w:t>
      </w:r>
      <w:r w:rsidR="00273BE5">
        <w:t>Протоколом</w:t>
      </w:r>
      <w:r w:rsidRPr="00321706">
        <w:t>, который является неотъемлемой частью Договора, и составляет ______ (_______) рублей ____ копеек.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2.2. Покупатель обязуется перечислить сумму в размере _______________  (________________) рублей на расчетный счет: Управления Федерального Казначейства по Ленинградской области (КУИ Гатчинского муниципального района) №40101810200000010022 в отделение Ленинградское г. СПб, БИК 044106001, ИНН 4705031478, КПП 470501001, КБК </w:t>
      </w:r>
      <w:r w:rsidR="00FB1220">
        <w:t>802 114 060 13 05 0612 430</w:t>
      </w:r>
      <w:r w:rsidRPr="00321706">
        <w:t xml:space="preserve">, код ОКТМО </w:t>
      </w:r>
      <w:r w:rsidR="00FB1220">
        <w:t>41618448</w:t>
      </w:r>
      <w:r w:rsidRPr="00321706">
        <w:t>, в течении 30 (тридцати) дней с момента получения проекта Договора, но не позднее дня подписания Договора Покупателем.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2.3. Задаток в размере </w:t>
      </w:r>
      <w:r w:rsidR="00FB1220">
        <w:t>169 400</w:t>
      </w:r>
      <w:r w:rsidR="00FB1220" w:rsidRPr="00321706">
        <w:t xml:space="preserve"> (</w:t>
      </w:r>
      <w:r w:rsidR="00FB1220">
        <w:t>Сто шестьдесят девять тысяч четыреста</w:t>
      </w:r>
      <w:r w:rsidR="00FB1220" w:rsidRPr="00321706">
        <w:t xml:space="preserve">) </w:t>
      </w:r>
      <w:r w:rsidRPr="00321706">
        <w:t>рублей, внесенный покупателем для участия в аукционе, засчитывается в счет оставшейся части выкупной цены.</w:t>
      </w:r>
    </w:p>
    <w:p w:rsidR="00321706" w:rsidRPr="00321706" w:rsidRDefault="00321706" w:rsidP="00321706">
      <w:pPr>
        <w:ind w:firstLine="709"/>
        <w:jc w:val="both"/>
      </w:pPr>
      <w:r w:rsidRPr="00321706">
        <w:lastRenderedPageBreak/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2"/>
    <w:p w:rsidR="00321706" w:rsidRPr="00321706" w:rsidRDefault="00321706" w:rsidP="00321706">
      <w:pPr>
        <w:spacing w:before="240" w:after="240"/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</w:t>
      </w:r>
      <w:proofErr w:type="gramStart"/>
      <w:r w:rsidRPr="00321706">
        <w:rPr>
          <w:color w:val="000000"/>
          <w:u w:val="single"/>
        </w:rPr>
        <w:t>2.Покупатель</w:t>
      </w:r>
      <w:proofErr w:type="gramEnd"/>
      <w:r w:rsidRPr="00321706">
        <w:rPr>
          <w:color w:val="000000"/>
          <w:u w:val="single"/>
        </w:rPr>
        <w:t xml:space="preserve"> обязан: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оплатить стоимость Участка, в соответствии с условиями пункта 2 Договора;</w:t>
      </w:r>
    </w:p>
    <w:p w:rsidR="00321706" w:rsidRPr="00321706" w:rsidRDefault="00321706" w:rsidP="002149C7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3(три) подписанных экземпляра Договора Продавцу, не позднее чем в течении 30 (тридцати) дней со дня направления проекта Договора;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4.ОСОБЫЕ УСЛОВИЯ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321706" w:rsidRPr="00321706" w:rsidRDefault="00321706" w:rsidP="00321706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321706" w:rsidRPr="00321706" w:rsidRDefault="00321706" w:rsidP="00321706">
      <w:pPr>
        <w:ind w:firstLine="709"/>
        <w:jc w:val="both"/>
      </w:pPr>
      <w:r w:rsidRPr="00321706">
        <w:t>4.3. Право собственности Покупателя на Участок возникает с момента государственной регистрации перехода права собственности в Управлении Росреестра по Ленинградской области.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4.4. Договор составлен в 3 (трех) экземплярах равной юридической силы, подписан Сторонами и скреплен печатью Продавца, по одному экземпляру для каждой из Сторон и один экземпляр для предоставления в Управление Росреестра по Ленинградской области.  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5. ОТВЕТСТВЕННОСТЬ СТОРОН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321706" w:rsidRPr="00321706" w:rsidRDefault="00321706" w:rsidP="00321706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321706" w:rsidRPr="00321706" w:rsidRDefault="00321706" w:rsidP="00321706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321706" w:rsidRPr="00321706" w:rsidRDefault="00321706" w:rsidP="00321706">
      <w:pPr>
        <w:tabs>
          <w:tab w:val="left" w:pos="4500"/>
        </w:tabs>
        <w:spacing w:before="240" w:after="240"/>
        <w:jc w:val="center"/>
      </w:pPr>
      <w:r w:rsidRPr="00321706">
        <w:t>6. АДРЕСА И РЕКВИЗИТЫ СТОРОН</w:t>
      </w:r>
    </w:p>
    <w:p w:rsidR="00321706" w:rsidRPr="00321706" w:rsidRDefault="00321706" w:rsidP="00321706">
      <w:pPr>
        <w:tabs>
          <w:tab w:val="left" w:pos="4500"/>
        </w:tabs>
        <w:jc w:val="both"/>
      </w:pPr>
      <w:r w:rsidRPr="00321706">
        <w:t>ПРОДАВЕЦ: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 xml:space="preserve">Администрация Гатчинского муниципального района 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Адрес места нахождения: 188300, Российская Федерация, Ленинградская область, Гатчинский район, г. Гатчина, ул. Карла Маркса, д.44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тел./факс: 8(81371)9-31-00/ 8(81371)9-47-77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ОГРН 1054701273351, ИНН/ КПП 4705030989/470501001</w:t>
      </w:r>
    </w:p>
    <w:p w:rsidR="00321706" w:rsidRPr="00321706" w:rsidRDefault="00321706" w:rsidP="00321706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321706" w:rsidRPr="00321706" w:rsidRDefault="00321706" w:rsidP="00321706">
      <w:pPr>
        <w:ind w:firstLine="709"/>
        <w:jc w:val="both"/>
      </w:pPr>
      <w:r w:rsidRPr="00321706"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321706">
        <w:t>ая</w:t>
      </w:r>
      <w:proofErr w:type="spellEnd"/>
      <w:r w:rsidRPr="00321706">
        <w:t>) по адресу: _____________</w:t>
      </w:r>
    </w:p>
    <w:p w:rsidR="00321706" w:rsidRPr="00321706" w:rsidRDefault="00321706" w:rsidP="00321706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3322"/>
        <w:gridCol w:w="2741"/>
        <w:gridCol w:w="3621"/>
      </w:tblGrid>
      <w:tr w:rsidR="00321706" w:rsidRPr="00321706" w:rsidTr="00A33836">
        <w:trPr>
          <w:trHeight w:val="1361"/>
        </w:trPr>
        <w:tc>
          <w:tcPr>
            <w:tcW w:w="3322" w:type="dxa"/>
            <w:hideMark/>
          </w:tcPr>
          <w:p w:rsidR="00321706" w:rsidRPr="00321706" w:rsidRDefault="00321706" w:rsidP="00A33836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  <w:r w:rsidRPr="00321706">
              <w:t>Аввакумов А.Н.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  <w:r w:rsidRPr="00321706">
              <w:t xml:space="preserve">Председатель КУИ ГМР 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321706" w:rsidRPr="00321706" w:rsidRDefault="00321706" w:rsidP="00A33836">
            <w:pPr>
              <w:spacing w:before="240"/>
              <w:jc w:val="center"/>
            </w:pPr>
          </w:p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t>_____________</w:t>
            </w:r>
          </w:p>
        </w:tc>
        <w:tc>
          <w:tcPr>
            <w:tcW w:w="3621" w:type="dxa"/>
            <w:hideMark/>
          </w:tcPr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</w:p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  <w:r w:rsidRPr="00321706">
              <w:t>«_____</w:t>
            </w:r>
            <w:proofErr w:type="gramStart"/>
            <w:r w:rsidRPr="00321706">
              <w:t>_»_</w:t>
            </w:r>
            <w:proofErr w:type="gramEnd"/>
            <w:r w:rsidRPr="00321706">
              <w:t>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3322" w:type="dxa"/>
          </w:tcPr>
          <w:p w:rsidR="00321706" w:rsidRPr="00321706" w:rsidRDefault="00321706" w:rsidP="00A33836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  <w:r w:rsidRPr="00321706">
              <w:rPr>
                <w:color w:val="000000"/>
              </w:rPr>
              <w:t>Ф.И.О.</w:t>
            </w:r>
          </w:p>
        </w:tc>
        <w:tc>
          <w:tcPr>
            <w:tcW w:w="2741" w:type="dxa"/>
          </w:tcPr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</w:p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lastRenderedPageBreak/>
              <w:t>____________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</w:p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  <w:r w:rsidRPr="00321706">
              <w:lastRenderedPageBreak/>
              <w:t>«_____</w:t>
            </w:r>
            <w:proofErr w:type="gramStart"/>
            <w:r w:rsidRPr="00321706">
              <w:t>_»_</w:t>
            </w:r>
            <w:proofErr w:type="gramEnd"/>
            <w:r w:rsidRPr="00321706">
              <w:t>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</w:tbl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 w:firstRow="1" w:lastRow="0" w:firstColumn="1" w:lastColumn="0" w:noHBand="0" w:noVBand="1"/>
      </w:tblPr>
      <w:tblGrid>
        <w:gridCol w:w="2442"/>
        <w:gridCol w:w="4296"/>
        <w:gridCol w:w="3043"/>
      </w:tblGrid>
      <w:tr w:rsidR="00321706" w:rsidRPr="00321706" w:rsidTr="00A33836">
        <w:tc>
          <w:tcPr>
            <w:tcW w:w="2758" w:type="dxa"/>
            <w:hideMark/>
          </w:tcPr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2758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2758" w:type="dxa"/>
            <w:hideMark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</w:tc>
      </w:tr>
    </w:tbl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Default="00321706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Pr="00321706" w:rsidRDefault="006A77A3" w:rsidP="00321706">
      <w:pPr>
        <w:tabs>
          <w:tab w:val="left" w:pos="4500"/>
        </w:tabs>
      </w:pPr>
    </w:p>
    <w:p w:rsidR="00321706" w:rsidRDefault="00321706" w:rsidP="00321706">
      <w:pPr>
        <w:tabs>
          <w:tab w:val="left" w:pos="4500"/>
        </w:tabs>
      </w:pPr>
    </w:p>
    <w:p w:rsidR="006A77A3" w:rsidRPr="00321706" w:rsidRDefault="006A77A3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21706" w:rsidRPr="00A9512D" w:rsidTr="00A33836">
        <w:tc>
          <w:tcPr>
            <w:tcW w:w="5580" w:type="dxa"/>
            <w:hideMark/>
          </w:tcPr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</w:t>
            </w:r>
            <w:proofErr w:type="gramStart"/>
            <w:r w:rsidRPr="00A9512D">
              <w:rPr>
                <w:sz w:val="20"/>
                <w:szCs w:val="20"/>
              </w:rPr>
              <w:t xml:space="preserve">Гатчина, </w:t>
            </w:r>
            <w:r w:rsidR="002A1D47" w:rsidRPr="00A9512D">
              <w:rPr>
                <w:sz w:val="20"/>
                <w:szCs w:val="20"/>
              </w:rPr>
              <w:t xml:space="preserve"> пр.</w:t>
            </w:r>
            <w:proofErr w:type="gramEnd"/>
            <w:r w:rsidR="002A1D47" w:rsidRPr="00A9512D">
              <w:rPr>
                <w:sz w:val="20"/>
                <w:szCs w:val="20"/>
              </w:rPr>
              <w:t xml:space="preserve"> 25 Октября, д. 21</w:t>
            </w:r>
          </w:p>
          <w:p w:rsidR="00321706" w:rsidRPr="00A9512D" w:rsidRDefault="006A77A3" w:rsidP="00A33836">
            <w:pPr>
              <w:ind w:left="426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321706" w:rsidRDefault="00321706" w:rsidP="00321706">
      <w:pPr>
        <w:jc w:val="center"/>
        <w:rPr>
          <w:b/>
          <w:bCs/>
          <w:sz w:val="20"/>
          <w:szCs w:val="20"/>
        </w:rPr>
      </w:pPr>
    </w:p>
    <w:p w:rsidR="00321706" w:rsidRPr="00A9512D" w:rsidRDefault="00321706" w:rsidP="00321706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№____</w:t>
      </w:r>
      <w:r>
        <w:rPr>
          <w:b/>
          <w:bCs/>
          <w:sz w:val="20"/>
          <w:szCs w:val="20"/>
        </w:rPr>
        <w:t>____</w:t>
      </w:r>
      <w:r w:rsidRPr="00111905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r w:rsidRPr="0017592C">
        <w:rPr>
          <w:bCs/>
          <w:i/>
          <w:sz w:val="16"/>
          <w:szCs w:val="16"/>
        </w:rPr>
        <w:t>заполняется сотрудником)</w:t>
      </w:r>
    </w:p>
    <w:p w:rsidR="00321706" w:rsidRDefault="00321706" w:rsidP="00321706">
      <w:pPr>
        <w:jc w:val="center"/>
        <w:rPr>
          <w:b/>
          <w:sz w:val="20"/>
          <w:szCs w:val="20"/>
        </w:rPr>
      </w:pPr>
      <w:r w:rsidRPr="00A9512D">
        <w:rPr>
          <w:b/>
          <w:sz w:val="20"/>
          <w:szCs w:val="20"/>
        </w:rPr>
        <w:t xml:space="preserve">по  продаже земельного участка </w:t>
      </w:r>
    </w:p>
    <w:p w:rsidR="00321706" w:rsidRPr="00A9512D" w:rsidRDefault="00321706" w:rsidP="00321706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lastRenderedPageBreak/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3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4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,выдан</w:t>
      </w:r>
      <w:proofErr w:type="spell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3"/>
    <w:bookmarkEnd w:id="4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>
        <w:rPr>
          <w:sz w:val="20"/>
          <w:szCs w:val="20"/>
        </w:rPr>
        <w:t xml:space="preserve">18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>
        <w:rPr>
          <w:sz w:val="20"/>
          <w:szCs w:val="20"/>
        </w:rPr>
        <w:t>18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/>
    <w:p w:rsidR="00321706" w:rsidRPr="00A9512D" w:rsidRDefault="00321706" w:rsidP="00321706">
      <w:pPr>
        <w:jc w:val="both"/>
      </w:pPr>
    </w:p>
    <w:p w:rsidR="00321706" w:rsidRPr="00A9512D" w:rsidRDefault="00321706" w:rsidP="00321706"/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sectPr w:rsidR="00321706" w:rsidRPr="00321706" w:rsidSect="00637DC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21110"/>
    <w:rsid w:val="00043AE5"/>
    <w:rsid w:val="000A2803"/>
    <w:rsid w:val="000B7E40"/>
    <w:rsid w:val="0010058B"/>
    <w:rsid w:val="001B572E"/>
    <w:rsid w:val="001D61C6"/>
    <w:rsid w:val="002149C7"/>
    <w:rsid w:val="00273BE5"/>
    <w:rsid w:val="002A1D47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E30F2"/>
    <w:rsid w:val="00522DDB"/>
    <w:rsid w:val="00552810"/>
    <w:rsid w:val="0055668D"/>
    <w:rsid w:val="00556DF3"/>
    <w:rsid w:val="00592F6B"/>
    <w:rsid w:val="005B7AC1"/>
    <w:rsid w:val="005C6348"/>
    <w:rsid w:val="005D6E42"/>
    <w:rsid w:val="006209AA"/>
    <w:rsid w:val="0063734A"/>
    <w:rsid w:val="00637DCA"/>
    <w:rsid w:val="00642F9C"/>
    <w:rsid w:val="006A77A3"/>
    <w:rsid w:val="006B7819"/>
    <w:rsid w:val="006C2FA5"/>
    <w:rsid w:val="00745342"/>
    <w:rsid w:val="007707D3"/>
    <w:rsid w:val="00786161"/>
    <w:rsid w:val="007E4070"/>
    <w:rsid w:val="0082266B"/>
    <w:rsid w:val="00824A14"/>
    <w:rsid w:val="00840171"/>
    <w:rsid w:val="00860669"/>
    <w:rsid w:val="00874C07"/>
    <w:rsid w:val="00897B0E"/>
    <w:rsid w:val="008B5993"/>
    <w:rsid w:val="0091180D"/>
    <w:rsid w:val="00914DD3"/>
    <w:rsid w:val="0095550D"/>
    <w:rsid w:val="00963748"/>
    <w:rsid w:val="009872AF"/>
    <w:rsid w:val="009D6B42"/>
    <w:rsid w:val="00A228DC"/>
    <w:rsid w:val="00A31105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E15A3"/>
    <w:rsid w:val="00E12E1F"/>
    <w:rsid w:val="00E512B7"/>
    <w:rsid w:val="00E56C88"/>
    <w:rsid w:val="00E94ADC"/>
    <w:rsid w:val="00E95971"/>
    <w:rsid w:val="00ED234C"/>
    <w:rsid w:val="00F97FE2"/>
    <w:rsid w:val="00FA3B03"/>
    <w:rsid w:val="00FA6096"/>
    <w:rsid w:val="00FB1220"/>
    <w:rsid w:val="00FC6DC7"/>
    <w:rsid w:val="00FD5743"/>
    <w:rsid w:val="00FF16E4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18D0D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61</cp:revision>
  <cp:lastPrinted>2018-12-12T07:45:00Z</cp:lastPrinted>
  <dcterms:created xsi:type="dcterms:W3CDTF">2017-04-17T12:11:00Z</dcterms:created>
  <dcterms:modified xsi:type="dcterms:W3CDTF">2018-12-12T11:07:00Z</dcterms:modified>
</cp:coreProperties>
</file>