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1A0CBD" w:rsidRPr="00F0572E" w:rsidRDefault="00615EAD" w:rsidP="00615EAD">
      <w:pPr>
        <w:pStyle w:val="af4"/>
        <w:rPr>
          <w:rFonts w:eastAsiaTheme="minorEastAsia"/>
          <w:bCs w:val="0"/>
          <w:caps/>
          <w:sz w:val="24"/>
          <w:szCs w:val="24"/>
          <w:lang w:val="ru-RU" w:eastAsia="ru-RU"/>
        </w:rPr>
      </w:pPr>
      <w:r w:rsidRPr="00760453">
        <w:rPr>
          <w:rFonts w:eastAsiaTheme="minorEastAsia"/>
          <w:bCs w:val="0"/>
          <w:caps/>
          <w:sz w:val="24"/>
          <w:szCs w:val="24"/>
          <w:lang w:val="ru-RU" w:eastAsia="ru-RU"/>
        </w:rPr>
        <w:t xml:space="preserve"> </w:t>
      </w:r>
      <w:r w:rsidR="00C5026E" w:rsidRPr="00760453">
        <w:rPr>
          <w:rFonts w:eastAsiaTheme="minorEastAsia"/>
          <w:bCs w:val="0"/>
          <w:caps/>
          <w:sz w:val="24"/>
          <w:szCs w:val="24"/>
          <w:lang w:val="ru-RU" w:eastAsia="ru-RU"/>
        </w:rPr>
        <w:t>(ЩИТЫ 3х6</w:t>
      </w:r>
      <w:r w:rsidR="003A37F5" w:rsidRPr="00760453">
        <w:rPr>
          <w:rFonts w:eastAsiaTheme="minorEastAsia"/>
          <w:bCs w:val="0"/>
          <w:caps/>
          <w:sz w:val="24"/>
          <w:szCs w:val="24"/>
          <w:lang w:val="ru-RU" w:eastAsia="ru-RU"/>
        </w:rPr>
        <w:t xml:space="preserve">, ЛОТ № </w:t>
      </w:r>
      <w:r w:rsidR="00D2668E">
        <w:rPr>
          <w:rFonts w:eastAsiaTheme="minorEastAsia"/>
          <w:bCs w:val="0"/>
          <w:caps/>
          <w:sz w:val="24"/>
          <w:szCs w:val="24"/>
          <w:lang w:val="ru-RU" w:eastAsia="ru-RU"/>
        </w:rPr>
        <w:t>2</w:t>
      </w:r>
      <w:r w:rsidR="00C5026E" w:rsidRPr="00760453">
        <w:rPr>
          <w:rFonts w:eastAsiaTheme="minorEastAsia"/>
          <w:bCs w:val="0"/>
          <w:caps/>
          <w:sz w:val="24"/>
          <w:szCs w:val="24"/>
          <w:lang w:val="ru-RU" w:eastAsia="ru-RU"/>
        </w:rPr>
        <w:t>)).</w:t>
      </w:r>
    </w:p>
    <w:p w:rsidR="00266881" w:rsidRPr="00F0572E" w:rsidRDefault="00266881" w:rsidP="00266881">
      <w:pPr>
        <w:pStyle w:val="ConsPlusTitle"/>
        <w:spacing w:line="360" w:lineRule="auto"/>
        <w:jc w:val="center"/>
      </w:pPr>
    </w:p>
    <w:p w:rsidR="00573EFF" w:rsidRPr="00F0572E" w:rsidRDefault="00573EFF" w:rsidP="00573EFF">
      <w:pPr>
        <w:pStyle w:val="ConsPlusTitle"/>
        <w:spacing w:line="360" w:lineRule="auto"/>
        <w:jc w:val="center"/>
        <w:rPr>
          <w:lang w:val="x-none"/>
        </w:rP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D2668E">
            <w:pPr>
              <w:widowControl w:val="0"/>
              <w:snapToGrid w:val="0"/>
              <w:jc w:val="right"/>
            </w:pPr>
            <w:r w:rsidRPr="00F0572E">
              <w:t xml:space="preserve">           «____» _________201</w:t>
            </w:r>
            <w:r w:rsidR="00D2668E">
              <w:t>8</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конкурсе №___ от «__» _______ 201</w:t>
      </w:r>
      <w:r w:rsidR="00D2668E">
        <w:t>8</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B16A93" w:rsidRDefault="007E5027" w:rsidP="007D1691">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343" w:type="dxa"/>
        <w:tblLook w:val="04A0" w:firstRow="1" w:lastRow="0" w:firstColumn="1" w:lastColumn="0" w:noHBand="0" w:noVBand="1"/>
      </w:tblPr>
      <w:tblGrid>
        <w:gridCol w:w="863"/>
        <w:gridCol w:w="1964"/>
        <w:gridCol w:w="1424"/>
        <w:gridCol w:w="1830"/>
        <w:gridCol w:w="4262"/>
      </w:tblGrid>
      <w:tr w:rsidR="00B64837" w:rsidRPr="00C75376" w:rsidTr="00B64837">
        <w:tc>
          <w:tcPr>
            <w:tcW w:w="863" w:type="dxa"/>
          </w:tcPr>
          <w:p w:rsidR="00B64837" w:rsidRPr="00C75376" w:rsidRDefault="00B64837" w:rsidP="00B64837">
            <w:pPr>
              <w:pStyle w:val="ac"/>
              <w:numPr>
                <w:ilvl w:val="0"/>
                <w:numId w:val="1"/>
              </w:numPr>
              <w:tabs>
                <w:tab w:val="left" w:pos="1134"/>
              </w:tabs>
              <w:jc w:val="center"/>
            </w:pPr>
            <w:r w:rsidRPr="00C75376">
              <w:rPr>
                <w:b/>
                <w:sz w:val="20"/>
              </w:rPr>
              <w:t>№ п/п</w:t>
            </w:r>
          </w:p>
        </w:tc>
        <w:tc>
          <w:tcPr>
            <w:tcW w:w="1964" w:type="dxa"/>
          </w:tcPr>
          <w:p w:rsidR="00B64837" w:rsidRPr="00C75376" w:rsidRDefault="00B64837" w:rsidP="00B64837">
            <w:pPr>
              <w:pStyle w:val="ac"/>
              <w:tabs>
                <w:tab w:val="left" w:pos="1134"/>
              </w:tabs>
              <w:ind w:left="0"/>
              <w:jc w:val="center"/>
              <w:rPr>
                <w:b/>
                <w:sz w:val="20"/>
              </w:rPr>
            </w:pPr>
            <w:r w:rsidRPr="00C75376">
              <w:rPr>
                <w:b/>
                <w:sz w:val="20"/>
              </w:rPr>
              <w:t>Населенный пункт</w:t>
            </w:r>
          </w:p>
        </w:tc>
        <w:tc>
          <w:tcPr>
            <w:tcW w:w="1424" w:type="dxa"/>
          </w:tcPr>
          <w:p w:rsidR="00B64837" w:rsidRPr="00C75376" w:rsidRDefault="00B64837" w:rsidP="00B64837">
            <w:pPr>
              <w:pStyle w:val="ac"/>
              <w:tabs>
                <w:tab w:val="left" w:pos="1134"/>
              </w:tabs>
              <w:ind w:left="0"/>
              <w:jc w:val="center"/>
              <w:rPr>
                <w:b/>
                <w:sz w:val="20"/>
              </w:rPr>
            </w:pPr>
            <w:r w:rsidRPr="00C75376">
              <w:rPr>
                <w:b/>
                <w:sz w:val="20"/>
              </w:rPr>
              <w:t>№ в соответствии со Схемой</w:t>
            </w:r>
          </w:p>
        </w:tc>
        <w:tc>
          <w:tcPr>
            <w:tcW w:w="1830" w:type="dxa"/>
          </w:tcPr>
          <w:p w:rsidR="00B64837" w:rsidRPr="00C75376" w:rsidRDefault="00B64837" w:rsidP="00B64837">
            <w:pPr>
              <w:pStyle w:val="ac"/>
              <w:tabs>
                <w:tab w:val="left" w:pos="1134"/>
              </w:tabs>
              <w:ind w:left="0"/>
              <w:jc w:val="center"/>
              <w:rPr>
                <w:b/>
                <w:sz w:val="20"/>
              </w:rPr>
            </w:pPr>
            <w:r w:rsidRPr="00C75376">
              <w:rPr>
                <w:b/>
                <w:sz w:val="20"/>
              </w:rPr>
              <w:t>Тип рекламной конструкции</w:t>
            </w:r>
          </w:p>
        </w:tc>
        <w:tc>
          <w:tcPr>
            <w:tcW w:w="4262" w:type="dxa"/>
          </w:tcPr>
          <w:p w:rsidR="00B64837" w:rsidRPr="00C75376" w:rsidRDefault="00B64837" w:rsidP="00B64837">
            <w:pPr>
              <w:pStyle w:val="ac"/>
              <w:tabs>
                <w:tab w:val="left" w:pos="1134"/>
              </w:tabs>
              <w:ind w:left="0"/>
              <w:jc w:val="center"/>
              <w:rPr>
                <w:b/>
                <w:sz w:val="20"/>
              </w:rPr>
            </w:pPr>
            <w:r w:rsidRPr="00C75376">
              <w:rPr>
                <w:b/>
                <w:sz w:val="20"/>
              </w:rPr>
              <w:t>Адрес*</w:t>
            </w:r>
          </w:p>
        </w:tc>
      </w:tr>
      <w:tr w:rsidR="00B64837" w:rsidRPr="00C75376" w:rsidTr="00B64837">
        <w:tc>
          <w:tcPr>
            <w:tcW w:w="863" w:type="dxa"/>
            <w:vAlign w:val="center"/>
          </w:tcPr>
          <w:p w:rsidR="00B64837" w:rsidRPr="00C75376" w:rsidRDefault="00B64837" w:rsidP="00B64837">
            <w:pPr>
              <w:pStyle w:val="ac"/>
              <w:tabs>
                <w:tab w:val="left" w:pos="1134"/>
              </w:tabs>
              <w:ind w:left="0"/>
              <w:jc w:val="both"/>
              <w:rPr>
                <w:sz w:val="20"/>
              </w:rPr>
            </w:pPr>
            <w:r w:rsidRPr="00C75376">
              <w:rPr>
                <w:sz w:val="20"/>
              </w:rPr>
              <w:t>1</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B872D3" w:rsidRDefault="00B64837" w:rsidP="00B64837">
            <w:pPr>
              <w:pStyle w:val="ac"/>
              <w:tabs>
                <w:tab w:val="left" w:pos="1134"/>
              </w:tabs>
              <w:ind w:left="0"/>
              <w:jc w:val="center"/>
              <w:rPr>
                <w:sz w:val="20"/>
              </w:rPr>
            </w:pPr>
            <w:r>
              <w:rPr>
                <w:sz w:val="20"/>
              </w:rPr>
              <w:t>2</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167E07" w:rsidRDefault="00B64837" w:rsidP="00B64837">
            <w:pPr>
              <w:pStyle w:val="ac"/>
              <w:tabs>
                <w:tab w:val="left" w:pos="1134"/>
              </w:tabs>
              <w:ind w:left="0"/>
              <w:rPr>
                <w:sz w:val="20"/>
              </w:rPr>
            </w:pPr>
            <w:r>
              <w:rPr>
                <w:sz w:val="20"/>
              </w:rPr>
              <w:t xml:space="preserve">г. Гатчина, ул. Ген. </w:t>
            </w:r>
            <w:proofErr w:type="spellStart"/>
            <w:r>
              <w:rPr>
                <w:sz w:val="20"/>
              </w:rPr>
              <w:t>Кныша</w:t>
            </w:r>
            <w:proofErr w:type="spellEnd"/>
            <w:r>
              <w:rPr>
                <w:sz w:val="20"/>
              </w:rPr>
              <w:t xml:space="preserve"> (</w:t>
            </w:r>
            <w:r w:rsidRPr="00A26E44">
              <w:rPr>
                <w:sz w:val="20"/>
              </w:rPr>
              <w:t>напротив УЖКХ</w:t>
            </w:r>
            <w:r>
              <w:rPr>
                <w:sz w:val="20"/>
              </w:rPr>
              <w:t>)</w:t>
            </w:r>
          </w:p>
        </w:tc>
      </w:tr>
      <w:tr w:rsidR="00B64837" w:rsidRPr="00C75376" w:rsidTr="00B64837">
        <w:tc>
          <w:tcPr>
            <w:tcW w:w="863" w:type="dxa"/>
            <w:vAlign w:val="center"/>
          </w:tcPr>
          <w:p w:rsidR="00B64837" w:rsidRPr="00C75376" w:rsidRDefault="00B64837" w:rsidP="00B64837">
            <w:pPr>
              <w:pStyle w:val="ac"/>
              <w:tabs>
                <w:tab w:val="left" w:pos="1134"/>
              </w:tabs>
              <w:ind w:left="0"/>
              <w:jc w:val="both"/>
              <w:rPr>
                <w:sz w:val="20"/>
              </w:rPr>
            </w:pPr>
            <w:r w:rsidRPr="00C75376">
              <w:rPr>
                <w:sz w:val="20"/>
              </w:rPr>
              <w:t>2</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4</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 xml:space="preserve">г. Гатчина, ул. Ген. </w:t>
            </w:r>
            <w:proofErr w:type="spellStart"/>
            <w:r w:rsidRPr="00A26E44">
              <w:rPr>
                <w:sz w:val="20"/>
              </w:rPr>
              <w:t>Кныша</w:t>
            </w:r>
            <w:proofErr w:type="spellEnd"/>
            <w:r w:rsidRPr="00A26E44">
              <w:rPr>
                <w:sz w:val="20"/>
              </w:rPr>
              <w:t>,</w:t>
            </w:r>
            <w:r>
              <w:rPr>
                <w:sz w:val="20"/>
              </w:rPr>
              <w:t xml:space="preserve"> </w:t>
            </w:r>
            <w:r w:rsidRPr="00A26E44">
              <w:rPr>
                <w:sz w:val="20"/>
              </w:rPr>
              <w:t>напротив д. 8</w:t>
            </w:r>
          </w:p>
        </w:tc>
      </w:tr>
      <w:tr w:rsidR="00B64837" w:rsidRPr="00C75376" w:rsidTr="00B64837">
        <w:tc>
          <w:tcPr>
            <w:tcW w:w="863" w:type="dxa"/>
            <w:vAlign w:val="center"/>
          </w:tcPr>
          <w:p w:rsidR="00B64837" w:rsidRPr="00C75376" w:rsidRDefault="00B64837" w:rsidP="00B64837">
            <w:pPr>
              <w:pStyle w:val="ac"/>
              <w:tabs>
                <w:tab w:val="left" w:pos="1134"/>
              </w:tabs>
              <w:ind w:left="0"/>
              <w:jc w:val="both"/>
              <w:rPr>
                <w:sz w:val="20"/>
              </w:rPr>
            </w:pPr>
            <w:r w:rsidRPr="00C75376">
              <w:rPr>
                <w:sz w:val="20"/>
              </w:rPr>
              <w:t>3</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8</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 Гатчина, ул.</w:t>
            </w:r>
            <w:r>
              <w:rPr>
                <w:sz w:val="20"/>
              </w:rPr>
              <w:t xml:space="preserve"> </w:t>
            </w:r>
            <w:r w:rsidRPr="00A26E44">
              <w:rPr>
                <w:sz w:val="20"/>
              </w:rPr>
              <w:t>А. Зверевой /</w:t>
            </w:r>
            <w:r>
              <w:rPr>
                <w:sz w:val="20"/>
              </w:rPr>
              <w:t xml:space="preserve"> ул. Слепнева (</w:t>
            </w:r>
            <w:r w:rsidRPr="00A26E44">
              <w:rPr>
                <w:sz w:val="20"/>
              </w:rPr>
              <w:t>справа</w:t>
            </w:r>
            <w:r>
              <w:rPr>
                <w:sz w:val="20"/>
              </w:rPr>
              <w:t>)</w:t>
            </w:r>
          </w:p>
        </w:tc>
      </w:tr>
      <w:tr w:rsidR="00B64837" w:rsidRPr="00C75376" w:rsidTr="00B64837">
        <w:tc>
          <w:tcPr>
            <w:tcW w:w="863" w:type="dxa"/>
            <w:vAlign w:val="center"/>
          </w:tcPr>
          <w:p w:rsidR="00B64837" w:rsidRPr="00C75376" w:rsidRDefault="00B64837" w:rsidP="00B64837">
            <w:pPr>
              <w:pStyle w:val="ac"/>
              <w:tabs>
                <w:tab w:val="left" w:pos="1134"/>
              </w:tabs>
              <w:ind w:left="0"/>
              <w:jc w:val="both"/>
              <w:rPr>
                <w:sz w:val="20"/>
              </w:rPr>
            </w:pPr>
            <w:r w:rsidRPr="00C75376">
              <w:rPr>
                <w:sz w:val="20"/>
              </w:rPr>
              <w:t>4</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15</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 Гатчина, Ленинградское шоссе</w:t>
            </w:r>
            <w:r>
              <w:rPr>
                <w:sz w:val="20"/>
              </w:rPr>
              <w:t xml:space="preserve"> </w:t>
            </w:r>
            <w:r w:rsidRPr="00A26E44">
              <w:rPr>
                <w:sz w:val="20"/>
              </w:rPr>
              <w:t>(СПб</w:t>
            </w:r>
            <w:r>
              <w:rPr>
                <w:sz w:val="20"/>
              </w:rPr>
              <w:t xml:space="preserve"> </w:t>
            </w:r>
            <w:r w:rsidRPr="00A26E44">
              <w:rPr>
                <w:sz w:val="20"/>
              </w:rPr>
              <w:t xml:space="preserve">-Гатчина, слева, заправка </w:t>
            </w:r>
            <w:proofErr w:type="spellStart"/>
            <w:r w:rsidRPr="00A26E44">
              <w:rPr>
                <w:sz w:val="20"/>
              </w:rPr>
              <w:t>Газпромнефть</w:t>
            </w:r>
            <w:proofErr w:type="spellEnd"/>
            <w:r>
              <w:rPr>
                <w:sz w:val="20"/>
              </w:rPr>
              <w:t>)</w:t>
            </w:r>
          </w:p>
        </w:tc>
      </w:tr>
      <w:tr w:rsidR="00B64837" w:rsidRPr="00C75376" w:rsidTr="00B64837">
        <w:tc>
          <w:tcPr>
            <w:tcW w:w="863" w:type="dxa"/>
            <w:vAlign w:val="center"/>
          </w:tcPr>
          <w:p w:rsidR="00B64837" w:rsidRPr="00167E07" w:rsidRDefault="00B64837" w:rsidP="00B64837">
            <w:pPr>
              <w:pStyle w:val="ac"/>
              <w:tabs>
                <w:tab w:val="left" w:pos="1134"/>
              </w:tabs>
              <w:ind w:left="0"/>
              <w:jc w:val="both"/>
              <w:rPr>
                <w:sz w:val="20"/>
              </w:rPr>
            </w:pPr>
            <w:r w:rsidRPr="00167E07">
              <w:rPr>
                <w:sz w:val="20"/>
              </w:rPr>
              <w:t>5</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26</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 xml:space="preserve">г. </w:t>
            </w:r>
            <w:r>
              <w:rPr>
                <w:sz w:val="20"/>
              </w:rPr>
              <w:t xml:space="preserve">Гатчина, ул. </w:t>
            </w:r>
            <w:proofErr w:type="spellStart"/>
            <w:r>
              <w:rPr>
                <w:sz w:val="20"/>
              </w:rPr>
              <w:t>Рощинская</w:t>
            </w:r>
            <w:proofErr w:type="spellEnd"/>
            <w:r>
              <w:rPr>
                <w:sz w:val="20"/>
              </w:rPr>
              <w:t>, у д. 9 (</w:t>
            </w:r>
            <w:r w:rsidRPr="00A26E44">
              <w:rPr>
                <w:sz w:val="20"/>
              </w:rPr>
              <w:t>ТЦ "</w:t>
            </w:r>
            <w:proofErr w:type="spellStart"/>
            <w:r w:rsidRPr="00A26E44">
              <w:rPr>
                <w:sz w:val="20"/>
              </w:rPr>
              <w:t>Рощинский</w:t>
            </w:r>
            <w:proofErr w:type="spellEnd"/>
            <w:r w:rsidRPr="00A26E44">
              <w:rPr>
                <w:sz w:val="20"/>
              </w:rPr>
              <w:t>"</w:t>
            </w:r>
            <w:r>
              <w:rPr>
                <w:sz w:val="20"/>
              </w:rPr>
              <w:t>)</w:t>
            </w:r>
          </w:p>
        </w:tc>
      </w:tr>
      <w:tr w:rsidR="00B64837" w:rsidRPr="00C75376" w:rsidTr="00B64837">
        <w:tc>
          <w:tcPr>
            <w:tcW w:w="863" w:type="dxa"/>
            <w:vAlign w:val="center"/>
          </w:tcPr>
          <w:p w:rsidR="00B64837" w:rsidRPr="00167E07" w:rsidRDefault="00B64837" w:rsidP="00B64837">
            <w:pPr>
              <w:pStyle w:val="ac"/>
              <w:tabs>
                <w:tab w:val="left" w:pos="1134"/>
              </w:tabs>
              <w:ind w:left="0"/>
              <w:jc w:val="both"/>
              <w:rPr>
                <w:sz w:val="20"/>
              </w:rPr>
            </w:pPr>
            <w:r w:rsidRPr="00167E07">
              <w:rPr>
                <w:sz w:val="20"/>
              </w:rPr>
              <w:t>6</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30</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 Гатчина, ул. Чехова</w:t>
            </w:r>
            <w:r>
              <w:rPr>
                <w:sz w:val="20"/>
              </w:rPr>
              <w:t xml:space="preserve"> </w:t>
            </w:r>
            <w:r w:rsidRPr="00A26E44">
              <w:rPr>
                <w:sz w:val="20"/>
              </w:rPr>
              <w:t>/</w:t>
            </w:r>
            <w:r>
              <w:rPr>
                <w:sz w:val="20"/>
              </w:rPr>
              <w:t xml:space="preserve"> </w:t>
            </w:r>
            <w:r w:rsidRPr="00A26E44">
              <w:rPr>
                <w:sz w:val="20"/>
              </w:rPr>
              <w:t>ул. Радищева</w:t>
            </w:r>
          </w:p>
        </w:tc>
      </w:tr>
      <w:tr w:rsidR="00B64837" w:rsidRPr="00C75376" w:rsidTr="00B64837">
        <w:tc>
          <w:tcPr>
            <w:tcW w:w="863" w:type="dxa"/>
            <w:vAlign w:val="center"/>
          </w:tcPr>
          <w:p w:rsidR="00B64837" w:rsidRPr="00167E07" w:rsidRDefault="00B64837" w:rsidP="00B64837">
            <w:pPr>
              <w:pStyle w:val="ac"/>
              <w:tabs>
                <w:tab w:val="left" w:pos="1134"/>
              </w:tabs>
              <w:ind w:left="0"/>
              <w:jc w:val="both"/>
              <w:rPr>
                <w:sz w:val="20"/>
              </w:rPr>
            </w:pPr>
            <w:r w:rsidRPr="00167E07">
              <w:rPr>
                <w:sz w:val="20"/>
              </w:rPr>
              <w:t>7</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1-11</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Пушкинское ш</w:t>
            </w:r>
            <w:r>
              <w:rPr>
                <w:sz w:val="20"/>
              </w:rPr>
              <w:t>оссе,</w:t>
            </w:r>
            <w:r w:rsidRPr="00A26E44">
              <w:rPr>
                <w:sz w:val="20"/>
              </w:rPr>
              <w:t xml:space="preserve"> 300</w:t>
            </w:r>
            <w:r>
              <w:rPr>
                <w:sz w:val="20"/>
              </w:rPr>
              <w:t xml:space="preserve"> </w:t>
            </w:r>
            <w:r w:rsidRPr="00A26E44">
              <w:rPr>
                <w:sz w:val="20"/>
              </w:rPr>
              <w:t>м от ЖК "IQ Гатчина"</w:t>
            </w:r>
          </w:p>
        </w:tc>
      </w:tr>
      <w:tr w:rsidR="00B64837" w:rsidRPr="00C75376" w:rsidTr="00B64837">
        <w:tc>
          <w:tcPr>
            <w:tcW w:w="863" w:type="dxa"/>
            <w:vAlign w:val="center"/>
          </w:tcPr>
          <w:p w:rsidR="00B64837" w:rsidRPr="00167E07" w:rsidRDefault="00B64837" w:rsidP="00B64837">
            <w:pPr>
              <w:pStyle w:val="ac"/>
              <w:tabs>
                <w:tab w:val="left" w:pos="1134"/>
              </w:tabs>
              <w:ind w:left="0"/>
              <w:jc w:val="both"/>
              <w:rPr>
                <w:sz w:val="20"/>
              </w:rPr>
            </w:pPr>
            <w:r w:rsidRPr="00167E07">
              <w:rPr>
                <w:sz w:val="20"/>
              </w:rPr>
              <w:t>8</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1-12</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ул.</w:t>
            </w:r>
            <w:r>
              <w:rPr>
                <w:sz w:val="20"/>
              </w:rPr>
              <w:t xml:space="preserve"> </w:t>
            </w:r>
            <w:r w:rsidRPr="00A26E44">
              <w:rPr>
                <w:sz w:val="20"/>
              </w:rPr>
              <w:t xml:space="preserve">Генерала </w:t>
            </w:r>
            <w:proofErr w:type="spellStart"/>
            <w:r w:rsidRPr="00A26E44">
              <w:rPr>
                <w:sz w:val="20"/>
              </w:rPr>
              <w:t>Кныша</w:t>
            </w:r>
            <w:proofErr w:type="spellEnd"/>
            <w:r w:rsidRPr="00A26E44">
              <w:rPr>
                <w:sz w:val="20"/>
              </w:rPr>
              <w:t xml:space="preserve">, </w:t>
            </w:r>
            <w:r>
              <w:rPr>
                <w:sz w:val="20"/>
              </w:rPr>
              <w:t xml:space="preserve">д. </w:t>
            </w:r>
            <w:r w:rsidRPr="00A26E44">
              <w:rPr>
                <w:sz w:val="20"/>
              </w:rPr>
              <w:t>3</w:t>
            </w:r>
          </w:p>
        </w:tc>
      </w:tr>
      <w:tr w:rsidR="00B64837" w:rsidRPr="00C75376" w:rsidTr="00B64837">
        <w:tc>
          <w:tcPr>
            <w:tcW w:w="863" w:type="dxa"/>
            <w:vAlign w:val="center"/>
          </w:tcPr>
          <w:p w:rsidR="00B64837" w:rsidRPr="00167E07" w:rsidRDefault="00B64837" w:rsidP="00B64837">
            <w:pPr>
              <w:pStyle w:val="ac"/>
              <w:tabs>
                <w:tab w:val="left" w:pos="1134"/>
              </w:tabs>
              <w:ind w:left="0"/>
              <w:jc w:val="both"/>
              <w:rPr>
                <w:sz w:val="20"/>
              </w:rPr>
            </w:pPr>
            <w:r w:rsidRPr="00167E07">
              <w:rPr>
                <w:sz w:val="20"/>
              </w:rPr>
              <w:t>9</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1-13</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ул.</w:t>
            </w:r>
            <w:r>
              <w:rPr>
                <w:sz w:val="20"/>
              </w:rPr>
              <w:t xml:space="preserve"> </w:t>
            </w:r>
            <w:r w:rsidRPr="00A26E44">
              <w:rPr>
                <w:sz w:val="20"/>
              </w:rPr>
              <w:t xml:space="preserve">Старая дорога, </w:t>
            </w:r>
            <w:r>
              <w:rPr>
                <w:sz w:val="20"/>
              </w:rPr>
              <w:t xml:space="preserve">д. </w:t>
            </w:r>
            <w:r w:rsidRPr="00A26E44">
              <w:rPr>
                <w:sz w:val="20"/>
              </w:rPr>
              <w:t>16</w:t>
            </w:r>
          </w:p>
        </w:tc>
      </w:tr>
      <w:tr w:rsidR="00B64837" w:rsidRPr="00C75376" w:rsidTr="00B64837">
        <w:tc>
          <w:tcPr>
            <w:tcW w:w="863" w:type="dxa"/>
            <w:vAlign w:val="center"/>
          </w:tcPr>
          <w:p w:rsidR="00B64837" w:rsidRPr="00167E07" w:rsidRDefault="00B64837" w:rsidP="00B64837">
            <w:pPr>
              <w:pStyle w:val="ac"/>
              <w:tabs>
                <w:tab w:val="left" w:pos="1134"/>
              </w:tabs>
              <w:ind w:left="0"/>
              <w:jc w:val="both"/>
              <w:rPr>
                <w:sz w:val="20"/>
              </w:rPr>
            </w:pPr>
            <w:r w:rsidRPr="00167E07">
              <w:rPr>
                <w:sz w:val="20"/>
              </w:rPr>
              <w:t>10</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1-15</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ул.</w:t>
            </w:r>
            <w:r>
              <w:rPr>
                <w:sz w:val="20"/>
              </w:rPr>
              <w:t xml:space="preserve"> </w:t>
            </w:r>
            <w:proofErr w:type="spellStart"/>
            <w:r w:rsidRPr="00A26E44">
              <w:rPr>
                <w:sz w:val="20"/>
              </w:rPr>
              <w:t>Рощинская</w:t>
            </w:r>
            <w:proofErr w:type="spellEnd"/>
            <w:r>
              <w:rPr>
                <w:sz w:val="20"/>
              </w:rPr>
              <w:t>, д.</w:t>
            </w:r>
            <w:r w:rsidRPr="00A26E44">
              <w:rPr>
                <w:sz w:val="20"/>
              </w:rPr>
              <w:t xml:space="preserve"> 2А</w:t>
            </w:r>
            <w:r>
              <w:rPr>
                <w:sz w:val="20"/>
              </w:rPr>
              <w:t>,</w:t>
            </w:r>
            <w:r w:rsidRPr="00A26E44">
              <w:rPr>
                <w:sz w:val="20"/>
              </w:rPr>
              <w:t xml:space="preserve"> разделитель</w:t>
            </w:r>
          </w:p>
        </w:tc>
      </w:tr>
      <w:tr w:rsidR="00B64837" w:rsidRPr="00C75376" w:rsidTr="00B64837">
        <w:tc>
          <w:tcPr>
            <w:tcW w:w="863" w:type="dxa"/>
            <w:vAlign w:val="center"/>
          </w:tcPr>
          <w:p w:rsidR="00B64837" w:rsidRPr="00167E07" w:rsidRDefault="00B64837" w:rsidP="00B64837">
            <w:pPr>
              <w:pStyle w:val="ac"/>
              <w:tabs>
                <w:tab w:val="left" w:pos="1134"/>
              </w:tabs>
              <w:ind w:left="0"/>
              <w:jc w:val="both"/>
              <w:rPr>
                <w:sz w:val="20"/>
              </w:rPr>
            </w:pPr>
            <w:r w:rsidRPr="00167E07">
              <w:rPr>
                <w:sz w:val="20"/>
              </w:rPr>
              <w:t>11</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1-16</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ул.</w:t>
            </w:r>
            <w:r>
              <w:rPr>
                <w:sz w:val="20"/>
              </w:rPr>
              <w:t xml:space="preserve"> </w:t>
            </w:r>
            <w:proofErr w:type="spellStart"/>
            <w:r w:rsidRPr="00A26E44">
              <w:rPr>
                <w:sz w:val="20"/>
              </w:rPr>
              <w:t>Рощинская</w:t>
            </w:r>
            <w:proofErr w:type="spellEnd"/>
            <w:r>
              <w:rPr>
                <w:sz w:val="20"/>
              </w:rPr>
              <w:t>, д.</w:t>
            </w:r>
            <w:r w:rsidRPr="00A26E44">
              <w:rPr>
                <w:sz w:val="20"/>
              </w:rPr>
              <w:t xml:space="preserve"> 18</w:t>
            </w:r>
            <w:r>
              <w:rPr>
                <w:sz w:val="20"/>
              </w:rPr>
              <w:t xml:space="preserve">, </w:t>
            </w:r>
            <w:r w:rsidRPr="00A26E44">
              <w:rPr>
                <w:sz w:val="20"/>
              </w:rPr>
              <w:t>разделитель</w:t>
            </w:r>
          </w:p>
        </w:tc>
      </w:tr>
      <w:tr w:rsidR="00B64837" w:rsidRPr="00C75376" w:rsidTr="00B64837">
        <w:tc>
          <w:tcPr>
            <w:tcW w:w="863" w:type="dxa"/>
            <w:vAlign w:val="center"/>
          </w:tcPr>
          <w:p w:rsidR="00B64837" w:rsidRPr="005B1B7D" w:rsidRDefault="00B64837" w:rsidP="00B64837">
            <w:pPr>
              <w:pStyle w:val="ac"/>
              <w:tabs>
                <w:tab w:val="left" w:pos="1134"/>
              </w:tabs>
              <w:ind w:left="0"/>
              <w:jc w:val="both"/>
              <w:rPr>
                <w:sz w:val="20"/>
              </w:rPr>
            </w:pPr>
            <w:r w:rsidRPr="005B1B7D">
              <w:rPr>
                <w:sz w:val="20"/>
              </w:rPr>
              <w:t>12</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1-18</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ул.</w:t>
            </w:r>
            <w:r>
              <w:rPr>
                <w:sz w:val="20"/>
              </w:rPr>
              <w:t xml:space="preserve"> </w:t>
            </w:r>
            <w:r w:rsidRPr="00A26E44">
              <w:rPr>
                <w:sz w:val="20"/>
              </w:rPr>
              <w:t>Старая дорога,</w:t>
            </w:r>
            <w:r>
              <w:rPr>
                <w:sz w:val="20"/>
              </w:rPr>
              <w:t xml:space="preserve"> д.</w:t>
            </w:r>
            <w:r w:rsidRPr="00A26E44">
              <w:rPr>
                <w:sz w:val="20"/>
              </w:rPr>
              <w:t xml:space="preserve"> 17</w:t>
            </w:r>
          </w:p>
        </w:tc>
      </w:tr>
      <w:tr w:rsidR="00B64837" w:rsidRPr="00C75376" w:rsidTr="00B64837">
        <w:tc>
          <w:tcPr>
            <w:tcW w:w="863" w:type="dxa"/>
            <w:vAlign w:val="center"/>
          </w:tcPr>
          <w:p w:rsidR="00B64837" w:rsidRPr="005B1B7D" w:rsidRDefault="00B64837" w:rsidP="00B64837">
            <w:pPr>
              <w:pStyle w:val="ac"/>
              <w:tabs>
                <w:tab w:val="left" w:pos="1134"/>
              </w:tabs>
              <w:ind w:left="0"/>
              <w:jc w:val="both"/>
              <w:rPr>
                <w:sz w:val="20"/>
              </w:rPr>
            </w:pPr>
            <w:r w:rsidRPr="005B1B7D">
              <w:rPr>
                <w:sz w:val="20"/>
              </w:rPr>
              <w:t>13</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1-19</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ул.</w:t>
            </w:r>
            <w:r>
              <w:rPr>
                <w:sz w:val="20"/>
              </w:rPr>
              <w:t xml:space="preserve"> </w:t>
            </w:r>
            <w:r w:rsidRPr="00A26E44">
              <w:rPr>
                <w:sz w:val="20"/>
              </w:rPr>
              <w:t>Чехова, рядом с ТРК "CUBUS"</w:t>
            </w:r>
          </w:p>
        </w:tc>
      </w:tr>
      <w:tr w:rsidR="00B64837" w:rsidRPr="00C75376" w:rsidTr="00B64837">
        <w:tc>
          <w:tcPr>
            <w:tcW w:w="863" w:type="dxa"/>
            <w:vAlign w:val="center"/>
          </w:tcPr>
          <w:p w:rsidR="00B64837" w:rsidRPr="005B1B7D" w:rsidRDefault="00B64837" w:rsidP="00B64837">
            <w:pPr>
              <w:pStyle w:val="ac"/>
              <w:tabs>
                <w:tab w:val="left" w:pos="1134"/>
              </w:tabs>
              <w:ind w:left="0"/>
              <w:jc w:val="both"/>
              <w:rPr>
                <w:sz w:val="20"/>
              </w:rPr>
            </w:pPr>
            <w:r w:rsidRPr="005B1B7D">
              <w:rPr>
                <w:sz w:val="20"/>
              </w:rPr>
              <w:t>14</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1-20</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Красносельское ш</w:t>
            </w:r>
            <w:r>
              <w:rPr>
                <w:sz w:val="20"/>
              </w:rPr>
              <w:t>оссе</w:t>
            </w:r>
            <w:r w:rsidRPr="00A26E44">
              <w:rPr>
                <w:sz w:val="20"/>
              </w:rPr>
              <w:t>,</w:t>
            </w:r>
            <w:r>
              <w:rPr>
                <w:sz w:val="20"/>
              </w:rPr>
              <w:t xml:space="preserve"> напротив д.</w:t>
            </w:r>
            <w:r w:rsidRPr="00A26E44">
              <w:rPr>
                <w:sz w:val="20"/>
              </w:rPr>
              <w:t xml:space="preserve"> 9</w:t>
            </w:r>
          </w:p>
        </w:tc>
      </w:tr>
      <w:tr w:rsidR="00B64837" w:rsidRPr="00C75376" w:rsidTr="00B64837">
        <w:tc>
          <w:tcPr>
            <w:tcW w:w="863" w:type="dxa"/>
            <w:vAlign w:val="center"/>
          </w:tcPr>
          <w:p w:rsidR="00B64837" w:rsidRPr="005B1B7D" w:rsidRDefault="00B64837" w:rsidP="00B64837">
            <w:pPr>
              <w:pStyle w:val="ac"/>
              <w:tabs>
                <w:tab w:val="left" w:pos="1134"/>
              </w:tabs>
              <w:ind w:left="0"/>
              <w:jc w:val="both"/>
              <w:rPr>
                <w:sz w:val="20"/>
              </w:rPr>
            </w:pPr>
            <w:r w:rsidRPr="005B1B7D">
              <w:rPr>
                <w:sz w:val="20"/>
              </w:rPr>
              <w:t>15</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1-21</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Красносельское ш</w:t>
            </w:r>
            <w:r>
              <w:rPr>
                <w:sz w:val="20"/>
              </w:rPr>
              <w:t>оссе</w:t>
            </w:r>
            <w:r w:rsidRPr="00A26E44">
              <w:rPr>
                <w:sz w:val="20"/>
              </w:rPr>
              <w:t>,</w:t>
            </w:r>
            <w:r>
              <w:rPr>
                <w:sz w:val="20"/>
              </w:rPr>
              <w:t xml:space="preserve"> напротив д.</w:t>
            </w:r>
            <w:r w:rsidRPr="00A26E44">
              <w:rPr>
                <w:sz w:val="20"/>
              </w:rPr>
              <w:t xml:space="preserve"> 7А</w:t>
            </w:r>
          </w:p>
        </w:tc>
      </w:tr>
      <w:tr w:rsidR="00B64837" w:rsidRPr="00C75376" w:rsidTr="00B64837">
        <w:tc>
          <w:tcPr>
            <w:tcW w:w="863" w:type="dxa"/>
            <w:vAlign w:val="center"/>
          </w:tcPr>
          <w:p w:rsidR="00B64837" w:rsidRPr="005B1B7D" w:rsidRDefault="00B64837" w:rsidP="00B64837">
            <w:pPr>
              <w:pStyle w:val="ac"/>
              <w:tabs>
                <w:tab w:val="left" w:pos="1134"/>
              </w:tabs>
              <w:ind w:left="0"/>
              <w:jc w:val="both"/>
              <w:rPr>
                <w:sz w:val="20"/>
              </w:rPr>
            </w:pPr>
            <w:r w:rsidRPr="005B1B7D">
              <w:rPr>
                <w:sz w:val="20"/>
              </w:rPr>
              <w:lastRenderedPageBreak/>
              <w:t>16</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C75376" w:rsidRDefault="00B64837" w:rsidP="00B64837">
            <w:pPr>
              <w:pStyle w:val="ac"/>
              <w:tabs>
                <w:tab w:val="left" w:pos="1134"/>
              </w:tabs>
              <w:ind w:left="0"/>
              <w:jc w:val="center"/>
              <w:rPr>
                <w:sz w:val="20"/>
              </w:rPr>
            </w:pPr>
            <w:r>
              <w:rPr>
                <w:sz w:val="20"/>
              </w:rPr>
              <w:t>1-25</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w:t>
            </w:r>
            <w:r>
              <w:rPr>
                <w:sz w:val="20"/>
              </w:rPr>
              <w:t xml:space="preserve"> </w:t>
            </w:r>
            <w:r w:rsidRPr="00A26E44">
              <w:rPr>
                <w:sz w:val="20"/>
              </w:rPr>
              <w:t>Гатчина, Ленинградское ш</w:t>
            </w:r>
            <w:r>
              <w:rPr>
                <w:sz w:val="20"/>
              </w:rPr>
              <w:t>оссе</w:t>
            </w:r>
            <w:r w:rsidRPr="00A26E44">
              <w:rPr>
                <w:sz w:val="20"/>
              </w:rPr>
              <w:t xml:space="preserve">, </w:t>
            </w:r>
            <w:r>
              <w:rPr>
                <w:sz w:val="20"/>
              </w:rPr>
              <w:t>у</w:t>
            </w:r>
            <w:r w:rsidRPr="00A26E44">
              <w:rPr>
                <w:sz w:val="20"/>
              </w:rPr>
              <w:t xml:space="preserve"> ТД "Мой Дом"</w:t>
            </w:r>
          </w:p>
        </w:tc>
      </w:tr>
      <w:tr w:rsidR="00B64837" w:rsidRPr="00C75376" w:rsidTr="00B64837">
        <w:tc>
          <w:tcPr>
            <w:tcW w:w="863" w:type="dxa"/>
            <w:vAlign w:val="center"/>
          </w:tcPr>
          <w:p w:rsidR="00B64837" w:rsidRPr="005B1B7D" w:rsidRDefault="00B64837" w:rsidP="00B64837">
            <w:pPr>
              <w:pStyle w:val="ac"/>
              <w:tabs>
                <w:tab w:val="left" w:pos="1134"/>
              </w:tabs>
              <w:ind w:left="0"/>
              <w:jc w:val="both"/>
              <w:rPr>
                <w:sz w:val="20"/>
              </w:rPr>
            </w:pPr>
            <w:r w:rsidRPr="005B1B7D">
              <w:rPr>
                <w:sz w:val="20"/>
              </w:rPr>
              <w:t>17</w:t>
            </w:r>
          </w:p>
        </w:tc>
        <w:tc>
          <w:tcPr>
            <w:tcW w:w="1964" w:type="dxa"/>
            <w:vAlign w:val="center"/>
          </w:tcPr>
          <w:p w:rsidR="00B64837" w:rsidRPr="00C75376" w:rsidRDefault="00B64837" w:rsidP="00B64837">
            <w:pPr>
              <w:pStyle w:val="ac"/>
              <w:tabs>
                <w:tab w:val="left" w:pos="1134"/>
              </w:tabs>
              <w:ind w:left="0"/>
              <w:jc w:val="both"/>
              <w:rPr>
                <w:sz w:val="20"/>
              </w:rPr>
            </w:pPr>
            <w:proofErr w:type="spellStart"/>
            <w:r>
              <w:rPr>
                <w:sz w:val="20"/>
              </w:rPr>
              <w:t>Сиверское</w:t>
            </w:r>
            <w:proofErr w:type="spellEnd"/>
            <w:r>
              <w:rPr>
                <w:sz w:val="20"/>
              </w:rPr>
              <w:t xml:space="preserve"> городское поселение</w:t>
            </w:r>
          </w:p>
        </w:tc>
        <w:tc>
          <w:tcPr>
            <w:tcW w:w="1424" w:type="dxa"/>
            <w:vAlign w:val="center"/>
          </w:tcPr>
          <w:p w:rsidR="00B64837" w:rsidRPr="00C75376" w:rsidRDefault="00B64837" w:rsidP="00B64837">
            <w:pPr>
              <w:pStyle w:val="ac"/>
              <w:tabs>
                <w:tab w:val="left" w:pos="1134"/>
              </w:tabs>
              <w:ind w:left="0"/>
              <w:jc w:val="center"/>
              <w:rPr>
                <w:sz w:val="20"/>
              </w:rPr>
            </w:pPr>
            <w:r>
              <w:rPr>
                <w:sz w:val="20"/>
              </w:rPr>
              <w:t>5-1</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Pr>
                <w:sz w:val="20"/>
              </w:rPr>
              <w:t>п</w:t>
            </w:r>
            <w:r w:rsidRPr="00A26E44">
              <w:rPr>
                <w:sz w:val="20"/>
              </w:rPr>
              <w:t>. Сиверский, ул. Строителей</w:t>
            </w:r>
            <w:r>
              <w:rPr>
                <w:sz w:val="20"/>
              </w:rPr>
              <w:t xml:space="preserve"> </w:t>
            </w:r>
            <w:r w:rsidRPr="00A26E44">
              <w:rPr>
                <w:sz w:val="20"/>
              </w:rPr>
              <w:t>/</w:t>
            </w:r>
            <w:r>
              <w:rPr>
                <w:sz w:val="20"/>
              </w:rPr>
              <w:t xml:space="preserve"> </w:t>
            </w:r>
            <w:r w:rsidRPr="00A26E44">
              <w:rPr>
                <w:sz w:val="20"/>
              </w:rPr>
              <w:t>ул. Вокзальная</w:t>
            </w:r>
          </w:p>
        </w:tc>
      </w:tr>
      <w:tr w:rsidR="00B64837" w:rsidRPr="00C75376" w:rsidTr="00B64837">
        <w:tc>
          <w:tcPr>
            <w:tcW w:w="863" w:type="dxa"/>
            <w:vAlign w:val="center"/>
          </w:tcPr>
          <w:p w:rsidR="00B64837" w:rsidRPr="002A4C09" w:rsidRDefault="00B64837" w:rsidP="00B64837">
            <w:pPr>
              <w:pStyle w:val="ac"/>
              <w:tabs>
                <w:tab w:val="left" w:pos="1134"/>
              </w:tabs>
              <w:ind w:left="0"/>
              <w:jc w:val="both"/>
              <w:rPr>
                <w:sz w:val="20"/>
                <w:lang w:val="en-US"/>
              </w:rPr>
            </w:pPr>
            <w:r>
              <w:rPr>
                <w:sz w:val="20"/>
                <w:lang w:val="en-US"/>
              </w:rPr>
              <w:t>18</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Pr="002A4C09" w:rsidRDefault="00B64837" w:rsidP="00B64837">
            <w:pPr>
              <w:pStyle w:val="ac"/>
              <w:tabs>
                <w:tab w:val="left" w:pos="1134"/>
              </w:tabs>
              <w:ind w:left="0"/>
              <w:jc w:val="center"/>
              <w:rPr>
                <w:sz w:val="20"/>
                <w:lang w:val="en-US"/>
              </w:rPr>
            </w:pPr>
            <w:r>
              <w:rPr>
                <w:sz w:val="20"/>
                <w:lang w:val="en-US"/>
              </w:rPr>
              <w:t>6</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C75376" w:rsidRDefault="00B64837" w:rsidP="00B64837">
            <w:pPr>
              <w:pStyle w:val="ac"/>
              <w:tabs>
                <w:tab w:val="left" w:pos="1134"/>
              </w:tabs>
              <w:ind w:left="0"/>
              <w:rPr>
                <w:sz w:val="20"/>
              </w:rPr>
            </w:pPr>
            <w:r w:rsidRPr="00A26E44">
              <w:rPr>
                <w:sz w:val="20"/>
              </w:rPr>
              <w:t>г. Гатчина, ул.</w:t>
            </w:r>
            <w:r>
              <w:rPr>
                <w:sz w:val="20"/>
              </w:rPr>
              <w:t xml:space="preserve"> </w:t>
            </w:r>
            <w:r w:rsidRPr="00A26E44">
              <w:rPr>
                <w:sz w:val="20"/>
              </w:rPr>
              <w:t>А. Зверевой /</w:t>
            </w:r>
            <w:r>
              <w:rPr>
                <w:sz w:val="20"/>
              </w:rPr>
              <w:t xml:space="preserve"> ул. Слепнева (слева)</w:t>
            </w:r>
          </w:p>
        </w:tc>
      </w:tr>
      <w:tr w:rsidR="00B64837" w:rsidRPr="00C75376" w:rsidTr="00B64837">
        <w:tc>
          <w:tcPr>
            <w:tcW w:w="863" w:type="dxa"/>
            <w:vAlign w:val="center"/>
          </w:tcPr>
          <w:p w:rsidR="00B64837" w:rsidRDefault="00B64837" w:rsidP="00B64837">
            <w:pPr>
              <w:pStyle w:val="ac"/>
              <w:tabs>
                <w:tab w:val="left" w:pos="1134"/>
              </w:tabs>
              <w:ind w:left="0"/>
              <w:jc w:val="both"/>
              <w:rPr>
                <w:sz w:val="20"/>
                <w:lang w:val="en-US"/>
              </w:rPr>
            </w:pPr>
            <w:r>
              <w:rPr>
                <w:sz w:val="20"/>
                <w:lang w:val="en-US"/>
              </w:rPr>
              <w:t>19</w:t>
            </w:r>
          </w:p>
        </w:tc>
        <w:tc>
          <w:tcPr>
            <w:tcW w:w="1964" w:type="dxa"/>
            <w:vAlign w:val="center"/>
          </w:tcPr>
          <w:p w:rsidR="00B64837" w:rsidRPr="00C75376" w:rsidRDefault="00B64837" w:rsidP="00B64837">
            <w:pPr>
              <w:pStyle w:val="ac"/>
              <w:tabs>
                <w:tab w:val="left" w:pos="1134"/>
              </w:tabs>
              <w:ind w:left="0"/>
              <w:jc w:val="both"/>
              <w:rPr>
                <w:sz w:val="20"/>
              </w:rPr>
            </w:pPr>
            <w:r w:rsidRPr="00C75376">
              <w:rPr>
                <w:sz w:val="20"/>
              </w:rPr>
              <w:t>Город Гатчина</w:t>
            </w:r>
          </w:p>
        </w:tc>
        <w:tc>
          <w:tcPr>
            <w:tcW w:w="1424" w:type="dxa"/>
            <w:vAlign w:val="center"/>
          </w:tcPr>
          <w:p w:rsidR="00B64837" w:rsidRDefault="00B64837" w:rsidP="00B64837">
            <w:pPr>
              <w:pStyle w:val="ac"/>
              <w:tabs>
                <w:tab w:val="left" w:pos="1134"/>
              </w:tabs>
              <w:ind w:left="0"/>
              <w:jc w:val="center"/>
              <w:rPr>
                <w:sz w:val="20"/>
                <w:lang w:val="en-US"/>
              </w:rPr>
            </w:pPr>
            <w:r>
              <w:rPr>
                <w:sz w:val="20"/>
                <w:lang w:val="en-US"/>
              </w:rPr>
              <w:t>17</w:t>
            </w:r>
          </w:p>
        </w:tc>
        <w:tc>
          <w:tcPr>
            <w:tcW w:w="1830" w:type="dxa"/>
            <w:vAlign w:val="center"/>
          </w:tcPr>
          <w:p w:rsidR="00B64837" w:rsidRPr="00C75376" w:rsidRDefault="00B64837" w:rsidP="00B6483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262" w:type="dxa"/>
            <w:vAlign w:val="center"/>
          </w:tcPr>
          <w:p w:rsidR="00B64837" w:rsidRPr="00B64837" w:rsidRDefault="00B64837" w:rsidP="00B64837">
            <w:pPr>
              <w:pStyle w:val="ac"/>
              <w:tabs>
                <w:tab w:val="left" w:pos="1134"/>
              </w:tabs>
              <w:ind w:left="0"/>
              <w:rPr>
                <w:sz w:val="20"/>
                <w:lang w:val="ru-RU"/>
              </w:rPr>
            </w:pPr>
            <w:r w:rsidRPr="00A26E44">
              <w:rPr>
                <w:sz w:val="20"/>
              </w:rPr>
              <w:t>г. Гатчина</w:t>
            </w:r>
            <w:r>
              <w:rPr>
                <w:sz w:val="20"/>
              </w:rPr>
              <w:t xml:space="preserve">, пр.25 Октября, </w:t>
            </w:r>
            <w:proofErr w:type="spellStart"/>
            <w:r>
              <w:rPr>
                <w:sz w:val="20"/>
              </w:rPr>
              <w:t>Ингербургские</w:t>
            </w:r>
            <w:proofErr w:type="spellEnd"/>
            <w:r>
              <w:rPr>
                <w:sz w:val="20"/>
              </w:rPr>
              <w:t xml:space="preserve"> ворот</w:t>
            </w:r>
            <w:r>
              <w:rPr>
                <w:sz w:val="20"/>
                <w:lang w:val="ru-RU"/>
              </w:rPr>
              <w:t>а</w:t>
            </w:r>
          </w:p>
        </w:tc>
      </w:tr>
    </w:tbl>
    <w:p w:rsidR="00B64837" w:rsidRPr="00C75376" w:rsidRDefault="00B64837" w:rsidP="00B64837">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 xml:space="preserve">Требовать от Владельца рекламной конструкции демонтировать рекламную конструкцию на неопределенный период времени, если </w:t>
      </w:r>
      <w:bookmarkStart w:id="0" w:name="_GoBack"/>
      <w:bookmarkEnd w:id="0"/>
      <w:r w:rsidRPr="00F0572E">
        <w:t>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lastRenderedPageBreak/>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 xml:space="preserve">рассчитывается как отношение количества месяцев с даты вступления договора в силу до наступления нового квартала к количеству месяцев в </w:t>
      </w:r>
      <w:r w:rsidR="00AB6B3D" w:rsidRPr="00F0572E">
        <w:lastRenderedPageBreak/>
        <w:t>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lastRenderedPageBreak/>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w:t>
      </w:r>
      <w:proofErr w:type="spellStart"/>
      <w:proofErr w:type="gramStart"/>
      <w:r w:rsidRPr="00F0572E">
        <w:t>порядке.</w:t>
      </w:r>
      <w:r w:rsidR="00030A1B">
        <w:t>й</w:t>
      </w:r>
      <w:proofErr w:type="spellEnd"/>
      <w:proofErr w:type="gramEnd"/>
      <w:r w:rsidR="00030A1B">
        <w:tab/>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D2668E">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ИНН 4705030989. КПП 470501001. ОГРН 1054701273351. ОКПО 43504685.</w:t>
            </w:r>
          </w:p>
          <w:p w:rsidR="00F87D2D" w:rsidRPr="00F0572E" w:rsidRDefault="00F87D2D" w:rsidP="00F87D2D">
            <w:pPr>
              <w:jc w:val="both"/>
              <w:rPr>
                <w:sz w:val="20"/>
                <w:szCs w:val="20"/>
              </w:rPr>
            </w:pPr>
            <w:r w:rsidRPr="00F0572E">
              <w:rPr>
                <w:sz w:val="20"/>
                <w:szCs w:val="20"/>
              </w:rPr>
              <w:t>Адрес: 188306, ЛО, Гатчинский р-н, г. Гатчина, ул. Карла Маркса, д. 44.</w:t>
            </w:r>
          </w:p>
          <w:p w:rsidR="00F87D2D" w:rsidRPr="00F0572E" w:rsidRDefault="00F87D2D" w:rsidP="00F87D2D">
            <w:pPr>
              <w:jc w:val="both"/>
              <w:rPr>
                <w:sz w:val="20"/>
                <w:szCs w:val="20"/>
              </w:rPr>
            </w:pPr>
            <w:r w:rsidRPr="00F0572E">
              <w:rPr>
                <w:sz w:val="20"/>
                <w:szCs w:val="20"/>
              </w:rPr>
              <w:t>Номер контактного телефона: 8(81371)2-01-31.</w:t>
            </w:r>
          </w:p>
          <w:p w:rsidR="00F87D2D" w:rsidRPr="00F0572E" w:rsidRDefault="00F87D2D" w:rsidP="00F87D2D">
            <w:pPr>
              <w:tabs>
                <w:tab w:val="left" w:pos="851"/>
              </w:tabs>
              <w:suppressAutoHyphens/>
              <w:autoSpaceDE w:val="0"/>
              <w:autoSpaceDN w:val="0"/>
              <w:adjustRightInd w:val="0"/>
              <w:rPr>
                <w:sz w:val="20"/>
                <w:szCs w:val="20"/>
              </w:rPr>
            </w:pPr>
            <w:r w:rsidRPr="00F0572E">
              <w:rPr>
                <w:sz w:val="20"/>
                <w:szCs w:val="20"/>
              </w:rPr>
              <w:t>Администратор доходов:</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 xml:space="preserve">ИНН 4705030989. КПП 470501001. ОГРН 1054701273351. </w:t>
            </w:r>
          </w:p>
          <w:p w:rsidR="00F87D2D" w:rsidRPr="00F0572E" w:rsidRDefault="00F87D2D" w:rsidP="00F87D2D">
            <w:pPr>
              <w:jc w:val="both"/>
              <w:rPr>
                <w:sz w:val="20"/>
                <w:szCs w:val="20"/>
              </w:rPr>
            </w:pPr>
            <w:r w:rsidRPr="00F0572E">
              <w:rPr>
                <w:sz w:val="20"/>
                <w:szCs w:val="20"/>
              </w:rPr>
              <w:t>Банк: Отделение Ленинградское г. Санкт-Петербург</w:t>
            </w:r>
          </w:p>
          <w:p w:rsidR="00F87D2D" w:rsidRPr="00F0572E" w:rsidRDefault="00F87D2D" w:rsidP="00F87D2D">
            <w:pPr>
              <w:jc w:val="both"/>
              <w:rPr>
                <w:sz w:val="20"/>
                <w:szCs w:val="20"/>
              </w:rPr>
            </w:pPr>
            <w:r w:rsidRPr="00F0572E">
              <w:rPr>
                <w:sz w:val="20"/>
                <w:szCs w:val="20"/>
              </w:rPr>
              <w:t>р/с 40101810200000010022</w:t>
            </w:r>
          </w:p>
          <w:p w:rsidR="00F87D2D" w:rsidRPr="00F0572E" w:rsidRDefault="00F87D2D" w:rsidP="00F87D2D">
            <w:pPr>
              <w:jc w:val="both"/>
              <w:rPr>
                <w:sz w:val="20"/>
                <w:szCs w:val="20"/>
              </w:rPr>
            </w:pPr>
            <w:r w:rsidRPr="00F0572E">
              <w:rPr>
                <w:sz w:val="20"/>
                <w:szCs w:val="20"/>
              </w:rPr>
              <w:t>УФК по Ленинградской области (Администрация Гатчинского муниципального района лиц. счет 04453203910)</w:t>
            </w:r>
          </w:p>
          <w:p w:rsidR="00F87D2D" w:rsidRPr="00F0572E" w:rsidRDefault="00F87D2D" w:rsidP="00F87D2D">
            <w:pPr>
              <w:jc w:val="both"/>
              <w:rPr>
                <w:sz w:val="20"/>
                <w:szCs w:val="20"/>
              </w:rPr>
            </w:pPr>
            <w:r w:rsidRPr="00F0572E">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F0572E">
              <w:rPr>
                <w:sz w:val="20"/>
                <w:szCs w:val="20"/>
              </w:rPr>
              <w:t>КБК 00111705050050014180</w:t>
            </w:r>
          </w:p>
        </w:tc>
        <w:tc>
          <w:tcPr>
            <w:tcW w:w="4536"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lastRenderedPageBreak/>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Договору от «___</w:t>
      </w:r>
      <w:proofErr w:type="gramStart"/>
      <w:r w:rsidR="0051202E" w:rsidRPr="00F0572E">
        <w:t>_»_</w:t>
      </w:r>
      <w:proofErr w:type="gramEnd"/>
      <w:r w:rsidR="0051202E" w:rsidRPr="00F0572E">
        <w:t>__________  201</w:t>
      </w:r>
      <w:r w:rsidR="00D2668E">
        <w:t>8</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F0572E">
        <w:t>к   Договору от «___</w:t>
      </w:r>
      <w:proofErr w:type="gramStart"/>
      <w:r w:rsidRPr="00F0572E">
        <w:t>_»_</w:t>
      </w:r>
      <w:proofErr w:type="gramEnd"/>
      <w:r w:rsidRPr="00F0572E">
        <w:t>__________  201</w:t>
      </w:r>
      <w:r w:rsidR="00D2668E">
        <w:t>8</w:t>
      </w:r>
      <w:r w:rsidRPr="00F0572E">
        <w:t xml:space="preserve">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B4311C" w:rsidP="00B4311C">
      <w:pPr>
        <w:jc w:val="center"/>
        <w:rPr>
          <w:rFonts w:eastAsia="Calibri"/>
        </w:rPr>
      </w:pPr>
      <w:r w:rsidRPr="00F0572E">
        <w:rPr>
          <w:i/>
          <w:sz w:val="25"/>
          <w:szCs w:val="25"/>
          <w:lang w:eastAsia="ar-SA"/>
        </w:rPr>
        <w:t xml:space="preserve">Полностью совпадает с </w:t>
      </w:r>
      <w:r w:rsidRPr="00B4311C">
        <w:rPr>
          <w:i/>
          <w:sz w:val="25"/>
          <w:szCs w:val="25"/>
          <w:lang w:eastAsia="ar-SA"/>
        </w:rPr>
        <w:t>Приложение</w:t>
      </w:r>
      <w:r>
        <w:rPr>
          <w:i/>
          <w:sz w:val="25"/>
          <w:szCs w:val="25"/>
          <w:lang w:eastAsia="ar-SA"/>
        </w:rPr>
        <w:t>м</w:t>
      </w:r>
      <w:r w:rsidRPr="00B4311C">
        <w:rPr>
          <w:i/>
          <w:sz w:val="25"/>
          <w:szCs w:val="25"/>
          <w:lang w:eastAsia="ar-SA"/>
        </w:rPr>
        <w:t xml:space="preserve"> № 1 к </w:t>
      </w:r>
      <w:r>
        <w:rPr>
          <w:i/>
          <w:sz w:val="25"/>
          <w:szCs w:val="25"/>
          <w:lang w:eastAsia="ar-SA"/>
        </w:rPr>
        <w:t xml:space="preserve">части </w:t>
      </w:r>
      <w:r w:rsidRPr="00F0572E">
        <w:rPr>
          <w:i/>
          <w:sz w:val="25"/>
          <w:szCs w:val="25"/>
          <w:lang w:eastAsia="ar-SA"/>
        </w:rPr>
        <w:t>3 конкурсной документации (Техническое задание)</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lastRenderedPageBreak/>
        <w:t>Приложение № 3</w:t>
      </w:r>
    </w:p>
    <w:p w:rsidR="00C564D7" w:rsidRPr="00F0572E" w:rsidRDefault="00C564D7" w:rsidP="00C564D7">
      <w:pPr>
        <w:tabs>
          <w:tab w:val="left" w:pos="-11880"/>
          <w:tab w:val="right" w:pos="-2382"/>
        </w:tabs>
        <w:ind w:left="-540" w:right="120" w:firstLine="900"/>
        <w:jc w:val="right"/>
      </w:pPr>
      <w:r w:rsidRPr="00F0572E">
        <w:t>к   Договору от «___</w:t>
      </w:r>
      <w:proofErr w:type="gramStart"/>
      <w:r w:rsidRPr="00F0572E">
        <w:t>_»_</w:t>
      </w:r>
      <w:proofErr w:type="gramEnd"/>
      <w:r w:rsidRPr="00F0572E">
        <w:t>__________  201</w:t>
      </w:r>
      <w:r w:rsidR="00D2668E">
        <w:t>8</w:t>
      </w:r>
      <w:r w:rsidRPr="00F0572E">
        <w:t xml:space="preserve">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030A1B">
      <w:rPr>
        <w:noProof/>
      </w:rPr>
      <w:t>4</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030A1B">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030A1B">
      <w:rPr>
        <w:noProof/>
      </w:rPr>
      <w:t>10</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0A1B"/>
    <w:rsid w:val="0004016E"/>
    <w:rsid w:val="00041DCD"/>
    <w:rsid w:val="000569F8"/>
    <w:rsid w:val="00070ABB"/>
    <w:rsid w:val="00073DB1"/>
    <w:rsid w:val="000805E8"/>
    <w:rsid w:val="000D5946"/>
    <w:rsid w:val="000D6A24"/>
    <w:rsid w:val="000D7093"/>
    <w:rsid w:val="00116E80"/>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615EAD"/>
    <w:rsid w:val="00620D74"/>
    <w:rsid w:val="00621020"/>
    <w:rsid w:val="0062235B"/>
    <w:rsid w:val="00664F12"/>
    <w:rsid w:val="00666377"/>
    <w:rsid w:val="00674E5D"/>
    <w:rsid w:val="00696D04"/>
    <w:rsid w:val="006D36DB"/>
    <w:rsid w:val="006D6CD2"/>
    <w:rsid w:val="006E18B6"/>
    <w:rsid w:val="00717FF9"/>
    <w:rsid w:val="00754F14"/>
    <w:rsid w:val="00760453"/>
    <w:rsid w:val="00777B22"/>
    <w:rsid w:val="00784CE1"/>
    <w:rsid w:val="007A09B1"/>
    <w:rsid w:val="007A7F29"/>
    <w:rsid w:val="007C0671"/>
    <w:rsid w:val="007D1691"/>
    <w:rsid w:val="007E5027"/>
    <w:rsid w:val="008028C7"/>
    <w:rsid w:val="00803611"/>
    <w:rsid w:val="00815A69"/>
    <w:rsid w:val="00815A90"/>
    <w:rsid w:val="0081675D"/>
    <w:rsid w:val="0082126B"/>
    <w:rsid w:val="00825278"/>
    <w:rsid w:val="00833CD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9A1DCD"/>
    <w:rsid w:val="00A0735C"/>
    <w:rsid w:val="00A33288"/>
    <w:rsid w:val="00A45EDA"/>
    <w:rsid w:val="00A63C56"/>
    <w:rsid w:val="00A73118"/>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64837"/>
    <w:rsid w:val="00B71635"/>
    <w:rsid w:val="00B804F1"/>
    <w:rsid w:val="00B85487"/>
    <w:rsid w:val="00BA789A"/>
    <w:rsid w:val="00BB095E"/>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5B36"/>
    <w:rsid w:val="00CC5E7B"/>
    <w:rsid w:val="00CD6392"/>
    <w:rsid w:val="00CE19EC"/>
    <w:rsid w:val="00CE3DD7"/>
    <w:rsid w:val="00CE7795"/>
    <w:rsid w:val="00CF0E69"/>
    <w:rsid w:val="00D1123B"/>
    <w:rsid w:val="00D2668E"/>
    <w:rsid w:val="00D5701D"/>
    <w:rsid w:val="00D77638"/>
    <w:rsid w:val="00D8118A"/>
    <w:rsid w:val="00D9459A"/>
    <w:rsid w:val="00DB5994"/>
    <w:rsid w:val="00DB7EC3"/>
    <w:rsid w:val="00DC5EFF"/>
    <w:rsid w:val="00DE65C2"/>
    <w:rsid w:val="00DF1331"/>
    <w:rsid w:val="00E11353"/>
    <w:rsid w:val="00E1284F"/>
    <w:rsid w:val="00E14CA5"/>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B3D9"/>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7386-71BB-4CA6-BCC2-B180E919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10</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99</cp:revision>
  <cp:lastPrinted>2018-02-02T07:24:00Z</cp:lastPrinted>
  <dcterms:created xsi:type="dcterms:W3CDTF">2015-12-23T18:37:00Z</dcterms:created>
  <dcterms:modified xsi:type="dcterms:W3CDTF">2018-02-26T09:48:00Z</dcterms:modified>
</cp:coreProperties>
</file>