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2EC0" w14:textId="223CF82F" w:rsidR="00F7100D" w:rsidRDefault="00F7100D" w:rsidP="00F7100D">
      <w:pPr>
        <w:jc w:val="center"/>
      </w:pPr>
      <w:r>
        <w:rPr>
          <w:noProof/>
        </w:rPr>
        <w:drawing>
          <wp:inline distT="0" distB="0" distL="0" distR="0" wp14:anchorId="4D8AA1A6" wp14:editId="35308A78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6698" w14:textId="77777777" w:rsidR="00F7100D" w:rsidRDefault="00F7100D" w:rsidP="00F7100D">
      <w:pPr>
        <w:jc w:val="center"/>
      </w:pPr>
    </w:p>
    <w:p w14:paraId="612AD62B" w14:textId="77777777" w:rsidR="00F7100D" w:rsidRDefault="00F7100D" w:rsidP="00F7100D">
      <w:pPr>
        <w:jc w:val="center"/>
      </w:pPr>
      <w:r>
        <w:t>АДМИНИСТРАЦИЯ ГАТЧИНСКОГО МУНИЦИПАЛЬНОГО РАЙОНА</w:t>
      </w:r>
    </w:p>
    <w:p w14:paraId="4367209D" w14:textId="77777777" w:rsidR="00F7100D" w:rsidRDefault="00F7100D" w:rsidP="00F7100D">
      <w:pPr>
        <w:jc w:val="center"/>
      </w:pPr>
      <w:r>
        <w:t>ЛЕНИНГРАДСКОЙ ОБЛАСТИ</w:t>
      </w:r>
    </w:p>
    <w:p w14:paraId="665AFD93" w14:textId="77777777" w:rsidR="00F7100D" w:rsidRDefault="00F7100D" w:rsidP="00F7100D">
      <w:pPr>
        <w:jc w:val="center"/>
        <w:rPr>
          <w:sz w:val="12"/>
        </w:rPr>
      </w:pPr>
    </w:p>
    <w:p w14:paraId="4BBEE8BD" w14:textId="77777777" w:rsidR="00F7100D" w:rsidRDefault="00F7100D" w:rsidP="00F7100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75F3698F" w14:textId="77777777" w:rsidR="00F7100D" w:rsidRDefault="00F7100D" w:rsidP="00F7100D">
      <w:pPr>
        <w:jc w:val="center"/>
        <w:rPr>
          <w:b/>
          <w:sz w:val="40"/>
        </w:rPr>
      </w:pPr>
    </w:p>
    <w:p w14:paraId="1625770E" w14:textId="77777777" w:rsidR="00F7100D" w:rsidRDefault="00F7100D" w:rsidP="00F7100D">
      <w:pPr>
        <w:jc w:val="center"/>
        <w:rPr>
          <w:sz w:val="12"/>
        </w:rPr>
      </w:pPr>
    </w:p>
    <w:p w14:paraId="36552157" w14:textId="77777777" w:rsidR="00F7100D" w:rsidRDefault="00F7100D" w:rsidP="00F7100D">
      <w:pPr>
        <w:jc w:val="center"/>
        <w:rPr>
          <w:sz w:val="12"/>
        </w:rPr>
      </w:pPr>
    </w:p>
    <w:p w14:paraId="7AECC47E" w14:textId="77777777" w:rsidR="00F7100D" w:rsidRDefault="00F7100D" w:rsidP="00F7100D">
      <w:pPr>
        <w:rPr>
          <w:b/>
        </w:rPr>
      </w:pPr>
      <w:r>
        <w:rPr>
          <w:b/>
        </w:rPr>
        <w:t>От 05.05.2023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1635</w:t>
      </w:r>
    </w:p>
    <w:p w14:paraId="683B1753" w14:textId="77777777" w:rsidR="00F7100D" w:rsidRDefault="00F7100D" w:rsidP="00F7100D">
      <w:pPr>
        <w:rPr>
          <w:b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F7100D" w14:paraId="07320707" w14:textId="77777777" w:rsidTr="00F7100D">
        <w:trPr>
          <w:trHeight w:val="2328"/>
        </w:trPr>
        <w:tc>
          <w:tcPr>
            <w:tcW w:w="6096" w:type="dxa"/>
          </w:tcPr>
          <w:p w14:paraId="3DFAA73D" w14:textId="77777777" w:rsidR="00F7100D" w:rsidRDefault="00F7100D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3EEB211" w14:textId="77777777" w:rsidR="00F7100D" w:rsidRDefault="00F7100D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списка победителей конкурсного отбора получателей субсидий из бюджета Гатчинского муниципального района в целях возмещения затрат в связи с производством работ и оказанием услуг средствами массовой информации Гатчинского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 году</w:t>
            </w:r>
          </w:p>
        </w:tc>
      </w:tr>
    </w:tbl>
    <w:p w14:paraId="25444AA5" w14:textId="77777777" w:rsidR="00F7100D" w:rsidRDefault="00F7100D" w:rsidP="00F7100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7F07122" w14:textId="77777777" w:rsidR="00F7100D" w:rsidRDefault="00F7100D" w:rsidP="00F7100D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района, решением совета депутатов Гатчинского муниципального района от 25.11.2022 года №247 «О бюджете Гатчинского муниципального района на 2023 год и на плановый период 2024 и 2025 годов» (в действующей редакции от 17.02.2023 № 270),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района от 10.03.2022 № 616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Гатчинского муниципального района», на основании  Протокола заседания конкурсной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 отбору получателей субсидий из бюджета Гатчинского муниципального района в целях возмещения затрат в связи с производством работ и оказанием услуг средствами массовой информации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11.04.2023 №4,</w:t>
      </w:r>
    </w:p>
    <w:p w14:paraId="6E311358" w14:textId="77777777" w:rsidR="00F7100D" w:rsidRDefault="00F7100D" w:rsidP="00F7100D">
      <w:pPr>
        <w:ind w:firstLine="567"/>
        <w:jc w:val="both"/>
        <w:rPr>
          <w:sz w:val="28"/>
          <w:szCs w:val="28"/>
        </w:rPr>
      </w:pPr>
    </w:p>
    <w:p w14:paraId="6BC009AE" w14:textId="77777777" w:rsidR="00F7100D" w:rsidRDefault="00F7100D" w:rsidP="00F7100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41405C03" w14:textId="77777777" w:rsidR="00F7100D" w:rsidRDefault="00F7100D" w:rsidP="00F7100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14:paraId="5D16A60C" w14:textId="77777777" w:rsidR="00F7100D" w:rsidRDefault="00F7100D" w:rsidP="00F7100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победителей конкурсного отбора получателей субсидий из бюджета Гатчинского муниципального района в целях возмещения затрат в связи с производством работ и оказанием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средствами массовой информации Гатчинского муниципального района в 2023 году согласно приложению к настоящему постановлению.</w:t>
      </w:r>
    </w:p>
    <w:p w14:paraId="48ECF4B9" w14:textId="77777777" w:rsidR="00F7100D" w:rsidRDefault="00F7100D" w:rsidP="00F7100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по взаимодействию со средствами массовой информации администрации Гатчинского муниципального района направить проекты соглашений о предоставлении субсидий из бюджета Гатчинского муниципального района в целях возмещения затрат в связи с производством работ и оказанием услуг средствами массовой информации Гатчинского муниципального района в 2023 году получателям субсидий.</w:t>
      </w:r>
    </w:p>
    <w:p w14:paraId="4575394B" w14:textId="77777777" w:rsidR="00F7100D" w:rsidRDefault="00F7100D" w:rsidP="00F7100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победителям конкурсного отбора получателей субсидий из бюджета Гатчинского муниципального района в целях возмещения затрат в связи с производством работ и оказанием услуг средствами массовой информации Гатчинского муниципального района в 2023 году, заключить в течение одного календарного месяца с администрацией Гатчинского муниципального района соглашения о предоставлении субсидий.</w:t>
      </w:r>
    </w:p>
    <w:p w14:paraId="3D23D527" w14:textId="77777777" w:rsidR="00F7100D" w:rsidRDefault="00F7100D" w:rsidP="00F7100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района и официальному опубликованию в газете «Гатчинская правда».</w:t>
      </w:r>
    </w:p>
    <w:p w14:paraId="22B50A05" w14:textId="77777777" w:rsidR="00F7100D" w:rsidRDefault="00F7100D" w:rsidP="00F7100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заместителя главы администрации Гатчинского муниципального района по местному самоуправлению и внутренней политике Мясникову О.П., заместителя главы администрации Гатчинского муниципального района по финансовой политике И.В. Носкова (по принадлежности вопросов).</w:t>
      </w:r>
    </w:p>
    <w:p w14:paraId="164E14EC" w14:textId="77777777" w:rsidR="00F7100D" w:rsidRDefault="00F7100D" w:rsidP="00F710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855090" w14:textId="77777777" w:rsidR="00F7100D" w:rsidRDefault="00F7100D" w:rsidP="00F710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70924F" w14:textId="77777777" w:rsidR="00F7100D" w:rsidRDefault="00F7100D" w:rsidP="00F710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A9AD0D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660A915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ab/>
        <w:t xml:space="preserve">                                   Л.Н. </w:t>
      </w:r>
      <w:proofErr w:type="spellStart"/>
      <w:r>
        <w:rPr>
          <w:sz w:val="28"/>
          <w:szCs w:val="28"/>
        </w:rPr>
        <w:t>Нещадим</w:t>
      </w:r>
      <w:proofErr w:type="spellEnd"/>
    </w:p>
    <w:p w14:paraId="754370E7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74F4BE0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81E90E3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7A93D5D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2A3FE03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854A224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51DD0BE1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81D978C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124BA36A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7AC8CCE8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0469D15A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6A9120EA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5CA8AC30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4DE29EF4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Молошникова А.С.</w:t>
      </w:r>
    </w:p>
    <w:p w14:paraId="09F8D79A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A73E412" w14:textId="77777777" w:rsidR="00F7100D" w:rsidRDefault="00F7100D" w:rsidP="00F710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B015810" w14:textId="77777777" w:rsidR="00F7100D" w:rsidRDefault="00F7100D" w:rsidP="00F7100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3D9C2944" w14:textId="77777777" w:rsidR="00F7100D" w:rsidRDefault="00F7100D" w:rsidP="00F7100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2AE7EC2C" w14:textId="77777777" w:rsidR="00F7100D" w:rsidRDefault="00F7100D" w:rsidP="00F7100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1E5C1EFD" w14:textId="77777777" w:rsidR="00F7100D" w:rsidRDefault="00F7100D" w:rsidP="00F7100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4F1DA2EE" w14:textId="77777777" w:rsidR="00F7100D" w:rsidRDefault="00F7100D" w:rsidP="00F7100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3F006831" w14:textId="77777777" w:rsidR="00F7100D" w:rsidRDefault="00F7100D" w:rsidP="00F7100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0DA9F094" w14:textId="77777777" w:rsidR="00F7100D" w:rsidRDefault="00F7100D" w:rsidP="00F7100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4B7F09E6" w14:textId="77777777" w:rsidR="00F7100D" w:rsidRDefault="00F7100D" w:rsidP="00F7100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63AB95DE" w14:textId="77777777" w:rsidR="00F7100D" w:rsidRDefault="00F7100D" w:rsidP="00F7100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Гатчинского муниципального района </w:t>
      </w:r>
    </w:p>
    <w:p w14:paraId="48A15345" w14:textId="77777777" w:rsidR="00F7100D" w:rsidRDefault="00F7100D" w:rsidP="00F7100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05.05.2023 № 1635</w:t>
      </w:r>
    </w:p>
    <w:p w14:paraId="70044DF0" w14:textId="77777777" w:rsidR="00F7100D" w:rsidRDefault="00F7100D" w:rsidP="00F710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2EE227" w14:textId="77777777" w:rsidR="00F7100D" w:rsidRDefault="00F7100D" w:rsidP="00F710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1A6D6A5" w14:textId="77777777" w:rsidR="00F7100D" w:rsidRDefault="00F7100D" w:rsidP="00F710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победителей </w:t>
      </w:r>
      <w:r>
        <w:rPr>
          <w:sz w:val="28"/>
        </w:rPr>
        <w:t xml:space="preserve">конкурсного отбора </w:t>
      </w:r>
      <w:r>
        <w:rPr>
          <w:sz w:val="28"/>
          <w:szCs w:val="28"/>
        </w:rPr>
        <w:t>получателей субсидий из бюджета Гатчинского муниципального района в целях возмещения затрат в связи с производством работ и оказанием услуг средствами массовой информации Гатчинского муниципального района в 2023 году</w:t>
      </w:r>
    </w:p>
    <w:p w14:paraId="0885681D" w14:textId="77777777" w:rsidR="00F7100D" w:rsidRDefault="00F7100D" w:rsidP="00F710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335"/>
        <w:gridCol w:w="2551"/>
      </w:tblGrid>
      <w:tr w:rsidR="00F7100D" w14:paraId="4D4E4A67" w14:textId="77777777" w:rsidTr="00F7100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D0CB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AE53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70EF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субсидии на 2023 год, рублей</w:t>
            </w:r>
          </w:p>
        </w:tc>
      </w:tr>
      <w:tr w:rsidR="00F7100D" w14:paraId="5E6F7C13" w14:textId="77777777" w:rsidTr="00F7100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397E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Получатели </w:t>
            </w:r>
            <w:proofErr w:type="gramStart"/>
            <w:r>
              <w:rPr>
                <w:sz w:val="28"/>
                <w:szCs w:val="28"/>
                <w:lang w:eastAsia="en-US"/>
              </w:rPr>
              <w:t>субсидий  из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бюджета Гатчинского муниципального района </w:t>
            </w:r>
            <w:r>
              <w:rPr>
                <w:color w:val="000000"/>
                <w:sz w:val="28"/>
                <w:szCs w:val="28"/>
                <w:lang w:eastAsia="en-US"/>
              </w:rPr>
              <w:t>в целях возмещения затрат на реализацию проектов телеканалов/телепрограмм</w:t>
            </w:r>
          </w:p>
        </w:tc>
      </w:tr>
      <w:tr w:rsidR="00F7100D" w14:paraId="1FE4E113" w14:textId="77777777" w:rsidTr="00F7100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D4EB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A6A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proofErr w:type="gramStart"/>
            <w:r>
              <w:rPr>
                <w:rStyle w:val="a3"/>
                <w:b w:val="0"/>
                <w:bCs w:val="0"/>
                <w:sz w:val="28"/>
                <w:szCs w:val="28"/>
              </w:rPr>
              <w:t>Рекламное  агентство</w:t>
            </w:r>
            <w:proofErr w:type="gramEnd"/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«ОРЕОЛ-ИНФО» (Телекомпания «Гатчинская служба новостей»)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05D6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1 000 000,00</w:t>
            </w:r>
          </w:p>
        </w:tc>
      </w:tr>
      <w:tr w:rsidR="00F7100D" w14:paraId="23C50F9E" w14:textId="77777777" w:rsidTr="00F7100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52D2" w14:textId="77777777" w:rsidR="00F7100D" w:rsidRDefault="00F7100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Получатели </w:t>
            </w:r>
            <w:proofErr w:type="gramStart"/>
            <w:r>
              <w:rPr>
                <w:sz w:val="28"/>
                <w:szCs w:val="28"/>
                <w:lang w:eastAsia="en-US"/>
              </w:rPr>
              <w:t>субсидий  из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бюджета Гатчинского муниципального района в целях </w:t>
            </w:r>
            <w:r>
              <w:rPr>
                <w:color w:val="000000"/>
                <w:sz w:val="28"/>
                <w:szCs w:val="28"/>
                <w:lang w:eastAsia="en-US"/>
              </w:rPr>
              <w:t>возмещения затрат на реализацию проектов периодических печатных изданий</w:t>
            </w:r>
          </w:p>
        </w:tc>
      </w:tr>
      <w:tr w:rsidR="00F7100D" w14:paraId="7C450E03" w14:textId="77777777" w:rsidTr="00F7100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E542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C0C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rStyle w:val="a3"/>
                <w:b w:val="0"/>
              </w:rPr>
            </w:pPr>
            <w:r>
              <w:rPr>
                <w:sz w:val="28"/>
                <w:szCs w:val="28"/>
                <w:lang w:eastAsia="en-US"/>
              </w:rPr>
              <w:t xml:space="preserve">Автономная некоммерческая организация «Редакция газеты «Гатчинская правда» (Газета «Гатчинская правда»)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3E63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</w:pPr>
            <w:r>
              <w:rPr>
                <w:sz w:val="28"/>
                <w:szCs w:val="28"/>
                <w:lang w:eastAsia="en-US"/>
              </w:rPr>
              <w:t>292 300,00</w:t>
            </w:r>
          </w:p>
        </w:tc>
      </w:tr>
      <w:tr w:rsidR="00F7100D" w14:paraId="0CE2DD39" w14:textId="77777777" w:rsidTr="00F7100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962F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3DBF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  <w:lang w:eastAsia="en-US"/>
              </w:rPr>
              <w:t xml:space="preserve">«Рекламное агентство «ОРЕОЛ-ИНФО» (Газета «Гатчина-Инфо»)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BCD3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</w:pPr>
            <w:r>
              <w:rPr>
                <w:sz w:val="28"/>
                <w:szCs w:val="28"/>
                <w:lang w:eastAsia="en-US"/>
              </w:rPr>
              <w:t>304 900,00</w:t>
            </w:r>
          </w:p>
        </w:tc>
      </w:tr>
      <w:tr w:rsidR="00F7100D" w14:paraId="0FE75B8A" w14:textId="77777777" w:rsidTr="00F7100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7CD7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3999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 xml:space="preserve">Краснопёрова Надежда Дмитриевна </w:t>
            </w:r>
            <w:r>
              <w:rPr>
                <w:sz w:val="28"/>
                <w:szCs w:val="28"/>
                <w:lang w:eastAsia="en-US"/>
              </w:rPr>
              <w:t>(Газета «Спектр Гатчина»)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4EDD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</w:pPr>
            <w:r>
              <w:rPr>
                <w:sz w:val="28"/>
                <w:szCs w:val="28"/>
                <w:lang w:eastAsia="en-US"/>
              </w:rPr>
              <w:t>134 200,00</w:t>
            </w:r>
          </w:p>
        </w:tc>
      </w:tr>
      <w:tr w:rsidR="00F7100D" w14:paraId="23108DE0" w14:textId="77777777" w:rsidTr="00F7100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7C26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8E6E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rStyle w:val="a3"/>
                <w:b w:val="0"/>
              </w:rPr>
            </w:pPr>
            <w:r>
              <w:rPr>
                <w:sz w:val="28"/>
                <w:szCs w:val="28"/>
                <w:lang w:eastAsia="en-US"/>
              </w:rPr>
              <w:t>ООО «Гатчинский район» (Газета «</w:t>
            </w:r>
            <w:r>
              <w:rPr>
                <w:rStyle w:val="a3"/>
                <w:b w:val="0"/>
                <w:sz w:val="28"/>
                <w:szCs w:val="28"/>
                <w:lang w:eastAsia="en-US"/>
              </w:rPr>
              <w:t>Уездные вести»)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D686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</w:pPr>
            <w:r>
              <w:rPr>
                <w:sz w:val="28"/>
                <w:szCs w:val="28"/>
                <w:lang w:eastAsia="en-US"/>
              </w:rPr>
              <w:t>68 600,00</w:t>
            </w:r>
          </w:p>
        </w:tc>
      </w:tr>
      <w:tr w:rsidR="00F7100D" w14:paraId="34FB5F44" w14:textId="77777777" w:rsidTr="00F7100D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90E2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0505" w14:textId="77777777" w:rsidR="00F7100D" w:rsidRDefault="00F7100D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1 800 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00,00</w:t>
            </w:r>
          </w:p>
        </w:tc>
      </w:tr>
    </w:tbl>
    <w:p w14:paraId="2A82945D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E827366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D91F210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30019C5" w14:textId="77777777" w:rsidR="00F7100D" w:rsidRDefault="00F7100D" w:rsidP="00F7100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5E958C2" w14:textId="77777777" w:rsidR="00F7100D" w:rsidRDefault="00F7100D" w:rsidP="00F7100D">
      <w:pPr>
        <w:rPr>
          <w:b/>
        </w:rPr>
      </w:pPr>
    </w:p>
    <w:p w14:paraId="53FEDB2D" w14:textId="77777777" w:rsidR="00F7100D" w:rsidRDefault="00F7100D" w:rsidP="00F7100D"/>
    <w:p w14:paraId="732B2FE0" w14:textId="77777777" w:rsidR="00F7100D" w:rsidRDefault="00F7100D" w:rsidP="00F7100D">
      <w:pPr>
        <w:rPr>
          <w:b/>
          <w:lang w:val="en-US"/>
        </w:rPr>
      </w:pPr>
    </w:p>
    <w:p w14:paraId="7015B753" w14:textId="77777777" w:rsidR="00DB7C4F" w:rsidRDefault="00DB7C4F"/>
    <w:sectPr w:rsidR="00DB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EE0"/>
    <w:multiLevelType w:val="hybridMultilevel"/>
    <w:tmpl w:val="7EB09F48"/>
    <w:lvl w:ilvl="0" w:tplc="02084D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22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8"/>
    <w:rsid w:val="00264768"/>
    <w:rsid w:val="00DB7C4F"/>
    <w:rsid w:val="00F7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B1AA6-705D-41E0-81AB-4490D412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0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71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Светлана Евгеньевна</dc:creator>
  <cp:keywords/>
  <dc:description/>
  <cp:lastModifiedBy>Башкирова Светлана Евгеньевна</cp:lastModifiedBy>
  <cp:revision>2</cp:revision>
  <dcterms:created xsi:type="dcterms:W3CDTF">2023-06-08T06:49:00Z</dcterms:created>
  <dcterms:modified xsi:type="dcterms:W3CDTF">2023-06-08T06:49:00Z</dcterms:modified>
</cp:coreProperties>
</file>