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E" w:rsidRDefault="00AA23BE" w:rsidP="00AA23BE">
      <w:pPr>
        <w:rPr>
          <w:rFonts w:ascii="Times New Roman" w:hAnsi="Times New Roman"/>
        </w:rPr>
      </w:pPr>
    </w:p>
    <w:p w:rsidR="00AA23BE" w:rsidRPr="00AA23BE" w:rsidRDefault="00AA23BE" w:rsidP="00AA23BE">
      <w:pPr>
        <w:ind w:left="-900"/>
        <w:jc w:val="center"/>
        <w:rPr>
          <w:rFonts w:ascii="Times New Roman" w:eastAsia="Times New Roman" w:hAnsi="Times New Roman"/>
          <w:lang w:eastAsia="ru-RU"/>
        </w:rPr>
      </w:pPr>
      <w:r w:rsidRPr="00AA23BE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2931DC9" wp14:editId="59664A18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BE" w:rsidRPr="00AA23BE" w:rsidRDefault="00AA23BE" w:rsidP="00AA23BE">
      <w:pPr>
        <w:jc w:val="center"/>
        <w:rPr>
          <w:rFonts w:ascii="Times New Roman" w:eastAsia="Times New Roman" w:hAnsi="Times New Roman"/>
          <w:lang w:eastAsia="ru-RU"/>
        </w:rPr>
      </w:pPr>
    </w:p>
    <w:p w:rsidR="00AA23BE" w:rsidRPr="00AA23BE" w:rsidRDefault="00AA23BE" w:rsidP="00AA23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ГАТЧИНСКОГО МУНИПАЛЬНОГО РАЙОНА</w:t>
      </w:r>
    </w:p>
    <w:p w:rsidR="00AA23BE" w:rsidRPr="00AA23BE" w:rsidRDefault="00AA23BE" w:rsidP="00AA23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AA23BE" w:rsidRPr="00AA23BE" w:rsidRDefault="00AA23BE" w:rsidP="00AA23BE">
      <w:pPr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5D23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</w:p>
    <w:p w:rsidR="00AA23BE" w:rsidRPr="00AA23BE" w:rsidRDefault="00AA23BE" w:rsidP="00AA23BE">
      <w:pPr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3BE" w:rsidRPr="00AA23BE" w:rsidRDefault="00AA23BE" w:rsidP="00AA23BE">
      <w:pPr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b/>
          <w:sz w:val="28"/>
          <w:szCs w:val="28"/>
          <w:lang w:eastAsia="ru-RU"/>
        </w:rPr>
        <w:t>от ___________________                                                                  № ___________</w:t>
      </w:r>
    </w:p>
    <w:p w:rsidR="00AA23BE" w:rsidRPr="00AA23BE" w:rsidRDefault="00AA23BE" w:rsidP="00AA23BE">
      <w:pPr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3BE" w:rsidRPr="00AA23BE" w:rsidRDefault="00AA23BE" w:rsidP="00AA23BE">
      <w:pPr>
        <w:ind w:right="2834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определения</w:t>
      </w:r>
    </w:p>
    <w:p w:rsidR="00AA23BE" w:rsidRPr="00AA23BE" w:rsidRDefault="00AA23BE" w:rsidP="00AA23BE">
      <w:pPr>
        <w:ind w:right="2834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платы за оказание услуг (выполнения работ) относящихся к основным видам деятельности Муниципального бюджетного учреждения «Архитектурно-планировочный центр» Гатчинского муниципального района, для граждан и юридических лиц  </w:t>
      </w:r>
    </w:p>
    <w:p w:rsidR="00AA23BE" w:rsidRPr="00AA23BE" w:rsidRDefault="00AA23BE" w:rsidP="00AA23BE">
      <w:pPr>
        <w:spacing w:after="129"/>
        <w:ind w:right="4960"/>
        <w:jc w:val="both"/>
        <w:outlineLvl w:val="2"/>
        <w:rPr>
          <w:rFonts w:ascii="Arial" w:eastAsia="Times New Roman" w:hAnsi="Arial" w:cs="Arial"/>
          <w:b/>
          <w:bCs/>
          <w:iCs/>
          <w:color w:val="666666"/>
          <w:sz w:val="28"/>
          <w:szCs w:val="28"/>
          <w:lang w:eastAsia="ru-RU"/>
        </w:rPr>
      </w:pPr>
    </w:p>
    <w:p w:rsidR="00AA23BE" w:rsidRPr="00AA23BE" w:rsidRDefault="00AA23BE" w:rsidP="00AA23BE">
      <w:pPr>
        <w:spacing w:after="12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 от 06.10.2003  № 131-ФЗ «Об общих принципах организации местного самоуправления в Российской Федерации», ст. 9.2. Федерального закона от 12.01.1996 № 7-ФЗ «О некоммерческих организациях»,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«Гатчинский муниципальный район» Ленинградской области,</w:t>
      </w:r>
    </w:p>
    <w:p w:rsidR="00AA23BE" w:rsidRPr="00AA23BE" w:rsidRDefault="00AA23BE" w:rsidP="00AA23BE">
      <w:pPr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A23BE" w:rsidRPr="00AA23BE" w:rsidRDefault="00AA23BE" w:rsidP="00AA23BE">
      <w:pPr>
        <w:numPr>
          <w:ilvl w:val="0"/>
          <w:numId w:val="6"/>
        </w:numPr>
        <w:ind w:left="0" w:firstLine="425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 определения платы за оказание услуг (выполнения работ), относящихся к основным видам деятельности Муниципального бюджетного учреждения «Архитектурно-планировочный центр» Гатчинского муниципального района для физических и юридических лиц (Приложение 1).</w:t>
      </w:r>
    </w:p>
    <w:p w:rsidR="00AA23BE" w:rsidRPr="00AA23BE" w:rsidRDefault="00AA23BE" w:rsidP="00AA23BE">
      <w:pPr>
        <w:numPr>
          <w:ilvl w:val="0"/>
          <w:numId w:val="6"/>
        </w:numPr>
        <w:ind w:left="0" w:firstLine="425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Ответственными за исполнение данного постановления назначить заместителей главы администрации Гатчинского муниципального района и главных распорядителей бюджетных средств Гатчинского муниципального района, в ведении которых находится данное бюджетное учреждение.</w:t>
      </w:r>
    </w:p>
    <w:p w:rsidR="00AA23BE" w:rsidRPr="00AA23BE" w:rsidRDefault="00AA23BE" w:rsidP="00AA23BE">
      <w:pPr>
        <w:numPr>
          <w:ilvl w:val="0"/>
          <w:numId w:val="6"/>
        </w:numPr>
        <w:spacing w:after="129"/>
        <w:ind w:left="0" w:right="-1" w:firstLine="426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постановления возложить на директора Муниципального бюджетного учреждения «Архитектурно-планировочный центр» Гатчинского муниципального района </w:t>
      </w:r>
      <w:proofErr w:type="spellStart"/>
      <w:r w:rsidRPr="00AA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Тарлова</w:t>
      </w:r>
      <w:proofErr w:type="spellEnd"/>
      <w:r w:rsidRPr="00AA2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К.А.</w:t>
      </w:r>
    </w:p>
    <w:p w:rsidR="00AA23BE" w:rsidRPr="00AA23BE" w:rsidRDefault="00AA23BE" w:rsidP="00AA23BE">
      <w:pPr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3BE" w:rsidRPr="00AA23BE" w:rsidRDefault="00AA23BE" w:rsidP="00AA23BE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AA23BE" w:rsidRPr="00AA23BE" w:rsidRDefault="00AA23BE" w:rsidP="00AA23BE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BE">
        <w:rPr>
          <w:rFonts w:ascii="Times New Roman" w:eastAsia="Times New Roman" w:hAnsi="Times New Roman"/>
          <w:sz w:val="28"/>
          <w:szCs w:val="28"/>
          <w:lang w:eastAsia="ru-RU"/>
        </w:rPr>
        <w:t xml:space="preserve">Гатчинского муниципального района                                        Е.В. Любушкина </w:t>
      </w:r>
    </w:p>
    <w:p w:rsidR="00AA23BE" w:rsidRPr="00AA23BE" w:rsidRDefault="00AA23BE" w:rsidP="00AA23BE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3BE" w:rsidRPr="00AA23BE" w:rsidRDefault="00AA23BE" w:rsidP="00AA23BE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AB7" w:rsidRDefault="00305AB7" w:rsidP="00305AB7">
      <w:pPr>
        <w:ind w:right="-1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A23BE" w:rsidRPr="00AA23BE">
        <w:rPr>
          <w:rFonts w:ascii="Times New Roman" w:eastAsia="Times New Roman" w:hAnsi="Times New Roman"/>
          <w:sz w:val="20"/>
          <w:szCs w:val="20"/>
          <w:lang w:eastAsia="ru-RU"/>
        </w:rPr>
        <w:t xml:space="preserve">сп. </w:t>
      </w:r>
      <w:r w:rsidR="00AA23BE">
        <w:rPr>
          <w:rFonts w:ascii="Times New Roman" w:eastAsia="Times New Roman" w:hAnsi="Times New Roman"/>
          <w:sz w:val="20"/>
          <w:szCs w:val="20"/>
          <w:lang w:eastAsia="ru-RU"/>
        </w:rPr>
        <w:t xml:space="preserve">Д.В. Коновалов </w:t>
      </w:r>
    </w:p>
    <w:p w:rsidR="00AA23BE" w:rsidRDefault="00305AB7" w:rsidP="00305AB7">
      <w:pPr>
        <w:ind w:right="-1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тел. </w:t>
      </w:r>
      <w:r w:rsidRPr="00305AB7">
        <w:rPr>
          <w:rFonts w:ascii="Times New Roman" w:eastAsia="Times New Roman" w:hAnsi="Times New Roman"/>
          <w:sz w:val="20"/>
          <w:szCs w:val="20"/>
          <w:lang w:eastAsia="ru-RU"/>
        </w:rPr>
        <w:t>76400</w:t>
      </w:r>
    </w:p>
    <w:p w:rsidR="00AA23BE" w:rsidRPr="00AA23BE" w:rsidRDefault="00AA23BE" w:rsidP="00AA23BE">
      <w:pPr>
        <w:ind w:left="-720" w:right="-1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360B" w:rsidRDefault="00BA20D8" w:rsidP="00C96DDE">
      <w:pPr>
        <w:jc w:val="right"/>
        <w:rPr>
          <w:rFonts w:ascii="Times New Roman" w:hAnsi="Times New Roman"/>
        </w:rPr>
      </w:pPr>
      <w:r w:rsidRPr="00BA20D8">
        <w:rPr>
          <w:rFonts w:ascii="Times New Roman" w:hAnsi="Times New Roman"/>
        </w:rPr>
        <w:t>П</w:t>
      </w:r>
      <w:r w:rsidR="00C96DDE">
        <w:rPr>
          <w:rFonts w:ascii="Times New Roman" w:hAnsi="Times New Roman"/>
        </w:rPr>
        <w:t>риложение</w:t>
      </w:r>
      <w:r w:rsidRPr="00BA20D8">
        <w:rPr>
          <w:rFonts w:ascii="Times New Roman" w:hAnsi="Times New Roman"/>
        </w:rPr>
        <w:t xml:space="preserve"> №1</w:t>
      </w:r>
    </w:p>
    <w:p w:rsidR="00BA20D8" w:rsidRDefault="00A553BC" w:rsidP="00C96DDE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к</w:t>
      </w:r>
      <w:r w:rsidR="00BA20D8">
        <w:rPr>
          <w:rFonts w:ascii="Times New Roman" w:hAnsi="Times New Roman"/>
        </w:rPr>
        <w:t xml:space="preserve"> постановлению администрации</w:t>
      </w:r>
    </w:p>
    <w:p w:rsidR="00BA20D8" w:rsidRDefault="00BA20D8" w:rsidP="00C96D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Гатчинского муниципального района</w:t>
      </w:r>
    </w:p>
    <w:p w:rsidR="00BA20D8" w:rsidRDefault="00BA20D8" w:rsidP="00C96D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«____» ____________ 2017г. № ______</w:t>
      </w:r>
    </w:p>
    <w:p w:rsidR="00BA20D8" w:rsidRDefault="00BA20D8" w:rsidP="00C96DDE">
      <w:pPr>
        <w:jc w:val="right"/>
        <w:rPr>
          <w:rFonts w:ascii="Times New Roman" w:hAnsi="Times New Roman"/>
        </w:rPr>
      </w:pPr>
    </w:p>
    <w:p w:rsidR="00C96DDE" w:rsidRDefault="00C96DDE" w:rsidP="00C96DDE">
      <w:pPr>
        <w:jc w:val="right"/>
        <w:rPr>
          <w:rFonts w:ascii="Times New Roman" w:hAnsi="Times New Roman"/>
        </w:rPr>
      </w:pPr>
    </w:p>
    <w:p w:rsidR="00BA20D8" w:rsidRPr="009A4B3F" w:rsidRDefault="00BA20D8" w:rsidP="00C96DDE">
      <w:pPr>
        <w:jc w:val="center"/>
        <w:rPr>
          <w:rFonts w:ascii="Times New Roman" w:hAnsi="Times New Roman"/>
          <w:b/>
        </w:rPr>
      </w:pPr>
      <w:r w:rsidRPr="009A4B3F">
        <w:rPr>
          <w:rFonts w:ascii="Times New Roman" w:hAnsi="Times New Roman"/>
          <w:b/>
        </w:rPr>
        <w:t>Порядок</w:t>
      </w:r>
    </w:p>
    <w:p w:rsidR="00BA20D8" w:rsidRPr="00C96DDE" w:rsidRDefault="00BA20D8" w:rsidP="00C96DDE">
      <w:pPr>
        <w:jc w:val="center"/>
        <w:rPr>
          <w:rFonts w:ascii="Times New Roman" w:hAnsi="Times New Roman"/>
          <w:b/>
        </w:rPr>
      </w:pPr>
      <w:r w:rsidRPr="00C96DDE">
        <w:rPr>
          <w:rFonts w:ascii="Times New Roman" w:hAnsi="Times New Roman"/>
          <w:b/>
        </w:rPr>
        <w:t xml:space="preserve">определения </w:t>
      </w:r>
      <w:r w:rsidR="002C4892" w:rsidRPr="00C96DDE">
        <w:rPr>
          <w:rFonts w:ascii="Times New Roman" w:hAnsi="Times New Roman"/>
          <w:b/>
        </w:rPr>
        <w:t xml:space="preserve">размера </w:t>
      </w:r>
      <w:r w:rsidRPr="00C96DDE">
        <w:rPr>
          <w:rFonts w:ascii="Times New Roman" w:hAnsi="Times New Roman"/>
          <w:b/>
        </w:rPr>
        <w:t>платы за оказание услуг (выполняемых работ), относящихся к основным видам деятельности Муниципального бюджетного учреждения «Городской архитектурно-планировочный центр» Гатчинского муниципального района</w:t>
      </w:r>
    </w:p>
    <w:p w:rsidR="00BA20D8" w:rsidRDefault="00BA20D8" w:rsidP="00C96DDE">
      <w:pPr>
        <w:jc w:val="center"/>
        <w:rPr>
          <w:rFonts w:ascii="Times New Roman" w:hAnsi="Times New Roman"/>
        </w:rPr>
      </w:pPr>
    </w:p>
    <w:p w:rsidR="00BA20D8" w:rsidRPr="009A4B3F" w:rsidRDefault="007D0FF8" w:rsidP="007D0FF8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A20D8" w:rsidRPr="009A4B3F">
        <w:rPr>
          <w:rFonts w:ascii="Times New Roman" w:hAnsi="Times New Roman"/>
          <w:b/>
        </w:rPr>
        <w:t>Общие положения</w:t>
      </w:r>
    </w:p>
    <w:p w:rsidR="00BA20D8" w:rsidRDefault="0043122F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A20D8">
        <w:rPr>
          <w:rFonts w:ascii="Times New Roman" w:hAnsi="Times New Roman"/>
        </w:rPr>
        <w:t>астоящий порядок (далее порядок) разработан в соответствии с Федеральным законом от 12 января 1996г. №7 «О некоммерческих организациях», Федеральным законом от</w:t>
      </w:r>
      <w:r>
        <w:rPr>
          <w:rFonts w:ascii="Times New Roman" w:hAnsi="Times New Roman"/>
        </w:rPr>
        <w:t xml:space="preserve"> </w:t>
      </w:r>
      <w:r w:rsidR="00BA20D8">
        <w:rPr>
          <w:rFonts w:ascii="Times New Roman" w:hAnsi="Times New Roman"/>
        </w:rPr>
        <w:t xml:space="preserve">06 октября 2003г. №131-ФЗ «Об общих принципах организации местного самоуправления в Российской Федерации» и распространяется на осуществление Муниципальным бюджетным учреждением «Архитектурно-планировочный центр» Гатчинского муниципального района (далее </w:t>
      </w:r>
      <w:r>
        <w:rPr>
          <w:rFonts w:ascii="Times New Roman" w:hAnsi="Times New Roman"/>
        </w:rPr>
        <w:t>учреждение</w:t>
      </w:r>
      <w:r w:rsidR="00BA20D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сверх установленного муниципального задания, а также в случаях, определённых федеральными законами в пределах установленного муниципального задания на оказание услуг (выполнение работ), относящихся в соответствии с уставом</w:t>
      </w:r>
      <w:r w:rsidR="00966B39">
        <w:rPr>
          <w:rFonts w:ascii="Times New Roman" w:hAnsi="Times New Roman"/>
        </w:rPr>
        <w:t xml:space="preserve"> учреждения к его основной деятельности, для физических и юридических лиц на платной основе (далее платные услуги)</w:t>
      </w:r>
    </w:p>
    <w:p w:rsidR="00966B39" w:rsidRDefault="00966B39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не распространяется на иные виды деятельности учреждения, не являющиеся основными в соответствии с его уставом.</w:t>
      </w:r>
    </w:p>
    <w:p w:rsidR="00966B39" w:rsidRDefault="00966B39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разработан в целях установления единого механизма формирования цен, предельных цен на платные услуги (далее цены).</w:t>
      </w:r>
    </w:p>
    <w:p w:rsidR="00966B39" w:rsidRDefault="00966B39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 w:rsidRPr="00DD5C72">
        <w:rPr>
          <w:rFonts w:ascii="Times New Roman" w:hAnsi="Times New Roman"/>
        </w:rPr>
        <w:t xml:space="preserve">Учреждение </w:t>
      </w:r>
      <w:r w:rsidR="00DD5C72" w:rsidRPr="00DD5C72">
        <w:rPr>
          <w:rFonts w:ascii="Times New Roman" w:hAnsi="Times New Roman"/>
        </w:rPr>
        <w:t>самостоятельно определяет возможность оказания платных услуг (выполнения платных работ) исходя из наличия материальных и трудовых ресурсов, спроса на соответствующие услуги (работы) и иных факторов, а также необходимости обеспечения одинаковых условий при оказании одних и тех же платных услуг (работ) и услуг (работ), осуществляемых в рамках установленного муниципального задания задания</w:t>
      </w:r>
      <w:r>
        <w:rPr>
          <w:rFonts w:ascii="Times New Roman" w:hAnsi="Times New Roman"/>
        </w:rPr>
        <w:t>.</w:t>
      </w:r>
    </w:p>
    <w:p w:rsidR="00E96616" w:rsidRDefault="00966B39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формирует и утверждает перечень платных услуг по согласованию с учредителем.</w:t>
      </w:r>
    </w:p>
    <w:p w:rsidR="00E96616" w:rsidRPr="00E96616" w:rsidRDefault="00966B39" w:rsidP="00C96DDE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 w:rsidRPr="00E96616">
        <w:rPr>
          <w:rFonts w:ascii="Times New Roman" w:hAnsi="Times New Roman"/>
        </w:rPr>
        <w:t>Стоимость платных услуг определяется</w:t>
      </w:r>
      <w:r w:rsidR="0053030F" w:rsidRPr="00E96616">
        <w:rPr>
          <w:rFonts w:ascii="Times New Roman" w:hAnsi="Times New Roman"/>
        </w:rPr>
        <w:t xml:space="preserve"> расчётно-сметным способом на основании</w:t>
      </w:r>
      <w:r w:rsidR="00E96616" w:rsidRPr="00E9661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96616" w:rsidRPr="00E96616">
        <w:rPr>
          <w:rFonts w:ascii="Times New Roman" w:eastAsia="Times New Roman" w:hAnsi="Times New Roman"/>
          <w:bCs/>
          <w:lang w:eastAsia="ru-RU"/>
        </w:rPr>
        <w:t>установлен</w:t>
      </w:r>
      <w:r w:rsidR="00E96616">
        <w:rPr>
          <w:rFonts w:ascii="Times New Roman" w:eastAsia="Times New Roman" w:hAnsi="Times New Roman"/>
          <w:bCs/>
          <w:lang w:eastAsia="ru-RU"/>
        </w:rPr>
        <w:t>н</w:t>
      </w:r>
      <w:r w:rsidR="00E96616" w:rsidRPr="00E96616">
        <w:rPr>
          <w:rFonts w:ascii="Times New Roman" w:eastAsia="Times New Roman" w:hAnsi="Times New Roman"/>
          <w:bCs/>
          <w:lang w:eastAsia="ru-RU"/>
        </w:rPr>
        <w:t>ых нормативно правовыми</w:t>
      </w:r>
      <w:r w:rsidR="00E96616">
        <w:rPr>
          <w:rFonts w:ascii="Times New Roman" w:eastAsia="Times New Roman" w:hAnsi="Times New Roman"/>
          <w:bCs/>
          <w:lang w:eastAsia="ru-RU"/>
        </w:rPr>
        <w:t xml:space="preserve"> актами Российской Федерации цен на соответствующие платные услуги (работы) по основным видам деятельности учреждения:</w:t>
      </w:r>
    </w:p>
    <w:p w:rsidR="00E96616" w:rsidRDefault="00E96616" w:rsidP="00C96DDE">
      <w:pPr>
        <w:pStyle w:val="aa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73662F">
        <w:rPr>
          <w:rFonts w:ascii="Times New Roman" w:eastAsia="Times New Roman" w:hAnsi="Times New Roman"/>
          <w:bCs/>
          <w:lang w:eastAsia="ru-RU"/>
        </w:rPr>
        <w:t xml:space="preserve">- </w:t>
      </w:r>
      <w:r w:rsidRPr="00E96616">
        <w:rPr>
          <w:rFonts w:ascii="Times New Roman" w:eastAsia="Times New Roman" w:hAnsi="Times New Roman"/>
          <w:bCs/>
          <w:lang w:eastAsia="ru-RU"/>
        </w:rPr>
        <w:t>Справочник укрупненных базовых цен на инженерно-геодезические изыскания для строительства.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3F13AF">
        <w:rPr>
          <w:rFonts w:ascii="Times New Roman" w:eastAsia="Times New Roman" w:hAnsi="Times New Roman"/>
          <w:lang w:eastAsia="ru-RU"/>
        </w:rPr>
        <w:t>Утвержден и введен в действие постановлением Госстроя России №213 от 23 декабря 2003 года</w:t>
      </w:r>
      <w:r>
        <w:rPr>
          <w:rFonts w:ascii="Times New Roman" w:eastAsia="Times New Roman" w:hAnsi="Times New Roman"/>
          <w:lang w:eastAsia="ru-RU"/>
        </w:rPr>
        <w:t xml:space="preserve">. </w:t>
      </w:r>
      <w:r w:rsidRPr="003F13AF">
        <w:rPr>
          <w:rFonts w:ascii="Times New Roman" w:eastAsia="Times New Roman" w:hAnsi="Times New Roman"/>
          <w:lang w:eastAsia="ru-RU"/>
        </w:rPr>
        <w:t xml:space="preserve">Дата введения: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04"/>
        </w:smartTagPr>
        <w:r w:rsidRPr="003F13AF">
          <w:rPr>
            <w:rFonts w:ascii="Times New Roman" w:eastAsia="Times New Roman" w:hAnsi="Times New Roman"/>
            <w:lang w:eastAsia="ru-RU"/>
          </w:rPr>
          <w:t>01-01-</w:t>
        </w:r>
        <w:smartTag w:uri="urn:schemas-microsoft-com:office:smarttags" w:element="metricconverter">
          <w:smartTagPr>
            <w:attr w:name="ProductID" w:val="2004 г"/>
          </w:smartTagPr>
          <w:r w:rsidRPr="003F13AF">
            <w:rPr>
              <w:rFonts w:ascii="Times New Roman" w:eastAsia="Times New Roman" w:hAnsi="Times New Roman"/>
              <w:lang w:eastAsia="ru-RU"/>
            </w:rPr>
            <w:t>2004</w:t>
          </w:r>
        </w:smartTag>
      </w:smartTag>
      <w:r w:rsidRPr="003F13AF">
        <w:rPr>
          <w:rFonts w:ascii="Times New Roman" w:eastAsia="Times New Roman" w:hAnsi="Times New Roman"/>
          <w:lang w:eastAsia="ru-RU"/>
        </w:rPr>
        <w:t xml:space="preserve"> г.</w:t>
      </w:r>
    </w:p>
    <w:p w:rsidR="0073662F" w:rsidRPr="002B6735" w:rsidRDefault="0073662F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lang w:eastAsia="ru-RU"/>
        </w:rPr>
        <w:t>- Методическое пособие по определению стоимости инженерных изысканий для строительства.</w:t>
      </w:r>
      <w:r w:rsidRPr="002B6735">
        <w:rPr>
          <w:rFonts w:ascii="Times New Roman" w:eastAsia="Times New Roman" w:hAnsi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>Утверждено и в</w:t>
      </w:r>
      <w:r w:rsidRPr="002B6735">
        <w:rPr>
          <w:rFonts w:ascii="Times New Roman" w:eastAsia="Times New Roman" w:hAnsi="Times New Roman"/>
          <w:color w:val="000000"/>
          <w:lang w:eastAsia="zh-CN"/>
        </w:rPr>
        <w:t>ведено в действие с 1 апреля 2004 г. письмом Госстроя России от 31.03.2004 г. № НЗ-2078/10.</w:t>
      </w:r>
    </w:p>
    <w:p w:rsidR="00966B39" w:rsidRDefault="0073662F" w:rsidP="00C96DDE">
      <w:pPr>
        <w:pStyle w:val="aa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 w:rsidR="00E96616">
        <w:rPr>
          <w:rFonts w:ascii="Times New Roman" w:hAnsi="Times New Roman"/>
        </w:rPr>
        <w:t xml:space="preserve"> </w:t>
      </w:r>
      <w:r w:rsidRPr="00835F5C">
        <w:rPr>
          <w:rFonts w:ascii="Times New Roman" w:eastAsia="Times New Roman" w:hAnsi="Times New Roman"/>
          <w:lang w:eastAsia="ru-RU"/>
        </w:rPr>
        <w:t>Справочник базовых цен на проектные работы в строительстве «Территориальное планирование и планировка территорий» утверждён приказом Министерства регионального развит</w:t>
      </w:r>
      <w:r>
        <w:rPr>
          <w:rFonts w:ascii="Times New Roman" w:eastAsia="Times New Roman" w:hAnsi="Times New Roman"/>
          <w:lang w:eastAsia="ru-RU"/>
        </w:rPr>
        <w:t>ия РФ от 28.05.2010 г. № 260.</w:t>
      </w:r>
    </w:p>
    <w:p w:rsidR="0073662F" w:rsidRDefault="0073662F" w:rsidP="00C96DDE">
      <w:pPr>
        <w:pStyle w:val="aa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-</w:t>
      </w:r>
      <w:r w:rsidRPr="0073662F">
        <w:rPr>
          <w:rFonts w:ascii="Times New Roman" w:eastAsia="Times New Roman" w:hAnsi="Times New Roman"/>
          <w:lang w:eastAsia="ru-RU"/>
        </w:rPr>
        <w:t xml:space="preserve"> </w:t>
      </w:r>
      <w:r w:rsidRPr="00835F5C">
        <w:rPr>
          <w:rFonts w:ascii="Times New Roman" w:eastAsia="Times New Roman" w:hAnsi="Times New Roman"/>
          <w:lang w:eastAsia="ru-RU"/>
        </w:rPr>
        <w:t>Методические указания по применению Справочника базовых цен на проектные работы для строительства, утвержденные Приказом Министерства регионального развития Российской Федерации от 29.12.2009 г. № 620</w:t>
      </w:r>
    </w:p>
    <w:p w:rsidR="0018509D" w:rsidRPr="0018509D" w:rsidRDefault="0018509D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-Методика определения размера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 утверждён приказом Министерства экономического развития Российской Федерации от 18.01.2012 г. №14 (далее- Методика).</w:t>
      </w:r>
    </w:p>
    <w:p w:rsidR="0073662F" w:rsidRDefault="0073662F" w:rsidP="00C96DDE">
      <w:pPr>
        <w:pStyle w:val="aa"/>
        <w:ind w:left="0"/>
        <w:jc w:val="both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lastRenderedPageBreak/>
        <w:t>7. Учреждение, оказывающее платные услуги, обязано своевременно на сайте учреждения предоставить гражданам</w:t>
      </w:r>
      <w:r w:rsidR="00E33FDF">
        <w:rPr>
          <w:rFonts w:ascii="Times New Roman" w:eastAsia="Times New Roman" w:hAnsi="Times New Roman" w:cs="Calibri"/>
          <w:lang w:eastAsia="ru-RU"/>
        </w:rPr>
        <w:t xml:space="preserve"> и юридическим лицам необходимую и достоверную информацию о перечне платных услуг и </w:t>
      </w:r>
      <w:r w:rsidR="009319FA">
        <w:rPr>
          <w:rFonts w:ascii="Times New Roman" w:eastAsia="Times New Roman" w:hAnsi="Times New Roman" w:cs="Calibri"/>
          <w:lang w:eastAsia="ru-RU"/>
        </w:rPr>
        <w:t>расчете их</w:t>
      </w:r>
      <w:r w:rsidR="00E33FDF">
        <w:rPr>
          <w:rFonts w:ascii="Times New Roman" w:eastAsia="Times New Roman" w:hAnsi="Times New Roman" w:cs="Calibri"/>
          <w:lang w:eastAsia="ru-RU"/>
        </w:rPr>
        <w:t xml:space="preserve"> стоимости.</w:t>
      </w:r>
    </w:p>
    <w:p w:rsidR="002C4892" w:rsidRDefault="002C4892" w:rsidP="00C96DDE">
      <w:pPr>
        <w:pStyle w:val="aa"/>
        <w:ind w:left="0"/>
        <w:jc w:val="both"/>
        <w:rPr>
          <w:rFonts w:ascii="Times New Roman" w:eastAsia="Times New Roman" w:hAnsi="Times New Roman" w:cs="Calibri"/>
          <w:lang w:eastAsia="ru-RU"/>
        </w:rPr>
      </w:pPr>
    </w:p>
    <w:p w:rsidR="0073662F" w:rsidRDefault="0073662F" w:rsidP="00C96DDE">
      <w:pPr>
        <w:jc w:val="center"/>
        <w:rPr>
          <w:rFonts w:ascii="Times New Roman" w:hAnsi="Times New Roman"/>
        </w:rPr>
      </w:pPr>
    </w:p>
    <w:p w:rsidR="00E33FDF" w:rsidRPr="006F633F" w:rsidRDefault="00E33FDF" w:rsidP="00C96DDE">
      <w:pPr>
        <w:pStyle w:val="aa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6F633F">
        <w:rPr>
          <w:rFonts w:ascii="Times New Roman" w:hAnsi="Times New Roman"/>
          <w:b/>
        </w:rPr>
        <w:t>Расчёт цены на инженерные изыскания</w:t>
      </w:r>
    </w:p>
    <w:p w:rsidR="00E33FDF" w:rsidRDefault="00E33FDF" w:rsidP="00C96DDE">
      <w:pPr>
        <w:pStyle w:val="aa"/>
        <w:rPr>
          <w:rFonts w:ascii="Times New Roman" w:hAnsi="Times New Roman"/>
        </w:rPr>
      </w:pPr>
    </w:p>
    <w:p w:rsidR="00767ABB" w:rsidRPr="006F633F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6F633F">
        <w:rPr>
          <w:rFonts w:ascii="Times New Roman" w:eastAsia="Times New Roman" w:hAnsi="Times New Roman"/>
          <w:bCs/>
          <w:lang w:eastAsia="ru-RU"/>
        </w:rPr>
        <w:t>Стоимость инженерно-геодезических работ складывается из стоимости полевых и стоимости камеральных работ:</w:t>
      </w:r>
    </w:p>
    <w:p w:rsidR="00767ABB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</w:p>
    <w:p w:rsidR="00767ABB" w:rsidRPr="00C96DDE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96DDE">
        <w:rPr>
          <w:rFonts w:ascii="Times New Roman" w:eastAsia="Times New Roman" w:hAnsi="Times New Roman"/>
          <w:b/>
          <w:bCs/>
          <w:lang w:eastAsia="ru-RU"/>
        </w:rPr>
        <w:t>Ц = Х *(</w:t>
      </w:r>
      <w:proofErr w:type="spell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+ </w:t>
      </w:r>
      <w:proofErr w:type="spellStart"/>
      <w:proofErr w:type="gram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)</w:t>
      </w:r>
      <w:proofErr w:type="gramEnd"/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 + (а + </w:t>
      </w:r>
      <w:r w:rsidRPr="00C96DDE">
        <w:rPr>
          <w:rFonts w:ascii="Times New Roman" w:eastAsia="Times New Roman" w:hAnsi="Times New Roman"/>
          <w:b/>
          <w:bCs/>
          <w:lang w:val="en-US" w:eastAsia="ru-RU"/>
        </w:rPr>
        <w:t>b</w:t>
      </w:r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 +</w:t>
      </w:r>
      <w:r w:rsidRPr="00C96DDE">
        <w:rPr>
          <w:rFonts w:ascii="Times New Roman" w:eastAsia="Times New Roman" w:hAnsi="Times New Roman"/>
          <w:b/>
          <w:bCs/>
          <w:lang w:val="en-US" w:eastAsia="ru-RU"/>
        </w:rPr>
        <w:t>c</w:t>
      </w:r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 +</w:t>
      </w:r>
      <w:r w:rsidRPr="00C96DDE">
        <w:rPr>
          <w:rFonts w:ascii="Times New Roman" w:eastAsia="Times New Roman" w:hAnsi="Times New Roman"/>
          <w:b/>
          <w:bCs/>
          <w:lang w:val="en-US" w:eastAsia="ru-RU"/>
        </w:rPr>
        <w:t>d</w:t>
      </w:r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+ </w:t>
      </w:r>
      <w:proofErr w:type="spell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)</w:t>
      </w:r>
    </w:p>
    <w:p w:rsidR="00767ABB" w:rsidRPr="00C96DDE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= (Ц</w:t>
      </w:r>
      <w:r w:rsidRPr="00C96DDE">
        <w:rPr>
          <w:rFonts w:ascii="Times New Roman" w:eastAsia="Times New Roman" w:hAnsi="Times New Roman"/>
          <w:b/>
          <w:bCs/>
          <w:vertAlign w:val="subscript"/>
          <w:lang w:eastAsia="ru-RU"/>
        </w:rPr>
        <w:t>еп</w:t>
      </w:r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 * (К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1 </w:t>
      </w:r>
      <w:r w:rsidRPr="00C96DDE">
        <w:rPr>
          <w:rFonts w:ascii="Times New Roman" w:eastAsia="Times New Roman" w:hAnsi="Times New Roman"/>
          <w:b/>
          <w:bCs/>
          <w:lang w:eastAsia="ru-RU"/>
        </w:rPr>
        <w:t>*К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2 </w:t>
      </w:r>
      <w:r w:rsidRPr="00C96DDE">
        <w:rPr>
          <w:rFonts w:ascii="Times New Roman" w:eastAsia="Times New Roman" w:hAnsi="Times New Roman"/>
          <w:b/>
          <w:bCs/>
          <w:lang w:eastAsia="ru-RU"/>
        </w:rPr>
        <w:t>*К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3 </w:t>
      </w:r>
      <w:r w:rsidRPr="00C96DDE">
        <w:rPr>
          <w:rFonts w:ascii="Times New Roman" w:eastAsia="Times New Roman" w:hAnsi="Times New Roman"/>
          <w:b/>
          <w:bCs/>
          <w:lang w:eastAsia="ru-RU"/>
        </w:rPr>
        <w:t>* 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4*</w:t>
      </w:r>
      <w:r w:rsidRPr="00C96DDE">
        <w:rPr>
          <w:rFonts w:ascii="Times New Roman" w:eastAsia="Times New Roman" w:hAnsi="Times New Roman"/>
          <w:b/>
          <w:bCs/>
          <w:lang w:eastAsia="ru-RU"/>
        </w:rPr>
        <w:t>К</w:t>
      </w:r>
      <w:proofErr w:type="spellStart"/>
      <w:proofErr w:type="gramStart"/>
      <w:r w:rsidR="00DF2935" w:rsidRPr="00C96DDE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)</w:t>
      </w:r>
      <w:proofErr w:type="gramEnd"/>
      <w:r w:rsidRPr="00C96DDE">
        <w:rPr>
          <w:rFonts w:ascii="Times New Roman" w:eastAsia="Times New Roman" w:hAnsi="Times New Roman"/>
          <w:b/>
          <w:bCs/>
          <w:lang w:eastAsia="ru-RU"/>
        </w:rPr>
        <w:t xml:space="preserve">); </w:t>
      </w:r>
    </w:p>
    <w:p w:rsidR="00767ABB" w:rsidRPr="00C96DDE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= (</w:t>
      </w:r>
      <w:proofErr w:type="spellStart"/>
      <w:r w:rsidRPr="00C96DDE">
        <w:rPr>
          <w:rFonts w:ascii="Times New Roman" w:eastAsia="Times New Roman" w:hAnsi="Times New Roman"/>
          <w:b/>
          <w:bCs/>
          <w:lang w:eastAsia="ru-RU"/>
        </w:rPr>
        <w:t>Ц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ек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* (К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1 </w:t>
      </w:r>
      <w:r w:rsidRPr="00C96DDE">
        <w:rPr>
          <w:rFonts w:ascii="Times New Roman" w:eastAsia="Times New Roman" w:hAnsi="Times New Roman"/>
          <w:b/>
          <w:bCs/>
          <w:lang w:eastAsia="ru-RU"/>
        </w:rPr>
        <w:t>* 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2 </w:t>
      </w:r>
      <w:r w:rsidRPr="00C96DDE">
        <w:rPr>
          <w:rFonts w:ascii="Times New Roman" w:eastAsia="Times New Roman" w:hAnsi="Times New Roman"/>
          <w:b/>
          <w:bCs/>
          <w:lang w:eastAsia="ru-RU"/>
        </w:rPr>
        <w:t>*К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3 </w:t>
      </w:r>
      <w:r w:rsidRPr="00C96DDE">
        <w:rPr>
          <w:rFonts w:ascii="Times New Roman" w:eastAsia="Times New Roman" w:hAnsi="Times New Roman"/>
          <w:b/>
          <w:bCs/>
          <w:lang w:eastAsia="ru-RU"/>
        </w:rPr>
        <w:t>* К</w:t>
      </w:r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4*</w:t>
      </w:r>
      <w:r w:rsidRPr="00C96DDE">
        <w:rPr>
          <w:rFonts w:ascii="Times New Roman" w:eastAsia="Times New Roman" w:hAnsi="Times New Roman"/>
          <w:b/>
          <w:bCs/>
          <w:lang w:eastAsia="ru-RU"/>
        </w:rPr>
        <w:t>К</w:t>
      </w:r>
      <w:proofErr w:type="spellStart"/>
      <w:proofErr w:type="gramStart"/>
      <w:r w:rsidR="00DF2935" w:rsidRPr="00C96DDE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</w:t>
      </w:r>
      <w:proofErr w:type="spellEnd"/>
      <w:r w:rsidRPr="00C96D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96DDE">
        <w:rPr>
          <w:rFonts w:ascii="Times New Roman" w:eastAsia="Times New Roman" w:hAnsi="Times New Roman"/>
          <w:b/>
          <w:bCs/>
          <w:lang w:eastAsia="ru-RU"/>
        </w:rPr>
        <w:t>)</w:t>
      </w:r>
      <w:proofErr w:type="gramEnd"/>
      <w:r w:rsidRPr="00C96DDE">
        <w:rPr>
          <w:rFonts w:ascii="Times New Roman" w:eastAsia="Times New Roman" w:hAnsi="Times New Roman"/>
          <w:b/>
          <w:bCs/>
          <w:lang w:eastAsia="ru-RU"/>
        </w:rPr>
        <w:t>;</w:t>
      </w:r>
    </w:p>
    <w:p w:rsidR="00767ABB" w:rsidRPr="00207725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</w:p>
    <w:p w:rsidR="00E33FDF" w:rsidRPr="00207725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207725">
        <w:rPr>
          <w:rFonts w:ascii="Times New Roman" w:eastAsia="Times New Roman" w:hAnsi="Times New Roman"/>
          <w:bCs/>
          <w:lang w:eastAsia="ru-RU"/>
        </w:rPr>
        <w:t>Где:</w:t>
      </w:r>
    </w:p>
    <w:p w:rsidR="00E33FDF" w:rsidRPr="00767ABB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Pr="00767ABB">
        <w:rPr>
          <w:rFonts w:ascii="Times New Roman" w:eastAsia="Times New Roman" w:hAnsi="Times New Roman"/>
          <w:bCs/>
          <w:lang w:eastAsia="ru-RU"/>
        </w:rPr>
        <w:t xml:space="preserve"> – стоимость инженерно-геодезических работ</w:t>
      </w:r>
      <w:r w:rsidR="00463043" w:rsidRPr="00767ABB">
        <w:rPr>
          <w:rFonts w:ascii="Times New Roman" w:eastAsia="Times New Roman" w:hAnsi="Times New Roman"/>
          <w:bCs/>
          <w:lang w:eastAsia="ru-RU"/>
        </w:rPr>
        <w:t xml:space="preserve"> (руб</w:t>
      </w:r>
      <w:r w:rsidR="00443F21" w:rsidRPr="00767ABB">
        <w:rPr>
          <w:rFonts w:ascii="Times New Roman" w:eastAsia="Times New Roman" w:hAnsi="Times New Roman"/>
          <w:bCs/>
          <w:lang w:eastAsia="ru-RU"/>
        </w:rPr>
        <w:t>.</w:t>
      </w:r>
      <w:r w:rsidR="00463043" w:rsidRPr="00767ABB">
        <w:rPr>
          <w:rFonts w:ascii="Times New Roman" w:eastAsia="Times New Roman" w:hAnsi="Times New Roman"/>
          <w:bCs/>
          <w:lang w:eastAsia="ru-RU"/>
        </w:rPr>
        <w:t>)</w:t>
      </w:r>
      <w:r w:rsidRPr="00767ABB">
        <w:rPr>
          <w:rFonts w:ascii="Times New Roman" w:eastAsia="Times New Roman" w:hAnsi="Times New Roman"/>
          <w:bCs/>
          <w:lang w:eastAsia="ru-RU"/>
        </w:rPr>
        <w:t>;</w:t>
      </w:r>
    </w:p>
    <w:p w:rsidR="00E33FDF" w:rsidRPr="00767ABB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proofErr w:type="gramStart"/>
      <w:r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Pr="00767A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</w:t>
      </w:r>
      <w:proofErr w:type="spellEnd"/>
      <w:r w:rsidRPr="00767AB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67ABB">
        <w:rPr>
          <w:rFonts w:ascii="Times New Roman" w:eastAsia="Times New Roman" w:hAnsi="Times New Roman"/>
          <w:bCs/>
          <w:lang w:eastAsia="ru-RU"/>
        </w:rPr>
        <w:t xml:space="preserve"> -</w:t>
      </w:r>
      <w:proofErr w:type="gramEnd"/>
      <w:r w:rsidRPr="00767ABB">
        <w:rPr>
          <w:rFonts w:ascii="Times New Roman" w:eastAsia="Times New Roman" w:hAnsi="Times New Roman"/>
          <w:bCs/>
          <w:lang w:eastAsia="ru-RU"/>
        </w:rPr>
        <w:t xml:space="preserve"> стоимость полевых работ</w:t>
      </w:r>
      <w:r w:rsidR="00463043" w:rsidRPr="00767ABB">
        <w:rPr>
          <w:rFonts w:ascii="Times New Roman" w:eastAsia="Times New Roman" w:hAnsi="Times New Roman"/>
          <w:bCs/>
          <w:lang w:eastAsia="ru-RU"/>
        </w:rPr>
        <w:t xml:space="preserve"> (руб.)</w:t>
      </w:r>
      <w:r w:rsidRPr="00767ABB">
        <w:rPr>
          <w:rFonts w:ascii="Times New Roman" w:eastAsia="Times New Roman" w:hAnsi="Times New Roman"/>
          <w:bCs/>
          <w:lang w:eastAsia="ru-RU"/>
        </w:rPr>
        <w:t>;</w:t>
      </w:r>
    </w:p>
    <w:p w:rsidR="00E33FDF" w:rsidRPr="00767ABB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proofErr w:type="gramStart"/>
      <w:r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Pr="00767A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</w:t>
      </w:r>
      <w:proofErr w:type="spellEnd"/>
      <w:r w:rsidRPr="00767AB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67ABB">
        <w:rPr>
          <w:rFonts w:ascii="Times New Roman" w:eastAsia="Times New Roman" w:hAnsi="Times New Roman"/>
          <w:bCs/>
          <w:lang w:eastAsia="ru-RU"/>
        </w:rPr>
        <w:t xml:space="preserve"> -</w:t>
      </w:r>
      <w:proofErr w:type="gramEnd"/>
      <w:r w:rsidRPr="00767ABB">
        <w:rPr>
          <w:rFonts w:ascii="Times New Roman" w:eastAsia="Times New Roman" w:hAnsi="Times New Roman"/>
          <w:bCs/>
          <w:lang w:eastAsia="ru-RU"/>
        </w:rPr>
        <w:t xml:space="preserve"> стоимость камеральных работ</w:t>
      </w:r>
      <w:r w:rsidR="00463043" w:rsidRPr="00767ABB">
        <w:rPr>
          <w:rFonts w:ascii="Times New Roman" w:eastAsia="Times New Roman" w:hAnsi="Times New Roman"/>
          <w:bCs/>
          <w:lang w:eastAsia="ru-RU"/>
        </w:rPr>
        <w:t>(руб.)</w:t>
      </w:r>
      <w:r w:rsidRPr="00767ABB">
        <w:rPr>
          <w:rFonts w:ascii="Times New Roman" w:eastAsia="Times New Roman" w:hAnsi="Times New Roman"/>
          <w:bCs/>
          <w:lang w:eastAsia="ru-RU"/>
        </w:rPr>
        <w:t>;</w:t>
      </w:r>
    </w:p>
    <w:p w:rsidR="00284F3E" w:rsidRDefault="00A553BC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18"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Ц</w:t>
      </w:r>
      <w:r w:rsidR="00E33FDF" w:rsidRPr="00443F21">
        <w:rPr>
          <w:rFonts w:ascii="Times New Roman" w:eastAsia="Times New Roman" w:hAnsi="Times New Roman"/>
          <w:b/>
          <w:bCs/>
          <w:sz w:val="18"/>
          <w:lang w:eastAsia="ru-RU"/>
        </w:rPr>
        <w:t>еп</w:t>
      </w:r>
      <w:r w:rsidR="00B50138">
        <w:rPr>
          <w:rFonts w:ascii="Times New Roman" w:eastAsia="Times New Roman" w:hAnsi="Times New Roman"/>
          <w:bCs/>
          <w:sz w:val="18"/>
          <w:lang w:eastAsia="ru-RU"/>
        </w:rPr>
        <w:t xml:space="preserve"> (</w:t>
      </w:r>
      <w:r w:rsidR="00B50138">
        <w:rPr>
          <w:rFonts w:ascii="Times New Roman" w:hAnsi="Times New Roman"/>
        </w:rPr>
        <w:t>работы полевые)</w:t>
      </w:r>
      <w:r w:rsidR="00284F3E" w:rsidRPr="00284F3E">
        <w:rPr>
          <w:sz w:val="22"/>
          <w:szCs w:val="22"/>
        </w:rPr>
        <w:t xml:space="preserve"> </w:t>
      </w:r>
      <w:r w:rsidR="00284F3E">
        <w:rPr>
          <w:sz w:val="22"/>
          <w:szCs w:val="22"/>
        </w:rPr>
        <w:t xml:space="preserve">- </w:t>
      </w:r>
      <w:r w:rsidR="00284F3E" w:rsidRPr="00284F3E">
        <w:rPr>
          <w:rFonts w:ascii="Times New Roman" w:hAnsi="Times New Roman"/>
        </w:rPr>
        <w:t>укрупненные базовые цены на создание инженерно-топографических планов в масштабах 1:500 для незастроенной и застроенной территорий, а также территорий действующих промышленных предприятий</w:t>
      </w:r>
      <w:r w:rsidR="00B50138">
        <w:rPr>
          <w:rFonts w:ascii="Times New Roman" w:hAnsi="Times New Roman"/>
        </w:rPr>
        <w:t xml:space="preserve"> </w:t>
      </w:r>
      <w:r w:rsidR="00284F3E">
        <w:rPr>
          <w:rFonts w:ascii="Times New Roman" w:eastAsia="Times New Roman" w:hAnsi="Times New Roman"/>
          <w:bCs/>
          <w:i/>
          <w:lang w:eastAsia="ru-RU"/>
        </w:rPr>
        <w:t>(</w:t>
      </w:r>
      <w:r w:rsidR="00767ABB">
        <w:rPr>
          <w:rFonts w:ascii="Times New Roman" w:eastAsia="Times New Roman" w:hAnsi="Times New Roman"/>
          <w:bCs/>
          <w:i/>
          <w:lang w:eastAsia="ru-RU"/>
        </w:rPr>
        <w:t>в соответствии с табл.</w:t>
      </w:r>
      <w:r w:rsidR="00284F3E" w:rsidRPr="00554411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284F3E">
        <w:rPr>
          <w:rFonts w:ascii="Times New Roman" w:eastAsia="Times New Roman" w:hAnsi="Times New Roman"/>
          <w:bCs/>
          <w:i/>
          <w:lang w:eastAsia="ru-RU"/>
        </w:rPr>
        <w:t>№9</w:t>
      </w:r>
      <w:r w:rsidR="00284F3E" w:rsidRPr="00207725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284F3E" w:rsidRPr="00554411">
        <w:rPr>
          <w:rFonts w:ascii="Times New Roman" w:eastAsia="Times New Roman" w:hAnsi="Times New Roman"/>
          <w:bCs/>
          <w:i/>
          <w:lang w:eastAsia="ru-RU"/>
        </w:rPr>
        <w:t>Справочника базовых цен на инженерно-геодезические изыскания для строительства Госстрой России</w:t>
      </w:r>
      <w:r w:rsidR="00767ABB">
        <w:rPr>
          <w:rFonts w:ascii="Times New Roman" w:eastAsia="Times New Roman" w:hAnsi="Times New Roman"/>
          <w:bCs/>
          <w:i/>
          <w:lang w:eastAsia="ru-RU"/>
        </w:rPr>
        <w:t>,</w:t>
      </w:r>
      <w:r w:rsidR="00284F3E" w:rsidRPr="00554411">
        <w:rPr>
          <w:rFonts w:ascii="Times New Roman" w:eastAsia="Times New Roman" w:hAnsi="Times New Roman"/>
          <w:bCs/>
          <w:i/>
          <w:lang w:eastAsia="ru-RU"/>
        </w:rPr>
        <w:t xml:space="preserve"> Москва </w:t>
      </w:r>
      <w:proofErr w:type="gramStart"/>
      <w:r w:rsidR="00284F3E" w:rsidRPr="00554411">
        <w:rPr>
          <w:rFonts w:ascii="Times New Roman" w:eastAsia="Times New Roman" w:hAnsi="Times New Roman"/>
          <w:bCs/>
          <w:i/>
          <w:lang w:eastAsia="ru-RU"/>
        </w:rPr>
        <w:t>2004</w:t>
      </w:r>
      <w:r w:rsidR="00284F3E">
        <w:rPr>
          <w:rFonts w:ascii="Times New Roman" w:eastAsia="Times New Roman" w:hAnsi="Times New Roman"/>
          <w:bCs/>
          <w:i/>
          <w:lang w:eastAsia="ru-RU"/>
        </w:rPr>
        <w:t>)</w:t>
      </w:r>
      <w:r w:rsidR="00767ABB">
        <w:rPr>
          <w:rFonts w:ascii="Times New Roman" w:eastAsia="Times New Roman" w:hAnsi="Times New Roman"/>
          <w:bCs/>
          <w:i/>
          <w:lang w:eastAsia="ru-RU"/>
        </w:rPr>
        <w:t>(</w:t>
      </w:r>
      <w:proofErr w:type="gramEnd"/>
      <w:r w:rsidR="00767ABB">
        <w:rPr>
          <w:rFonts w:ascii="Times New Roman" w:eastAsia="Times New Roman" w:hAnsi="Times New Roman"/>
          <w:bCs/>
          <w:i/>
          <w:lang w:eastAsia="ru-RU"/>
        </w:rPr>
        <w:t>руб.)</w:t>
      </w:r>
      <w:r w:rsidR="00284F3E">
        <w:rPr>
          <w:rFonts w:ascii="Times New Roman" w:eastAsia="Times New Roman" w:hAnsi="Times New Roman"/>
          <w:bCs/>
          <w:sz w:val="18"/>
          <w:lang w:eastAsia="ru-RU"/>
        </w:rPr>
        <w:t>:</w:t>
      </w:r>
      <w:r w:rsidR="00284F3E" w:rsidRPr="00284F3E">
        <w:rPr>
          <w:rFonts w:ascii="Times New Roman" w:eastAsia="Times New Roman" w:hAnsi="Times New Roman"/>
          <w:bCs/>
          <w:sz w:val="18"/>
          <w:lang w:eastAsia="ru-RU"/>
        </w:rPr>
        <w:t xml:space="preserve"> </w:t>
      </w:r>
    </w:p>
    <w:p w:rsidR="00284F3E" w:rsidRPr="00767ABB" w:rsidRDefault="00463043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767ABB" w:rsidRPr="00767ABB">
        <w:rPr>
          <w:rFonts w:ascii="Times New Roman" w:eastAsia="Times New Roman" w:hAnsi="Times New Roman"/>
          <w:bCs/>
          <w:lang w:eastAsia="ru-RU"/>
        </w:rPr>
        <w:t>-</w:t>
      </w:r>
      <w:proofErr w:type="gramStart"/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для </w:t>
      </w:r>
      <w:r w:rsidR="00E33FDF" w:rsidRPr="00767ABB">
        <w:rPr>
          <w:rFonts w:ascii="Times New Roman" w:eastAsia="Times New Roman" w:hAnsi="Times New Roman"/>
          <w:bCs/>
          <w:lang w:eastAsia="ru-RU"/>
        </w:rPr>
        <w:t xml:space="preserve"> </w:t>
      </w:r>
      <w:r w:rsidR="006628A6" w:rsidRPr="00767ABB">
        <w:rPr>
          <w:rFonts w:ascii="Times New Roman" w:eastAsia="Times New Roman" w:hAnsi="Times New Roman"/>
          <w:bCs/>
          <w:lang w:eastAsia="ru-RU"/>
        </w:rPr>
        <w:t>незастроенн</w:t>
      </w:r>
      <w:r w:rsidR="00767ABB" w:rsidRPr="00767ABB">
        <w:rPr>
          <w:rFonts w:ascii="Times New Roman" w:eastAsia="Times New Roman" w:hAnsi="Times New Roman"/>
          <w:bCs/>
          <w:lang w:eastAsia="ru-RU"/>
        </w:rPr>
        <w:t>ой</w:t>
      </w:r>
      <w:proofErr w:type="gramEnd"/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 территори</w:t>
      </w:r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и </w:t>
      </w:r>
      <w:r w:rsidR="00767ABB"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="00767ABB" w:rsidRPr="00767ABB">
        <w:rPr>
          <w:rFonts w:ascii="Times New Roman" w:eastAsia="Times New Roman" w:hAnsi="Times New Roman"/>
          <w:b/>
          <w:bCs/>
          <w:sz w:val="18"/>
          <w:lang w:eastAsia="ru-RU"/>
        </w:rPr>
        <w:t>еп</w:t>
      </w:r>
      <w:r w:rsidR="002F5097">
        <w:rPr>
          <w:rFonts w:ascii="Times New Roman" w:eastAsia="Times New Roman" w:hAnsi="Times New Roman"/>
          <w:b/>
          <w:bCs/>
          <w:sz w:val="18"/>
          <w:lang w:eastAsia="ru-RU"/>
        </w:rPr>
        <w:t xml:space="preserve"> </w:t>
      </w:r>
      <w:r w:rsidR="00767ABB" w:rsidRPr="002F5097">
        <w:rPr>
          <w:rFonts w:ascii="Times New Roman" w:eastAsia="Times New Roman" w:hAnsi="Times New Roman"/>
          <w:bCs/>
          <w:lang w:eastAsia="ru-RU"/>
        </w:rPr>
        <w:t>=</w:t>
      </w:r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 2432; </w:t>
      </w:r>
    </w:p>
    <w:p w:rsidR="00284F3E" w:rsidRPr="00767ABB" w:rsidRDefault="00284F3E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67ABB">
        <w:rPr>
          <w:rFonts w:ascii="Times New Roman" w:eastAsia="Times New Roman" w:hAnsi="Times New Roman"/>
          <w:bCs/>
          <w:lang w:eastAsia="ru-RU"/>
        </w:rPr>
        <w:t>-</w:t>
      </w:r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для </w:t>
      </w:r>
      <w:r w:rsidRPr="00767ABB">
        <w:rPr>
          <w:rFonts w:ascii="Times New Roman" w:eastAsia="Times New Roman" w:hAnsi="Times New Roman"/>
          <w:bCs/>
          <w:lang w:eastAsia="ru-RU"/>
        </w:rPr>
        <w:t>з</w:t>
      </w:r>
      <w:r w:rsidR="006628A6" w:rsidRPr="00767ABB">
        <w:rPr>
          <w:rFonts w:ascii="Times New Roman" w:eastAsia="Times New Roman" w:hAnsi="Times New Roman"/>
          <w:bCs/>
          <w:lang w:eastAsia="ru-RU"/>
        </w:rPr>
        <w:t>астроенн</w:t>
      </w:r>
      <w:r w:rsidR="00767ABB" w:rsidRPr="00767ABB">
        <w:rPr>
          <w:rFonts w:ascii="Times New Roman" w:eastAsia="Times New Roman" w:hAnsi="Times New Roman"/>
          <w:bCs/>
          <w:lang w:eastAsia="ru-RU"/>
        </w:rPr>
        <w:t>ой</w:t>
      </w:r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 территори</w:t>
      </w:r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и </w:t>
      </w:r>
      <w:r w:rsidR="00767ABB"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="00767ABB" w:rsidRPr="00767ABB">
        <w:rPr>
          <w:rFonts w:ascii="Times New Roman" w:eastAsia="Times New Roman" w:hAnsi="Times New Roman"/>
          <w:b/>
          <w:bCs/>
          <w:sz w:val="18"/>
          <w:lang w:eastAsia="ru-RU"/>
        </w:rPr>
        <w:t>еп</w:t>
      </w:r>
      <w:r w:rsidR="002F5097">
        <w:rPr>
          <w:rFonts w:ascii="Times New Roman" w:eastAsia="Times New Roman" w:hAnsi="Times New Roman"/>
          <w:b/>
          <w:bCs/>
          <w:sz w:val="18"/>
          <w:lang w:eastAsia="ru-RU"/>
        </w:rPr>
        <w:t xml:space="preserve"> </w:t>
      </w:r>
      <w:r w:rsidR="00767ABB" w:rsidRPr="002F5097">
        <w:rPr>
          <w:rFonts w:ascii="Times New Roman" w:eastAsia="Times New Roman" w:hAnsi="Times New Roman"/>
          <w:bCs/>
          <w:lang w:eastAsia="ru-RU"/>
        </w:rPr>
        <w:t>=</w:t>
      </w:r>
      <w:r w:rsidRPr="00767ABB">
        <w:rPr>
          <w:rFonts w:ascii="Times New Roman" w:eastAsia="Times New Roman" w:hAnsi="Times New Roman"/>
          <w:bCs/>
          <w:lang w:eastAsia="ru-RU"/>
        </w:rPr>
        <w:t xml:space="preserve"> </w:t>
      </w:r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3284; </w:t>
      </w:r>
    </w:p>
    <w:p w:rsidR="00E33FDF" w:rsidRPr="00767ABB" w:rsidRDefault="00284F3E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67ABB">
        <w:rPr>
          <w:rFonts w:ascii="Times New Roman" w:eastAsia="Times New Roman" w:hAnsi="Times New Roman"/>
          <w:bCs/>
          <w:lang w:eastAsia="ru-RU"/>
        </w:rPr>
        <w:t xml:space="preserve">- </w:t>
      </w:r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для </w:t>
      </w:r>
      <w:r w:rsidR="006628A6" w:rsidRPr="00767ABB">
        <w:rPr>
          <w:rFonts w:ascii="Times New Roman" w:eastAsia="Times New Roman" w:hAnsi="Times New Roman"/>
          <w:bCs/>
          <w:lang w:eastAsia="ru-RU"/>
        </w:rPr>
        <w:t>территори</w:t>
      </w:r>
      <w:r w:rsidR="00767ABB" w:rsidRPr="00767ABB">
        <w:rPr>
          <w:rFonts w:ascii="Times New Roman" w:eastAsia="Times New Roman" w:hAnsi="Times New Roman"/>
          <w:bCs/>
          <w:lang w:eastAsia="ru-RU"/>
        </w:rPr>
        <w:t>и</w:t>
      </w:r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 действующих промышленных предприятий</w:t>
      </w:r>
      <w:r w:rsidR="00767ABB" w:rsidRPr="00767ABB">
        <w:rPr>
          <w:rFonts w:ascii="Times New Roman" w:eastAsia="Times New Roman" w:hAnsi="Times New Roman"/>
          <w:bCs/>
          <w:lang w:eastAsia="ru-RU"/>
        </w:rPr>
        <w:t xml:space="preserve"> </w:t>
      </w:r>
      <w:r w:rsidR="00767ABB" w:rsidRPr="00767ABB">
        <w:rPr>
          <w:rFonts w:ascii="Times New Roman" w:eastAsia="Times New Roman" w:hAnsi="Times New Roman"/>
          <w:b/>
          <w:bCs/>
          <w:lang w:eastAsia="ru-RU"/>
        </w:rPr>
        <w:t>Ц</w:t>
      </w:r>
      <w:r w:rsidR="00767ABB" w:rsidRPr="00767ABB">
        <w:rPr>
          <w:rFonts w:ascii="Times New Roman" w:eastAsia="Times New Roman" w:hAnsi="Times New Roman"/>
          <w:b/>
          <w:bCs/>
          <w:sz w:val="18"/>
          <w:lang w:eastAsia="ru-RU"/>
        </w:rPr>
        <w:t>еп</w:t>
      </w:r>
      <w:r w:rsidR="002F5097">
        <w:rPr>
          <w:rFonts w:ascii="Times New Roman" w:eastAsia="Times New Roman" w:hAnsi="Times New Roman"/>
          <w:b/>
          <w:bCs/>
          <w:sz w:val="18"/>
          <w:lang w:eastAsia="ru-RU"/>
        </w:rPr>
        <w:t xml:space="preserve"> </w:t>
      </w:r>
      <w:r w:rsidR="00767ABB" w:rsidRPr="00767ABB">
        <w:rPr>
          <w:rFonts w:ascii="Times New Roman" w:eastAsia="Times New Roman" w:hAnsi="Times New Roman"/>
          <w:b/>
          <w:bCs/>
          <w:sz w:val="18"/>
          <w:lang w:eastAsia="ru-RU"/>
        </w:rPr>
        <w:t>=</w:t>
      </w:r>
      <w:r w:rsidR="006628A6" w:rsidRPr="00767ABB">
        <w:rPr>
          <w:rFonts w:ascii="Times New Roman" w:eastAsia="Times New Roman" w:hAnsi="Times New Roman"/>
          <w:bCs/>
          <w:lang w:eastAsia="ru-RU"/>
        </w:rPr>
        <w:t xml:space="preserve"> 4632</w:t>
      </w:r>
      <w:r w:rsidR="006D0E60" w:rsidRPr="00767ABB">
        <w:rPr>
          <w:rFonts w:ascii="Times New Roman" w:eastAsia="Times New Roman" w:hAnsi="Times New Roman"/>
          <w:bCs/>
          <w:lang w:eastAsia="ru-RU"/>
        </w:rPr>
        <w:t>;</w:t>
      </w:r>
    </w:p>
    <w:p w:rsidR="00B50138" w:rsidRDefault="00A553BC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18"/>
          <w:lang w:eastAsia="ru-RU"/>
        </w:rPr>
      </w:pPr>
      <w:proofErr w:type="spellStart"/>
      <w:r w:rsidRPr="00443F21">
        <w:rPr>
          <w:rFonts w:ascii="Times New Roman" w:eastAsia="Times New Roman" w:hAnsi="Times New Roman"/>
          <w:b/>
          <w:bCs/>
          <w:lang w:eastAsia="ru-RU"/>
        </w:rPr>
        <w:t>Ц</w:t>
      </w:r>
      <w:r w:rsidR="00E33FDF" w:rsidRPr="00443F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ек</w:t>
      </w:r>
      <w:proofErr w:type="spellEnd"/>
      <w:r w:rsidR="006F633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6D0E60" w:rsidRPr="00767ABB">
        <w:rPr>
          <w:rFonts w:ascii="Times New Roman" w:eastAsia="Times New Roman" w:hAnsi="Times New Roman"/>
          <w:bCs/>
          <w:szCs w:val="22"/>
          <w:lang w:eastAsia="ru-RU"/>
        </w:rPr>
        <w:t>(</w:t>
      </w:r>
      <w:r w:rsidR="00B50138" w:rsidRPr="00767ABB">
        <w:rPr>
          <w:rFonts w:ascii="Times New Roman" w:eastAsia="Times New Roman" w:hAnsi="Times New Roman"/>
          <w:bCs/>
          <w:szCs w:val="22"/>
          <w:lang w:eastAsia="ru-RU"/>
        </w:rPr>
        <w:t xml:space="preserve">работы </w:t>
      </w:r>
      <w:r w:rsidR="006D0E60" w:rsidRPr="00767ABB">
        <w:rPr>
          <w:rFonts w:ascii="Times New Roman" w:eastAsia="Times New Roman" w:hAnsi="Times New Roman"/>
          <w:bCs/>
          <w:szCs w:val="22"/>
          <w:lang w:eastAsia="ru-RU"/>
        </w:rPr>
        <w:t>камеральные)</w:t>
      </w:r>
      <w:r w:rsidR="00B50138" w:rsidRPr="00767ABB">
        <w:rPr>
          <w:rFonts w:ascii="Times New Roman" w:eastAsia="Times New Roman" w:hAnsi="Times New Roman"/>
          <w:bCs/>
          <w:szCs w:val="22"/>
          <w:lang w:eastAsia="ru-RU"/>
        </w:rPr>
        <w:t xml:space="preserve"> </w:t>
      </w:r>
      <w:r w:rsidR="00E33FDF" w:rsidRPr="006D0E60">
        <w:rPr>
          <w:rFonts w:ascii="Times New Roman" w:eastAsia="Times New Roman" w:hAnsi="Times New Roman"/>
          <w:bCs/>
          <w:sz w:val="22"/>
          <w:szCs w:val="22"/>
          <w:lang w:eastAsia="ru-RU"/>
        </w:rPr>
        <w:t>-</w:t>
      </w:r>
      <w:r w:rsidR="006D0E60" w:rsidRPr="006D0E60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="00B50138" w:rsidRPr="00284F3E">
        <w:rPr>
          <w:rFonts w:ascii="Times New Roman" w:hAnsi="Times New Roman"/>
        </w:rPr>
        <w:t>укрупненные базовые цены на создание инженерно-топографических планов в масштабах 1:500 для незастроенной и застроенной территорий, а также территорий действующих промышленных предприятий</w:t>
      </w:r>
      <w:r w:rsidR="00B50138">
        <w:rPr>
          <w:rFonts w:ascii="Times New Roman" w:hAnsi="Times New Roman"/>
        </w:rPr>
        <w:t xml:space="preserve"> </w:t>
      </w:r>
      <w:r w:rsidR="00767ABB">
        <w:rPr>
          <w:rFonts w:ascii="Times New Roman" w:hAnsi="Times New Roman"/>
        </w:rPr>
        <w:t>(</w:t>
      </w:r>
      <w:r w:rsidR="00767ABB" w:rsidRPr="00767ABB">
        <w:rPr>
          <w:rFonts w:ascii="Times New Roman" w:hAnsi="Times New Roman"/>
          <w:i/>
        </w:rPr>
        <w:t xml:space="preserve">в соответствии с </w:t>
      </w:r>
      <w:r w:rsidR="00767ABB" w:rsidRPr="00767ABB">
        <w:rPr>
          <w:rFonts w:ascii="Times New Roman" w:eastAsia="Times New Roman" w:hAnsi="Times New Roman"/>
          <w:bCs/>
          <w:i/>
          <w:lang w:eastAsia="ru-RU"/>
        </w:rPr>
        <w:t>табл</w:t>
      </w:r>
      <w:r w:rsidR="00767ABB">
        <w:rPr>
          <w:rFonts w:ascii="Times New Roman" w:eastAsia="Times New Roman" w:hAnsi="Times New Roman"/>
          <w:bCs/>
          <w:i/>
          <w:lang w:eastAsia="ru-RU"/>
        </w:rPr>
        <w:t>.</w:t>
      </w:r>
      <w:r w:rsidR="00B50138" w:rsidRPr="00554411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B50138">
        <w:rPr>
          <w:rFonts w:ascii="Times New Roman" w:eastAsia="Times New Roman" w:hAnsi="Times New Roman"/>
          <w:bCs/>
          <w:i/>
          <w:lang w:eastAsia="ru-RU"/>
        </w:rPr>
        <w:t>№9</w:t>
      </w:r>
      <w:r w:rsidR="00B50138" w:rsidRPr="00207725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B50138" w:rsidRPr="00554411">
        <w:rPr>
          <w:rFonts w:ascii="Times New Roman" w:eastAsia="Times New Roman" w:hAnsi="Times New Roman"/>
          <w:bCs/>
          <w:i/>
          <w:lang w:eastAsia="ru-RU"/>
        </w:rPr>
        <w:t xml:space="preserve">Справочника базовых цен на инженерно-геодезические изыскания для строительства Госстрой России Москва </w:t>
      </w:r>
      <w:proofErr w:type="gramStart"/>
      <w:r w:rsidR="00B50138" w:rsidRPr="00554411">
        <w:rPr>
          <w:rFonts w:ascii="Times New Roman" w:eastAsia="Times New Roman" w:hAnsi="Times New Roman"/>
          <w:bCs/>
          <w:i/>
          <w:lang w:eastAsia="ru-RU"/>
        </w:rPr>
        <w:t>2004</w:t>
      </w:r>
      <w:r w:rsidR="00B50138">
        <w:rPr>
          <w:rFonts w:ascii="Times New Roman" w:eastAsia="Times New Roman" w:hAnsi="Times New Roman"/>
          <w:bCs/>
          <w:i/>
          <w:lang w:eastAsia="ru-RU"/>
        </w:rPr>
        <w:t>)</w:t>
      </w:r>
      <w:r w:rsidR="00767ABB">
        <w:rPr>
          <w:rFonts w:ascii="Times New Roman" w:eastAsia="Times New Roman" w:hAnsi="Times New Roman"/>
          <w:bCs/>
          <w:i/>
          <w:lang w:eastAsia="ru-RU"/>
        </w:rPr>
        <w:t>(</w:t>
      </w:r>
      <w:proofErr w:type="gramEnd"/>
      <w:r w:rsidR="00767ABB">
        <w:rPr>
          <w:rFonts w:ascii="Times New Roman" w:eastAsia="Times New Roman" w:hAnsi="Times New Roman"/>
          <w:bCs/>
          <w:i/>
          <w:lang w:eastAsia="ru-RU"/>
        </w:rPr>
        <w:t>руб.)</w:t>
      </w:r>
      <w:r w:rsidR="00B50138">
        <w:rPr>
          <w:rFonts w:ascii="Times New Roman" w:eastAsia="Times New Roman" w:hAnsi="Times New Roman"/>
          <w:bCs/>
          <w:sz w:val="18"/>
          <w:lang w:eastAsia="ru-RU"/>
        </w:rPr>
        <w:t>:</w:t>
      </w:r>
      <w:r w:rsidR="00B50138" w:rsidRPr="00284F3E">
        <w:rPr>
          <w:rFonts w:ascii="Times New Roman" w:eastAsia="Times New Roman" w:hAnsi="Times New Roman"/>
          <w:bCs/>
          <w:sz w:val="18"/>
          <w:lang w:eastAsia="ru-RU"/>
        </w:rPr>
        <w:t xml:space="preserve"> </w:t>
      </w:r>
    </w:p>
    <w:p w:rsidR="00B50138" w:rsidRPr="00B50138" w:rsidRDefault="00767ABB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-  для </w:t>
      </w:r>
      <w:r w:rsidR="006D0E60" w:rsidRPr="00B50138">
        <w:rPr>
          <w:rFonts w:ascii="Times New Roman" w:eastAsia="Times New Roman" w:hAnsi="Times New Roman"/>
          <w:bCs/>
          <w:lang w:eastAsia="ru-RU"/>
        </w:rPr>
        <w:t>незастроенн</w:t>
      </w:r>
      <w:r>
        <w:rPr>
          <w:rFonts w:ascii="Times New Roman" w:eastAsia="Times New Roman" w:hAnsi="Times New Roman"/>
          <w:bCs/>
          <w:lang w:eastAsia="ru-RU"/>
        </w:rPr>
        <w:t>ой</w:t>
      </w:r>
      <w:r w:rsidR="006D0E60" w:rsidRPr="00B50138">
        <w:rPr>
          <w:rFonts w:ascii="Times New Roman" w:eastAsia="Times New Roman" w:hAnsi="Times New Roman"/>
          <w:bCs/>
          <w:lang w:eastAsia="ru-RU"/>
        </w:rPr>
        <w:t xml:space="preserve"> территори</w:t>
      </w:r>
      <w:r>
        <w:rPr>
          <w:rFonts w:ascii="Times New Roman" w:eastAsia="Times New Roman" w:hAnsi="Times New Roman"/>
          <w:bCs/>
          <w:lang w:eastAsia="ru-RU"/>
        </w:rPr>
        <w:t xml:space="preserve">и </w:t>
      </w:r>
      <w:proofErr w:type="spellStart"/>
      <w:r w:rsidRPr="00443F21">
        <w:rPr>
          <w:rFonts w:ascii="Times New Roman" w:eastAsia="Times New Roman" w:hAnsi="Times New Roman"/>
          <w:b/>
          <w:bCs/>
          <w:lang w:eastAsia="ru-RU"/>
        </w:rPr>
        <w:t>Ц</w:t>
      </w:r>
      <w:r w:rsidRPr="00443F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ек</w:t>
      </w:r>
      <w:proofErr w:type="spellEnd"/>
      <w:r w:rsidR="002F50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2F5097">
        <w:rPr>
          <w:rFonts w:ascii="Times New Roman" w:eastAsia="Times New Roman" w:hAnsi="Times New Roman"/>
          <w:bCs/>
          <w:lang w:eastAsia="ru-RU"/>
        </w:rPr>
        <w:t>=</w:t>
      </w:r>
      <w:r w:rsidR="00284F3E" w:rsidRPr="00B50138">
        <w:rPr>
          <w:rFonts w:ascii="Times New Roman" w:eastAsia="Times New Roman" w:hAnsi="Times New Roman"/>
          <w:bCs/>
          <w:lang w:eastAsia="ru-RU"/>
        </w:rPr>
        <w:t xml:space="preserve"> </w:t>
      </w:r>
      <w:r w:rsidR="006D0E60" w:rsidRPr="00B50138">
        <w:rPr>
          <w:rFonts w:ascii="Times New Roman" w:eastAsia="Times New Roman" w:hAnsi="Times New Roman"/>
          <w:bCs/>
          <w:lang w:eastAsia="ru-RU"/>
        </w:rPr>
        <w:t xml:space="preserve">589; </w:t>
      </w:r>
    </w:p>
    <w:p w:rsidR="00B50138" w:rsidRPr="00B50138" w:rsidRDefault="00B50138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B50138">
        <w:rPr>
          <w:rFonts w:ascii="Times New Roman" w:eastAsia="Times New Roman" w:hAnsi="Times New Roman"/>
          <w:bCs/>
          <w:lang w:eastAsia="ru-RU"/>
        </w:rPr>
        <w:t xml:space="preserve">- </w:t>
      </w:r>
      <w:r w:rsidR="00767ABB">
        <w:rPr>
          <w:rFonts w:ascii="Times New Roman" w:eastAsia="Times New Roman" w:hAnsi="Times New Roman"/>
          <w:bCs/>
          <w:lang w:eastAsia="ru-RU"/>
        </w:rPr>
        <w:t xml:space="preserve">для </w:t>
      </w:r>
      <w:r w:rsidR="006D0E60" w:rsidRPr="00B50138">
        <w:rPr>
          <w:rFonts w:ascii="Times New Roman" w:eastAsia="Times New Roman" w:hAnsi="Times New Roman"/>
          <w:bCs/>
          <w:lang w:eastAsia="ru-RU"/>
        </w:rPr>
        <w:t>застроенн</w:t>
      </w:r>
      <w:r w:rsidR="00767ABB">
        <w:rPr>
          <w:rFonts w:ascii="Times New Roman" w:eastAsia="Times New Roman" w:hAnsi="Times New Roman"/>
          <w:bCs/>
          <w:lang w:eastAsia="ru-RU"/>
        </w:rPr>
        <w:t xml:space="preserve">ой территории </w:t>
      </w:r>
      <w:proofErr w:type="spellStart"/>
      <w:r w:rsidR="00767ABB" w:rsidRPr="00443F21">
        <w:rPr>
          <w:rFonts w:ascii="Times New Roman" w:eastAsia="Times New Roman" w:hAnsi="Times New Roman"/>
          <w:b/>
          <w:bCs/>
          <w:lang w:eastAsia="ru-RU"/>
        </w:rPr>
        <w:t>Ц</w:t>
      </w:r>
      <w:r w:rsidR="00767ABB" w:rsidRPr="00443F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ек</w:t>
      </w:r>
      <w:proofErr w:type="spellEnd"/>
      <w:r w:rsidR="002F50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767ABB" w:rsidRPr="002F5097">
        <w:rPr>
          <w:rFonts w:ascii="Times New Roman" w:eastAsia="Times New Roman" w:hAnsi="Times New Roman"/>
          <w:bCs/>
          <w:lang w:eastAsia="ru-RU"/>
        </w:rPr>
        <w:t>=</w:t>
      </w:r>
      <w:r w:rsidR="006D0E60" w:rsidRPr="00B50138">
        <w:rPr>
          <w:rFonts w:ascii="Times New Roman" w:eastAsia="Times New Roman" w:hAnsi="Times New Roman"/>
          <w:bCs/>
          <w:lang w:eastAsia="ru-RU"/>
        </w:rPr>
        <w:t xml:space="preserve">1067; </w:t>
      </w:r>
    </w:p>
    <w:p w:rsidR="00B50138" w:rsidRDefault="00B50138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B50138">
        <w:rPr>
          <w:rFonts w:ascii="Times New Roman" w:eastAsia="Times New Roman" w:hAnsi="Times New Roman"/>
          <w:bCs/>
          <w:lang w:eastAsia="ru-RU"/>
        </w:rPr>
        <w:t xml:space="preserve">- </w:t>
      </w:r>
      <w:r w:rsidR="00967342">
        <w:rPr>
          <w:rFonts w:ascii="Times New Roman" w:eastAsia="Times New Roman" w:hAnsi="Times New Roman"/>
          <w:bCs/>
          <w:lang w:eastAsia="ru-RU"/>
        </w:rPr>
        <w:t xml:space="preserve">для </w:t>
      </w:r>
      <w:r w:rsidR="006D0E60" w:rsidRPr="00B50138">
        <w:rPr>
          <w:rFonts w:ascii="Times New Roman" w:eastAsia="Times New Roman" w:hAnsi="Times New Roman"/>
          <w:bCs/>
          <w:lang w:eastAsia="ru-RU"/>
        </w:rPr>
        <w:t>территори</w:t>
      </w:r>
      <w:r w:rsidR="00967342">
        <w:rPr>
          <w:rFonts w:ascii="Times New Roman" w:eastAsia="Times New Roman" w:hAnsi="Times New Roman"/>
          <w:bCs/>
          <w:lang w:eastAsia="ru-RU"/>
        </w:rPr>
        <w:t>и</w:t>
      </w:r>
      <w:r w:rsidR="006D0E60" w:rsidRPr="00B50138">
        <w:rPr>
          <w:rFonts w:ascii="Times New Roman" w:eastAsia="Times New Roman" w:hAnsi="Times New Roman"/>
          <w:bCs/>
          <w:lang w:eastAsia="ru-RU"/>
        </w:rPr>
        <w:t xml:space="preserve"> действующих промышленных предприятий</w:t>
      </w:r>
      <w:r w:rsidR="00767ABB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="00767ABB" w:rsidRPr="002F5097">
        <w:rPr>
          <w:rFonts w:ascii="Times New Roman" w:eastAsia="Times New Roman" w:hAnsi="Times New Roman"/>
          <w:b/>
          <w:bCs/>
          <w:lang w:eastAsia="ru-RU"/>
        </w:rPr>
        <w:t>Ц</w:t>
      </w:r>
      <w:r w:rsidR="00767ABB" w:rsidRPr="002F50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ек</w:t>
      </w:r>
      <w:proofErr w:type="spellEnd"/>
      <w:r w:rsidR="002F50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767ABB" w:rsidRPr="002F5097">
        <w:rPr>
          <w:rFonts w:ascii="Times New Roman" w:eastAsia="Times New Roman" w:hAnsi="Times New Roman"/>
          <w:bCs/>
          <w:lang w:eastAsia="ru-RU"/>
        </w:rPr>
        <w:t>=</w:t>
      </w:r>
      <w:r w:rsidR="002F50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2F5097" w:rsidRPr="002F5097">
        <w:rPr>
          <w:rFonts w:ascii="Times New Roman" w:eastAsia="Times New Roman" w:hAnsi="Times New Roman"/>
          <w:bCs/>
          <w:lang w:eastAsia="ru-RU"/>
        </w:rPr>
        <w:t>1938</w:t>
      </w:r>
      <w:r w:rsidRPr="002F5097">
        <w:rPr>
          <w:rFonts w:ascii="Times New Roman" w:eastAsia="Times New Roman" w:hAnsi="Times New Roman"/>
          <w:bCs/>
          <w:lang w:eastAsia="ru-RU"/>
        </w:rPr>
        <w:t>;</w:t>
      </w:r>
      <w:r w:rsidR="006D0E60" w:rsidRPr="002F5097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E33FDF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proofErr w:type="spellStart"/>
      <w:r w:rsidRPr="00443F21">
        <w:rPr>
          <w:rFonts w:ascii="Times New Roman" w:eastAsia="Times New Roman" w:hAnsi="Times New Roman"/>
          <w:b/>
          <w:bCs/>
          <w:lang w:eastAsia="ru-RU"/>
        </w:rPr>
        <w:t>Ц</w:t>
      </w:r>
      <w:r w:rsidRPr="00443F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proofErr w:type="spellEnd"/>
      <w:r w:rsidRPr="002077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07725">
        <w:rPr>
          <w:rFonts w:ascii="Times New Roman" w:eastAsia="Times New Roman" w:hAnsi="Times New Roman"/>
          <w:bCs/>
          <w:lang w:eastAsia="ru-RU"/>
        </w:rPr>
        <w:t>–</w:t>
      </w:r>
      <w:r w:rsidRPr="00207725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662DEE">
        <w:rPr>
          <w:rFonts w:ascii="Times New Roman" w:eastAsia="Times New Roman" w:hAnsi="Times New Roman"/>
          <w:bCs/>
          <w:lang w:eastAsia="ru-RU"/>
        </w:rPr>
        <w:t xml:space="preserve">стоимость расходов на внутренний транспорт </w:t>
      </w:r>
      <w:r w:rsidR="00284F3E" w:rsidRPr="006F633F">
        <w:rPr>
          <w:rFonts w:ascii="Times New Roman" w:eastAsia="Times New Roman" w:hAnsi="Times New Roman"/>
          <w:bCs/>
          <w:i/>
          <w:lang w:eastAsia="ru-RU"/>
        </w:rPr>
        <w:t>(</w:t>
      </w:r>
      <w:r w:rsidR="008378A6" w:rsidRPr="006F633F">
        <w:rPr>
          <w:rFonts w:ascii="Times New Roman" w:eastAsia="Times New Roman" w:hAnsi="Times New Roman"/>
          <w:bCs/>
          <w:i/>
          <w:lang w:eastAsia="ru-RU"/>
        </w:rPr>
        <w:t>в соответствии с табл.</w:t>
      </w:r>
      <w:r w:rsidRPr="006F633F">
        <w:rPr>
          <w:rFonts w:ascii="Times New Roman" w:eastAsia="Times New Roman" w:hAnsi="Times New Roman"/>
          <w:bCs/>
          <w:i/>
          <w:lang w:eastAsia="ru-RU"/>
        </w:rPr>
        <w:t xml:space="preserve"> №4 </w:t>
      </w:r>
      <w:r w:rsidR="00284F3E" w:rsidRPr="006F633F">
        <w:rPr>
          <w:rFonts w:ascii="Times New Roman" w:eastAsia="Times New Roman" w:hAnsi="Times New Roman"/>
          <w:bCs/>
          <w:i/>
          <w:lang w:eastAsia="ru-RU"/>
        </w:rPr>
        <w:t>Справочника базовых цен на инженерно-геодезические изыскания для строительства Госстрой России Москва 2004)</w:t>
      </w:r>
      <w:r w:rsidR="00767ABB" w:rsidRPr="006F633F">
        <w:rPr>
          <w:rFonts w:ascii="Times New Roman" w:eastAsia="Times New Roman" w:hAnsi="Times New Roman"/>
          <w:bCs/>
          <w:i/>
          <w:lang w:eastAsia="ru-RU"/>
        </w:rPr>
        <w:t xml:space="preserve"> (руб.)</w:t>
      </w:r>
      <w:r w:rsidR="00284F3E">
        <w:rPr>
          <w:rFonts w:ascii="Times New Roman" w:eastAsia="Times New Roman" w:hAnsi="Times New Roman"/>
          <w:bCs/>
          <w:i/>
          <w:lang w:eastAsia="ru-RU"/>
        </w:rPr>
        <w:t>;</w:t>
      </w:r>
    </w:p>
    <w:tbl>
      <w:tblPr>
        <w:tblW w:w="10005" w:type="dxa"/>
        <w:tblInd w:w="1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81"/>
        <w:gridCol w:w="3550"/>
        <w:gridCol w:w="809"/>
        <w:gridCol w:w="1123"/>
        <w:gridCol w:w="1331"/>
        <w:gridCol w:w="1331"/>
        <w:gridCol w:w="1380"/>
      </w:tblGrid>
      <w:tr w:rsidR="00284F3E" w:rsidRPr="00284F3E" w:rsidTr="0011497B">
        <w:trPr>
          <w:cantSplit/>
          <w:trHeight w:val="22"/>
        </w:trPr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84F3E" w:rsidRPr="00284F3E" w:rsidRDefault="00F362A9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5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Расстояние от базы изыскательской организации, экспедиции, партии или отряда до участка изысканий, км</w:t>
            </w:r>
          </w:p>
        </w:tc>
        <w:tc>
          <w:tcPr>
            <w:tcW w:w="59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Расходы по внутреннему транспорту, %, при сметной стоимости полевых изыскательских работ, тыс. руб.</w:t>
            </w:r>
          </w:p>
        </w:tc>
      </w:tr>
      <w:tr w:rsidR="00284F3E" w:rsidRPr="00284F3E" w:rsidTr="0011497B">
        <w:trPr>
          <w:cantSplit/>
          <w:trHeight w:val="22"/>
        </w:trPr>
        <w:tc>
          <w:tcPr>
            <w:tcW w:w="48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 75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св. 75 до 150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св. 150 до 300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св. 300 до 750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свыше750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 5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8,75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6,25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3,75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св. 5 до 10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11,25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8,75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6,25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10 " 15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13,75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11,25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8,75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15 " 20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16,25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13,75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11,25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20 " 30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18,75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16,25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13,75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30 " 40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21,25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18,75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16,25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40 " 50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23,75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21,25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18,75</w:t>
            </w:r>
          </w:p>
        </w:tc>
      </w:tr>
      <w:tr w:rsidR="00284F3E" w:rsidRPr="00284F3E" w:rsidTr="0011497B">
        <w:trPr>
          <w:trHeight w:val="22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" 50 " 100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26,25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23,75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F3E" w:rsidRPr="00284F3E" w:rsidRDefault="00284F3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84F3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21,25</w:t>
            </w:r>
          </w:p>
        </w:tc>
      </w:tr>
    </w:tbl>
    <w:p w:rsidR="00284F3E" w:rsidRDefault="00284F3E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</w:p>
    <w:p w:rsidR="00E33FDF" w:rsidRPr="00207725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Х</w:t>
      </w:r>
      <w:r w:rsidRPr="00207725">
        <w:rPr>
          <w:rFonts w:ascii="Times New Roman" w:eastAsia="Times New Roman" w:hAnsi="Times New Roman"/>
          <w:bCs/>
          <w:lang w:eastAsia="ru-RU"/>
        </w:rPr>
        <w:t xml:space="preserve"> - </w:t>
      </w:r>
      <w:r w:rsidRPr="00662DEE">
        <w:rPr>
          <w:rFonts w:ascii="Times New Roman" w:eastAsia="Times New Roman" w:hAnsi="Times New Roman" w:cs="Calibri"/>
          <w:lang w:eastAsia="ru-RU"/>
        </w:rPr>
        <w:t>натуральный показатель (площадь земельного</w:t>
      </w:r>
      <w:r w:rsidR="00B50138" w:rsidRPr="00662DEE">
        <w:rPr>
          <w:rFonts w:ascii="Times New Roman" w:eastAsia="Times New Roman" w:hAnsi="Times New Roman" w:cs="Calibri"/>
          <w:lang w:eastAsia="ru-RU"/>
        </w:rPr>
        <w:t xml:space="preserve"> </w:t>
      </w:r>
      <w:r w:rsidRPr="00662DEE">
        <w:rPr>
          <w:rFonts w:ascii="Times New Roman" w:eastAsia="Times New Roman" w:hAnsi="Times New Roman" w:cs="Calibri"/>
          <w:lang w:eastAsia="ru-RU"/>
        </w:rPr>
        <w:t>участка)</w:t>
      </w:r>
      <w:r w:rsidR="00B50138" w:rsidRPr="00662DEE">
        <w:rPr>
          <w:rFonts w:ascii="Times New Roman" w:eastAsia="Times New Roman" w:hAnsi="Times New Roman" w:cs="Calibri"/>
          <w:lang w:eastAsia="ru-RU"/>
        </w:rPr>
        <w:t xml:space="preserve"> </w:t>
      </w:r>
      <w:r w:rsidR="00463043" w:rsidRPr="00662DEE">
        <w:rPr>
          <w:rFonts w:ascii="Times New Roman" w:eastAsia="Times New Roman" w:hAnsi="Times New Roman" w:cs="Calibri"/>
          <w:lang w:eastAsia="ru-RU"/>
        </w:rPr>
        <w:t>(</w:t>
      </w:r>
      <w:r w:rsidR="006F633F">
        <w:rPr>
          <w:rFonts w:ascii="Times New Roman" w:eastAsia="Times New Roman" w:hAnsi="Times New Roman" w:cs="Calibri"/>
          <w:lang w:eastAsia="ru-RU"/>
        </w:rPr>
        <w:t>г</w:t>
      </w:r>
      <w:r w:rsidR="00463043" w:rsidRPr="00662DEE">
        <w:rPr>
          <w:rFonts w:ascii="Times New Roman" w:eastAsia="Times New Roman" w:hAnsi="Times New Roman" w:cs="Calibri"/>
          <w:lang w:eastAsia="ru-RU"/>
        </w:rPr>
        <w:t>а.)</w:t>
      </w:r>
    </w:p>
    <w:p w:rsidR="00B50138" w:rsidRPr="007C7BA7" w:rsidRDefault="007C7BA7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C7BA7">
        <w:rPr>
          <w:rFonts w:ascii="Times New Roman" w:eastAsia="Times New Roman" w:hAnsi="Times New Roman"/>
          <w:bCs/>
          <w:lang w:eastAsia="ru-RU"/>
        </w:rPr>
        <w:t>Применяемые коэффициенты</w:t>
      </w:r>
      <w:r w:rsidRPr="007C7BA7">
        <w:rPr>
          <w:rFonts w:ascii="Times New Roman" w:eastAsia="Times New Roman" w:hAnsi="Times New Roman"/>
          <w:bCs/>
          <w:i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lang w:eastAsia="ru-RU"/>
        </w:rPr>
        <w:t>(</w:t>
      </w:r>
      <w:r w:rsidR="006F633F">
        <w:rPr>
          <w:rFonts w:ascii="Times New Roman" w:eastAsia="Times New Roman" w:hAnsi="Times New Roman"/>
          <w:bCs/>
          <w:i/>
          <w:lang w:eastAsia="ru-RU"/>
        </w:rPr>
        <w:t xml:space="preserve">в соответствии со </w:t>
      </w:r>
      <w:r w:rsidRPr="00554411">
        <w:rPr>
          <w:rFonts w:ascii="Times New Roman" w:eastAsia="Times New Roman" w:hAnsi="Times New Roman"/>
          <w:bCs/>
          <w:i/>
          <w:lang w:eastAsia="ru-RU"/>
        </w:rPr>
        <w:t>Справочник</w:t>
      </w:r>
      <w:r w:rsidR="006F633F">
        <w:rPr>
          <w:rFonts w:ascii="Times New Roman" w:eastAsia="Times New Roman" w:hAnsi="Times New Roman"/>
          <w:bCs/>
          <w:i/>
          <w:lang w:eastAsia="ru-RU"/>
        </w:rPr>
        <w:t>ом</w:t>
      </w:r>
      <w:r w:rsidRPr="00554411">
        <w:rPr>
          <w:rFonts w:ascii="Times New Roman" w:eastAsia="Times New Roman" w:hAnsi="Times New Roman"/>
          <w:bCs/>
          <w:i/>
          <w:lang w:eastAsia="ru-RU"/>
        </w:rPr>
        <w:t xml:space="preserve"> базовых цен на инженерно-геодезические изыскания для строительства</w:t>
      </w:r>
      <w:r w:rsidR="008378A6">
        <w:rPr>
          <w:rFonts w:ascii="Times New Roman" w:eastAsia="Times New Roman" w:hAnsi="Times New Roman"/>
          <w:bCs/>
          <w:i/>
          <w:lang w:eastAsia="ru-RU"/>
        </w:rPr>
        <w:t>,</w:t>
      </w:r>
      <w:r w:rsidRPr="00554411">
        <w:rPr>
          <w:rFonts w:ascii="Times New Roman" w:eastAsia="Times New Roman" w:hAnsi="Times New Roman"/>
          <w:bCs/>
          <w:i/>
          <w:lang w:eastAsia="ru-RU"/>
        </w:rPr>
        <w:t xml:space="preserve"> Госстрой России</w:t>
      </w:r>
      <w:r w:rsidR="008378A6">
        <w:rPr>
          <w:rFonts w:ascii="Times New Roman" w:eastAsia="Times New Roman" w:hAnsi="Times New Roman"/>
          <w:bCs/>
          <w:i/>
          <w:lang w:eastAsia="ru-RU"/>
        </w:rPr>
        <w:t>,</w:t>
      </w:r>
      <w:r w:rsidRPr="00554411">
        <w:rPr>
          <w:rFonts w:ascii="Times New Roman" w:eastAsia="Times New Roman" w:hAnsi="Times New Roman"/>
          <w:bCs/>
          <w:i/>
          <w:lang w:eastAsia="ru-RU"/>
        </w:rPr>
        <w:t xml:space="preserve"> Москва 2004</w:t>
      </w:r>
      <w:r w:rsidR="006F633F">
        <w:rPr>
          <w:rFonts w:ascii="Times New Roman" w:eastAsia="Times New Roman" w:hAnsi="Times New Roman"/>
          <w:bCs/>
          <w:i/>
          <w:lang w:eastAsia="ru-RU"/>
        </w:rPr>
        <w:t>,</w:t>
      </w:r>
      <w:r>
        <w:rPr>
          <w:rFonts w:ascii="Times New Roman" w:eastAsia="Times New Roman" w:hAnsi="Times New Roman"/>
          <w:bCs/>
          <w:i/>
          <w:lang w:eastAsia="ru-RU"/>
        </w:rPr>
        <w:t xml:space="preserve"> стр. 16):</w:t>
      </w:r>
    </w:p>
    <w:p w:rsidR="00B50138" w:rsidRPr="008378A6" w:rsidRDefault="008378A6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8378A6">
        <w:rPr>
          <w:rFonts w:ascii="Times New Roman" w:eastAsia="Times New Roman" w:hAnsi="Times New Roman"/>
          <w:b/>
          <w:bCs/>
          <w:lang w:eastAsia="ru-RU"/>
        </w:rPr>
        <w:t>К1</w:t>
      </w:r>
      <w:r w:rsidR="00B50138" w:rsidRPr="008378A6">
        <w:rPr>
          <w:rFonts w:ascii="Times New Roman" w:eastAsia="Times New Roman" w:hAnsi="Times New Roman"/>
          <w:bCs/>
          <w:lang w:eastAsia="ru-RU"/>
        </w:rPr>
        <w:t xml:space="preserve">- </w:t>
      </w:r>
      <w:r>
        <w:rPr>
          <w:rFonts w:ascii="Times New Roman" w:eastAsia="Times New Roman" w:hAnsi="Times New Roman"/>
          <w:bCs/>
          <w:lang w:eastAsia="ru-RU"/>
        </w:rPr>
        <w:t xml:space="preserve">коэффициент, учитывающий использование </w:t>
      </w:r>
      <w:r w:rsidR="00967342">
        <w:rPr>
          <w:rFonts w:ascii="Times New Roman" w:eastAsia="Times New Roman" w:hAnsi="Times New Roman"/>
          <w:bCs/>
          <w:lang w:eastAsia="ru-RU"/>
        </w:rPr>
        <w:t xml:space="preserve">в работе </w:t>
      </w:r>
      <w:r w:rsidRPr="008378A6">
        <w:rPr>
          <w:rFonts w:ascii="Times New Roman" w:eastAsia="Times New Roman" w:hAnsi="Times New Roman"/>
          <w:lang w:eastAsia="ru-RU"/>
        </w:rPr>
        <w:t xml:space="preserve">приборов поиска </w:t>
      </w:r>
      <w:r>
        <w:rPr>
          <w:rFonts w:ascii="Times New Roman" w:eastAsia="Times New Roman" w:hAnsi="Times New Roman"/>
          <w:lang w:eastAsia="ru-RU"/>
        </w:rPr>
        <w:t xml:space="preserve">сетей </w:t>
      </w:r>
      <w:r w:rsidRPr="008378A6">
        <w:rPr>
          <w:rFonts w:ascii="Times New Roman" w:eastAsia="Times New Roman" w:hAnsi="Times New Roman"/>
          <w:lang w:eastAsia="ru-RU"/>
        </w:rPr>
        <w:t>(</w:t>
      </w:r>
      <w:proofErr w:type="spellStart"/>
      <w:r w:rsidRPr="008378A6">
        <w:rPr>
          <w:rFonts w:ascii="Times New Roman" w:eastAsia="Times New Roman" w:hAnsi="Times New Roman"/>
          <w:lang w:eastAsia="ru-RU"/>
        </w:rPr>
        <w:t>трубокабелеискателя</w:t>
      </w:r>
      <w:proofErr w:type="spellEnd"/>
      <w:r w:rsidRPr="008378A6">
        <w:rPr>
          <w:rFonts w:ascii="Times New Roman" w:eastAsia="Times New Roman" w:hAnsi="Times New Roman"/>
          <w:lang w:eastAsia="ru-RU"/>
        </w:rPr>
        <w:t>) и составление плана подземных коммуникаций</w:t>
      </w:r>
      <w:r>
        <w:rPr>
          <w:rFonts w:ascii="Times New Roman" w:eastAsia="Times New Roman" w:hAnsi="Times New Roman"/>
          <w:lang w:eastAsia="ru-RU"/>
        </w:rPr>
        <w:t>.</w:t>
      </w:r>
    </w:p>
    <w:p w:rsidR="00B50138" w:rsidRPr="008378A6" w:rsidRDefault="00B50138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8378A6">
        <w:rPr>
          <w:rFonts w:ascii="Times New Roman" w:eastAsia="Times New Roman" w:hAnsi="Times New Roman"/>
          <w:lang w:eastAsia="ru-RU"/>
        </w:rPr>
        <w:t>-</w:t>
      </w:r>
      <w:proofErr w:type="gramStart"/>
      <w:r w:rsidR="008378A6">
        <w:rPr>
          <w:rFonts w:ascii="Times New Roman" w:eastAsia="Times New Roman" w:hAnsi="Times New Roman"/>
          <w:lang w:eastAsia="ru-RU"/>
        </w:rPr>
        <w:t xml:space="preserve">для </w:t>
      </w:r>
      <w:r w:rsidRPr="008378A6">
        <w:rPr>
          <w:rFonts w:ascii="Times New Roman" w:eastAsia="Times New Roman" w:hAnsi="Times New Roman"/>
          <w:lang w:eastAsia="ru-RU"/>
        </w:rPr>
        <w:t xml:space="preserve"> незастроенных</w:t>
      </w:r>
      <w:proofErr w:type="gramEnd"/>
      <w:r w:rsidRPr="008378A6">
        <w:rPr>
          <w:rFonts w:ascii="Times New Roman" w:eastAsia="Times New Roman" w:hAnsi="Times New Roman"/>
          <w:lang w:eastAsia="ru-RU"/>
        </w:rPr>
        <w:t xml:space="preserve"> территори</w:t>
      </w:r>
      <w:r w:rsidR="008378A6">
        <w:rPr>
          <w:rFonts w:ascii="Times New Roman" w:eastAsia="Times New Roman" w:hAnsi="Times New Roman"/>
          <w:lang w:eastAsia="ru-RU"/>
        </w:rPr>
        <w:t>й</w:t>
      </w:r>
      <w:r w:rsidRPr="008378A6">
        <w:rPr>
          <w:rFonts w:ascii="Times New Roman" w:eastAsia="Times New Roman" w:hAnsi="Times New Roman"/>
          <w:lang w:eastAsia="ru-RU"/>
        </w:rPr>
        <w:t xml:space="preserve"> </w:t>
      </w:r>
      <w:r w:rsidR="008378A6" w:rsidRPr="008378A6">
        <w:rPr>
          <w:rFonts w:ascii="Times New Roman" w:eastAsia="Times New Roman" w:hAnsi="Times New Roman"/>
          <w:b/>
          <w:lang w:eastAsia="ru-RU"/>
        </w:rPr>
        <w:t>К1</w:t>
      </w:r>
      <w:r w:rsidR="008378A6">
        <w:rPr>
          <w:rFonts w:ascii="Times New Roman" w:eastAsia="Times New Roman" w:hAnsi="Times New Roman"/>
          <w:lang w:eastAsia="ru-RU"/>
        </w:rPr>
        <w:t>=</w:t>
      </w:r>
      <w:r w:rsidRPr="008378A6">
        <w:rPr>
          <w:rFonts w:ascii="Times New Roman" w:eastAsia="Times New Roman" w:hAnsi="Times New Roman"/>
          <w:lang w:eastAsia="ru-RU"/>
        </w:rPr>
        <w:t>1,2;</w:t>
      </w:r>
    </w:p>
    <w:p w:rsidR="00B50138" w:rsidRPr="008378A6" w:rsidRDefault="008378A6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-для</w:t>
      </w:r>
      <w:r w:rsidR="00B50138" w:rsidRPr="008378A6">
        <w:rPr>
          <w:rFonts w:ascii="Times New Roman" w:eastAsia="Times New Roman" w:hAnsi="Times New Roman"/>
          <w:lang w:eastAsia="ru-RU"/>
        </w:rPr>
        <w:t xml:space="preserve"> застроенных территори</w:t>
      </w:r>
      <w:r>
        <w:rPr>
          <w:rFonts w:ascii="Times New Roman" w:eastAsia="Times New Roman" w:hAnsi="Times New Roman"/>
          <w:lang w:eastAsia="ru-RU"/>
        </w:rPr>
        <w:t xml:space="preserve">й </w:t>
      </w:r>
      <w:r w:rsidRPr="008378A6">
        <w:rPr>
          <w:rFonts w:ascii="Times New Roman" w:eastAsia="Times New Roman" w:hAnsi="Times New Roman"/>
          <w:b/>
          <w:lang w:eastAsia="ru-RU"/>
        </w:rPr>
        <w:t>К1</w:t>
      </w:r>
      <w:r>
        <w:rPr>
          <w:rFonts w:ascii="Times New Roman" w:eastAsia="Times New Roman" w:hAnsi="Times New Roman"/>
          <w:lang w:eastAsia="ru-RU"/>
        </w:rPr>
        <w:t>=</w:t>
      </w:r>
      <w:r w:rsidR="00B50138" w:rsidRPr="008378A6">
        <w:rPr>
          <w:rFonts w:ascii="Times New Roman" w:eastAsia="Times New Roman" w:hAnsi="Times New Roman"/>
          <w:lang w:eastAsia="ru-RU"/>
        </w:rPr>
        <w:t>1,55;</w:t>
      </w:r>
    </w:p>
    <w:p w:rsidR="00B50138" w:rsidRPr="00554BFE" w:rsidRDefault="00B50138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554BFE">
        <w:rPr>
          <w:rFonts w:ascii="Times New Roman" w:eastAsia="Times New Roman" w:hAnsi="Times New Roman"/>
          <w:lang w:eastAsia="ru-RU"/>
        </w:rPr>
        <w:t>-</w:t>
      </w:r>
      <w:r w:rsidR="008378A6" w:rsidRPr="00554BFE">
        <w:rPr>
          <w:rFonts w:ascii="Times New Roman" w:eastAsia="Times New Roman" w:hAnsi="Times New Roman"/>
          <w:lang w:eastAsia="ru-RU"/>
        </w:rPr>
        <w:t xml:space="preserve">для </w:t>
      </w:r>
      <w:r w:rsidRPr="00554BFE">
        <w:rPr>
          <w:rFonts w:ascii="Times New Roman" w:eastAsia="Times New Roman" w:hAnsi="Times New Roman"/>
          <w:lang w:eastAsia="ru-RU"/>
        </w:rPr>
        <w:t>территори</w:t>
      </w:r>
      <w:r w:rsidR="008378A6" w:rsidRPr="00554BFE">
        <w:rPr>
          <w:rFonts w:ascii="Times New Roman" w:eastAsia="Times New Roman" w:hAnsi="Times New Roman"/>
          <w:lang w:eastAsia="ru-RU"/>
        </w:rPr>
        <w:t>й</w:t>
      </w:r>
      <w:r w:rsidRPr="00554BFE">
        <w:rPr>
          <w:rFonts w:ascii="Times New Roman" w:eastAsia="Times New Roman" w:hAnsi="Times New Roman"/>
          <w:lang w:eastAsia="ru-RU"/>
        </w:rPr>
        <w:t xml:space="preserve"> действующих промышленных предприятий </w:t>
      </w:r>
      <w:r w:rsidR="008378A6" w:rsidRPr="00554BFE">
        <w:rPr>
          <w:rFonts w:ascii="Times New Roman" w:eastAsia="Times New Roman" w:hAnsi="Times New Roman"/>
          <w:b/>
          <w:lang w:eastAsia="ru-RU"/>
        </w:rPr>
        <w:t>К1</w:t>
      </w:r>
      <w:r w:rsidR="008378A6" w:rsidRPr="00554BFE">
        <w:rPr>
          <w:rFonts w:ascii="Times New Roman" w:eastAsia="Times New Roman" w:hAnsi="Times New Roman"/>
          <w:lang w:eastAsia="ru-RU"/>
        </w:rPr>
        <w:t>=</w:t>
      </w:r>
      <w:r w:rsidRPr="00554BFE">
        <w:rPr>
          <w:rFonts w:ascii="Times New Roman" w:eastAsia="Times New Roman" w:hAnsi="Times New Roman"/>
          <w:lang w:eastAsia="ru-RU"/>
        </w:rPr>
        <w:t>1,75.</w:t>
      </w:r>
    </w:p>
    <w:p w:rsidR="00443F21" w:rsidRPr="008378A6" w:rsidRDefault="00967342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8378A6">
        <w:rPr>
          <w:rFonts w:ascii="Times New Roman" w:eastAsia="Times New Roman" w:hAnsi="Times New Roman"/>
          <w:b/>
          <w:bCs/>
          <w:lang w:eastAsia="ru-RU"/>
        </w:rPr>
        <w:t>К2</w:t>
      </w:r>
      <w:r>
        <w:rPr>
          <w:rFonts w:ascii="Times New Roman" w:eastAsia="Times New Roman" w:hAnsi="Times New Roman"/>
          <w:b/>
          <w:bCs/>
          <w:lang w:eastAsia="ru-RU"/>
        </w:rPr>
        <w:t xml:space="preserve"> –</w:t>
      </w:r>
      <w:r w:rsidRPr="00967342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коэффициент, учитывающий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43F21" w:rsidRPr="008378A6">
        <w:rPr>
          <w:rFonts w:ascii="Times New Roman" w:eastAsia="Times New Roman" w:hAnsi="Times New Roman"/>
          <w:lang w:eastAsia="ru-RU"/>
        </w:rPr>
        <w:t>составлени</w:t>
      </w:r>
      <w:r>
        <w:rPr>
          <w:rFonts w:ascii="Times New Roman" w:eastAsia="Times New Roman" w:hAnsi="Times New Roman"/>
          <w:lang w:eastAsia="ru-RU"/>
        </w:rPr>
        <w:t>е</w:t>
      </w:r>
      <w:r w:rsidR="00443F21" w:rsidRPr="008378A6">
        <w:rPr>
          <w:rFonts w:ascii="Times New Roman" w:eastAsia="Times New Roman" w:hAnsi="Times New Roman"/>
          <w:lang w:eastAsia="ru-RU"/>
        </w:rPr>
        <w:t xml:space="preserve"> обмерных чертежей зданий и сооружений (координиро</w:t>
      </w:r>
      <w:r>
        <w:rPr>
          <w:rFonts w:ascii="Times New Roman" w:eastAsia="Times New Roman" w:hAnsi="Times New Roman"/>
          <w:lang w:eastAsia="ru-RU"/>
        </w:rPr>
        <w:t xml:space="preserve">вании углов зданий, сооружений). </w:t>
      </w:r>
      <w:r w:rsidR="00443F21" w:rsidRPr="008378A6">
        <w:rPr>
          <w:rFonts w:ascii="Times New Roman" w:eastAsia="Times New Roman" w:hAnsi="Times New Roman"/>
          <w:b/>
          <w:bCs/>
          <w:lang w:eastAsia="ru-RU"/>
        </w:rPr>
        <w:t>К2</w:t>
      </w:r>
      <w:r>
        <w:rPr>
          <w:rFonts w:ascii="Times New Roman" w:eastAsia="Times New Roman" w:hAnsi="Times New Roman"/>
          <w:bCs/>
          <w:lang w:eastAsia="ru-RU"/>
        </w:rPr>
        <w:t xml:space="preserve"> =</w:t>
      </w:r>
      <w:r w:rsidR="00443F21" w:rsidRPr="008378A6">
        <w:rPr>
          <w:rFonts w:ascii="Times New Roman" w:eastAsia="Times New Roman" w:hAnsi="Times New Roman"/>
          <w:bCs/>
          <w:lang w:eastAsia="ru-RU"/>
        </w:rPr>
        <w:t xml:space="preserve"> 1.1</w:t>
      </w:r>
      <w:r w:rsidR="00443F21" w:rsidRPr="008378A6">
        <w:rPr>
          <w:rFonts w:ascii="Times New Roman" w:eastAsia="Times New Roman" w:hAnsi="Times New Roman"/>
          <w:lang w:eastAsia="ru-RU"/>
        </w:rPr>
        <w:t>;</w:t>
      </w:r>
    </w:p>
    <w:p w:rsidR="007C7BA7" w:rsidRPr="008378A6" w:rsidRDefault="00967342" w:rsidP="00C96D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8378A6">
        <w:rPr>
          <w:rFonts w:ascii="Times New Roman" w:eastAsia="Times New Roman" w:hAnsi="Times New Roman"/>
          <w:b/>
          <w:bCs/>
          <w:lang w:eastAsia="ru-RU"/>
        </w:rPr>
        <w:t>К3</w:t>
      </w:r>
      <w:r w:rsidR="00554BF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–</w:t>
      </w:r>
      <w:r w:rsidR="00554BF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67342">
        <w:rPr>
          <w:rFonts w:ascii="Times New Roman" w:eastAsia="Times New Roman" w:hAnsi="Times New Roman"/>
          <w:bCs/>
          <w:lang w:eastAsia="ru-RU"/>
        </w:rPr>
        <w:t xml:space="preserve">коэффициент, </w:t>
      </w:r>
      <w:r>
        <w:rPr>
          <w:rFonts w:ascii="Times New Roman" w:eastAsia="Times New Roman" w:hAnsi="Times New Roman"/>
          <w:bCs/>
          <w:lang w:eastAsia="ru-RU"/>
        </w:rPr>
        <w:t>учитывающий</w:t>
      </w:r>
      <w:r w:rsidR="007C7BA7" w:rsidRPr="008378A6">
        <w:rPr>
          <w:rFonts w:ascii="Times New Roman" w:eastAsia="Times New Roman" w:hAnsi="Times New Roman"/>
          <w:lang w:eastAsia="ru-RU"/>
        </w:rPr>
        <w:t xml:space="preserve"> производств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="007C7BA7" w:rsidRPr="008378A6">
        <w:rPr>
          <w:rFonts w:ascii="Times New Roman" w:eastAsia="Times New Roman" w:hAnsi="Times New Roman"/>
          <w:lang w:eastAsia="ru-RU"/>
        </w:rPr>
        <w:t>детального обследования колодцев подземных коммуникаций и надземных коммуникаций, с составлением эскизов и разрезов опор и узлов</w:t>
      </w:r>
      <w:r>
        <w:rPr>
          <w:rFonts w:ascii="Times New Roman" w:eastAsia="Times New Roman" w:hAnsi="Times New Roman"/>
          <w:lang w:eastAsia="ru-RU"/>
        </w:rPr>
        <w:t>.</w:t>
      </w:r>
      <w:r w:rsidR="007C7BA7" w:rsidRPr="008378A6">
        <w:rPr>
          <w:rFonts w:ascii="Times New Roman" w:eastAsia="Times New Roman" w:hAnsi="Times New Roman"/>
          <w:lang w:eastAsia="ru-RU"/>
        </w:rPr>
        <w:t xml:space="preserve"> </w:t>
      </w:r>
      <w:r w:rsidR="007C7BA7" w:rsidRPr="008378A6">
        <w:rPr>
          <w:rFonts w:ascii="Times New Roman" w:eastAsia="Times New Roman" w:hAnsi="Times New Roman"/>
          <w:b/>
          <w:bCs/>
          <w:lang w:eastAsia="ru-RU"/>
        </w:rPr>
        <w:t>К3</w:t>
      </w:r>
      <w:r w:rsidR="007C7BA7" w:rsidRPr="008378A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=</w:t>
      </w:r>
      <w:r w:rsidR="007C7BA7" w:rsidRPr="008378A6">
        <w:rPr>
          <w:rFonts w:ascii="Times New Roman" w:eastAsia="Times New Roman" w:hAnsi="Times New Roman"/>
          <w:bCs/>
          <w:lang w:eastAsia="ru-RU"/>
        </w:rPr>
        <w:t>1.30</w:t>
      </w:r>
      <w:r w:rsidR="007C7BA7" w:rsidRPr="008378A6">
        <w:rPr>
          <w:rFonts w:ascii="Times New Roman" w:eastAsia="Times New Roman" w:hAnsi="Times New Roman"/>
          <w:lang w:eastAsia="ru-RU"/>
        </w:rPr>
        <w:t>;</w:t>
      </w:r>
    </w:p>
    <w:p w:rsidR="00B50138" w:rsidRPr="006F633F" w:rsidRDefault="00554BFE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eastAsia="ru-RU"/>
        </w:rPr>
      </w:pPr>
      <w:r w:rsidRPr="008378A6">
        <w:rPr>
          <w:rFonts w:ascii="Times New Roman" w:eastAsia="Times New Roman" w:hAnsi="Times New Roman"/>
          <w:b/>
          <w:bCs/>
          <w:lang w:eastAsia="ru-RU"/>
        </w:rPr>
        <w:t>К4</w:t>
      </w:r>
      <w:r w:rsidR="00443F21" w:rsidRPr="008378A6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 xml:space="preserve">коэффициент, учитывающий </w:t>
      </w:r>
      <w:r w:rsidR="007C7BA7" w:rsidRPr="008378A6">
        <w:rPr>
          <w:rFonts w:ascii="Times New Roman" w:eastAsia="Times New Roman" w:hAnsi="Times New Roman"/>
          <w:lang w:eastAsia="ru-RU"/>
        </w:rPr>
        <w:t>с</w:t>
      </w:r>
      <w:r w:rsidR="00B50138" w:rsidRPr="008378A6">
        <w:rPr>
          <w:rFonts w:ascii="Times New Roman" w:eastAsia="Times New Roman" w:hAnsi="Times New Roman"/>
          <w:lang w:eastAsia="ru-RU"/>
        </w:rPr>
        <w:t>тоимость полевых работ при съемке небольших участков или узких полос (за исключением изыск</w:t>
      </w:r>
      <w:r>
        <w:rPr>
          <w:rFonts w:ascii="Times New Roman" w:eastAsia="Times New Roman" w:hAnsi="Times New Roman"/>
          <w:lang w:eastAsia="ru-RU"/>
        </w:rPr>
        <w:t xml:space="preserve">аний трасс линейных сооружений). </w:t>
      </w:r>
      <w:r w:rsidRPr="006F633F">
        <w:rPr>
          <w:rFonts w:ascii="Times New Roman" w:eastAsia="Times New Roman" w:hAnsi="Times New Roman"/>
          <w:i/>
          <w:lang w:eastAsia="ru-RU"/>
        </w:rPr>
        <w:t>О</w:t>
      </w:r>
      <w:r w:rsidR="006F633F">
        <w:rPr>
          <w:rFonts w:ascii="Times New Roman" w:eastAsia="Times New Roman" w:hAnsi="Times New Roman"/>
          <w:i/>
          <w:lang w:eastAsia="ru-RU"/>
        </w:rPr>
        <w:t>пределяется</w:t>
      </w:r>
      <w:r w:rsidR="00B50138" w:rsidRPr="006F633F">
        <w:rPr>
          <w:rFonts w:ascii="Times New Roman" w:eastAsia="Times New Roman" w:hAnsi="Times New Roman"/>
          <w:i/>
          <w:lang w:eastAsia="ru-RU"/>
        </w:rPr>
        <w:t xml:space="preserve"> </w:t>
      </w:r>
      <w:r w:rsidRPr="006F633F">
        <w:rPr>
          <w:rFonts w:ascii="Times New Roman" w:eastAsia="Times New Roman" w:hAnsi="Times New Roman"/>
          <w:i/>
          <w:lang w:eastAsia="ru-RU"/>
        </w:rPr>
        <w:t>в соответствии с таблицей</w:t>
      </w:r>
      <w:r w:rsidR="00F362A9" w:rsidRPr="006F633F">
        <w:rPr>
          <w:rFonts w:ascii="Times New Roman" w:eastAsia="Times New Roman" w:hAnsi="Times New Roman"/>
          <w:i/>
          <w:lang w:eastAsia="ru-RU"/>
        </w:rPr>
        <w:t>:</w:t>
      </w:r>
    </w:p>
    <w:p w:rsidR="00B50138" w:rsidRDefault="00B50138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</w:p>
    <w:tbl>
      <w:tblPr>
        <w:tblW w:w="969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0"/>
        <w:gridCol w:w="2095"/>
        <w:gridCol w:w="1641"/>
        <w:gridCol w:w="1804"/>
        <w:gridCol w:w="3421"/>
      </w:tblGrid>
      <w:tr w:rsidR="00B50138" w:rsidRPr="00B50138" w:rsidTr="00E9032E">
        <w:trPr>
          <w:cantSplit/>
          <w:trHeight w:val="19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50138" w:rsidRPr="00B50138" w:rsidRDefault="00F362A9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09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Масштаб съемки</w:t>
            </w:r>
          </w:p>
        </w:tc>
        <w:tc>
          <w:tcPr>
            <w:tcW w:w="3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Площадь участка, га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Ширина полосы (независимо от площади), м</w:t>
            </w:r>
          </w:p>
        </w:tc>
      </w:tr>
      <w:tr w:rsidR="00B50138" w:rsidRPr="00B50138" w:rsidTr="00E9032E">
        <w:trPr>
          <w:cantSplit/>
          <w:trHeight w:val="19"/>
        </w:trPr>
        <w:tc>
          <w:tcPr>
            <w:tcW w:w="7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554BFE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Коэффициент</w:t>
            </w:r>
            <w:r w:rsidRPr="00554B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К4</w:t>
            </w:r>
          </w:p>
        </w:tc>
      </w:tr>
      <w:tr w:rsidR="00B50138" w:rsidRPr="00B50138" w:rsidTr="00E9032E">
        <w:trPr>
          <w:cantSplit/>
          <w:trHeight w:val="19"/>
        </w:trPr>
        <w:tc>
          <w:tcPr>
            <w:tcW w:w="7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1,2</w:t>
            </w:r>
          </w:p>
        </w:tc>
      </w:tr>
      <w:tr w:rsidR="00B50138" w:rsidRPr="00B50138" w:rsidTr="00E9032E">
        <w:trPr>
          <w:trHeight w:val="19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1:500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 1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Свыше 1 до 5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138" w:rsidRPr="00B50138" w:rsidRDefault="00B50138" w:rsidP="00C96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5013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 70</w:t>
            </w:r>
          </w:p>
        </w:tc>
      </w:tr>
    </w:tbl>
    <w:p w:rsidR="00B50138" w:rsidRPr="00520DAF" w:rsidRDefault="00B50138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</w:p>
    <w:p w:rsidR="00E33FDF" w:rsidRPr="00443F21" w:rsidRDefault="00E33FDF" w:rsidP="00C96DDE">
      <w:pPr>
        <w:autoSpaceDE w:val="0"/>
        <w:autoSpaceDN w:val="0"/>
        <w:adjustRightInd w:val="0"/>
        <w:rPr>
          <w:rFonts w:ascii="Times New Roman" w:eastAsia="Times New Roman" w:hAnsi="Times New Roman"/>
          <w:bCs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К</w:t>
      </w:r>
      <w:proofErr w:type="spellStart"/>
      <w:r w:rsidR="00DF2935">
        <w:rPr>
          <w:rFonts w:ascii="Times New Roman" w:eastAsia="Times New Roman" w:hAnsi="Times New Roman"/>
          <w:b/>
          <w:bCs/>
          <w:lang w:val="en-US" w:eastAsia="ru-RU"/>
        </w:rPr>
        <w:t>i</w:t>
      </w:r>
      <w:proofErr w:type="spellEnd"/>
      <w:r w:rsidRPr="00443F21">
        <w:rPr>
          <w:rFonts w:ascii="Times New Roman" w:eastAsia="Times New Roman" w:hAnsi="Times New Roman"/>
          <w:bCs/>
          <w:lang w:eastAsia="ru-RU"/>
        </w:rPr>
        <w:t xml:space="preserve"> </w:t>
      </w:r>
      <w:r w:rsidRPr="00443F21">
        <w:rPr>
          <w:rFonts w:ascii="Times New Roman" w:hAnsi="Times New Roman"/>
        </w:rPr>
        <w:t>–</w:t>
      </w:r>
      <w:r w:rsidR="007C7BA7" w:rsidRPr="00443F21">
        <w:rPr>
          <w:rFonts w:ascii="Times New Roman" w:hAnsi="Times New Roman"/>
        </w:rPr>
        <w:t xml:space="preserve"> </w:t>
      </w:r>
      <w:r w:rsidRPr="00443F21">
        <w:rPr>
          <w:rFonts w:ascii="Times New Roman" w:hAnsi="Times New Roman"/>
        </w:rPr>
        <w:t>коэффициент пересчета в текущие цены (</w:t>
      </w:r>
      <w:r w:rsidR="006F633F" w:rsidRPr="006F633F">
        <w:rPr>
          <w:rFonts w:ascii="Times New Roman" w:hAnsi="Times New Roman"/>
          <w:i/>
        </w:rPr>
        <w:t xml:space="preserve">в соответствии с </w:t>
      </w:r>
      <w:r w:rsidRPr="006F633F">
        <w:rPr>
          <w:rFonts w:ascii="Times New Roman" w:hAnsi="Times New Roman"/>
          <w:i/>
        </w:rPr>
        <w:t>письмо</w:t>
      </w:r>
      <w:r w:rsidR="006F633F" w:rsidRPr="006F633F">
        <w:rPr>
          <w:rFonts w:ascii="Times New Roman" w:hAnsi="Times New Roman"/>
          <w:i/>
        </w:rPr>
        <w:t>м</w:t>
      </w:r>
      <w:r w:rsidRPr="006F633F">
        <w:rPr>
          <w:rFonts w:ascii="Times New Roman" w:hAnsi="Times New Roman"/>
          <w:i/>
        </w:rPr>
        <w:t xml:space="preserve"> Минстроя России от 20.03.2017 N 8802-ХМ/09 "Об индексах изменения сметной стоимости строительно-монтажных и пусконаладочных работ, индексах изменения сметной стоимости проектных и изыскательских работ и иных индексах на </w:t>
      </w:r>
      <w:r w:rsidR="00554BFE" w:rsidRPr="006F633F">
        <w:rPr>
          <w:rFonts w:ascii="Times New Roman" w:hAnsi="Times New Roman"/>
          <w:i/>
        </w:rPr>
        <w:t>текущую дату</w:t>
      </w:r>
      <w:r w:rsidR="00554BFE">
        <w:rPr>
          <w:rFonts w:ascii="Times New Roman" w:hAnsi="Times New Roman"/>
        </w:rPr>
        <w:t xml:space="preserve">). </w:t>
      </w:r>
      <w:r w:rsidRPr="00443F21">
        <w:rPr>
          <w:rFonts w:ascii="Times New Roman" w:hAnsi="Times New Roman"/>
        </w:rPr>
        <w:t xml:space="preserve"> </w:t>
      </w:r>
      <w:r w:rsidR="00554BFE">
        <w:rPr>
          <w:rFonts w:ascii="Times New Roman" w:hAnsi="Times New Roman"/>
        </w:rPr>
        <w:t xml:space="preserve">Для </w:t>
      </w:r>
      <w:r w:rsidR="00554BFE">
        <w:rPr>
          <w:rFonts w:ascii="Times New Roman" w:hAnsi="Times New Roman"/>
          <w:lang w:val="en-US"/>
        </w:rPr>
        <w:t>I</w:t>
      </w:r>
      <w:r w:rsidR="00554BFE">
        <w:rPr>
          <w:rFonts w:ascii="Times New Roman" w:hAnsi="Times New Roman"/>
        </w:rPr>
        <w:t xml:space="preserve"> квартала 2017 года </w:t>
      </w:r>
      <w:r w:rsidR="00554BFE" w:rsidRPr="00443F21">
        <w:rPr>
          <w:rFonts w:ascii="Times New Roman" w:eastAsia="Times New Roman" w:hAnsi="Times New Roman"/>
          <w:b/>
          <w:bCs/>
          <w:lang w:eastAsia="ru-RU"/>
        </w:rPr>
        <w:t>К</w:t>
      </w:r>
      <w:proofErr w:type="spellStart"/>
      <w:r w:rsidR="00DF2935">
        <w:rPr>
          <w:rFonts w:ascii="Times New Roman" w:eastAsia="Times New Roman" w:hAnsi="Times New Roman"/>
          <w:b/>
          <w:bCs/>
          <w:lang w:val="en-US" w:eastAsia="ru-RU"/>
        </w:rPr>
        <w:t>i</w:t>
      </w:r>
      <w:proofErr w:type="spellEnd"/>
      <w:r w:rsidR="00554BFE" w:rsidRPr="00443F21">
        <w:rPr>
          <w:rFonts w:ascii="Times New Roman" w:eastAsia="Times New Roman" w:hAnsi="Times New Roman"/>
          <w:bCs/>
          <w:lang w:eastAsia="ru-RU"/>
        </w:rPr>
        <w:t>=3,99</w:t>
      </w:r>
      <w:r w:rsidR="00DF2935">
        <w:rPr>
          <w:rFonts w:ascii="Times New Roman" w:eastAsia="Times New Roman" w:hAnsi="Times New Roman"/>
          <w:bCs/>
          <w:lang w:eastAsia="ru-RU"/>
        </w:rPr>
        <w:t>.</w:t>
      </w:r>
      <w:r w:rsidR="00554BFE" w:rsidRPr="00443F21">
        <w:rPr>
          <w:rFonts w:ascii="Times New Roman" w:eastAsia="Times New Roman" w:hAnsi="Times New Roman"/>
          <w:bCs/>
          <w:lang w:eastAsia="ru-RU"/>
        </w:rPr>
        <w:t xml:space="preserve"> </w:t>
      </w:r>
      <w:r w:rsidRPr="00443F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</w:t>
      </w:r>
      <w:r w:rsidRPr="001D215E">
        <w:rPr>
          <w:rFonts w:ascii="Times New Roman" w:hAnsi="Times New Roman"/>
        </w:rPr>
        <w:br/>
      </w:r>
      <w:r w:rsidRPr="00443F21">
        <w:rPr>
          <w:rFonts w:ascii="Times New Roman" w:eastAsia="Times New Roman" w:hAnsi="Times New Roman"/>
          <w:b/>
          <w:bCs/>
          <w:lang w:eastAsia="ru-RU"/>
        </w:rPr>
        <w:t>a</w:t>
      </w:r>
      <w:r w:rsidRPr="00443F21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7C7BA7" w:rsidRPr="006F633F">
        <w:rPr>
          <w:rFonts w:ascii="Times New Roman" w:eastAsia="Times New Roman" w:hAnsi="Times New Roman"/>
          <w:bCs/>
          <w:lang w:eastAsia="ru-RU"/>
        </w:rPr>
        <w:t>– с</w:t>
      </w:r>
      <w:r w:rsidRPr="006F633F">
        <w:rPr>
          <w:rFonts w:ascii="Times New Roman" w:eastAsia="Times New Roman" w:hAnsi="Times New Roman"/>
          <w:bCs/>
          <w:lang w:eastAsia="ru-RU"/>
        </w:rPr>
        <w:t>тоимость предоставлени</w:t>
      </w:r>
      <w:r w:rsidR="006F633F">
        <w:rPr>
          <w:rFonts w:ascii="Times New Roman" w:eastAsia="Times New Roman" w:hAnsi="Times New Roman"/>
          <w:bCs/>
          <w:lang w:eastAsia="ru-RU"/>
        </w:rPr>
        <w:t>я</w:t>
      </w:r>
      <w:r w:rsidRPr="006F633F">
        <w:rPr>
          <w:rFonts w:ascii="Times New Roman" w:eastAsia="Times New Roman" w:hAnsi="Times New Roman"/>
          <w:bCs/>
          <w:lang w:eastAsia="ru-RU"/>
        </w:rPr>
        <w:t xml:space="preserve"> материалов и данных из фонда инженерных изысканий Ленинградской области </w:t>
      </w:r>
      <w:r w:rsidRPr="006F633F">
        <w:rPr>
          <w:rFonts w:ascii="Times New Roman" w:eastAsia="Times New Roman" w:hAnsi="Times New Roman"/>
          <w:bCs/>
          <w:i/>
          <w:lang w:eastAsia="ru-RU"/>
        </w:rPr>
        <w:t>(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 xml:space="preserve">в соответствии с </w:t>
      </w:r>
      <w:r w:rsidRPr="006F633F">
        <w:rPr>
          <w:rFonts w:ascii="Times New Roman" w:eastAsia="Times New Roman" w:hAnsi="Times New Roman"/>
          <w:bCs/>
          <w:i/>
          <w:lang w:eastAsia="ru-RU"/>
        </w:rPr>
        <w:t>Приказ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>ом</w:t>
      </w:r>
      <w:r w:rsidRPr="006F633F">
        <w:rPr>
          <w:rFonts w:ascii="Times New Roman" w:eastAsia="Times New Roman" w:hAnsi="Times New Roman"/>
          <w:bCs/>
          <w:i/>
          <w:lang w:eastAsia="ru-RU"/>
        </w:rPr>
        <w:t xml:space="preserve"> начальника ГАУ «</w:t>
      </w:r>
      <w:proofErr w:type="spellStart"/>
      <w:r w:rsidRPr="006F633F">
        <w:rPr>
          <w:rFonts w:ascii="Times New Roman" w:eastAsia="Times New Roman" w:hAnsi="Times New Roman"/>
          <w:bCs/>
          <w:i/>
          <w:lang w:eastAsia="ru-RU"/>
        </w:rPr>
        <w:t>Леноблэкспертиза</w:t>
      </w:r>
      <w:proofErr w:type="spellEnd"/>
      <w:r w:rsidRPr="006F633F">
        <w:rPr>
          <w:rFonts w:ascii="Times New Roman" w:eastAsia="Times New Roman" w:hAnsi="Times New Roman"/>
          <w:bCs/>
          <w:i/>
          <w:lang w:eastAsia="ru-RU"/>
        </w:rPr>
        <w:t>» от 23.09.2013 №50 о/д)</w:t>
      </w:r>
      <w:r w:rsidR="006F633F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6F633F" w:rsidRPr="006F633F">
        <w:rPr>
          <w:rFonts w:ascii="Times New Roman" w:eastAsia="Times New Roman" w:hAnsi="Times New Roman"/>
          <w:bCs/>
          <w:lang w:eastAsia="ru-RU"/>
        </w:rPr>
        <w:t>за 1 планшет</w:t>
      </w:r>
      <w:r w:rsidR="006F633F">
        <w:rPr>
          <w:rFonts w:ascii="Times New Roman" w:eastAsia="Times New Roman" w:hAnsi="Times New Roman"/>
          <w:bCs/>
          <w:i/>
          <w:lang w:eastAsia="ru-RU"/>
        </w:rPr>
        <w:t xml:space="preserve">, (руб.). </w:t>
      </w:r>
      <w:r w:rsidRPr="00443F21">
        <w:rPr>
          <w:rFonts w:ascii="Times New Roman" w:eastAsia="Times New Roman" w:hAnsi="Times New Roman"/>
          <w:bCs/>
          <w:lang w:eastAsia="ru-RU"/>
        </w:rPr>
        <w:t xml:space="preserve"> </w:t>
      </w:r>
      <w:r w:rsidR="006F633F" w:rsidRPr="006F633F">
        <w:rPr>
          <w:rFonts w:ascii="Times New Roman" w:eastAsia="Times New Roman" w:hAnsi="Times New Roman"/>
          <w:b/>
          <w:bCs/>
          <w:lang w:eastAsia="ru-RU"/>
        </w:rPr>
        <w:t>а</w:t>
      </w:r>
      <w:r w:rsidR="009A4B3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F633F" w:rsidRPr="006F633F">
        <w:rPr>
          <w:rFonts w:ascii="Times New Roman" w:eastAsia="Times New Roman" w:hAnsi="Times New Roman"/>
          <w:bCs/>
          <w:lang w:eastAsia="ru-RU"/>
        </w:rPr>
        <w:t>=</w:t>
      </w:r>
      <w:r w:rsidR="007C7BA7" w:rsidRPr="006F633F">
        <w:rPr>
          <w:rFonts w:ascii="Times New Roman" w:eastAsia="Times New Roman" w:hAnsi="Times New Roman"/>
          <w:bCs/>
          <w:lang w:eastAsia="ru-RU"/>
        </w:rPr>
        <w:t>1</w:t>
      </w:r>
      <w:r w:rsidR="009A4B3F">
        <w:rPr>
          <w:rFonts w:ascii="Times New Roman" w:eastAsia="Times New Roman" w:hAnsi="Times New Roman"/>
          <w:bCs/>
          <w:lang w:eastAsia="ru-RU"/>
        </w:rPr>
        <w:t xml:space="preserve"> </w:t>
      </w:r>
      <w:r w:rsidR="007C7BA7" w:rsidRPr="006F633F">
        <w:rPr>
          <w:rFonts w:ascii="Times New Roman" w:eastAsia="Times New Roman" w:hAnsi="Times New Roman"/>
          <w:bCs/>
          <w:lang w:eastAsia="ru-RU"/>
        </w:rPr>
        <w:t>200</w:t>
      </w:r>
      <w:r w:rsidR="007C7BA7" w:rsidRPr="00443F21">
        <w:rPr>
          <w:rFonts w:ascii="Times New Roman" w:eastAsia="Times New Roman" w:hAnsi="Times New Roman"/>
          <w:bCs/>
          <w:i/>
          <w:lang w:eastAsia="ru-RU"/>
        </w:rPr>
        <w:t>.</w:t>
      </w:r>
    </w:p>
    <w:p w:rsidR="00E33FDF" w:rsidRPr="00443F21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b</w:t>
      </w:r>
      <w:r w:rsidRPr="00443F21">
        <w:rPr>
          <w:rFonts w:ascii="Times New Roman" w:eastAsia="Times New Roman" w:hAnsi="Times New Roman"/>
          <w:bCs/>
          <w:i/>
          <w:lang w:eastAsia="ru-RU"/>
        </w:rPr>
        <w:t xml:space="preserve"> - </w:t>
      </w:r>
      <w:r w:rsidR="007C7BA7" w:rsidRPr="00554BFE">
        <w:rPr>
          <w:rFonts w:ascii="Times New Roman" w:eastAsia="Times New Roman" w:hAnsi="Times New Roman"/>
          <w:bCs/>
          <w:lang w:eastAsia="ru-RU"/>
        </w:rPr>
        <w:t>с</w:t>
      </w:r>
      <w:r w:rsidRPr="00554BFE">
        <w:rPr>
          <w:rFonts w:ascii="Times New Roman" w:eastAsia="Times New Roman" w:hAnsi="Times New Roman"/>
          <w:bCs/>
          <w:lang w:eastAsia="ru-RU"/>
        </w:rPr>
        <w:t>тоимость согласования подземных коммуникаций</w:t>
      </w:r>
      <w:r w:rsidR="007C7BA7" w:rsidRPr="00554BFE">
        <w:rPr>
          <w:rFonts w:ascii="Times New Roman" w:eastAsia="Times New Roman" w:hAnsi="Times New Roman"/>
          <w:bCs/>
          <w:lang w:eastAsia="ru-RU"/>
        </w:rPr>
        <w:t xml:space="preserve"> </w:t>
      </w:r>
      <w:r w:rsidR="00554BFE">
        <w:rPr>
          <w:rFonts w:ascii="Times New Roman" w:eastAsia="Times New Roman" w:hAnsi="Times New Roman"/>
          <w:bCs/>
          <w:lang w:eastAsia="ru-RU"/>
        </w:rPr>
        <w:t>(</w:t>
      </w:r>
      <w:r w:rsidR="00554BFE" w:rsidRPr="006F633F">
        <w:rPr>
          <w:rFonts w:ascii="Times New Roman" w:eastAsia="Times New Roman" w:hAnsi="Times New Roman"/>
          <w:bCs/>
          <w:i/>
          <w:lang w:eastAsia="ru-RU"/>
        </w:rPr>
        <w:t xml:space="preserve">на основании счетов, </w:t>
      </w:r>
      <w:r w:rsidR="007C7BA7" w:rsidRPr="006F633F">
        <w:rPr>
          <w:rFonts w:ascii="Times New Roman" w:eastAsia="Times New Roman" w:hAnsi="Times New Roman"/>
          <w:bCs/>
          <w:i/>
          <w:lang w:eastAsia="ru-RU"/>
        </w:rPr>
        <w:t>выставле</w:t>
      </w:r>
      <w:r w:rsidR="00554BFE" w:rsidRPr="006F633F">
        <w:rPr>
          <w:rFonts w:ascii="Times New Roman" w:eastAsia="Times New Roman" w:hAnsi="Times New Roman"/>
          <w:bCs/>
          <w:i/>
          <w:lang w:eastAsia="ru-RU"/>
        </w:rPr>
        <w:t>нных согласующими организациями</w:t>
      </w:r>
      <w:r w:rsidR="00554BFE">
        <w:rPr>
          <w:rFonts w:ascii="Times New Roman" w:eastAsia="Times New Roman" w:hAnsi="Times New Roman"/>
          <w:bCs/>
          <w:lang w:eastAsia="ru-RU"/>
        </w:rPr>
        <w:t>) (</w:t>
      </w:r>
      <w:proofErr w:type="spellStart"/>
      <w:r w:rsidR="00554BFE">
        <w:rPr>
          <w:rFonts w:ascii="Times New Roman" w:eastAsia="Times New Roman" w:hAnsi="Times New Roman"/>
          <w:bCs/>
          <w:lang w:eastAsia="ru-RU"/>
        </w:rPr>
        <w:t>руб</w:t>
      </w:r>
      <w:proofErr w:type="spellEnd"/>
      <w:r w:rsidR="00554BFE">
        <w:rPr>
          <w:rFonts w:ascii="Times New Roman" w:eastAsia="Times New Roman" w:hAnsi="Times New Roman"/>
          <w:bCs/>
          <w:lang w:eastAsia="ru-RU"/>
        </w:rPr>
        <w:t>)</w:t>
      </w:r>
      <w:r w:rsidRPr="00443F21">
        <w:rPr>
          <w:rFonts w:ascii="Times New Roman" w:eastAsia="Times New Roman" w:hAnsi="Times New Roman"/>
          <w:bCs/>
          <w:i/>
          <w:lang w:eastAsia="ru-RU"/>
        </w:rPr>
        <w:t>;</w:t>
      </w:r>
    </w:p>
    <w:p w:rsidR="00E33FDF" w:rsidRPr="00443F21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c</w:t>
      </w:r>
      <w:r w:rsidRPr="00443F21">
        <w:rPr>
          <w:rFonts w:ascii="Times New Roman" w:eastAsia="Times New Roman" w:hAnsi="Times New Roman"/>
          <w:bCs/>
          <w:i/>
          <w:lang w:eastAsia="ru-RU"/>
        </w:rPr>
        <w:t xml:space="preserve"> - </w:t>
      </w:r>
      <w:r w:rsidR="007C7BA7" w:rsidRPr="00554BFE">
        <w:rPr>
          <w:rFonts w:ascii="Times New Roman" w:eastAsia="Times New Roman" w:hAnsi="Times New Roman"/>
          <w:bCs/>
          <w:lang w:eastAsia="ru-RU"/>
        </w:rPr>
        <w:t>с</w:t>
      </w:r>
      <w:r w:rsidRPr="00554BFE">
        <w:rPr>
          <w:rFonts w:ascii="Times New Roman" w:eastAsia="Times New Roman" w:hAnsi="Times New Roman"/>
          <w:bCs/>
          <w:lang w:eastAsia="ru-RU"/>
        </w:rPr>
        <w:t xml:space="preserve">тоимость создания цифровой модели топографической </w:t>
      </w:r>
      <w:proofErr w:type="gramStart"/>
      <w:r w:rsidRPr="00554BFE">
        <w:rPr>
          <w:rFonts w:ascii="Times New Roman" w:eastAsia="Times New Roman" w:hAnsi="Times New Roman"/>
          <w:bCs/>
          <w:lang w:eastAsia="ru-RU"/>
        </w:rPr>
        <w:t>съёмки</w:t>
      </w:r>
      <w:r w:rsidR="00443F21" w:rsidRPr="00554BFE">
        <w:rPr>
          <w:rFonts w:ascii="Times New Roman" w:eastAsia="Times New Roman" w:hAnsi="Times New Roman"/>
          <w:bCs/>
          <w:lang w:eastAsia="ru-RU"/>
        </w:rPr>
        <w:t xml:space="preserve">  за</w:t>
      </w:r>
      <w:proofErr w:type="gramEnd"/>
      <w:r w:rsidR="00443F21" w:rsidRPr="00554BFE">
        <w:rPr>
          <w:rFonts w:ascii="Times New Roman" w:eastAsia="Times New Roman" w:hAnsi="Times New Roman"/>
          <w:bCs/>
          <w:lang w:eastAsia="ru-RU"/>
        </w:rPr>
        <w:t xml:space="preserve"> 1 кв. </w:t>
      </w:r>
      <w:proofErr w:type="spellStart"/>
      <w:r w:rsidR="00443F21" w:rsidRPr="00554BFE">
        <w:rPr>
          <w:rFonts w:ascii="Times New Roman" w:eastAsia="Times New Roman" w:hAnsi="Times New Roman"/>
          <w:bCs/>
          <w:lang w:eastAsia="ru-RU"/>
        </w:rPr>
        <w:t>дм</w:t>
      </w:r>
      <w:proofErr w:type="spellEnd"/>
      <w:r w:rsidRPr="00554BFE">
        <w:rPr>
          <w:rFonts w:ascii="Times New Roman" w:eastAsia="Times New Roman" w:hAnsi="Times New Roman"/>
          <w:bCs/>
          <w:lang w:eastAsia="ru-RU"/>
        </w:rPr>
        <w:t>.</w:t>
      </w:r>
      <w:r w:rsidR="000F1B2D">
        <w:rPr>
          <w:rFonts w:ascii="Times New Roman" w:eastAsia="Times New Roman" w:hAnsi="Times New Roman"/>
          <w:bCs/>
          <w:lang w:eastAsia="ru-RU"/>
        </w:rPr>
        <w:t xml:space="preserve"> (руб.)</w:t>
      </w:r>
      <w:r w:rsidR="006F633F">
        <w:rPr>
          <w:rFonts w:ascii="Times New Roman" w:eastAsia="Times New Roman" w:hAnsi="Times New Roman"/>
          <w:bCs/>
          <w:lang w:eastAsia="ru-RU"/>
        </w:rPr>
        <w:t>.</w:t>
      </w:r>
      <w:r w:rsidR="000F1B2D">
        <w:rPr>
          <w:rFonts w:ascii="Times New Roman" w:eastAsia="Times New Roman" w:hAnsi="Times New Roman"/>
          <w:bCs/>
          <w:lang w:eastAsia="ru-RU"/>
        </w:rPr>
        <w:t xml:space="preserve"> </w:t>
      </w:r>
      <w:r w:rsidR="00554BFE" w:rsidRPr="00554BFE">
        <w:rPr>
          <w:rFonts w:ascii="Times New Roman" w:eastAsia="Times New Roman" w:hAnsi="Times New Roman"/>
          <w:bCs/>
          <w:lang w:eastAsia="ru-RU"/>
        </w:rPr>
        <w:t xml:space="preserve"> </w:t>
      </w:r>
      <w:r w:rsidR="000F1B2D" w:rsidRPr="000F1B2D">
        <w:rPr>
          <w:rFonts w:ascii="Times New Roman" w:eastAsia="Times New Roman" w:hAnsi="Times New Roman"/>
          <w:b/>
          <w:bCs/>
          <w:lang w:eastAsia="ru-RU"/>
        </w:rPr>
        <w:t>с</w:t>
      </w:r>
      <w:r w:rsidR="000F1B2D">
        <w:rPr>
          <w:rFonts w:ascii="Times New Roman" w:eastAsia="Times New Roman" w:hAnsi="Times New Roman"/>
          <w:bCs/>
          <w:lang w:eastAsia="ru-RU"/>
        </w:rPr>
        <w:t xml:space="preserve"> =</w:t>
      </w:r>
      <w:r w:rsidR="009A4B3F">
        <w:rPr>
          <w:rFonts w:ascii="Times New Roman" w:eastAsia="Times New Roman" w:hAnsi="Times New Roman"/>
          <w:bCs/>
          <w:lang w:eastAsia="ru-RU"/>
        </w:rPr>
        <w:t xml:space="preserve"> </w:t>
      </w:r>
      <w:r w:rsidR="000F1B2D">
        <w:rPr>
          <w:rFonts w:ascii="Times New Roman" w:eastAsia="Times New Roman" w:hAnsi="Times New Roman"/>
          <w:bCs/>
          <w:lang w:eastAsia="ru-RU"/>
        </w:rPr>
        <w:t>450</w:t>
      </w:r>
      <w:r w:rsidR="003A76E0">
        <w:rPr>
          <w:rFonts w:ascii="Times New Roman" w:eastAsia="Times New Roman" w:hAnsi="Times New Roman"/>
          <w:bCs/>
          <w:lang w:eastAsia="ru-RU"/>
        </w:rPr>
        <w:t>.</w:t>
      </w:r>
      <w:r w:rsidR="000F1B2D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E33FDF" w:rsidRPr="006F633F" w:rsidRDefault="00E33FDF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443F21">
        <w:rPr>
          <w:rFonts w:ascii="Times New Roman" w:eastAsia="Times New Roman" w:hAnsi="Times New Roman"/>
          <w:b/>
          <w:bCs/>
          <w:lang w:eastAsia="ru-RU"/>
        </w:rPr>
        <w:t>d</w:t>
      </w:r>
      <w:r w:rsidRPr="00443F21">
        <w:rPr>
          <w:rFonts w:ascii="Times New Roman" w:eastAsia="Times New Roman" w:hAnsi="Times New Roman"/>
          <w:bCs/>
          <w:i/>
          <w:lang w:eastAsia="ru-RU"/>
        </w:rPr>
        <w:t xml:space="preserve">- </w:t>
      </w:r>
      <w:r w:rsidR="006F633F" w:rsidRPr="006F633F">
        <w:rPr>
          <w:rFonts w:ascii="Times New Roman" w:eastAsia="Times New Roman" w:hAnsi="Times New Roman"/>
          <w:bCs/>
          <w:lang w:eastAsia="ru-RU"/>
        </w:rPr>
        <w:t xml:space="preserve">стоимость </w:t>
      </w:r>
      <w:r w:rsidR="00443F21" w:rsidRPr="006F633F">
        <w:rPr>
          <w:rFonts w:ascii="Times New Roman" w:eastAsia="Times New Roman" w:hAnsi="Times New Roman"/>
          <w:bCs/>
          <w:lang w:eastAsia="ru-RU"/>
        </w:rPr>
        <w:t>о</w:t>
      </w:r>
      <w:r w:rsidRPr="006F633F">
        <w:rPr>
          <w:rFonts w:ascii="Times New Roman" w:eastAsia="Times New Roman" w:hAnsi="Times New Roman"/>
          <w:bCs/>
          <w:lang w:eastAsia="ru-RU"/>
        </w:rPr>
        <w:t>рганизационно-ликвидационны</w:t>
      </w:r>
      <w:r w:rsidR="006F633F">
        <w:rPr>
          <w:rFonts w:ascii="Times New Roman" w:eastAsia="Times New Roman" w:hAnsi="Times New Roman"/>
          <w:bCs/>
          <w:lang w:eastAsia="ru-RU"/>
        </w:rPr>
        <w:t>х</w:t>
      </w:r>
      <w:r w:rsidRPr="006F633F">
        <w:rPr>
          <w:rFonts w:ascii="Times New Roman" w:eastAsia="Times New Roman" w:hAnsi="Times New Roman"/>
          <w:bCs/>
          <w:lang w:eastAsia="ru-RU"/>
        </w:rPr>
        <w:t xml:space="preserve"> мероприяти</w:t>
      </w:r>
      <w:r w:rsidR="006F633F">
        <w:rPr>
          <w:rFonts w:ascii="Times New Roman" w:eastAsia="Times New Roman" w:hAnsi="Times New Roman"/>
          <w:bCs/>
          <w:lang w:eastAsia="ru-RU"/>
        </w:rPr>
        <w:t xml:space="preserve">й </w:t>
      </w:r>
      <w:r w:rsidR="00443F21" w:rsidRPr="006F633F">
        <w:rPr>
          <w:rFonts w:ascii="Times New Roman" w:eastAsia="Times New Roman" w:hAnsi="Times New Roman"/>
          <w:bCs/>
          <w:lang w:eastAsia="ru-RU"/>
        </w:rPr>
        <w:t>(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 xml:space="preserve">в соответствии с </w:t>
      </w:r>
      <w:r w:rsidRPr="006F633F">
        <w:rPr>
          <w:rFonts w:ascii="Times New Roman" w:eastAsia="Times New Roman" w:hAnsi="Times New Roman"/>
          <w:bCs/>
          <w:i/>
          <w:lang w:eastAsia="ru-RU"/>
        </w:rPr>
        <w:t xml:space="preserve">п.13 </w:t>
      </w:r>
      <w:r w:rsidR="00443F21" w:rsidRPr="006F633F">
        <w:rPr>
          <w:rFonts w:ascii="Times New Roman" w:eastAsia="Times New Roman" w:hAnsi="Times New Roman"/>
          <w:bCs/>
          <w:i/>
          <w:lang w:eastAsia="ru-RU"/>
        </w:rPr>
        <w:t>Справочник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>а</w:t>
      </w:r>
      <w:r w:rsidR="00443F21" w:rsidRPr="006F633F">
        <w:rPr>
          <w:rFonts w:ascii="Times New Roman" w:eastAsia="Times New Roman" w:hAnsi="Times New Roman"/>
          <w:bCs/>
          <w:i/>
          <w:lang w:eastAsia="ru-RU"/>
        </w:rPr>
        <w:t xml:space="preserve"> базовых цен на инженерно-геодезические изыскания для строительства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>,</w:t>
      </w:r>
      <w:r w:rsidR="00443F21" w:rsidRPr="006F633F">
        <w:rPr>
          <w:rFonts w:ascii="Times New Roman" w:eastAsia="Times New Roman" w:hAnsi="Times New Roman"/>
          <w:bCs/>
          <w:i/>
          <w:lang w:eastAsia="ru-RU"/>
        </w:rPr>
        <w:t xml:space="preserve"> Госстрой России</w:t>
      </w:r>
      <w:r w:rsidR="006F633F" w:rsidRPr="006F633F">
        <w:rPr>
          <w:rFonts w:ascii="Times New Roman" w:eastAsia="Times New Roman" w:hAnsi="Times New Roman"/>
          <w:bCs/>
          <w:i/>
          <w:lang w:eastAsia="ru-RU"/>
        </w:rPr>
        <w:t>,</w:t>
      </w:r>
      <w:r w:rsidR="00443F21" w:rsidRPr="006F633F">
        <w:rPr>
          <w:rFonts w:ascii="Times New Roman" w:eastAsia="Times New Roman" w:hAnsi="Times New Roman"/>
          <w:bCs/>
          <w:i/>
          <w:lang w:eastAsia="ru-RU"/>
        </w:rPr>
        <w:t xml:space="preserve"> Москва 2004 стр. 6</w:t>
      </w:r>
      <w:r w:rsidR="00443F21" w:rsidRPr="006F633F">
        <w:rPr>
          <w:rFonts w:ascii="Times New Roman" w:eastAsia="Times New Roman" w:hAnsi="Times New Roman"/>
          <w:bCs/>
          <w:lang w:eastAsia="ru-RU"/>
        </w:rPr>
        <w:t>)</w:t>
      </w:r>
      <w:r w:rsidR="006F633F">
        <w:rPr>
          <w:rFonts w:ascii="Times New Roman" w:eastAsia="Times New Roman" w:hAnsi="Times New Roman"/>
          <w:bCs/>
          <w:lang w:eastAsia="ru-RU"/>
        </w:rPr>
        <w:t xml:space="preserve"> (руб.)</w:t>
      </w:r>
      <w:r w:rsidR="00443F21" w:rsidRPr="006F633F">
        <w:rPr>
          <w:rFonts w:ascii="Times New Roman" w:eastAsia="Times New Roman" w:hAnsi="Times New Roman"/>
          <w:bCs/>
          <w:lang w:eastAsia="ru-RU"/>
        </w:rPr>
        <w:t>.</w:t>
      </w:r>
      <w:r w:rsidR="006F633F">
        <w:rPr>
          <w:rFonts w:ascii="Times New Roman" w:eastAsia="Times New Roman" w:hAnsi="Times New Roman"/>
          <w:bCs/>
          <w:lang w:eastAsia="ru-RU"/>
        </w:rPr>
        <w:t xml:space="preserve"> </w:t>
      </w:r>
      <w:r w:rsidR="006F633F" w:rsidRPr="006F633F">
        <w:rPr>
          <w:rFonts w:ascii="Times New Roman" w:eastAsia="Times New Roman" w:hAnsi="Times New Roman"/>
          <w:b/>
          <w:bCs/>
          <w:lang w:val="en-US" w:eastAsia="ru-RU"/>
        </w:rPr>
        <w:t>d</w:t>
      </w:r>
      <w:r w:rsidR="006F633F">
        <w:rPr>
          <w:rFonts w:ascii="Times New Roman" w:eastAsia="Times New Roman" w:hAnsi="Times New Roman"/>
          <w:bCs/>
          <w:lang w:eastAsia="ru-RU"/>
        </w:rPr>
        <w:t>=</w:t>
      </w:r>
      <w:r w:rsidR="006F633F" w:rsidRPr="006F633F">
        <w:rPr>
          <w:rFonts w:ascii="Times New Roman" w:eastAsia="Times New Roman" w:hAnsi="Times New Roman"/>
          <w:bCs/>
          <w:lang w:eastAsia="ru-RU"/>
        </w:rPr>
        <w:t>6% от стоимости полевых и камеральных работ</w:t>
      </w:r>
      <w:r w:rsidR="006F633F">
        <w:rPr>
          <w:rFonts w:ascii="Times New Roman" w:eastAsia="Times New Roman" w:hAnsi="Times New Roman"/>
          <w:bCs/>
          <w:lang w:eastAsia="ru-RU"/>
        </w:rPr>
        <w:t>.</w:t>
      </w:r>
    </w:p>
    <w:p w:rsidR="00E33FDF" w:rsidRPr="00443F21" w:rsidRDefault="00E33FDF" w:rsidP="00C96DDE">
      <w:pPr>
        <w:pStyle w:val="aa"/>
        <w:ind w:left="0"/>
        <w:jc w:val="center"/>
        <w:rPr>
          <w:rFonts w:ascii="Times New Roman" w:hAnsi="Times New Roman"/>
        </w:rPr>
      </w:pPr>
    </w:p>
    <w:p w:rsidR="00DE6FE6" w:rsidRPr="006F633F" w:rsidRDefault="00DE6FE6" w:rsidP="00C96DDE">
      <w:pPr>
        <w:pStyle w:val="aa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6F633F">
        <w:rPr>
          <w:rFonts w:ascii="Times New Roman" w:hAnsi="Times New Roman"/>
          <w:b/>
        </w:rPr>
        <w:t>Расчёт цены на проектные работы по созданию градостроительного плана земельного участка.</w:t>
      </w:r>
    </w:p>
    <w:p w:rsidR="00DF2935" w:rsidRPr="00DF2935" w:rsidRDefault="00DF2935" w:rsidP="00C96DDE">
      <w:pPr>
        <w:rPr>
          <w:rFonts w:ascii="Times New Roman" w:eastAsia="Times New Roman" w:hAnsi="Times New Roman"/>
          <w:bCs/>
          <w:lang w:eastAsia="ru-RU"/>
        </w:rPr>
      </w:pPr>
      <w:r w:rsidRPr="00DF2935">
        <w:rPr>
          <w:rFonts w:ascii="Times New Roman" w:eastAsia="Times New Roman" w:hAnsi="Times New Roman"/>
          <w:bCs/>
          <w:lang w:eastAsia="ru-RU"/>
        </w:rPr>
        <w:t>Стоимость проектных работ по созданию градостроительного плана земельного участка (ГПЗУ) рассчитывается по формуле:</w:t>
      </w:r>
    </w:p>
    <w:p w:rsidR="00DF2935" w:rsidRDefault="00DF2935" w:rsidP="00C96DDE">
      <w:pPr>
        <w:rPr>
          <w:rFonts w:ascii="Times New Roman" w:eastAsia="Times New Roman" w:hAnsi="Times New Roman"/>
          <w:b/>
          <w:bCs/>
          <w:i/>
          <w:lang w:eastAsia="ru-RU"/>
        </w:rPr>
      </w:pPr>
    </w:p>
    <w:p w:rsidR="00DE6FE6" w:rsidRDefault="00DE6FE6" w:rsidP="00C96DDE">
      <w:pPr>
        <w:rPr>
          <w:rFonts w:ascii="Times New Roman" w:eastAsia="Times New Roman" w:hAnsi="Times New Roman"/>
          <w:b/>
          <w:bCs/>
          <w:i/>
          <w:lang w:eastAsia="ru-RU"/>
        </w:rPr>
      </w:pPr>
      <w:r w:rsidRPr="00556259">
        <w:rPr>
          <w:rFonts w:ascii="Times New Roman" w:eastAsia="Times New Roman" w:hAnsi="Times New Roman"/>
          <w:b/>
          <w:bCs/>
          <w:i/>
          <w:lang w:eastAsia="ru-RU"/>
        </w:rPr>
        <w:t>С = ((</w:t>
      </w:r>
      <w:proofErr w:type="spellStart"/>
      <w:r w:rsidRPr="00556259">
        <w:rPr>
          <w:rFonts w:ascii="Times New Roman" w:eastAsia="Times New Roman" w:hAnsi="Times New Roman"/>
          <w:b/>
          <w:bCs/>
          <w:i/>
          <w:lang w:eastAsia="ru-RU"/>
        </w:rPr>
        <w:t>а+бх</w:t>
      </w:r>
      <w:proofErr w:type="spellEnd"/>
      <w:r w:rsidRPr="00556259">
        <w:rPr>
          <w:rFonts w:ascii="Times New Roman" w:eastAsia="Times New Roman" w:hAnsi="Times New Roman"/>
          <w:b/>
          <w:bCs/>
          <w:i/>
          <w:lang w:eastAsia="ru-RU"/>
        </w:rPr>
        <w:t xml:space="preserve">) </w:t>
      </w:r>
      <w:proofErr w:type="spellStart"/>
      <w:r w:rsidR="008D42C5">
        <w:rPr>
          <w:rFonts w:ascii="Times New Roman" w:eastAsia="Times New Roman" w:hAnsi="Times New Roman"/>
          <w:b/>
          <w:bCs/>
          <w:i/>
          <w:lang w:eastAsia="ru-RU"/>
        </w:rPr>
        <w:t>Кi</w:t>
      </w:r>
      <w:proofErr w:type="spellEnd"/>
      <w:r w:rsidR="008D42C5">
        <w:rPr>
          <w:rFonts w:ascii="Times New Roman" w:eastAsia="Times New Roman" w:hAnsi="Times New Roman"/>
          <w:b/>
          <w:bCs/>
          <w:i/>
          <w:lang w:eastAsia="ru-RU"/>
        </w:rPr>
        <w:t>*</w:t>
      </w:r>
      <w:proofErr w:type="spellStart"/>
      <w:r w:rsidR="008D42C5">
        <w:rPr>
          <w:rFonts w:ascii="Times New Roman" w:eastAsia="Times New Roman" w:hAnsi="Times New Roman"/>
          <w:b/>
          <w:bCs/>
          <w:i/>
          <w:lang w:eastAsia="ru-RU"/>
        </w:rPr>
        <w:t>Кn</w:t>
      </w:r>
      <w:proofErr w:type="spellEnd"/>
      <w:r w:rsidR="008D42C5">
        <w:rPr>
          <w:rFonts w:ascii="Times New Roman" w:eastAsia="Times New Roman" w:hAnsi="Times New Roman"/>
          <w:b/>
          <w:bCs/>
          <w:i/>
          <w:lang w:eastAsia="ru-RU"/>
        </w:rPr>
        <w:t>),</w:t>
      </w:r>
    </w:p>
    <w:p w:rsidR="00DF2935" w:rsidRPr="00556259" w:rsidRDefault="00DF2935" w:rsidP="00C96DDE">
      <w:pPr>
        <w:rPr>
          <w:rFonts w:ascii="Times New Roman" w:eastAsia="Times New Roman" w:hAnsi="Times New Roman"/>
          <w:b/>
          <w:bCs/>
          <w:i/>
          <w:lang w:eastAsia="ru-RU"/>
        </w:rPr>
      </w:pPr>
    </w:p>
    <w:p w:rsidR="00DF2935" w:rsidRDefault="00DF293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DF2935">
        <w:rPr>
          <w:rFonts w:ascii="Times New Roman" w:eastAsia="Times New Roman" w:hAnsi="Times New Roman"/>
          <w:bCs/>
          <w:lang w:eastAsia="ru-RU"/>
        </w:rPr>
        <w:t>г</w:t>
      </w:r>
      <w:r>
        <w:rPr>
          <w:rFonts w:ascii="Times New Roman" w:eastAsia="Times New Roman" w:hAnsi="Times New Roman"/>
          <w:bCs/>
          <w:lang w:eastAsia="ru-RU"/>
        </w:rPr>
        <w:t xml:space="preserve">де </w:t>
      </w:r>
    </w:p>
    <w:p w:rsidR="00DF2935" w:rsidRDefault="00497D9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proofErr w:type="spellStart"/>
      <w:proofErr w:type="gramStart"/>
      <w:r w:rsidRPr="00DF2935">
        <w:rPr>
          <w:rFonts w:ascii="Times New Roman" w:eastAsia="Times New Roman" w:hAnsi="Times New Roman"/>
          <w:b/>
          <w:bCs/>
          <w:lang w:eastAsia="ru-RU"/>
        </w:rPr>
        <w:t>а</w:t>
      </w:r>
      <w:r w:rsidR="00DF2935">
        <w:rPr>
          <w:rFonts w:ascii="Times New Roman" w:eastAsia="Times New Roman" w:hAnsi="Times New Roman"/>
          <w:bCs/>
          <w:lang w:eastAsia="ru-RU"/>
        </w:rPr>
        <w:t>,</w:t>
      </w:r>
      <w:r w:rsidRPr="00DF2935">
        <w:rPr>
          <w:rFonts w:ascii="Times New Roman" w:eastAsia="Times New Roman" w:hAnsi="Times New Roman"/>
          <w:b/>
          <w:bCs/>
          <w:lang w:eastAsia="ru-RU"/>
        </w:rPr>
        <w:t>б</w:t>
      </w:r>
      <w:proofErr w:type="spellEnd"/>
      <w:proofErr w:type="gramEnd"/>
      <w:r w:rsidRPr="00DF2935">
        <w:rPr>
          <w:rFonts w:ascii="Times New Roman" w:eastAsia="Times New Roman" w:hAnsi="Times New Roman"/>
          <w:bCs/>
          <w:lang w:eastAsia="ru-RU"/>
        </w:rPr>
        <w:t xml:space="preserve"> -натуральные показатели для определения интервала натурального показателя </w:t>
      </w:r>
      <w:r w:rsidRPr="008743CF">
        <w:rPr>
          <w:rFonts w:ascii="Times New Roman" w:eastAsia="Times New Roman" w:hAnsi="Times New Roman"/>
          <w:bCs/>
          <w:i/>
          <w:lang w:eastAsia="ru-RU"/>
        </w:rPr>
        <w:t>(</w:t>
      </w:r>
      <w:r w:rsidR="00DF2935">
        <w:rPr>
          <w:rFonts w:ascii="Times New Roman" w:eastAsia="Times New Roman" w:hAnsi="Times New Roman"/>
          <w:bCs/>
          <w:i/>
          <w:lang w:eastAsia="ru-RU"/>
        </w:rPr>
        <w:t xml:space="preserve">в соответствии с </w:t>
      </w:r>
      <w:r w:rsidRPr="008743CF">
        <w:rPr>
          <w:rFonts w:ascii="Times New Roman" w:eastAsia="Times New Roman" w:hAnsi="Times New Roman"/>
          <w:bCs/>
          <w:i/>
          <w:lang w:eastAsia="ru-RU"/>
        </w:rPr>
        <w:t>таб. №3 п.1.3 Справочника базовых цен на проектные работы в строительстве «Территориальное планирование и планировка территорий</w:t>
      </w:r>
      <w:r w:rsidRPr="002F5097">
        <w:rPr>
          <w:rFonts w:ascii="Times New Roman" w:eastAsia="Times New Roman" w:hAnsi="Times New Roman"/>
          <w:bCs/>
          <w:i/>
          <w:lang w:eastAsia="ru-RU"/>
        </w:rPr>
        <w:t>»</w:t>
      </w:r>
      <w:r w:rsidR="00DF2935" w:rsidRPr="002F5097">
        <w:rPr>
          <w:rFonts w:ascii="Times New Roman" w:eastAsia="Times New Roman" w:hAnsi="Times New Roman"/>
          <w:bCs/>
          <w:i/>
          <w:lang w:eastAsia="ru-RU"/>
        </w:rPr>
        <w:t xml:space="preserve">, </w:t>
      </w:r>
      <w:r w:rsidR="002F5097" w:rsidRPr="002F5097">
        <w:rPr>
          <w:rFonts w:ascii="Times New Roman" w:eastAsia="Times New Roman" w:hAnsi="Times New Roman"/>
          <w:bCs/>
          <w:i/>
          <w:lang w:eastAsia="ru-RU"/>
        </w:rPr>
        <w:t>утверждён приказом Министерства регионального развития РФ от 28.05.2010 г. № 260</w:t>
      </w:r>
      <w:r w:rsidRPr="002F5097">
        <w:rPr>
          <w:rFonts w:ascii="Times New Roman" w:eastAsia="Times New Roman" w:hAnsi="Times New Roman"/>
          <w:bCs/>
          <w:i/>
          <w:lang w:eastAsia="ru-RU"/>
        </w:rPr>
        <w:t>)</w:t>
      </w:r>
    </w:p>
    <w:p w:rsidR="00226CB1" w:rsidRPr="00226CB1" w:rsidRDefault="00226CB1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4138"/>
        <w:gridCol w:w="2345"/>
        <w:gridCol w:w="1150"/>
        <w:gridCol w:w="1294"/>
      </w:tblGrid>
      <w:tr w:rsidR="00226CB1" w:rsidTr="00226CB1">
        <w:trPr>
          <w:trHeight w:val="552"/>
        </w:trPr>
        <w:tc>
          <w:tcPr>
            <w:tcW w:w="562" w:type="dxa"/>
            <w:vMerge w:val="restart"/>
          </w:tcPr>
          <w:p w:rsidR="00226CB1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2E01AD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Наименование градостроительной</w:t>
            </w:r>
          </w:p>
          <w:p w:rsidR="002E01AD" w:rsidRPr="002E01AD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документации</w:t>
            </w:r>
          </w:p>
        </w:tc>
        <w:tc>
          <w:tcPr>
            <w:tcW w:w="2478" w:type="dxa"/>
            <w:vMerge w:val="restart"/>
          </w:tcPr>
          <w:p w:rsidR="00226CB1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2478" w:type="dxa"/>
            <w:gridSpan w:val="2"/>
          </w:tcPr>
          <w:p w:rsidR="00226CB1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Постоянные величины</w:t>
            </w:r>
          </w:p>
          <w:p w:rsidR="00226CB1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базовой цены</w:t>
            </w:r>
          </w:p>
          <w:p w:rsidR="00226CB1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разработки</w:t>
            </w:r>
            <w:r w:rsidRPr="002E01A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градостроительной</w:t>
            </w:r>
            <w:r w:rsidRPr="002E01A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документации, тыс.</w:t>
            </w:r>
            <w:r w:rsidRPr="002E01A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26CB1">
              <w:rPr>
                <w:rFonts w:ascii="Times New Roman" w:eastAsia="Times New Roman" w:hAnsi="Times New Roman"/>
                <w:bCs/>
                <w:lang w:eastAsia="ru-RU"/>
              </w:rPr>
              <w:t>руб.</w:t>
            </w:r>
          </w:p>
        </w:tc>
      </w:tr>
      <w:tr w:rsidR="00226CB1" w:rsidTr="00226CB1">
        <w:trPr>
          <w:trHeight w:val="280"/>
        </w:trPr>
        <w:tc>
          <w:tcPr>
            <w:tcW w:w="562" w:type="dxa"/>
            <w:vMerge/>
          </w:tcPr>
          <w:p w:rsidR="00226CB1" w:rsidRDefault="00226CB1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94" w:type="dxa"/>
            <w:vMerge/>
          </w:tcPr>
          <w:p w:rsidR="00226CB1" w:rsidRDefault="00226CB1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78" w:type="dxa"/>
            <w:vMerge/>
          </w:tcPr>
          <w:p w:rsidR="00226CB1" w:rsidRDefault="00226CB1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52" w:type="dxa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a</w:t>
            </w:r>
          </w:p>
        </w:tc>
        <w:tc>
          <w:tcPr>
            <w:tcW w:w="1326" w:type="dxa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b</w:t>
            </w:r>
          </w:p>
        </w:tc>
      </w:tr>
      <w:tr w:rsidR="00226CB1" w:rsidTr="00226CB1">
        <w:tc>
          <w:tcPr>
            <w:tcW w:w="562" w:type="dxa"/>
          </w:tcPr>
          <w:p w:rsidR="00226CB1" w:rsidRDefault="00226CB1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Проект планировки территорий при</w:t>
            </w:r>
            <w:r w:rsidRPr="002E01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26CB1">
              <w:rPr>
                <w:rFonts w:ascii="Times New Roman" w:eastAsia="Times New Roman" w:hAnsi="Times New Roman"/>
                <w:lang w:eastAsia="ru-RU"/>
              </w:rPr>
              <w:t>площади проектируемой территории,</w:t>
            </w:r>
          </w:p>
        </w:tc>
        <w:tc>
          <w:tcPr>
            <w:tcW w:w="2478" w:type="dxa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1152" w:type="dxa"/>
          </w:tcPr>
          <w:p w:rsidR="00226CB1" w:rsidRDefault="00226CB1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226CB1" w:rsidRDefault="00226CB1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26CB1" w:rsidTr="00226CB1">
        <w:tc>
          <w:tcPr>
            <w:tcW w:w="562" w:type="dxa"/>
          </w:tcPr>
          <w:p w:rsidR="00226CB1" w:rsidRPr="002E01AD" w:rsidRDefault="002E01AD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4394" w:type="dxa"/>
          </w:tcPr>
          <w:p w:rsidR="00226CB1" w:rsidRPr="00652B55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свыше 0,5 до 5</w:t>
            </w:r>
          </w:p>
        </w:tc>
        <w:tc>
          <w:tcPr>
            <w:tcW w:w="2478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га</w:t>
            </w:r>
          </w:p>
        </w:tc>
        <w:tc>
          <w:tcPr>
            <w:tcW w:w="1152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55,88</w:t>
            </w:r>
          </w:p>
        </w:tc>
        <w:tc>
          <w:tcPr>
            <w:tcW w:w="1326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189,64</w:t>
            </w:r>
          </w:p>
        </w:tc>
      </w:tr>
      <w:tr w:rsidR="00226CB1" w:rsidTr="00226CB1">
        <w:tc>
          <w:tcPr>
            <w:tcW w:w="562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4394" w:type="dxa"/>
          </w:tcPr>
          <w:p w:rsidR="00226CB1" w:rsidRPr="00652B55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CB1">
              <w:rPr>
                <w:rFonts w:ascii="Times New Roman" w:eastAsia="Times New Roman" w:hAnsi="Times New Roman"/>
                <w:lang w:eastAsia="ru-RU"/>
              </w:rPr>
              <w:t>свыше 5 до 10</w:t>
            </w:r>
          </w:p>
        </w:tc>
        <w:tc>
          <w:tcPr>
            <w:tcW w:w="2478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2B55">
              <w:rPr>
                <w:rFonts w:ascii="Times New Roman" w:eastAsia="Times New Roman" w:hAnsi="Times New Roman"/>
                <w:bCs/>
                <w:lang w:eastAsia="ru-RU"/>
              </w:rPr>
              <w:t>"</w:t>
            </w:r>
          </w:p>
        </w:tc>
        <w:tc>
          <w:tcPr>
            <w:tcW w:w="1152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276,53</w:t>
            </w:r>
          </w:p>
        </w:tc>
        <w:tc>
          <w:tcPr>
            <w:tcW w:w="1326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145,51</w:t>
            </w:r>
          </w:p>
        </w:tc>
      </w:tr>
      <w:tr w:rsidR="00226CB1" w:rsidTr="00226CB1">
        <w:tc>
          <w:tcPr>
            <w:tcW w:w="562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4394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2B55">
              <w:rPr>
                <w:rFonts w:ascii="Times New Roman" w:eastAsia="Times New Roman" w:hAnsi="Times New Roman"/>
                <w:bCs/>
                <w:lang w:eastAsia="ru-RU"/>
              </w:rPr>
              <w:t>свыше 10 до 15</w:t>
            </w:r>
          </w:p>
        </w:tc>
        <w:tc>
          <w:tcPr>
            <w:tcW w:w="2478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2B55">
              <w:rPr>
                <w:rFonts w:ascii="Times New Roman" w:eastAsia="Times New Roman" w:hAnsi="Times New Roman"/>
                <w:bCs/>
                <w:lang w:eastAsia="ru-RU"/>
              </w:rPr>
              <w:t>"</w:t>
            </w:r>
          </w:p>
        </w:tc>
        <w:tc>
          <w:tcPr>
            <w:tcW w:w="1152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504,13</w:t>
            </w:r>
          </w:p>
        </w:tc>
        <w:tc>
          <w:tcPr>
            <w:tcW w:w="1326" w:type="dxa"/>
          </w:tcPr>
          <w:p w:rsidR="00226CB1" w:rsidRDefault="00652B55" w:rsidP="00C96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122,75</w:t>
            </w:r>
          </w:p>
        </w:tc>
      </w:tr>
    </w:tbl>
    <w:p w:rsidR="00226CB1" w:rsidRPr="00226CB1" w:rsidRDefault="00226CB1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</w:p>
    <w:p w:rsidR="00DF2935" w:rsidRDefault="00DF293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DF2935">
        <w:rPr>
          <w:rFonts w:ascii="Times New Roman" w:eastAsia="Times New Roman" w:hAnsi="Times New Roman"/>
          <w:b/>
          <w:bCs/>
          <w:lang w:eastAsia="ru-RU"/>
        </w:rPr>
        <w:t>х</w:t>
      </w:r>
      <w:r>
        <w:rPr>
          <w:rFonts w:ascii="Times New Roman" w:eastAsia="Times New Roman" w:hAnsi="Times New Roman"/>
          <w:bCs/>
          <w:i/>
          <w:lang w:eastAsia="ru-RU"/>
        </w:rPr>
        <w:t xml:space="preserve">- </w:t>
      </w:r>
      <w:r w:rsidR="00497D95" w:rsidRPr="00DF2935">
        <w:rPr>
          <w:rFonts w:ascii="Times New Roman" w:eastAsia="Times New Roman" w:hAnsi="Times New Roman"/>
          <w:bCs/>
          <w:lang w:eastAsia="ru-RU"/>
        </w:rPr>
        <w:t>площадь проектируемого земельного участка</w:t>
      </w:r>
    </w:p>
    <w:p w:rsidR="00DF2935" w:rsidRDefault="00DF293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DF2935">
        <w:rPr>
          <w:rFonts w:ascii="Times New Roman" w:eastAsia="Times New Roman" w:hAnsi="Times New Roman"/>
          <w:b/>
          <w:bCs/>
          <w:lang w:val="en-US" w:eastAsia="ru-RU"/>
        </w:rPr>
        <w:t>Ki</w:t>
      </w:r>
      <w:r w:rsidRPr="00DF2935">
        <w:rPr>
          <w:rFonts w:ascii="Times New Roman" w:eastAsia="Times New Roman" w:hAnsi="Times New Roman"/>
          <w:bCs/>
          <w:lang w:eastAsia="ru-RU"/>
        </w:rPr>
        <w:t xml:space="preserve"> - </w:t>
      </w:r>
      <w:r w:rsidRPr="00443F21">
        <w:rPr>
          <w:rFonts w:ascii="Times New Roman" w:hAnsi="Times New Roman"/>
        </w:rPr>
        <w:t>коэффициент пересчета в текущие цены (</w:t>
      </w:r>
      <w:r w:rsidRPr="006F633F">
        <w:rPr>
          <w:rFonts w:ascii="Times New Roman" w:hAnsi="Times New Roman"/>
          <w:i/>
        </w:rPr>
        <w:t>в соответствии с письмом Минстроя России от 20.03.2017 N 8802-ХМ/09 "Об индексах изменения сметной стоимости строительно-монтажных и пусконаладочных работ, индексах изменения сметной стоимости проектных и изыскательских работ и иных индексах на текущую дату</w:t>
      </w:r>
      <w:r>
        <w:rPr>
          <w:rFonts w:ascii="Times New Roman" w:hAnsi="Times New Roman"/>
        </w:rPr>
        <w:t xml:space="preserve">). </w:t>
      </w:r>
      <w:r w:rsidRPr="00443F21">
        <w:rPr>
          <w:rFonts w:ascii="Times New Roman" w:hAnsi="Times New Roman"/>
        </w:rPr>
        <w:t xml:space="preserve"> </w:t>
      </w:r>
      <w:r w:rsidR="00652B55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квартал 2017 года </w:t>
      </w:r>
      <w:r w:rsidRPr="00443F21">
        <w:rPr>
          <w:rFonts w:ascii="Times New Roman" w:eastAsia="Times New Roman" w:hAnsi="Times New Roman"/>
          <w:b/>
          <w:bCs/>
          <w:lang w:eastAsia="ru-RU"/>
        </w:rPr>
        <w:t>К</w:t>
      </w:r>
      <w:proofErr w:type="spellStart"/>
      <w:r>
        <w:rPr>
          <w:rFonts w:ascii="Times New Roman" w:eastAsia="Times New Roman" w:hAnsi="Times New Roman"/>
          <w:b/>
          <w:bCs/>
          <w:lang w:val="en-US" w:eastAsia="ru-RU"/>
        </w:rPr>
        <w:t>i</w:t>
      </w:r>
      <w:proofErr w:type="spellEnd"/>
      <w:r w:rsidRPr="00443F21">
        <w:rPr>
          <w:rFonts w:ascii="Times New Roman" w:eastAsia="Times New Roman" w:hAnsi="Times New Roman"/>
          <w:bCs/>
          <w:lang w:eastAsia="ru-RU"/>
        </w:rPr>
        <w:t>=3,99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497D95" w:rsidRPr="00DF2935" w:rsidRDefault="00497D9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DF2935">
        <w:rPr>
          <w:rFonts w:ascii="Times New Roman" w:eastAsia="Times New Roman" w:hAnsi="Times New Roman"/>
          <w:b/>
          <w:bCs/>
          <w:lang w:eastAsia="ru-RU"/>
        </w:rPr>
        <w:t>Кn</w:t>
      </w:r>
      <w:proofErr w:type="spellEnd"/>
      <w:r w:rsidRPr="008743CF">
        <w:rPr>
          <w:rFonts w:ascii="Times New Roman" w:eastAsia="Times New Roman" w:hAnsi="Times New Roman"/>
          <w:bCs/>
          <w:i/>
          <w:lang w:eastAsia="ru-RU"/>
        </w:rPr>
        <w:t xml:space="preserve"> – </w:t>
      </w:r>
      <w:r w:rsidRPr="002C4892">
        <w:rPr>
          <w:rFonts w:ascii="Times New Roman" w:eastAsia="Times New Roman" w:hAnsi="Times New Roman"/>
          <w:bCs/>
          <w:lang w:eastAsia="ru-RU"/>
        </w:rPr>
        <w:t>коэффициент, отражающий ориентировочную относительную стоимость разработки градостроительной документации (в процентах от базовой цены)</w:t>
      </w:r>
      <w:r w:rsidRPr="008743CF">
        <w:rPr>
          <w:rFonts w:ascii="Times New Roman" w:eastAsia="Times New Roman" w:hAnsi="Times New Roman"/>
          <w:bCs/>
          <w:i/>
          <w:lang w:eastAsia="ru-RU"/>
        </w:rPr>
        <w:t xml:space="preserve"> (</w:t>
      </w:r>
      <w:r w:rsidR="00DF2935">
        <w:rPr>
          <w:rFonts w:ascii="Times New Roman" w:eastAsia="Times New Roman" w:hAnsi="Times New Roman"/>
          <w:bCs/>
          <w:i/>
          <w:lang w:eastAsia="ru-RU"/>
        </w:rPr>
        <w:t xml:space="preserve">в соответствии с </w:t>
      </w:r>
      <w:r w:rsidRPr="008743CF">
        <w:rPr>
          <w:rFonts w:ascii="Times New Roman" w:eastAsia="Times New Roman" w:hAnsi="Times New Roman"/>
          <w:bCs/>
          <w:i/>
          <w:lang w:eastAsia="ru-RU"/>
        </w:rPr>
        <w:t>табл</w:t>
      </w:r>
      <w:r w:rsidR="00DF2935">
        <w:rPr>
          <w:rFonts w:ascii="Times New Roman" w:eastAsia="Times New Roman" w:hAnsi="Times New Roman"/>
          <w:bCs/>
          <w:i/>
          <w:lang w:eastAsia="ru-RU"/>
        </w:rPr>
        <w:t>.</w:t>
      </w:r>
      <w:r w:rsidRPr="008743CF">
        <w:rPr>
          <w:rFonts w:ascii="Times New Roman" w:eastAsia="Times New Roman" w:hAnsi="Times New Roman"/>
          <w:bCs/>
          <w:i/>
          <w:lang w:eastAsia="ru-RU"/>
        </w:rPr>
        <w:t xml:space="preserve"> №9 п.3 Справочника базовых цен на проектные работы в строительстве «Территориальное планирование и планировка территорий»</w:t>
      </w:r>
      <w:r w:rsidR="002F5097" w:rsidRPr="002F5097">
        <w:rPr>
          <w:rFonts w:ascii="Times New Roman" w:eastAsia="Times New Roman" w:hAnsi="Times New Roman"/>
          <w:lang w:eastAsia="ru-RU"/>
        </w:rPr>
        <w:t xml:space="preserve"> </w:t>
      </w:r>
      <w:r w:rsidR="002F5097" w:rsidRPr="002F5097">
        <w:rPr>
          <w:rFonts w:ascii="Times New Roman" w:eastAsia="Times New Roman" w:hAnsi="Times New Roman"/>
          <w:bCs/>
          <w:i/>
          <w:lang w:eastAsia="ru-RU"/>
        </w:rPr>
        <w:t>утверждён приказом Министерства регионального развития РФ от 28.05.2010 г. № 260</w:t>
      </w:r>
      <w:r w:rsidRPr="008743CF">
        <w:rPr>
          <w:rFonts w:ascii="Times New Roman" w:eastAsia="Times New Roman" w:hAnsi="Times New Roman"/>
          <w:bCs/>
          <w:i/>
          <w:lang w:eastAsia="ru-RU"/>
        </w:rPr>
        <w:t>)</w:t>
      </w:r>
      <w:r>
        <w:rPr>
          <w:rFonts w:ascii="Times New Roman" w:eastAsia="Times New Roman" w:hAnsi="Times New Roman"/>
          <w:bCs/>
          <w:i/>
          <w:lang w:eastAsia="ru-RU"/>
        </w:rPr>
        <w:t>;</w:t>
      </w:r>
    </w:p>
    <w:p w:rsidR="00497D95" w:rsidRPr="00DF2935" w:rsidRDefault="00497D95" w:rsidP="00C96DDE">
      <w:pPr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DF2935">
        <w:rPr>
          <w:rFonts w:ascii="Times New Roman" w:eastAsia="Times New Roman" w:hAnsi="Times New Roman"/>
          <w:lang w:eastAsia="ru-RU"/>
        </w:rPr>
        <w:t>*     В случае, когда проектируемый объект имеет значение основного показателя меньше минимального или больше максимального показателя, приведенных в таблице Справочника базовых цен</w:t>
      </w:r>
      <w:r w:rsidR="002F5097" w:rsidRPr="002F5097">
        <w:t xml:space="preserve"> </w:t>
      </w:r>
      <w:r w:rsidR="002F5097" w:rsidRPr="002F5097">
        <w:rPr>
          <w:rFonts w:ascii="Times New Roman" w:eastAsia="Times New Roman" w:hAnsi="Times New Roman"/>
          <w:lang w:eastAsia="ru-RU"/>
        </w:rPr>
        <w:t>на проектные работы в строительстве «Территориальное планирование и планировка территорий» утверждён приказом Министерства регионального развития РФ от 28.05.2010 г. № 260</w:t>
      </w:r>
      <w:r w:rsidRPr="00DF2935">
        <w:rPr>
          <w:rFonts w:ascii="Times New Roman" w:eastAsia="Times New Roman" w:hAnsi="Times New Roman"/>
          <w:lang w:eastAsia="ru-RU"/>
        </w:rPr>
        <w:t>, базовая цена проектирования определяется путем экстраполяции, при этом величина поправки к цене уменьшается на 40%, т.е. при расчете показатель проектируемого объекта принимается с коэффициентом 0,6</w:t>
      </w:r>
      <w:r w:rsidR="00DF2935" w:rsidRPr="00DF2935">
        <w:rPr>
          <w:rFonts w:ascii="Times New Roman" w:eastAsia="Times New Roman" w:hAnsi="Times New Roman"/>
          <w:lang w:eastAsia="ru-RU"/>
        </w:rPr>
        <w:t>.</w:t>
      </w:r>
    </w:p>
    <w:p w:rsidR="008D42C5" w:rsidRPr="00337DC5" w:rsidRDefault="00497D9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337DC5">
        <w:rPr>
          <w:rFonts w:ascii="Times New Roman" w:eastAsia="Times New Roman" w:hAnsi="Times New Roman"/>
          <w:bCs/>
          <w:i/>
          <w:lang w:eastAsia="ru-RU"/>
        </w:rPr>
        <w:t xml:space="preserve"> </w:t>
      </w:r>
    </w:p>
    <w:p w:rsidR="00C94BC5" w:rsidRPr="000B4FC8" w:rsidRDefault="000B4FC8" w:rsidP="00C96DDE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C94BC5" w:rsidRPr="000B4FC8">
        <w:rPr>
          <w:rFonts w:ascii="Times New Roman" w:hAnsi="Times New Roman"/>
          <w:b/>
        </w:rPr>
        <w:t>Расчёт цены на кадастровые работы</w:t>
      </w:r>
    </w:p>
    <w:p w:rsidR="00C94BC5" w:rsidRDefault="00C94BC5" w:rsidP="00C96DDE">
      <w:pPr>
        <w:pStyle w:val="aa"/>
        <w:rPr>
          <w:rFonts w:ascii="Times New Roman" w:hAnsi="Times New Roman"/>
        </w:rPr>
      </w:pPr>
    </w:p>
    <w:p w:rsidR="00C94BC5" w:rsidRPr="00C94BC5" w:rsidRDefault="00C94BC5" w:rsidP="00C96DDE">
      <w:pPr>
        <w:rPr>
          <w:rFonts w:ascii="Times New Roman" w:eastAsia="Times New Roman" w:hAnsi="Times New Roman"/>
          <w:lang w:eastAsia="ru-RU"/>
        </w:rPr>
      </w:pPr>
      <w:r w:rsidRPr="00C94BC5">
        <w:rPr>
          <w:rFonts w:ascii="Times New Roman" w:eastAsia="Times New Roman" w:hAnsi="Times New Roman"/>
          <w:lang w:eastAsia="ru-RU"/>
        </w:rPr>
        <w:t>Расчет размера платы за оказание услуг осуществляется по следующей формуле:</w:t>
      </w:r>
    </w:p>
    <w:p w:rsidR="00C94BC5" w:rsidRDefault="00C94BC5" w:rsidP="00C96DDE">
      <w:pPr>
        <w:rPr>
          <w:rFonts w:ascii="Times New Roman" w:eastAsia="Times New Roman" w:hAnsi="Times New Roman"/>
          <w:b/>
          <w:lang w:eastAsia="ru-RU"/>
        </w:rPr>
      </w:pPr>
    </w:p>
    <w:p w:rsidR="00C94BC5" w:rsidRDefault="00C94BC5" w:rsidP="00C96DDE">
      <w:pPr>
        <w:rPr>
          <w:rFonts w:ascii="Times New Roman" w:eastAsia="Times New Roman" w:hAnsi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lang w:eastAsia="ru-RU"/>
        </w:rPr>
        <w:t>Размер_платы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 = Трудоемкость * </w:t>
      </w:r>
      <w:proofErr w:type="spellStart"/>
      <w:r>
        <w:rPr>
          <w:rFonts w:ascii="Times New Roman" w:eastAsia="Times New Roman" w:hAnsi="Times New Roman"/>
          <w:b/>
          <w:i/>
          <w:lang w:eastAsia="ru-RU"/>
        </w:rPr>
        <w:t>Цена_</w:t>
      </w:r>
      <w:proofErr w:type="gramStart"/>
      <w:r>
        <w:rPr>
          <w:rFonts w:ascii="Times New Roman" w:eastAsia="Times New Roman" w:hAnsi="Times New Roman"/>
          <w:b/>
          <w:i/>
          <w:lang w:eastAsia="ru-RU"/>
        </w:rPr>
        <w:t>нормочас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3A76E0">
        <w:rPr>
          <w:rFonts w:ascii="Times New Roman" w:eastAsia="Times New Roman" w:hAnsi="Times New Roman"/>
          <w:b/>
          <w:i/>
          <w:lang w:eastAsia="ru-RU"/>
        </w:rPr>
        <w:t>,</w:t>
      </w:r>
      <w:proofErr w:type="gramEnd"/>
      <w:r w:rsidR="003A76E0">
        <w:rPr>
          <w:rFonts w:ascii="Times New Roman" w:eastAsia="Times New Roman" w:hAnsi="Times New Roman"/>
          <w:b/>
          <w:i/>
          <w:lang w:eastAsia="ru-RU"/>
        </w:rPr>
        <w:t xml:space="preserve"> </w:t>
      </w:r>
      <w:proofErr w:type="spellStart"/>
      <w:r w:rsidR="003A76E0">
        <w:rPr>
          <w:rFonts w:ascii="Times New Roman" w:eastAsia="Times New Roman" w:hAnsi="Times New Roman"/>
          <w:b/>
          <w:i/>
          <w:lang w:eastAsia="ru-RU"/>
        </w:rPr>
        <w:t>руб</w:t>
      </w:r>
      <w:proofErr w:type="spellEnd"/>
    </w:p>
    <w:p w:rsidR="00C94BC5" w:rsidRDefault="00C94BC5" w:rsidP="00C96DDE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Где:</w:t>
      </w:r>
    </w:p>
    <w:p w:rsidR="00C94BC5" w:rsidRDefault="00C94BC5" w:rsidP="00C96DDE">
      <w:pPr>
        <w:pStyle w:val="aa"/>
        <w:ind w:left="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Трудоемкость</w:t>
      </w:r>
      <w:r>
        <w:rPr>
          <w:rFonts w:ascii="Times New Roman" w:eastAsia="Times New Roman" w:hAnsi="Times New Roman"/>
          <w:i/>
          <w:lang w:eastAsia="ru-RU"/>
        </w:rPr>
        <w:t xml:space="preserve"> - расчетно-нормативные затраты времени (количество нормативных человеко-часов, необходимых для оказания услуг), в человеко-часах.</w:t>
      </w:r>
    </w:p>
    <w:p w:rsidR="00C94BC5" w:rsidRDefault="00C94BC5" w:rsidP="00C96DDE">
      <w:pPr>
        <w:pStyle w:val="aa"/>
        <w:ind w:left="0"/>
        <w:rPr>
          <w:rFonts w:ascii="Times New Roman" w:eastAsia="Times New Roman" w:hAnsi="Times New Roman"/>
          <w:i/>
          <w:lang w:eastAsia="ru-RU"/>
        </w:rPr>
      </w:pPr>
    </w:p>
    <w:p w:rsidR="00C94BC5" w:rsidRDefault="00C94BC5" w:rsidP="00C96DDE">
      <w:pPr>
        <w:pStyle w:val="aa"/>
        <w:ind w:left="0"/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lang w:eastAsia="ru-RU"/>
        </w:rPr>
        <w:t>Цена_нормочас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 - цена нормативного человеко-часа стоимость в рублях/человеко-часах.</w:t>
      </w:r>
    </w:p>
    <w:p w:rsidR="00C94BC5" w:rsidRDefault="00C94BC5" w:rsidP="00C96DDE">
      <w:pPr>
        <w:pStyle w:val="aa"/>
        <w:ind w:left="0"/>
        <w:rPr>
          <w:rFonts w:ascii="Times New Roman" w:eastAsia="Times New Roman" w:hAnsi="Times New Roman"/>
          <w:i/>
          <w:lang w:eastAsia="ru-RU"/>
        </w:rPr>
      </w:pPr>
    </w:p>
    <w:p w:rsidR="00C94BC5" w:rsidRDefault="00C94BC5" w:rsidP="00C96DDE">
      <w:pPr>
        <w:pStyle w:val="aa"/>
        <w:ind w:left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Расчет трудоемкости кадастровых работ:</w:t>
      </w:r>
    </w:p>
    <w:p w:rsidR="00C94BC5" w:rsidRDefault="00C94BC5" w:rsidP="00C96DDE">
      <w:pPr>
        <w:pStyle w:val="aa"/>
        <w:ind w:left="0"/>
        <w:jc w:val="center"/>
        <w:rPr>
          <w:rFonts w:ascii="Times New Roman" w:eastAsia="Times New Roman" w:hAnsi="Times New Roman"/>
          <w:lang w:eastAsia="ru-RU"/>
        </w:rPr>
      </w:pPr>
    </w:p>
    <w:p w:rsidR="00C94BC5" w:rsidRDefault="00C94BC5" w:rsidP="00C96DDE">
      <w:pPr>
        <w:pStyle w:val="aa"/>
        <w:ind w:left="0"/>
        <w:jc w:val="both"/>
        <w:rPr>
          <w:rFonts w:ascii="NotoSans" w:hAnsi="NotoSans"/>
          <w:spacing w:val="3"/>
        </w:rPr>
      </w:pPr>
      <w:r>
        <w:rPr>
          <w:rFonts w:ascii="Times New Roman" w:eastAsia="Times New Roman" w:hAnsi="Times New Roman"/>
          <w:lang w:eastAsia="ru-RU"/>
        </w:rPr>
        <w:t xml:space="preserve">Трудоемкость при оказании услуг определяется в соответствии с обоснованием расчетно-нормативных затрат времени за оказание услуг по проведению кадастровых работ в целях выдачи межевого плана, указанным в </w:t>
      </w:r>
      <w:r w:rsidR="003A76E0">
        <w:rPr>
          <w:rFonts w:ascii="Times New Roman" w:eastAsia="Times New Roman" w:hAnsi="Times New Roman"/>
          <w:lang w:eastAsia="ru-RU"/>
        </w:rPr>
        <w:t>П</w:t>
      </w:r>
      <w:r>
        <w:rPr>
          <w:rFonts w:ascii="Times New Roman" w:eastAsia="Times New Roman" w:hAnsi="Times New Roman"/>
          <w:lang w:eastAsia="ru-RU"/>
        </w:rPr>
        <w:t xml:space="preserve">риложении </w:t>
      </w:r>
      <w:r w:rsidR="003A76E0">
        <w:rPr>
          <w:rFonts w:ascii="Times New Roman" w:eastAsia="Times New Roman" w:hAnsi="Times New Roman"/>
          <w:lang w:eastAsia="ru-RU"/>
        </w:rPr>
        <w:t>№</w:t>
      </w:r>
      <w:r>
        <w:rPr>
          <w:rFonts w:ascii="Times New Roman" w:eastAsia="Times New Roman" w:hAnsi="Times New Roman"/>
          <w:lang w:eastAsia="ru-RU"/>
        </w:rPr>
        <w:t xml:space="preserve"> 2 к Методике определения размера</w:t>
      </w:r>
      <w:r>
        <w:rPr>
          <w:rFonts w:ascii="Times New Roman" w:eastAsia="Times New Roman" w:hAnsi="Times New Roman"/>
          <w:lang w:eastAsia="ru-RU"/>
        </w:rPr>
        <w:br/>
        <w:t>платы за проведение кадастровых работ федеральными государственными унитарными</w:t>
      </w:r>
      <w:r>
        <w:rPr>
          <w:rFonts w:ascii="Times New Roman" w:eastAsia="Times New Roman" w:hAnsi="Times New Roman"/>
          <w:lang w:eastAsia="ru-RU"/>
        </w:rPr>
        <w:br/>
        <w:t xml:space="preserve">предприятиями, находящимися в ведении Федеральной службы государственной регистрации, кадастра и картографии, в целях выдачи межевого плана </w:t>
      </w:r>
      <w:r w:rsidR="003A76E0">
        <w:rPr>
          <w:rFonts w:ascii="Times New Roman" w:eastAsia="Times New Roman" w:hAnsi="Times New Roman"/>
          <w:lang w:eastAsia="ru-RU"/>
        </w:rPr>
        <w:t>(</w:t>
      </w:r>
      <w:r w:rsidRPr="003A76E0">
        <w:rPr>
          <w:rFonts w:ascii="Times New Roman" w:eastAsia="Times New Roman" w:hAnsi="Times New Roman"/>
          <w:i/>
          <w:lang w:eastAsia="ru-RU"/>
        </w:rPr>
        <w:t>утверждён приказом Министерства экономического развития Российской Федерации от 18.01.2012 г. №14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3A76E0">
        <w:rPr>
          <w:rFonts w:ascii="Times New Roman" w:eastAsia="Times New Roman" w:hAnsi="Times New Roman"/>
          <w:lang w:eastAsia="ru-RU"/>
        </w:rPr>
        <w:t xml:space="preserve">) </w:t>
      </w:r>
      <w:r>
        <w:rPr>
          <w:rFonts w:ascii="Times New Roman" w:eastAsia="Times New Roman" w:hAnsi="Times New Roman"/>
          <w:lang w:eastAsia="ru-RU"/>
        </w:rPr>
        <w:t xml:space="preserve">(далее- </w:t>
      </w:r>
      <w:r w:rsidRPr="003A76E0">
        <w:rPr>
          <w:rFonts w:ascii="Times New Roman" w:eastAsia="Times New Roman" w:hAnsi="Times New Roman"/>
          <w:b/>
          <w:lang w:eastAsia="ru-RU"/>
        </w:rPr>
        <w:t>Методика</w:t>
      </w:r>
      <w:r>
        <w:rPr>
          <w:rFonts w:ascii="Times New Roman" w:eastAsia="Times New Roman" w:hAnsi="Times New Roman"/>
          <w:lang w:eastAsia="ru-RU"/>
        </w:rPr>
        <w:t>) .</w:t>
      </w:r>
      <w:r>
        <w:rPr>
          <w:rFonts w:ascii="NotoSans" w:hAnsi="NotoSans"/>
          <w:spacing w:val="3"/>
        </w:rPr>
        <w:t xml:space="preserve"> </w:t>
      </w:r>
    </w:p>
    <w:p w:rsidR="00C94BC5" w:rsidRDefault="00C94BC5" w:rsidP="00C96DDE">
      <w:pPr>
        <w:pStyle w:val="aa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NotoSans" w:hAnsi="NotoSans"/>
          <w:spacing w:val="3"/>
        </w:rPr>
        <w:t>Продолжительность рабочего дня, используемая при расчете трудоемкости, составляет 8,0 часов, месяца - 165,5 часа (20,7 рабочих дня).</w:t>
      </w:r>
    </w:p>
    <w:p w:rsidR="00C94BC5" w:rsidRDefault="00C94BC5" w:rsidP="00C96DDE">
      <w:pPr>
        <w:pStyle w:val="af4"/>
        <w:textAlignment w:val="top"/>
        <w:rPr>
          <w:rFonts w:ascii="NotoSans" w:hAnsi="NotoSans"/>
          <w:spacing w:val="3"/>
        </w:rPr>
      </w:pPr>
      <w:r>
        <w:rPr>
          <w:rFonts w:ascii="NotoSans" w:hAnsi="NotoSans"/>
          <w:spacing w:val="3"/>
        </w:rPr>
        <w:t>Трудоемкость определяется по нижеприведенной таблице с применением формулы:</w:t>
      </w:r>
    </w:p>
    <w:p w:rsidR="00C94BC5" w:rsidRDefault="00C94BC5" w:rsidP="00C96DDE">
      <w:pPr>
        <w:pStyle w:val="af4"/>
        <w:textAlignment w:val="top"/>
        <w:rPr>
          <w:rFonts w:ascii="NotoSans" w:hAnsi="NotoSans"/>
          <w:b/>
          <w:i/>
          <w:spacing w:val="3"/>
        </w:rPr>
      </w:pPr>
      <w:r>
        <w:rPr>
          <w:rFonts w:ascii="NotoSans" w:hAnsi="NotoSans"/>
          <w:b/>
          <w:i/>
          <w:spacing w:val="3"/>
        </w:rPr>
        <w:t>Трудоемкость = а * x1 + в * х2,</w:t>
      </w:r>
    </w:p>
    <w:p w:rsidR="00C94BC5" w:rsidRDefault="00C94BC5" w:rsidP="00C96DDE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Где:</w:t>
      </w:r>
    </w:p>
    <w:p w:rsidR="00C94BC5" w:rsidRPr="00C94BC5" w:rsidRDefault="00C94BC5" w:rsidP="00C96DDE">
      <w:pPr>
        <w:pStyle w:val="af4"/>
        <w:textAlignment w:val="top"/>
        <w:rPr>
          <w:rFonts w:ascii="NotoSans" w:hAnsi="NotoSans"/>
          <w:i/>
          <w:spacing w:val="3"/>
        </w:rPr>
      </w:pPr>
      <w:r w:rsidRPr="00A755EA">
        <w:rPr>
          <w:rFonts w:ascii="NotoSans" w:hAnsi="NotoSans"/>
          <w:b/>
          <w:spacing w:val="3"/>
        </w:rPr>
        <w:t>"а" и "в"</w:t>
      </w:r>
      <w:r w:rsidRPr="00A755EA">
        <w:rPr>
          <w:rFonts w:ascii="NotoSans" w:hAnsi="NotoSans"/>
          <w:spacing w:val="3"/>
        </w:rPr>
        <w:t xml:space="preserve"> - трудоемкость в единицах измерения по соответствующим таблицам приложения №2 </w:t>
      </w:r>
      <w:r w:rsidRPr="00A755EA">
        <w:rPr>
          <w:rFonts w:ascii="NotoSans" w:hAnsi="NotoSans"/>
          <w:b/>
          <w:spacing w:val="3"/>
        </w:rPr>
        <w:t>Методики</w:t>
      </w:r>
      <w:r w:rsidRPr="00C94BC5">
        <w:rPr>
          <w:rFonts w:ascii="NotoSans" w:hAnsi="NotoSans"/>
          <w:i/>
          <w:spacing w:val="3"/>
        </w:rPr>
        <w:t>;</w:t>
      </w:r>
    </w:p>
    <w:p w:rsidR="00C94BC5" w:rsidRPr="00A755EA" w:rsidRDefault="00C94BC5" w:rsidP="00C96DDE">
      <w:pPr>
        <w:pStyle w:val="af4"/>
        <w:textAlignment w:val="top"/>
        <w:rPr>
          <w:rFonts w:ascii="NotoSans" w:hAnsi="NotoSans"/>
          <w:spacing w:val="3"/>
        </w:rPr>
      </w:pPr>
      <w:r w:rsidRPr="00A755EA">
        <w:rPr>
          <w:rFonts w:ascii="NotoSans" w:hAnsi="NotoSans"/>
          <w:b/>
          <w:spacing w:val="3"/>
        </w:rPr>
        <w:t>"x1" и "х2"</w:t>
      </w:r>
      <w:r w:rsidRPr="00A755EA">
        <w:rPr>
          <w:rFonts w:ascii="NotoSans" w:hAnsi="NotoSans"/>
          <w:spacing w:val="3"/>
        </w:rPr>
        <w:t xml:space="preserve"> - усложняющие факторы, изложенные в примечаниях к таблицам приложения №2 </w:t>
      </w:r>
      <w:r w:rsidRPr="00A755EA">
        <w:rPr>
          <w:rFonts w:ascii="NotoSans" w:hAnsi="NotoSans"/>
          <w:b/>
          <w:spacing w:val="3"/>
        </w:rPr>
        <w:t>Методики</w:t>
      </w:r>
      <w:r w:rsidRPr="00A755EA">
        <w:rPr>
          <w:rFonts w:ascii="NotoSans" w:hAnsi="NotoSans"/>
          <w:spacing w:val="3"/>
        </w:rPr>
        <w:t>.</w:t>
      </w:r>
    </w:p>
    <w:p w:rsidR="00C94BC5" w:rsidRDefault="00C94BC5" w:rsidP="00C96DDE">
      <w:pPr>
        <w:pStyle w:val="af4"/>
        <w:jc w:val="both"/>
        <w:textAlignment w:val="top"/>
        <w:rPr>
          <w:rFonts w:ascii="NotoSans" w:hAnsi="NotoSans"/>
          <w:spacing w:val="3"/>
        </w:rPr>
      </w:pPr>
      <w:r w:rsidRPr="003A76E0">
        <w:rPr>
          <w:rFonts w:ascii="NotoSans" w:hAnsi="NotoSans"/>
          <w:spacing w:val="3"/>
        </w:rPr>
        <w:lastRenderedPageBreak/>
        <w:t xml:space="preserve">Затраты времени рассчитаны для условий, при которых земельный участок, в отношении которого оказываются услуги, расположен на удалении до 30 км от места нахождения </w:t>
      </w:r>
      <w:r w:rsidR="003A76E0" w:rsidRPr="003A76E0">
        <w:rPr>
          <w:rFonts w:ascii="NotoSans" w:hAnsi="NotoSans"/>
          <w:spacing w:val="3"/>
        </w:rPr>
        <w:t>Учреждения</w:t>
      </w:r>
      <w:r w:rsidRPr="003A76E0">
        <w:rPr>
          <w:rFonts w:ascii="NotoSans" w:hAnsi="NotoSans"/>
          <w:spacing w:val="3"/>
        </w:rPr>
        <w:t xml:space="preserve"> (подразделения, филиала организации), оказывающ</w:t>
      </w:r>
      <w:r w:rsidR="003A76E0" w:rsidRPr="003A76E0">
        <w:rPr>
          <w:rFonts w:ascii="NotoSans" w:hAnsi="NotoSans"/>
          <w:spacing w:val="3"/>
        </w:rPr>
        <w:t>его Услуги</w:t>
      </w:r>
      <w:r w:rsidRPr="003A76E0">
        <w:rPr>
          <w:rFonts w:ascii="NotoSans" w:hAnsi="NotoSans"/>
          <w:spacing w:val="3"/>
        </w:rPr>
        <w:t>.</w:t>
      </w:r>
    </w:p>
    <w:p w:rsidR="003A76E0" w:rsidRDefault="003A76E0" w:rsidP="00C96DDE">
      <w:pPr>
        <w:pStyle w:val="af4"/>
        <w:jc w:val="both"/>
        <w:textAlignment w:val="top"/>
        <w:rPr>
          <w:rFonts w:ascii="NotoSans" w:hAnsi="NotoSans"/>
          <w:spacing w:val="3"/>
        </w:rPr>
      </w:pPr>
    </w:p>
    <w:p w:rsidR="00C94BC5" w:rsidRDefault="00C94BC5" w:rsidP="00C96DDE">
      <w:pPr>
        <w:pStyle w:val="aa"/>
        <w:ind w:left="0"/>
        <w:jc w:val="both"/>
        <w:rPr>
          <w:rFonts w:ascii="NotoSans" w:hAnsi="NotoSans"/>
          <w:spacing w:val="3"/>
        </w:rPr>
      </w:pPr>
      <w:r>
        <w:rPr>
          <w:rFonts w:ascii="NotoSans" w:hAnsi="NotoSans"/>
          <w:spacing w:val="3"/>
        </w:rPr>
        <w:t xml:space="preserve">При расчете трудоемкости используются таблицы </w:t>
      </w:r>
      <w:r w:rsidR="003A76E0">
        <w:rPr>
          <w:rFonts w:ascii="NotoSans" w:hAnsi="NotoSans"/>
          <w:spacing w:val="3"/>
        </w:rPr>
        <w:t>П</w:t>
      </w:r>
      <w:r>
        <w:rPr>
          <w:rFonts w:ascii="NotoSans" w:hAnsi="NotoSans"/>
          <w:spacing w:val="3"/>
        </w:rPr>
        <w:t xml:space="preserve">риложения №2 </w:t>
      </w:r>
      <w:r w:rsidRPr="003A76E0">
        <w:rPr>
          <w:rFonts w:ascii="NotoSans" w:hAnsi="NotoSans"/>
          <w:b/>
          <w:spacing w:val="3"/>
        </w:rPr>
        <w:t>Методики</w:t>
      </w:r>
      <w:r>
        <w:rPr>
          <w:rFonts w:ascii="NotoSans" w:hAnsi="NotoSans"/>
          <w:spacing w:val="3"/>
        </w:rPr>
        <w:t>, которые соответствуют выполняемым работам.</w:t>
      </w:r>
    </w:p>
    <w:p w:rsidR="00C94BC5" w:rsidRDefault="00C94BC5" w:rsidP="00C96DDE">
      <w:pPr>
        <w:pStyle w:val="aa"/>
        <w:ind w:left="0"/>
        <w:jc w:val="both"/>
        <w:rPr>
          <w:rFonts w:ascii="NotoSans" w:hAnsi="NotoSans"/>
          <w:spacing w:val="3"/>
        </w:rPr>
      </w:pPr>
    </w:p>
    <w:p w:rsidR="00C94BC5" w:rsidRDefault="00C94BC5" w:rsidP="00C96DDE">
      <w:pPr>
        <w:pStyle w:val="aa"/>
        <w:ind w:left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Таблица Расчет трудоемкости кадастровых работ</w:t>
      </w:r>
    </w:p>
    <w:p w:rsidR="00C94BC5" w:rsidRDefault="00C94BC5" w:rsidP="00C96DDE">
      <w:pPr>
        <w:pStyle w:val="aa"/>
        <w:ind w:left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27" w:type="dxa"/>
        <w:tblLook w:val="04A0" w:firstRow="1" w:lastRow="0" w:firstColumn="1" w:lastColumn="0" w:noHBand="0" w:noVBand="1"/>
      </w:tblPr>
      <w:tblGrid>
        <w:gridCol w:w="1492"/>
        <w:gridCol w:w="3066"/>
        <w:gridCol w:w="888"/>
        <w:gridCol w:w="1676"/>
        <w:gridCol w:w="1353"/>
        <w:gridCol w:w="1652"/>
      </w:tblGrid>
      <w:tr w:rsidR="00C94BC5" w:rsidTr="00C94BC5">
        <w:trPr>
          <w:trHeight w:val="151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и обозначения строк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Виды работ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Объем работ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Применяемые таблицы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Формула расчета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Трудоемкость (чел-часы)</w:t>
            </w:r>
          </w:p>
        </w:tc>
      </w:tr>
      <w:tr w:rsidR="00C94BC5" w:rsidTr="00C94BC5">
        <w:trPr>
          <w:trHeight w:val="70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Подготовительные работы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т1,т5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(сумма стр. 1.1+1.2)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19,2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Изучение документов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А+В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7,2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Объект-земельный участок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А=5,6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5,6</w:t>
            </w:r>
          </w:p>
        </w:tc>
      </w:tr>
      <w:tr w:rsidR="00C94BC5" w:rsidTr="00C94BC5">
        <w:trPr>
          <w:trHeight w:val="56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видов документов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В=1,6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</w:tr>
      <w:tr w:rsidR="00C94BC5" w:rsidTr="00C94BC5">
        <w:trPr>
          <w:trHeight w:val="704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Уведомление правообладателей смежных земельных участков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А+В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94BC5" w:rsidTr="00C94BC5">
        <w:trPr>
          <w:trHeight w:val="52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Объект-земельный участок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А=4,0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Письменное извещение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В=8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BC5" w:rsidRDefault="00C94BC5" w:rsidP="00C96D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94BC5" w:rsidTr="00C94BC5">
        <w:trPr>
          <w:trHeight w:val="5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Вычерчивание графической части межевого плана земельного участка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т.13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5,6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Межевой план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А=1*4,0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Лист формата А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В=1*1,6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</w:tr>
      <w:tr w:rsidR="00C94BC5" w:rsidTr="00C94BC5">
        <w:trPr>
          <w:trHeight w:val="109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Согласование местоположения границ земельного участка с правообладателями смежных земельных участков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т.14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8,8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Объект-земельный участок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А=8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Согласование с одним лицом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В=0,8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Оформление межевого плана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т.16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Межевой план (шт.)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BC5" w:rsidRDefault="00C94BC5" w:rsidP="00C96D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А=1*8,0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94BC5" w:rsidTr="00C94BC5">
        <w:trPr>
          <w:trHeight w:val="352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BC5" w:rsidRDefault="00C94BC5" w:rsidP="00C96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Сумма строк 1-4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5" w:rsidRDefault="00C94BC5" w:rsidP="00C96D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41,6</w:t>
            </w:r>
          </w:p>
        </w:tc>
      </w:tr>
    </w:tbl>
    <w:p w:rsidR="00C94BC5" w:rsidRDefault="00C94BC5" w:rsidP="00C96DDE">
      <w:pPr>
        <w:spacing w:after="100" w:afterAutospacing="1"/>
        <w:textAlignment w:val="top"/>
        <w:outlineLvl w:val="3"/>
        <w:rPr>
          <w:rFonts w:ascii="NotoSerif" w:eastAsia="Times New Roman" w:hAnsi="NotoSerif"/>
          <w:b/>
          <w:bCs/>
          <w:spacing w:val="3"/>
          <w:lang w:eastAsia="ru-RU"/>
        </w:rPr>
      </w:pPr>
    </w:p>
    <w:p w:rsidR="008E7251" w:rsidRDefault="008E7251" w:rsidP="00C96DDE">
      <w:pPr>
        <w:spacing w:after="100" w:afterAutospacing="1"/>
        <w:textAlignment w:val="top"/>
        <w:outlineLvl w:val="3"/>
        <w:rPr>
          <w:rFonts w:ascii="NotoSerif" w:eastAsia="Times New Roman" w:hAnsi="NotoSerif"/>
          <w:b/>
          <w:bCs/>
          <w:spacing w:val="3"/>
          <w:lang w:eastAsia="ru-RU"/>
        </w:rPr>
      </w:pPr>
    </w:p>
    <w:p w:rsidR="003E3174" w:rsidRDefault="003E3174" w:rsidP="00C96DDE">
      <w:pPr>
        <w:spacing w:after="100" w:afterAutospacing="1"/>
        <w:textAlignment w:val="top"/>
        <w:outlineLvl w:val="3"/>
        <w:rPr>
          <w:rFonts w:ascii="NotoSerif" w:eastAsia="Times New Roman" w:hAnsi="NotoSerif"/>
          <w:b/>
          <w:bCs/>
          <w:spacing w:val="3"/>
          <w:lang w:eastAsia="ru-RU"/>
        </w:rPr>
      </w:pPr>
    </w:p>
    <w:p w:rsidR="003E3174" w:rsidRDefault="003E3174" w:rsidP="00C96DDE">
      <w:pPr>
        <w:spacing w:after="100" w:afterAutospacing="1"/>
        <w:textAlignment w:val="top"/>
        <w:outlineLvl w:val="3"/>
        <w:rPr>
          <w:rFonts w:ascii="NotoSerif" w:eastAsia="Times New Roman" w:hAnsi="NotoSerif"/>
          <w:b/>
          <w:bCs/>
          <w:spacing w:val="3"/>
          <w:lang w:eastAsia="ru-RU"/>
        </w:rPr>
      </w:pPr>
    </w:p>
    <w:p w:rsidR="00C94BC5" w:rsidRDefault="00C94BC5" w:rsidP="00C96DDE">
      <w:pPr>
        <w:spacing w:after="100" w:afterAutospacing="1"/>
        <w:jc w:val="center"/>
        <w:textAlignment w:val="top"/>
        <w:outlineLvl w:val="3"/>
        <w:rPr>
          <w:rFonts w:ascii="NotoSerif" w:eastAsia="Times New Roman" w:hAnsi="NotoSerif"/>
          <w:b/>
          <w:bCs/>
          <w:spacing w:val="3"/>
          <w:lang w:eastAsia="ru-RU"/>
        </w:rPr>
      </w:pPr>
      <w:r>
        <w:rPr>
          <w:rFonts w:ascii="NotoSerif" w:eastAsia="Times New Roman" w:hAnsi="NotoSerif"/>
          <w:b/>
          <w:bCs/>
          <w:spacing w:val="3"/>
          <w:lang w:eastAsia="ru-RU"/>
        </w:rPr>
        <w:lastRenderedPageBreak/>
        <w:t>Подготовительные работы для оказания Услуг</w:t>
      </w:r>
    </w:p>
    <w:p w:rsidR="00C94BC5" w:rsidRDefault="00083D8B" w:rsidP="00C96DDE">
      <w:pPr>
        <w:jc w:val="center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1.</w:t>
      </w:r>
      <w:r w:rsidR="00C94BC5">
        <w:rPr>
          <w:rFonts w:ascii="NotoSans" w:eastAsia="Times New Roman" w:hAnsi="NotoSans"/>
          <w:spacing w:val="3"/>
          <w:lang w:eastAsia="ru-RU"/>
        </w:rPr>
        <w:t xml:space="preserve"> Изучение документов (материалов) о земельном участке (участках)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b/>
          <w:bCs/>
          <w:spacing w:val="3"/>
          <w:lang w:eastAsia="ru-RU"/>
        </w:rPr>
        <w:t>Содержание работы.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изучение: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сведений государственного кадастра недвижимости о земельном участке (участках);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документов, удостоверяющих права на землю (при их отсутствии - правоустанавливающих документов);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каталогов (списков) координат пунктов опорной межевой сети (ОМС) и иных исходных геодезических пунктов;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адресов лиц, права которых могут быть затронуты при проведении межевания;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иных документов, связанных с формированием земельных участков.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b/>
          <w:bCs/>
          <w:spacing w:val="3"/>
          <w:lang w:eastAsia="ru-RU"/>
        </w:rPr>
        <w:t>Конечная продукция.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Документы (материалы) подготовительных работ при составлении межевого плана.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b/>
          <w:bCs/>
          <w:spacing w:val="3"/>
          <w:lang w:eastAsia="ru-RU"/>
        </w:rPr>
        <w:t>Единица измерения.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"а" - земельный участок; "в" - вид документа (материала). </w:t>
      </w:r>
    </w:p>
    <w:p w:rsidR="00C94BC5" w:rsidRDefault="00C94BC5" w:rsidP="00C96DDE">
      <w:pPr>
        <w:jc w:val="right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Таблица №1 </w:t>
      </w:r>
      <w:r w:rsidRPr="003A76E0">
        <w:rPr>
          <w:rFonts w:ascii="NotoSans" w:eastAsia="Times New Roman" w:hAnsi="NotoSans"/>
          <w:b/>
          <w:spacing w:val="3"/>
          <w:lang w:eastAsia="ru-RU"/>
        </w:rPr>
        <w:t>Методики</w:t>
      </w: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5"/>
        <w:gridCol w:w="3380"/>
        <w:gridCol w:w="3380"/>
      </w:tblGrid>
      <w:tr w:rsidR="00C94BC5" w:rsidTr="00C94BC5">
        <w:trPr>
          <w:trHeight w:val="28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5" w:rsidRDefault="00C94BC5" w:rsidP="00C96DDE">
            <w:pPr>
              <w:widowControl w:val="0"/>
              <w:autoSpaceDE w:val="0"/>
              <w:autoSpaceDN w:val="0"/>
              <w:jc w:val="both"/>
              <w:rPr>
                <w:rFonts w:ascii="NotoSans" w:eastAsia="Times New Roman" w:hAnsi="NotoSans"/>
                <w:spacing w:val="3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в</w:t>
            </w:r>
          </w:p>
        </w:tc>
      </w:tr>
      <w:tr w:rsidR="00C94BC5" w:rsidTr="00C94BC5">
        <w:trPr>
          <w:trHeight w:val="2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both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Трудоемкость, чел./час.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5,6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1,6</w:t>
            </w:r>
          </w:p>
        </w:tc>
      </w:tr>
    </w:tbl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Примечания: 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1. Трудоемкость определена на изучение документов (материалов) на один земельный участок.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При осуществлении изучения документов (материалов) на несколько земельных участков показатель "а" умножается на коэффициент </w:t>
      </w:r>
      <w:proofErr w:type="gramStart"/>
      <w:r>
        <w:rPr>
          <w:rFonts w:ascii="NotoSans" w:eastAsia="Times New Roman" w:hAnsi="NotoSans"/>
          <w:spacing w:val="3"/>
          <w:lang w:eastAsia="ru-RU"/>
        </w:rPr>
        <w:t>К</w:t>
      </w:r>
      <w:proofErr w:type="gramEnd"/>
      <w:r>
        <w:rPr>
          <w:rFonts w:ascii="NotoSans" w:eastAsia="Times New Roman" w:hAnsi="NotoSans"/>
          <w:spacing w:val="3"/>
          <w:lang w:eastAsia="ru-RU"/>
        </w:rPr>
        <w:t xml:space="preserve"> = 1,0 + 0,40 x (п - 1), где п - количество земельных участков, по которым собираются и изучаются материалы (документы).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2. Трудоемкость определена на изучение одного вида документов (материалов) (например, сведения государственного кадастра недвижимости или каталоги (списки) координат пунктов государственной геодезической сети).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При ином количестве видов документов (материалов) показатель "в" умножается на коэффициент </w:t>
      </w:r>
      <w:proofErr w:type="gramStart"/>
      <w:r>
        <w:rPr>
          <w:rFonts w:ascii="NotoSans" w:eastAsia="Times New Roman" w:hAnsi="NotoSans"/>
          <w:spacing w:val="3"/>
          <w:lang w:eastAsia="ru-RU"/>
        </w:rPr>
        <w:t>К</w:t>
      </w:r>
      <w:proofErr w:type="gramEnd"/>
      <w:r>
        <w:rPr>
          <w:rFonts w:ascii="NotoSans" w:eastAsia="Times New Roman" w:hAnsi="NotoSans"/>
          <w:spacing w:val="3"/>
          <w:lang w:eastAsia="ru-RU"/>
        </w:rPr>
        <w:t xml:space="preserve"> = 1,0 + 0,60 x (п - 1), где п - количество видов документов (материалов).</w:t>
      </w:r>
    </w:p>
    <w:p w:rsidR="00C94BC5" w:rsidRDefault="00C94BC5" w:rsidP="00C96DDE">
      <w:pPr>
        <w:pStyle w:val="ConsPlusNormal"/>
        <w:jc w:val="both"/>
      </w:pPr>
    </w:p>
    <w:p w:rsidR="00C94BC5" w:rsidRDefault="00C94BC5" w:rsidP="00C96DDE">
      <w:pPr>
        <w:jc w:val="center"/>
        <w:textAlignment w:val="top"/>
        <w:rPr>
          <w:rFonts w:ascii="NotoSans" w:eastAsia="Times New Roman" w:hAnsi="NotoSans"/>
          <w:spacing w:val="3"/>
          <w:lang w:eastAsia="ru-RU"/>
        </w:rPr>
      </w:pPr>
      <w:r w:rsidRPr="00C94BC5">
        <w:rPr>
          <w:rFonts w:ascii="NotoSans" w:eastAsia="Times New Roman" w:hAnsi="NotoSans"/>
          <w:spacing w:val="3"/>
          <w:lang w:eastAsia="ru-RU"/>
        </w:rPr>
        <w:t>2.</w:t>
      </w:r>
      <w:r>
        <w:rPr>
          <w:rFonts w:ascii="NotoSans" w:eastAsia="Times New Roman" w:hAnsi="NotoSans"/>
          <w:spacing w:val="3"/>
          <w:lang w:eastAsia="ru-RU"/>
        </w:rPr>
        <w:t xml:space="preserve"> Уведомление правообладателей смежных земельных участков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Содержание работы</w:t>
      </w:r>
      <w:r>
        <w:rPr>
          <w:rFonts w:ascii="NotoSans" w:eastAsia="Times New Roman" w:hAnsi="NotoSans"/>
          <w:spacing w:val="3"/>
          <w:lang w:eastAsia="ru-RU"/>
        </w:rPr>
        <w:t>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Подготовка письменных извещений о времени и месте проведения согласования границ земельного участка и направление их правообладателям смежных земельных участков: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путем передачи извещения, под расписку;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путем регистрации почтового отправления с уведомлением о вручении непосредственно адресатам;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путем опубликования в печатном издании.</w:t>
      </w:r>
    </w:p>
    <w:p w:rsidR="00C94BC5" w:rsidRDefault="00C94BC5" w:rsidP="00C96DDE">
      <w:pPr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Конечная продукция.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Подготовленные и направленные письменные извещения правообладателям смежных земельных участков или публикация в печатном издании.</w:t>
      </w:r>
    </w:p>
    <w:p w:rsidR="00C94BC5" w:rsidRDefault="00C94BC5" w:rsidP="00C96DDE">
      <w:pPr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Единица измерения.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"а" - земельный участок, "в" - одно письменное извещение.</w:t>
      </w:r>
    </w:p>
    <w:p w:rsidR="00C94BC5" w:rsidRDefault="00C94BC5" w:rsidP="00C96DDE">
      <w:pPr>
        <w:jc w:val="right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Таблица №5 </w:t>
      </w:r>
      <w:r w:rsidRPr="008E7251">
        <w:rPr>
          <w:rFonts w:ascii="NotoSans" w:eastAsia="Times New Roman" w:hAnsi="NotoSans"/>
          <w:b/>
          <w:spacing w:val="3"/>
          <w:lang w:eastAsia="ru-RU"/>
        </w:rPr>
        <w:t>Методики</w:t>
      </w: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5"/>
        <w:gridCol w:w="3380"/>
        <w:gridCol w:w="3380"/>
      </w:tblGrid>
      <w:tr w:rsidR="00C94BC5" w:rsidTr="00C94BC5">
        <w:trPr>
          <w:trHeight w:val="21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5" w:rsidRDefault="00C94BC5" w:rsidP="00C96DDE">
            <w:pPr>
              <w:widowControl w:val="0"/>
              <w:autoSpaceDE w:val="0"/>
              <w:autoSpaceDN w:val="0"/>
              <w:jc w:val="both"/>
              <w:rPr>
                <w:rFonts w:ascii="NotoSans" w:eastAsia="Times New Roman" w:hAnsi="NotoSans"/>
                <w:spacing w:val="3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в</w:t>
            </w:r>
          </w:p>
        </w:tc>
      </w:tr>
      <w:tr w:rsidR="00C94BC5" w:rsidTr="00C94BC5">
        <w:trPr>
          <w:trHeight w:val="22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both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Трудоемкость, чел./час.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4,0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8</w:t>
            </w:r>
          </w:p>
        </w:tc>
      </w:tr>
    </w:tbl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Примечание: </w:t>
      </w:r>
    </w:p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Трудоемкость определена на уведомление лица (лиц) одним документом. При подготовке другого количества документов показатель "в" умножается на коэффициент </w:t>
      </w:r>
      <w:proofErr w:type="gramStart"/>
      <w:r>
        <w:rPr>
          <w:rFonts w:ascii="NotoSans" w:hAnsi="NotoSans" w:cs="Times New Roman"/>
          <w:spacing w:val="3"/>
          <w:sz w:val="24"/>
          <w:szCs w:val="24"/>
        </w:rPr>
        <w:t>К</w:t>
      </w:r>
      <w:proofErr w:type="gramEnd"/>
      <w:r>
        <w:rPr>
          <w:rFonts w:ascii="NotoSans" w:hAnsi="NotoSans" w:cs="Times New Roman"/>
          <w:spacing w:val="3"/>
          <w:sz w:val="24"/>
          <w:szCs w:val="24"/>
        </w:rPr>
        <w:t xml:space="preserve"> = 1,0 + 0,2 x (п - 1), где п - количество извещений.</w:t>
      </w:r>
    </w:p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</w:p>
    <w:p w:rsidR="00C94BC5" w:rsidRDefault="00C94BC5" w:rsidP="00C96DDE">
      <w:pPr>
        <w:jc w:val="center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lastRenderedPageBreak/>
        <w:t>Вычерчивание графической части межевого плана земельного участка</w:t>
      </w:r>
    </w:p>
    <w:p w:rsidR="00C94BC5" w:rsidRDefault="00C94BC5" w:rsidP="00C96DDE">
      <w:pPr>
        <w:jc w:val="center"/>
        <w:textAlignment w:val="top"/>
        <w:rPr>
          <w:rFonts w:ascii="NotoSans" w:eastAsia="Times New Roman" w:hAnsi="NotoSans"/>
          <w:b/>
          <w:spacing w:val="3"/>
          <w:lang w:eastAsia="ru-RU"/>
        </w:rPr>
      </w:pPr>
    </w:p>
    <w:p w:rsidR="00C94BC5" w:rsidRDefault="00C94BC5" w:rsidP="00C96DDE">
      <w:pPr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Содержание работы.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Вычерчивание составных элементов графической части межевого плана земельного участка: схема геодезических построений, схема расположения земельных участков, чертеж земельных участков и их частей, абрисы узловых точек границ земельных участков.</w:t>
      </w:r>
    </w:p>
    <w:p w:rsidR="00C94BC5" w:rsidRDefault="00C94BC5" w:rsidP="00C96DDE">
      <w:pPr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Конечная продукция.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Соответственно оформленная графическая часть межевого плана земельного участка.</w:t>
      </w:r>
    </w:p>
    <w:p w:rsidR="00C94BC5" w:rsidRDefault="00C94BC5" w:rsidP="00C96DDE">
      <w:pPr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Единица измерения.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"а" - межевой план; "в" - 1 лист формата A4 графической части межевого плана.</w:t>
      </w:r>
    </w:p>
    <w:p w:rsidR="00C94BC5" w:rsidRDefault="00C94BC5" w:rsidP="00C96DDE">
      <w:pPr>
        <w:textAlignment w:val="top"/>
        <w:rPr>
          <w:rFonts w:ascii="NotoSans" w:eastAsia="Times New Roman" w:hAnsi="NotoSans"/>
          <w:spacing w:val="3"/>
          <w:lang w:eastAsia="ru-RU"/>
        </w:rPr>
      </w:pPr>
    </w:p>
    <w:p w:rsidR="00C94BC5" w:rsidRDefault="00C94BC5" w:rsidP="00C96DDE">
      <w:pPr>
        <w:jc w:val="right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Таблица №13 </w:t>
      </w:r>
      <w:r w:rsidRPr="003A76E0">
        <w:rPr>
          <w:rFonts w:ascii="NotoSans" w:eastAsia="Times New Roman" w:hAnsi="NotoSans"/>
          <w:b/>
          <w:spacing w:val="3"/>
          <w:lang w:eastAsia="ru-RU"/>
        </w:rPr>
        <w:t>Методики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5"/>
        <w:gridCol w:w="3240"/>
        <w:gridCol w:w="3375"/>
      </w:tblGrid>
      <w:tr w:rsidR="00C94BC5" w:rsidTr="00C94BC5">
        <w:trPr>
          <w:trHeight w:val="189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5" w:rsidRDefault="00C94BC5" w:rsidP="00C96DDE">
            <w:pPr>
              <w:widowControl w:val="0"/>
              <w:autoSpaceDE w:val="0"/>
              <w:autoSpaceDN w:val="0"/>
              <w:jc w:val="both"/>
              <w:rPr>
                <w:rFonts w:ascii="NotoSans" w:eastAsia="Times New Roman" w:hAnsi="NotoSans"/>
                <w:spacing w:val="3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в</w:t>
            </w:r>
          </w:p>
        </w:tc>
      </w:tr>
      <w:tr w:rsidR="00C94BC5" w:rsidTr="00C94BC5">
        <w:trPr>
          <w:trHeight w:val="2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Трудоемкость, чел./час.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4,0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1,6</w:t>
            </w:r>
          </w:p>
        </w:tc>
      </w:tr>
    </w:tbl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Примечания: </w:t>
      </w:r>
    </w:p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>1. Значение показателя "в" умножается на количество оформляемых листов формата A4 графической части межевого плана.</w:t>
      </w:r>
    </w:p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>2. При оформлении графической части межевого плана на листах больших форматов значение показателя "в" умножается на коэффициенты 2, 4, 8 для листов формата A3, A2, A1 соответственно.</w:t>
      </w:r>
    </w:p>
    <w:p w:rsidR="00C94BC5" w:rsidRDefault="00C94BC5" w:rsidP="00C96DDE">
      <w:pPr>
        <w:pStyle w:val="ConsPlusNormal"/>
        <w:jc w:val="center"/>
        <w:rPr>
          <w:rFonts w:ascii="NotoSans" w:hAnsi="NotoSans" w:cs="Times New Roman"/>
          <w:spacing w:val="3"/>
          <w:sz w:val="24"/>
          <w:szCs w:val="24"/>
        </w:rPr>
      </w:pPr>
    </w:p>
    <w:p w:rsidR="00C94BC5" w:rsidRDefault="00C94BC5" w:rsidP="00C96DDE">
      <w:pPr>
        <w:pStyle w:val="ConsPlusNormal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Согласование местоположения границ земельного участка</w:t>
      </w:r>
    </w:p>
    <w:p w:rsidR="00C94BC5" w:rsidRDefault="00C94BC5" w:rsidP="00C96DDE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с правообладателями смежных земельных участков</w:t>
      </w:r>
    </w:p>
    <w:p w:rsidR="00C94BC5" w:rsidRDefault="00C94BC5" w:rsidP="00C96DDE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Содержание работы.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Проведение собрания заинтересованных лиц или согласование в индивидуальном порядке с заинтересованным лицом. 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Проверка полномочий заинтересованных лиц или их представителей. 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Обеспечение возможности ознакомления заинтересованных лиц или их представителей с графической частью межевого плана и необходимые разъяснения относительно его содержания.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Конечная продукция.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Подписанный заинтересованными лицами или их представителями акт согласования местоположения границ земельного участка.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В случае не подписания акта согласования одним из заинтересованных лиц предоставляется возражение в письменной форме.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Единица измерения.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"а" - земельный участок; "в" - согласование с одним лицом.</w:t>
      </w:r>
    </w:p>
    <w:p w:rsidR="00C94BC5" w:rsidRDefault="00C94BC5" w:rsidP="00C96DDE">
      <w:pPr>
        <w:jc w:val="right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Таблица №14 </w:t>
      </w:r>
      <w:r w:rsidRPr="003A76E0">
        <w:rPr>
          <w:rFonts w:ascii="NotoSans" w:eastAsia="Times New Roman" w:hAnsi="NotoSans"/>
          <w:b/>
          <w:spacing w:val="3"/>
          <w:lang w:eastAsia="ru-RU"/>
        </w:rPr>
        <w:t>Методики</w:t>
      </w: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1"/>
        <w:gridCol w:w="3254"/>
        <w:gridCol w:w="3390"/>
      </w:tblGrid>
      <w:tr w:rsidR="00C94BC5" w:rsidTr="00C94BC5">
        <w:trPr>
          <w:trHeight w:val="30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в</w:t>
            </w:r>
          </w:p>
        </w:tc>
      </w:tr>
      <w:tr w:rsidR="00C94BC5" w:rsidTr="00C94BC5">
        <w:trPr>
          <w:trHeight w:val="32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Трудоемкость, чел./час.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0,8</w:t>
            </w:r>
          </w:p>
        </w:tc>
      </w:tr>
    </w:tbl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Примечание: </w:t>
      </w:r>
    </w:p>
    <w:p w:rsidR="008E7251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Трудоемкость определена на согласование с одним лицом. При согласовании с несколькими лицами показатель "в" умножается на коэффициент </w:t>
      </w:r>
      <w:proofErr w:type="gramStart"/>
      <w:r>
        <w:rPr>
          <w:rFonts w:ascii="NotoSans" w:hAnsi="NotoSans" w:cs="Times New Roman"/>
          <w:spacing w:val="3"/>
          <w:sz w:val="24"/>
          <w:szCs w:val="24"/>
        </w:rPr>
        <w:t>К</w:t>
      </w:r>
      <w:proofErr w:type="gramEnd"/>
      <w:r>
        <w:rPr>
          <w:rFonts w:ascii="NotoSans" w:hAnsi="NotoSans" w:cs="Times New Roman"/>
          <w:spacing w:val="3"/>
          <w:sz w:val="24"/>
          <w:szCs w:val="24"/>
        </w:rPr>
        <w:t xml:space="preserve"> = 1,0 + 0,2 x (п - 1), где п - количество лиц, с которыми проводится согласование. При возникновении возражения заинтересованных лиц в согласовании границ земельного участка работы по переоформлению Акта согласования границ рассчитываются дополнительно по факту выполненных работ.</w:t>
      </w:r>
    </w:p>
    <w:p w:rsidR="00854CD5" w:rsidRDefault="00854CD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</w:p>
    <w:p w:rsidR="00854CD5" w:rsidRDefault="00854CD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</w:p>
    <w:p w:rsidR="00C94BC5" w:rsidRDefault="00C94BC5" w:rsidP="00C96DDE">
      <w:pPr>
        <w:pStyle w:val="ConsPlusNormal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lastRenderedPageBreak/>
        <w:t>Оформление межевого плана</w:t>
      </w:r>
    </w:p>
    <w:p w:rsidR="00C94BC5" w:rsidRDefault="00C94BC5" w:rsidP="00C96DDE">
      <w:pPr>
        <w:pStyle w:val="ConsPlusNormal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Содержание работы.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Оформление текстовой части межевого плана с указанием необходимых для внесения в государственный кадастр недвижимости сведений о земельном участке или земельных участках.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Комплектование документов (материалов):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графической части межевого плана;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текстовой части межевого плана;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- документов (материалов), использованных при подготовке межевого плана.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Заверение оформленного межевого плана подписью и печатью кадастрового инженера.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Конечная продукция.</w:t>
      </w:r>
    </w:p>
    <w:p w:rsidR="00C94BC5" w:rsidRP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Соответственно оформленный межевой план.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b/>
          <w:spacing w:val="3"/>
          <w:lang w:eastAsia="ru-RU"/>
        </w:rPr>
      </w:pPr>
      <w:r>
        <w:rPr>
          <w:rFonts w:ascii="NotoSans" w:eastAsia="Times New Roman" w:hAnsi="NotoSans"/>
          <w:b/>
          <w:spacing w:val="3"/>
          <w:lang w:eastAsia="ru-RU"/>
        </w:rPr>
        <w:t>Единица измерения.</w:t>
      </w:r>
    </w:p>
    <w:p w:rsidR="00C94BC5" w:rsidRDefault="00C94BC5" w:rsidP="00C96DDE">
      <w:pPr>
        <w:jc w:val="both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>"а" - межевой план.</w:t>
      </w:r>
    </w:p>
    <w:p w:rsidR="00C94BC5" w:rsidRDefault="00C94BC5" w:rsidP="00C96DDE">
      <w:pPr>
        <w:jc w:val="right"/>
        <w:textAlignment w:val="top"/>
        <w:rPr>
          <w:rFonts w:ascii="NotoSans" w:eastAsia="Times New Roman" w:hAnsi="NotoSans"/>
          <w:spacing w:val="3"/>
          <w:lang w:eastAsia="ru-RU"/>
        </w:rPr>
      </w:pPr>
      <w:r>
        <w:rPr>
          <w:rFonts w:ascii="NotoSans" w:eastAsia="Times New Roman" w:hAnsi="NotoSans"/>
          <w:spacing w:val="3"/>
          <w:lang w:eastAsia="ru-RU"/>
        </w:rPr>
        <w:t xml:space="preserve">Таблица №16 </w:t>
      </w:r>
      <w:r w:rsidRPr="003A76E0">
        <w:rPr>
          <w:rFonts w:ascii="NotoSans" w:eastAsia="Times New Roman" w:hAnsi="NotoSans"/>
          <w:b/>
          <w:spacing w:val="3"/>
          <w:lang w:eastAsia="ru-RU"/>
        </w:rPr>
        <w:t>Методики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6"/>
        <w:gridCol w:w="4956"/>
      </w:tblGrid>
      <w:tr w:rsidR="00C94BC5" w:rsidTr="00C94BC5">
        <w:trPr>
          <w:trHeight w:val="261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а</w:t>
            </w:r>
          </w:p>
        </w:tc>
      </w:tr>
      <w:tr w:rsidR="00C94BC5" w:rsidTr="00C94BC5">
        <w:trPr>
          <w:trHeight w:val="276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Трудоемкость, чел./час.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C5" w:rsidRDefault="00C94BC5" w:rsidP="00C96DDE">
            <w:pPr>
              <w:widowControl w:val="0"/>
              <w:autoSpaceDE w:val="0"/>
              <w:autoSpaceDN w:val="0"/>
              <w:jc w:val="center"/>
              <w:rPr>
                <w:rFonts w:ascii="NotoSans" w:eastAsia="Times New Roman" w:hAnsi="NotoSans"/>
                <w:spacing w:val="3"/>
                <w:lang w:eastAsia="ru-RU"/>
              </w:rPr>
            </w:pPr>
            <w:r>
              <w:rPr>
                <w:rFonts w:ascii="NotoSans" w:eastAsia="Times New Roman" w:hAnsi="NotoSans"/>
                <w:spacing w:val="3"/>
                <w:lang w:eastAsia="ru-RU"/>
              </w:rPr>
              <w:t>8,0</w:t>
            </w:r>
          </w:p>
        </w:tc>
      </w:tr>
    </w:tbl>
    <w:p w:rsidR="00C94BC5" w:rsidRDefault="00C94BC5" w:rsidP="00C96DDE">
      <w:pPr>
        <w:pStyle w:val="ConsPlusNormal"/>
        <w:jc w:val="both"/>
        <w:rPr>
          <w:rFonts w:ascii="NotoSans" w:hAnsi="NotoSans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Примечание: </w:t>
      </w:r>
    </w:p>
    <w:p w:rsidR="00C94BC5" w:rsidRPr="00C94BC5" w:rsidRDefault="00C94BC5" w:rsidP="00C96DDE">
      <w:pPr>
        <w:pStyle w:val="ConsPlusNormal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NotoSans" w:hAnsi="NotoSans" w:cs="Times New Roman"/>
          <w:spacing w:val="3"/>
          <w:sz w:val="24"/>
          <w:szCs w:val="24"/>
        </w:rPr>
        <w:t xml:space="preserve">Трудоемкость по вычерчиванию графической части межевого плана земельного участка определяется по </w:t>
      </w:r>
      <w:hyperlink r:id="rId7" w:anchor="P1032" w:history="1">
        <w:r w:rsidRPr="00C94BC5">
          <w:rPr>
            <w:rFonts w:ascii="Times New Roman" w:hAnsi="Times New Roman" w:cs="Times New Roman"/>
            <w:sz w:val="24"/>
            <w:szCs w:val="24"/>
          </w:rPr>
          <w:t>таблице 13</w:t>
        </w:r>
      </w:hyperlink>
      <w:r w:rsidRPr="00C94BC5">
        <w:rPr>
          <w:rFonts w:ascii="Times New Roman" w:hAnsi="Times New Roman" w:cs="Times New Roman"/>
          <w:spacing w:val="3"/>
          <w:sz w:val="24"/>
          <w:szCs w:val="24"/>
        </w:rPr>
        <w:t xml:space="preserve"> и в </w:t>
      </w:r>
      <w:hyperlink r:id="rId8" w:anchor="P1116" w:history="1">
        <w:r w:rsidRPr="00C94BC5">
          <w:rPr>
            <w:rFonts w:ascii="Times New Roman" w:hAnsi="Times New Roman" w:cs="Times New Roman"/>
            <w:sz w:val="24"/>
            <w:szCs w:val="24"/>
          </w:rPr>
          <w:t>таблицу 16</w:t>
        </w:r>
      </w:hyperlink>
      <w:r w:rsidRPr="00C94BC5">
        <w:rPr>
          <w:rFonts w:ascii="Times New Roman" w:hAnsi="Times New Roman" w:cs="Times New Roman"/>
          <w:spacing w:val="3"/>
          <w:sz w:val="24"/>
          <w:szCs w:val="24"/>
        </w:rPr>
        <w:t xml:space="preserve"> не включена.</w:t>
      </w:r>
    </w:p>
    <w:p w:rsidR="00C94BC5" w:rsidRPr="00C94BC5" w:rsidRDefault="00C94BC5" w:rsidP="00C96DDE">
      <w:pPr>
        <w:pStyle w:val="ConsPlusNormal"/>
        <w:jc w:val="center"/>
        <w:outlineLvl w:val="2"/>
        <w:rPr>
          <w:rFonts w:ascii="Times New Roman" w:hAnsi="Times New Roman" w:cs="Times New Roman"/>
          <w:spacing w:val="3"/>
          <w:sz w:val="24"/>
          <w:szCs w:val="24"/>
        </w:rPr>
      </w:pPr>
    </w:p>
    <w:p w:rsidR="00C94BC5" w:rsidRPr="00C94BC5" w:rsidRDefault="00C94BC5" w:rsidP="00C96DDE">
      <w:pPr>
        <w:rPr>
          <w:rFonts w:ascii="Times New Roman" w:eastAsia="Times New Roman" w:hAnsi="Times New Roman"/>
          <w:lang w:eastAsia="ru-RU"/>
        </w:rPr>
      </w:pPr>
      <w:r w:rsidRPr="00C94BC5">
        <w:rPr>
          <w:rFonts w:ascii="Times New Roman" w:eastAsia="Times New Roman" w:hAnsi="Times New Roman"/>
          <w:lang w:eastAsia="ru-RU"/>
        </w:rPr>
        <w:t xml:space="preserve"> Цена нормативного человеко-часа рассчитывается по следующей формуле:</w:t>
      </w:r>
    </w:p>
    <w:p w:rsidR="00C94BC5" w:rsidRPr="00C94BC5" w:rsidRDefault="00C94BC5" w:rsidP="00C96DDE">
      <w:pPr>
        <w:rPr>
          <w:rFonts w:ascii="Times New Roman" w:eastAsia="Times New Roman" w:hAnsi="Times New Roman"/>
          <w:b/>
          <w:bCs/>
          <w:i/>
          <w:lang w:eastAsia="ru-RU"/>
        </w:rPr>
      </w:pPr>
    </w:p>
    <w:p w:rsidR="00C94BC5" w:rsidRDefault="00C94BC5" w:rsidP="00C96DDE">
      <w:pPr>
        <w:rPr>
          <w:rFonts w:ascii="Times New Roman" w:eastAsia="Times New Roman" w:hAnsi="Times New Roman"/>
          <w:b/>
          <w:bCs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lang w:eastAsia="ru-RU"/>
        </w:rPr>
        <w:t>Цена_нормочас</w:t>
      </w:r>
      <w:proofErr w:type="spellEnd"/>
      <w:r>
        <w:rPr>
          <w:rFonts w:ascii="Times New Roman" w:eastAsia="Times New Roman" w:hAnsi="Times New Roman"/>
          <w:b/>
          <w:bCs/>
          <w:i/>
          <w:lang w:eastAsia="ru-RU"/>
        </w:rPr>
        <w:t xml:space="preserve"> =(</w:t>
      </w:r>
      <w:proofErr w:type="spellStart"/>
      <w:r>
        <w:rPr>
          <w:rFonts w:ascii="Times New Roman" w:eastAsia="Times New Roman" w:hAnsi="Times New Roman"/>
          <w:b/>
          <w:bCs/>
          <w:i/>
          <w:lang w:eastAsia="ru-RU"/>
        </w:rPr>
        <w:t>ЗП_исп</w:t>
      </w:r>
      <w:proofErr w:type="spellEnd"/>
      <w:r>
        <w:rPr>
          <w:rFonts w:ascii="Times New Roman" w:eastAsia="Times New Roman" w:hAnsi="Times New Roman"/>
          <w:b/>
          <w:bCs/>
          <w:i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bCs/>
          <w:i/>
          <w:lang w:eastAsia="ru-RU"/>
        </w:rPr>
        <w:t>Рабочее_</w:t>
      </w:r>
      <w:proofErr w:type="gramStart"/>
      <w:r>
        <w:rPr>
          <w:rFonts w:ascii="Times New Roman" w:eastAsia="Times New Roman" w:hAnsi="Times New Roman"/>
          <w:b/>
          <w:bCs/>
          <w:i/>
          <w:lang w:eastAsia="ru-RU"/>
        </w:rPr>
        <w:t>время</w:t>
      </w:r>
      <w:proofErr w:type="spellEnd"/>
      <w:r>
        <w:rPr>
          <w:rFonts w:ascii="Times New Roman" w:eastAsia="Times New Roman" w:hAnsi="Times New Roman"/>
          <w:b/>
          <w:bCs/>
          <w:i/>
          <w:lang w:eastAsia="ru-RU"/>
        </w:rPr>
        <w:t>)*</w:t>
      </w:r>
      <w:proofErr w:type="gramEnd"/>
      <w:r>
        <w:rPr>
          <w:rFonts w:ascii="Times New Roman" w:eastAsia="Times New Roman" w:hAnsi="Times New Roman"/>
          <w:b/>
          <w:bCs/>
          <w:i/>
          <w:lang w:eastAsia="ru-RU"/>
        </w:rPr>
        <w:t>(Выручка/ФОТ),</w:t>
      </w:r>
      <w:r w:rsidR="003A76E0">
        <w:rPr>
          <w:rFonts w:ascii="Times New Roman" w:eastAsia="Times New Roman" w:hAnsi="Times New Roman"/>
          <w:b/>
          <w:bCs/>
          <w:i/>
          <w:lang w:eastAsia="ru-RU"/>
        </w:rPr>
        <w:t xml:space="preserve"> руб.</w:t>
      </w:r>
    </w:p>
    <w:p w:rsidR="00C94BC5" w:rsidRDefault="00C94BC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>Где:</w:t>
      </w:r>
    </w:p>
    <w:p w:rsidR="00C94BC5" w:rsidRDefault="00C94BC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lang w:eastAsia="ru-RU"/>
        </w:rPr>
        <w:t>ЗП_исп</w:t>
      </w:r>
      <w:proofErr w:type="spellEnd"/>
      <w:r>
        <w:rPr>
          <w:rFonts w:ascii="Times New Roman" w:eastAsia="Times New Roman" w:hAnsi="Times New Roman"/>
          <w:bCs/>
          <w:i/>
          <w:lang w:eastAsia="ru-RU"/>
        </w:rPr>
        <w:t xml:space="preserve"> -средняя за год, в котором планируется оказание услуг, планируемая месячная заработная плата специалиста организации;</w:t>
      </w:r>
    </w:p>
    <w:p w:rsidR="00C94BC5" w:rsidRDefault="00C94BC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lang w:eastAsia="ru-RU"/>
        </w:rPr>
        <w:t>Рабочее_время</w:t>
      </w:r>
      <w:proofErr w:type="spellEnd"/>
      <w:r>
        <w:rPr>
          <w:rFonts w:ascii="Times New Roman" w:eastAsia="Times New Roman" w:hAnsi="Times New Roman"/>
          <w:bCs/>
          <w:i/>
          <w:lang w:eastAsia="ru-RU"/>
        </w:rPr>
        <w:t xml:space="preserve"> –среднее за год, в котором планируется оказание услуг, количество рабочих часов в месяце;</w:t>
      </w:r>
    </w:p>
    <w:p w:rsidR="00C94BC5" w:rsidRDefault="00C94BC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Выручка</w:t>
      </w:r>
      <w:r>
        <w:rPr>
          <w:rFonts w:ascii="Times New Roman" w:eastAsia="Times New Roman" w:hAnsi="Times New Roman"/>
          <w:bCs/>
          <w:i/>
          <w:lang w:eastAsia="ru-RU"/>
        </w:rPr>
        <w:t>- планируемая выручка организации по оказанию услуг за год;</w:t>
      </w:r>
    </w:p>
    <w:p w:rsidR="00C94BC5" w:rsidRDefault="00C94BC5" w:rsidP="00C96D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ФОТ</w:t>
      </w:r>
      <w:r>
        <w:rPr>
          <w:rFonts w:ascii="Times New Roman" w:eastAsia="Times New Roman" w:hAnsi="Times New Roman"/>
          <w:bCs/>
          <w:i/>
          <w:lang w:eastAsia="ru-RU"/>
        </w:rPr>
        <w:t>- планируемый годовой фонд оплаты труда специалистов организации, непосредственно задействованных в оказании услуг.</w:t>
      </w:r>
    </w:p>
    <w:p w:rsidR="001B5E1C" w:rsidRPr="00481938" w:rsidRDefault="001B5E1C" w:rsidP="00481938">
      <w:pPr>
        <w:rPr>
          <w:rFonts w:ascii="Times New Roman" w:eastAsia="Times New Roman" w:hAnsi="Times New Roman"/>
          <w:b/>
          <w:bCs/>
          <w:i/>
          <w:lang w:eastAsia="ru-RU"/>
        </w:rPr>
      </w:pPr>
    </w:p>
    <w:sectPr w:rsidR="001B5E1C" w:rsidRPr="00481938" w:rsidSect="00C96DDE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Noto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701"/>
    <w:multiLevelType w:val="hybridMultilevel"/>
    <w:tmpl w:val="4DC6372C"/>
    <w:lvl w:ilvl="0" w:tplc="65A87D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0B5AE9"/>
    <w:multiLevelType w:val="hybridMultilevel"/>
    <w:tmpl w:val="EFD4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0519A4"/>
    <w:multiLevelType w:val="hybridMultilevel"/>
    <w:tmpl w:val="06CE7122"/>
    <w:lvl w:ilvl="0" w:tplc="65A87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6156A"/>
    <w:multiLevelType w:val="hybridMultilevel"/>
    <w:tmpl w:val="820E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444E"/>
    <w:multiLevelType w:val="hybridMultilevel"/>
    <w:tmpl w:val="F7A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D8"/>
    <w:rsid w:val="00083D8B"/>
    <w:rsid w:val="000B4FC8"/>
    <w:rsid w:val="000F1B2D"/>
    <w:rsid w:val="0011497B"/>
    <w:rsid w:val="001562A6"/>
    <w:rsid w:val="0018509D"/>
    <w:rsid w:val="001B5E1C"/>
    <w:rsid w:val="00226CB1"/>
    <w:rsid w:val="00284F3E"/>
    <w:rsid w:val="0029734D"/>
    <w:rsid w:val="002C4892"/>
    <w:rsid w:val="002E01AD"/>
    <w:rsid w:val="002F5097"/>
    <w:rsid w:val="00305AB7"/>
    <w:rsid w:val="003A76E0"/>
    <w:rsid w:val="003C360B"/>
    <w:rsid w:val="003E3174"/>
    <w:rsid w:val="0043122F"/>
    <w:rsid w:val="00443F21"/>
    <w:rsid w:val="00463043"/>
    <w:rsid w:val="00475207"/>
    <w:rsid w:val="00481938"/>
    <w:rsid w:val="00497D95"/>
    <w:rsid w:val="0053030F"/>
    <w:rsid w:val="00554BFE"/>
    <w:rsid w:val="00556259"/>
    <w:rsid w:val="005D23DC"/>
    <w:rsid w:val="00652B55"/>
    <w:rsid w:val="006628A6"/>
    <w:rsid w:val="00662DEE"/>
    <w:rsid w:val="006D0E60"/>
    <w:rsid w:val="006F633F"/>
    <w:rsid w:val="0073662F"/>
    <w:rsid w:val="00767ABB"/>
    <w:rsid w:val="007C7BA7"/>
    <w:rsid w:val="007D0FF8"/>
    <w:rsid w:val="008378A6"/>
    <w:rsid w:val="00854CD5"/>
    <w:rsid w:val="008D42C5"/>
    <w:rsid w:val="008E7251"/>
    <w:rsid w:val="009319FA"/>
    <w:rsid w:val="00966B39"/>
    <w:rsid w:val="00967342"/>
    <w:rsid w:val="009A4B3F"/>
    <w:rsid w:val="00A553BC"/>
    <w:rsid w:val="00A755EA"/>
    <w:rsid w:val="00AA23BE"/>
    <w:rsid w:val="00B50138"/>
    <w:rsid w:val="00B63F74"/>
    <w:rsid w:val="00BA20D8"/>
    <w:rsid w:val="00C94BC5"/>
    <w:rsid w:val="00C96DDE"/>
    <w:rsid w:val="00DD5C72"/>
    <w:rsid w:val="00DE6FE6"/>
    <w:rsid w:val="00DF10E3"/>
    <w:rsid w:val="00DF2935"/>
    <w:rsid w:val="00E33FDF"/>
    <w:rsid w:val="00E6247A"/>
    <w:rsid w:val="00E9032E"/>
    <w:rsid w:val="00E96616"/>
    <w:rsid w:val="00F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7253A"/>
  <w15:chartTrackingRefBased/>
  <w15:docId w15:val="{21B46F52-5DA3-4F37-9EBC-CB42C1F7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0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0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20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0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20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20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20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20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0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20D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20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A20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20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20D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20D8"/>
    <w:rPr>
      <w:b/>
      <w:bCs/>
    </w:rPr>
  </w:style>
  <w:style w:type="character" w:styleId="a8">
    <w:name w:val="Emphasis"/>
    <w:basedOn w:val="a0"/>
    <w:uiPriority w:val="20"/>
    <w:qFormat/>
    <w:rsid w:val="00BA20D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20D8"/>
    <w:rPr>
      <w:szCs w:val="32"/>
    </w:rPr>
  </w:style>
  <w:style w:type="paragraph" w:styleId="aa">
    <w:name w:val="List Paragraph"/>
    <w:basedOn w:val="a"/>
    <w:uiPriority w:val="34"/>
    <w:qFormat/>
    <w:rsid w:val="00BA20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20D8"/>
    <w:rPr>
      <w:i/>
    </w:rPr>
  </w:style>
  <w:style w:type="character" w:customStyle="1" w:styleId="22">
    <w:name w:val="Цитата 2 Знак"/>
    <w:basedOn w:val="a0"/>
    <w:link w:val="21"/>
    <w:uiPriority w:val="29"/>
    <w:rsid w:val="00BA20D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20D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20D8"/>
    <w:rPr>
      <w:b/>
      <w:i/>
      <w:sz w:val="24"/>
    </w:rPr>
  </w:style>
  <w:style w:type="character" w:styleId="ad">
    <w:name w:val="Subtle Emphasis"/>
    <w:uiPriority w:val="19"/>
    <w:qFormat/>
    <w:rsid w:val="00BA20D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20D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20D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20D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20D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20D8"/>
    <w:pPr>
      <w:outlineLvl w:val="9"/>
    </w:pPr>
  </w:style>
  <w:style w:type="table" w:styleId="af3">
    <w:name w:val="Table Grid"/>
    <w:basedOn w:val="a1"/>
    <w:uiPriority w:val="39"/>
    <w:rsid w:val="0022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C94BC5"/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uiPriority w:val="99"/>
    <w:semiHidden/>
    <w:rsid w:val="00C94B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94BC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1497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8;&#1083;&#1086;&#1074;&#1072;\Desktop\&#1055;&#1086;&#1088;&#1103;&#1076;&#1086;&#1082;%20&#1086;&#1087;&#1088;&#1077;&#1076;&#1077;&#1083;&#1077;&#1085;&#1080;&#1103;%20&#1089;&#1090;&#1086;&#1080;&#1084;&#1086;&#1089;&#1090;&#1080;%20&#1087;&#1083;&#1072;&#1090;&#1085;&#1099;&#1093;%20&#1091;&#1089;&#1083;&#1091;&#1075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4;&#1088;&#1083;&#1086;&#1074;&#1072;\Desktop\&#1055;&#1086;&#1088;&#1103;&#1076;&#1086;&#1082;%20&#1086;&#1087;&#1088;&#1077;&#1076;&#1077;&#1083;&#1077;&#1085;&#1080;&#1103;%20&#1089;&#1090;&#1086;&#1080;&#1084;&#1086;&#1089;&#1090;&#1080;%20&#1087;&#1083;&#1072;&#1090;&#1085;&#1099;&#1093;%20&#1091;&#1089;&#1083;&#1091;&#107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717A-3CF5-4210-9C6B-3055BAC8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Закванова</dc:creator>
  <cp:keywords/>
  <dc:description/>
  <cp:lastModifiedBy>Орлова</cp:lastModifiedBy>
  <cp:revision>14</cp:revision>
  <cp:lastPrinted>2017-06-05T11:45:00Z</cp:lastPrinted>
  <dcterms:created xsi:type="dcterms:W3CDTF">2017-06-05T10:25:00Z</dcterms:created>
  <dcterms:modified xsi:type="dcterms:W3CDTF">2017-06-15T11:51:00Z</dcterms:modified>
</cp:coreProperties>
</file>