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2B2A350E" w14:textId="77777777" w:rsidR="007538D0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14:paraId="3D50B97B" w14:textId="77777777" w:rsidR="007538D0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7538D0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14:paraId="5D32DA37" w14:textId="77777777" w:rsidR="007538D0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7538D0">
        <w:rPr>
          <w:rFonts w:ascii="Times New Roman" w:hAnsi="Times New Roman"/>
          <w:sz w:val="24"/>
          <w:szCs w:val="24"/>
        </w:rPr>
        <w:t xml:space="preserve">, </w:t>
      </w:r>
    </w:p>
    <w:p w14:paraId="71300E2F" w14:textId="77777777" w:rsidR="007538D0" w:rsidRDefault="007538D0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утвержденного постановлением администрации </w:t>
      </w:r>
    </w:p>
    <w:p w14:paraId="03FAC1B3" w14:textId="02EA4A46" w:rsidR="0072257C" w:rsidRPr="00114AB1" w:rsidRDefault="007538D0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Гатчинского муниципального района от 15.09.2016 № 4377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533F88FB" w14:textId="3DC155AD" w:rsidR="00E3353D" w:rsidRPr="00E3353D" w:rsidRDefault="0072257C" w:rsidP="00E3353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r w:rsidR="00E3353D" w:rsidRPr="00E3353D">
        <w:rPr>
          <w:rFonts w:ascii="Times New Roman" w:hAnsi="Times New Roman"/>
          <w:b/>
          <w:bCs/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670C67">
        <w:rPr>
          <w:rFonts w:ascii="Times New Roman" w:hAnsi="Times New Roman"/>
          <w:b/>
          <w:bCs/>
          <w:sz w:val="24"/>
          <w:szCs w:val="24"/>
        </w:rPr>
        <w:t>Присвоение и аннулирование адресов на территории МО «Город Гатчина</w:t>
      </w:r>
      <w:r w:rsidR="00E3353D" w:rsidRPr="00E3353D">
        <w:rPr>
          <w:rFonts w:ascii="Times New Roman" w:hAnsi="Times New Roman"/>
          <w:b/>
          <w:bCs/>
          <w:sz w:val="24"/>
          <w:szCs w:val="24"/>
        </w:rPr>
        <w:t>»</w:t>
      </w:r>
    </w:p>
    <w:p w14:paraId="05E72751" w14:textId="5954FE0C" w:rsidR="0072257C" w:rsidRPr="00114AB1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radm</w:t>
        </w:r>
        <w:r w:rsidR="00B33DD5" w:rsidRPr="00B33DD5">
          <w:rPr>
            <w:rStyle w:val="a5"/>
            <w:rFonts w:ascii="Times New Roman" w:hAnsi="Times New Roman"/>
            <w:sz w:val="24"/>
            <w:szCs w:val="24"/>
          </w:rPr>
          <w:t>@</w:t>
        </w:r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gtn</w:t>
        </w:r>
        <w:r w:rsidR="00670C67" w:rsidRPr="00670C67">
          <w:rPr>
            <w:rStyle w:val="a5"/>
            <w:rFonts w:ascii="Times New Roman" w:hAnsi="Times New Roman"/>
            <w:sz w:val="24"/>
            <w:szCs w:val="24"/>
          </w:rPr>
          <w:t>.</w:t>
        </w:r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70C67">
        <w:rPr>
          <w:rFonts w:ascii="Times New Roman" w:hAnsi="Times New Roman"/>
          <w:sz w:val="24"/>
          <w:szCs w:val="24"/>
        </w:rPr>
        <w:t xml:space="preserve"> </w:t>
      </w:r>
      <w:r w:rsidRPr="003E26F3">
        <w:rPr>
          <w:rFonts w:ascii="Times New Roman" w:hAnsi="Times New Roman"/>
          <w:b/>
          <w:sz w:val="24"/>
          <w:szCs w:val="24"/>
        </w:rPr>
        <w:t xml:space="preserve">до </w:t>
      </w:r>
      <w:r w:rsidR="00235AC0">
        <w:rPr>
          <w:rFonts w:ascii="Times New Roman" w:hAnsi="Times New Roman"/>
          <w:b/>
          <w:sz w:val="24"/>
          <w:szCs w:val="24"/>
        </w:rPr>
        <w:t>29 марта</w:t>
      </w:r>
      <w:r w:rsidR="00EA0E89">
        <w:rPr>
          <w:rFonts w:ascii="Times New Roman" w:hAnsi="Times New Roman"/>
          <w:b/>
          <w:sz w:val="24"/>
          <w:szCs w:val="24"/>
        </w:rPr>
        <w:t xml:space="preserve"> 20</w:t>
      </w:r>
      <w:r w:rsidR="00E42AEB">
        <w:rPr>
          <w:rFonts w:ascii="Times New Roman" w:hAnsi="Times New Roman"/>
          <w:b/>
          <w:sz w:val="24"/>
          <w:szCs w:val="24"/>
        </w:rPr>
        <w:t>2</w:t>
      </w:r>
      <w:r w:rsidR="000045D2">
        <w:rPr>
          <w:rFonts w:ascii="Times New Roman" w:hAnsi="Times New Roman"/>
          <w:b/>
          <w:sz w:val="24"/>
          <w:szCs w:val="24"/>
        </w:rPr>
        <w:t>1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114AB1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1C3B77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114AB1">
        <w:rPr>
          <w:rFonts w:ascii="Times New Roman" w:hAnsi="Times New Roman"/>
          <w:sz w:val="24"/>
          <w:szCs w:val="24"/>
        </w:rPr>
        <w:t>поставщиков</w:t>
      </w:r>
      <w:proofErr w:type="gramEnd"/>
      <w:r w:rsidRPr="00114AB1">
        <w:rPr>
          <w:rFonts w:ascii="Times New Roman" w:hAnsi="Times New Roman"/>
          <w:sz w:val="24"/>
          <w:szCs w:val="24"/>
        </w:rPr>
        <w:t xml:space="preserve">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114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F2"/>
    <w:rsid w:val="000045D2"/>
    <w:rsid w:val="000B56F9"/>
    <w:rsid w:val="00114AB1"/>
    <w:rsid w:val="001D55B2"/>
    <w:rsid w:val="00235AC0"/>
    <w:rsid w:val="003B122E"/>
    <w:rsid w:val="003E26F3"/>
    <w:rsid w:val="0045026D"/>
    <w:rsid w:val="00645640"/>
    <w:rsid w:val="00670C67"/>
    <w:rsid w:val="0072257C"/>
    <w:rsid w:val="007325F2"/>
    <w:rsid w:val="007538D0"/>
    <w:rsid w:val="008A7CA0"/>
    <w:rsid w:val="009614EA"/>
    <w:rsid w:val="009901B0"/>
    <w:rsid w:val="00B33DD5"/>
    <w:rsid w:val="00CB3F1A"/>
    <w:rsid w:val="00E3353D"/>
    <w:rsid w:val="00E42AEB"/>
    <w:rsid w:val="00EA0E89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  <w15:chartTrackingRefBased/>
  <w15:docId w15:val="{0B159A7C-49BD-4E4E-858F-5427769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Чуева Евгения Владимировна</cp:lastModifiedBy>
  <cp:revision>8</cp:revision>
  <cp:lastPrinted>2021-03-02T10:35:00Z</cp:lastPrinted>
  <dcterms:created xsi:type="dcterms:W3CDTF">2020-12-17T11:07:00Z</dcterms:created>
  <dcterms:modified xsi:type="dcterms:W3CDTF">2021-03-03T13:12:00Z</dcterms:modified>
</cp:coreProperties>
</file>