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DE5339" w:rsidRDefault="004D1BFB" w:rsidP="00B950E9">
      <w:pPr>
        <w:jc w:val="center"/>
      </w:pPr>
      <w:r w:rsidRPr="00DE5339">
        <w:t>ОПРОСНЫЙ ЛИСТ</w:t>
      </w:r>
    </w:p>
    <w:p w:rsidR="004D1BFB" w:rsidRPr="00DE5339" w:rsidRDefault="004D1BFB" w:rsidP="00B950E9">
      <w:pPr>
        <w:jc w:val="center"/>
      </w:pPr>
    </w:p>
    <w:p w:rsidR="00DE5339" w:rsidRPr="00DE5339" w:rsidRDefault="004D1BFB" w:rsidP="00DE5339">
      <w:pPr>
        <w:ind w:firstLine="567"/>
        <w:jc w:val="both"/>
        <w:rPr>
          <w:b/>
          <w:lang w:eastAsia="en-US"/>
        </w:rPr>
      </w:pPr>
      <w:r w:rsidRPr="00DE533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DE5339">
        <w:rPr>
          <w:b/>
        </w:rPr>
        <w:t xml:space="preserve">постановлению администрации Гатчинского муниципального района </w:t>
      </w:r>
      <w:r w:rsidR="00DE5339" w:rsidRPr="00DE5339">
        <w:rPr>
          <w:b/>
        </w:rPr>
        <w:t xml:space="preserve">«О внесении изменений в постановление администрации Гатчинского муниципального района </w:t>
      </w:r>
      <w:r w:rsidR="00DE5339" w:rsidRPr="00DE5339">
        <w:rPr>
          <w:b/>
          <w:lang w:eastAsia="en-US"/>
        </w:rPr>
        <w:t>от 24.07.2017 № 3268 (ред.</w:t>
      </w:r>
      <w:r w:rsidR="00DE5339">
        <w:rPr>
          <w:b/>
          <w:lang w:eastAsia="en-US"/>
        </w:rPr>
        <w:t xml:space="preserve"> </w:t>
      </w:r>
      <w:bookmarkStart w:id="0" w:name="_GoBack"/>
      <w:bookmarkEnd w:id="0"/>
      <w:r w:rsidR="00DE5339" w:rsidRPr="00DE5339">
        <w:rPr>
          <w:b/>
          <w:lang w:eastAsia="en-US"/>
        </w:rPr>
        <w:t>от 12.12.2017 № 5326,  от 04.07.2018 № 2968, от 28.01.2019 №185) «Об утверждении административного регламента по предоставлению муниципальной услуги «Предоставление права на 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области».</w:t>
      </w:r>
    </w:p>
    <w:p w:rsidR="001427A4" w:rsidRPr="00DE5339" w:rsidRDefault="001427A4" w:rsidP="00DE5339">
      <w:pPr>
        <w:jc w:val="both"/>
        <w:rPr>
          <w:vertAlign w:val="superscript"/>
        </w:rPr>
      </w:pPr>
    </w:p>
    <w:p w:rsidR="004D1BFB" w:rsidRPr="00DE5339" w:rsidRDefault="004D1BFB" w:rsidP="00B950E9">
      <w:pPr>
        <w:ind w:firstLine="567"/>
        <w:jc w:val="both"/>
      </w:pPr>
      <w:r w:rsidRPr="00DE5339">
        <w:t xml:space="preserve">Просим Вас заполнить и направить данную форму по электронной почте на адрес </w:t>
      </w:r>
      <w:proofErr w:type="spellStart"/>
      <w:r w:rsidR="00DE5339" w:rsidRPr="00DE5339">
        <w:rPr>
          <w:b/>
          <w:lang w:val="en-US"/>
        </w:rPr>
        <w:t>otdelpotrebrynka</w:t>
      </w:r>
      <w:proofErr w:type="spellEnd"/>
      <w:r w:rsidR="00DE5339" w:rsidRPr="00DE5339">
        <w:rPr>
          <w:b/>
        </w:rPr>
        <w:t>@</w:t>
      </w:r>
      <w:proofErr w:type="spellStart"/>
      <w:r w:rsidR="00DE5339" w:rsidRPr="00DE5339">
        <w:rPr>
          <w:b/>
          <w:lang w:val="en-US"/>
        </w:rPr>
        <w:t>yandex</w:t>
      </w:r>
      <w:proofErr w:type="spellEnd"/>
      <w:r w:rsidR="00DE5339" w:rsidRPr="00DE5339">
        <w:rPr>
          <w:b/>
        </w:rPr>
        <w:t>.</w:t>
      </w:r>
      <w:proofErr w:type="spellStart"/>
      <w:r w:rsidR="00DE5339" w:rsidRPr="00DE5339">
        <w:rPr>
          <w:b/>
          <w:lang w:val="en-US"/>
        </w:rPr>
        <w:t>ru</w:t>
      </w:r>
      <w:proofErr w:type="spellEnd"/>
      <w:r w:rsidRPr="00DE5339">
        <w:t xml:space="preserve"> до </w:t>
      </w:r>
      <w:r w:rsidR="00DE5339" w:rsidRPr="00DE5339">
        <w:t>16 февраля 2021</w:t>
      </w:r>
      <w:r w:rsidRPr="00DE533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DE5339" w:rsidRDefault="004D1BFB" w:rsidP="00B950E9">
      <w:pPr>
        <w:ind w:firstLine="567"/>
      </w:pPr>
    </w:p>
    <w:p w:rsidR="00B63476" w:rsidRPr="00DE5339" w:rsidRDefault="00B63476" w:rsidP="00B950E9">
      <w:pPr>
        <w:ind w:firstLine="567"/>
      </w:pPr>
      <w:r w:rsidRPr="00DE5339">
        <w:t>По Вашему желанию укажите:</w:t>
      </w:r>
    </w:p>
    <w:p w:rsidR="00B63476" w:rsidRPr="00DE5339" w:rsidRDefault="00B63476" w:rsidP="00B950E9">
      <w:pPr>
        <w:ind w:firstLine="567"/>
        <w:rPr>
          <w:u w:val="single"/>
        </w:rPr>
      </w:pPr>
      <w:r w:rsidRPr="00DE5339">
        <w:t xml:space="preserve">Название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Сферу деятельности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Ф.И.О. контактного лица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DE5339" w:rsidRDefault="00B63476" w:rsidP="00B950E9">
      <w:pPr>
        <w:ind w:firstLine="567"/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DE5339">
        <w:rPr>
          <w:sz w:val="22"/>
          <w:szCs w:val="22"/>
        </w:rPr>
        <w:t>затратны</w:t>
      </w:r>
      <w:proofErr w:type="spellEnd"/>
      <w:r w:rsidRPr="00DE5339">
        <w:rPr>
          <w:sz w:val="22"/>
          <w:szCs w:val="22"/>
        </w:rPr>
        <w:t xml:space="preserve"> и/или более эффективны?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имеются ли технические ошибки;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DE5339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DE5339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DE533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9364C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C83C3E"/>
    <w:rsid w:val="00D16FE0"/>
    <w:rsid w:val="00D600B8"/>
    <w:rsid w:val="00DE5339"/>
    <w:rsid w:val="00E501B1"/>
    <w:rsid w:val="00E74A99"/>
    <w:rsid w:val="00E7741D"/>
    <w:rsid w:val="00EC641D"/>
    <w:rsid w:val="00F2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91DD"/>
  <w15:docId w15:val="{D69FEB24-1EF9-4669-83E6-4C13FB5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Воронцова Татьяна Юрьевна</cp:lastModifiedBy>
  <cp:revision>2</cp:revision>
  <dcterms:created xsi:type="dcterms:W3CDTF">2021-01-25T06:35:00Z</dcterms:created>
  <dcterms:modified xsi:type="dcterms:W3CDTF">2021-01-25T06:35:00Z</dcterms:modified>
</cp:coreProperties>
</file>