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header9.xml" ContentType="application/vnd.openxmlformats-officedocument.wordprocessingml.head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ED1430" w:rsidRPr="003031E9" w:rsidRDefault="00ED1430" w:rsidP="00A001F8">
      <w:pPr>
        <w:widowControl w:val="0"/>
        <w:autoSpaceDE w:val="0"/>
        <w:autoSpaceDN w:val="0"/>
        <w:adjustRightInd w:val="0"/>
        <w:jc w:val="right"/>
        <w:textAlignment w:val="baseline"/>
        <w:rPr>
          <w:sz w:val="28"/>
          <w:szCs w:val="28"/>
        </w:rPr>
      </w:pPr>
      <w:r w:rsidRPr="003031E9">
        <w:rPr>
          <w:sz w:val="28"/>
          <w:szCs w:val="28"/>
        </w:rPr>
        <w:t>П</w:t>
      </w:r>
      <w:r>
        <w:rPr>
          <w:sz w:val="28"/>
          <w:szCs w:val="28"/>
        </w:rPr>
        <w:t>риложение 1</w:t>
      </w:r>
    </w:p>
    <w:p w:rsidR="00ED1430" w:rsidRDefault="00A001F8" w:rsidP="00A001F8">
      <w:pPr>
        <w:widowControl w:val="0"/>
        <w:autoSpaceDE w:val="0"/>
        <w:autoSpaceDN w:val="0"/>
        <w:adjustRightInd w:val="0"/>
        <w:jc w:val="right"/>
        <w:textAlignment w:val="baseline"/>
        <w:rPr>
          <w:sz w:val="28"/>
          <w:szCs w:val="28"/>
        </w:rPr>
      </w:pPr>
      <w:r>
        <w:rPr>
          <w:sz w:val="28"/>
          <w:szCs w:val="28"/>
        </w:rPr>
        <w:t>к решению совета депутатов</w:t>
      </w:r>
    </w:p>
    <w:p w:rsidR="00ED1430" w:rsidRDefault="00ED1430" w:rsidP="00A001F8">
      <w:pPr>
        <w:widowControl w:val="0"/>
        <w:autoSpaceDE w:val="0"/>
        <w:autoSpaceDN w:val="0"/>
        <w:adjustRightInd w:val="0"/>
        <w:jc w:val="right"/>
        <w:textAlignment w:val="baseline"/>
        <w:rPr>
          <w:sz w:val="28"/>
          <w:szCs w:val="28"/>
        </w:rPr>
      </w:pPr>
      <w:r w:rsidRPr="003031E9">
        <w:rPr>
          <w:sz w:val="28"/>
          <w:szCs w:val="28"/>
        </w:rPr>
        <w:t>МО «Город Гатчина»</w:t>
      </w:r>
    </w:p>
    <w:p w:rsidR="00ED1430" w:rsidRPr="003031E9" w:rsidRDefault="00A001F8" w:rsidP="00A001F8">
      <w:pPr>
        <w:widowControl w:val="0"/>
        <w:autoSpaceDE w:val="0"/>
        <w:autoSpaceDN w:val="0"/>
        <w:adjustRightInd w:val="0"/>
        <w:textAlignment w:val="baseline"/>
        <w:rPr>
          <w:sz w:val="28"/>
          <w:szCs w:val="28"/>
        </w:rPr>
      </w:pPr>
      <w:r>
        <w:rPr>
          <w:sz w:val="28"/>
          <w:szCs w:val="28"/>
        </w:rPr>
        <w:t xml:space="preserve">                                                                                                             </w:t>
      </w:r>
      <w:r w:rsidR="00ED1430" w:rsidRPr="003031E9">
        <w:rPr>
          <w:sz w:val="28"/>
          <w:szCs w:val="28"/>
        </w:rPr>
        <w:t xml:space="preserve">от </w:t>
      </w:r>
      <w:r>
        <w:rPr>
          <w:sz w:val="28"/>
          <w:szCs w:val="28"/>
        </w:rPr>
        <w:t xml:space="preserve">                 №      </w:t>
      </w:r>
    </w:p>
    <w:p w:rsidR="00ED1430" w:rsidRDefault="00ED1430" w:rsidP="00A001F8">
      <w:pPr>
        <w:widowControl w:val="0"/>
        <w:autoSpaceDE w:val="0"/>
        <w:autoSpaceDN w:val="0"/>
        <w:adjustRightInd w:val="0"/>
        <w:jc w:val="right"/>
        <w:textAlignment w:val="baseline"/>
        <w:rPr>
          <w:sz w:val="28"/>
          <w:szCs w:val="28"/>
        </w:rPr>
      </w:pPr>
    </w:p>
    <w:p w:rsidR="00EA7BD3" w:rsidRPr="00081B9E" w:rsidRDefault="00EA7BD3" w:rsidP="00411832">
      <w:pPr>
        <w:autoSpaceDE w:val="0"/>
        <w:autoSpaceDN w:val="0"/>
        <w:adjustRightInd w:val="0"/>
        <w:ind w:firstLine="567"/>
        <w:jc w:val="both"/>
        <w:rPr>
          <w:b/>
          <w:sz w:val="28"/>
          <w:szCs w:val="28"/>
        </w:rPr>
      </w:pPr>
      <w:r w:rsidRPr="00081B9E">
        <w:rPr>
          <w:b/>
          <w:sz w:val="28"/>
          <w:szCs w:val="28"/>
        </w:rPr>
        <w:t xml:space="preserve">п. 3.11. </w:t>
      </w:r>
      <w:r w:rsidR="00411832" w:rsidRPr="00081B9E">
        <w:rPr>
          <w:b/>
          <w:sz w:val="28"/>
          <w:szCs w:val="28"/>
        </w:rPr>
        <w:t xml:space="preserve">Требования к </w:t>
      </w:r>
      <w:r w:rsidR="001736C2" w:rsidRPr="00081B9E">
        <w:rPr>
          <w:b/>
          <w:sz w:val="28"/>
          <w:szCs w:val="28"/>
        </w:rPr>
        <w:t>размещению</w:t>
      </w:r>
      <w:r w:rsidRPr="00081B9E">
        <w:rPr>
          <w:b/>
          <w:sz w:val="28"/>
          <w:szCs w:val="28"/>
        </w:rPr>
        <w:t xml:space="preserve"> конструкций для информационного оформления организаций на фасадах и кровле зданий</w:t>
      </w:r>
      <w:r w:rsidR="001736C2" w:rsidRPr="00081B9E">
        <w:rPr>
          <w:b/>
          <w:sz w:val="28"/>
          <w:szCs w:val="28"/>
        </w:rPr>
        <w:t xml:space="preserve"> на территории МО «Город Гатчина»</w:t>
      </w:r>
      <w:r w:rsidR="004F5504" w:rsidRPr="00081B9E">
        <w:rPr>
          <w:b/>
          <w:sz w:val="28"/>
          <w:szCs w:val="28"/>
        </w:rPr>
        <w:t>.</w:t>
      </w:r>
    </w:p>
    <w:p w:rsidR="001736C2" w:rsidRPr="00081B9E" w:rsidRDefault="001736C2" w:rsidP="00411832">
      <w:pPr>
        <w:autoSpaceDE w:val="0"/>
        <w:autoSpaceDN w:val="0"/>
        <w:adjustRightInd w:val="0"/>
        <w:ind w:firstLine="567"/>
        <w:jc w:val="both"/>
        <w:rPr>
          <w:b/>
          <w:sz w:val="28"/>
          <w:szCs w:val="28"/>
        </w:rPr>
      </w:pPr>
      <w:r w:rsidRPr="00081B9E">
        <w:rPr>
          <w:b/>
          <w:sz w:val="28"/>
          <w:szCs w:val="28"/>
        </w:rPr>
        <w:t>3.11.1. Общие положения.</w:t>
      </w:r>
    </w:p>
    <w:p w:rsidR="00EA7BD3" w:rsidRPr="00270255" w:rsidRDefault="00EA7BD3" w:rsidP="00EA7BD3">
      <w:pPr>
        <w:autoSpaceDE w:val="0"/>
        <w:ind w:firstLine="567"/>
        <w:jc w:val="both"/>
        <w:rPr>
          <w:sz w:val="28"/>
          <w:szCs w:val="28"/>
        </w:rPr>
      </w:pPr>
      <w:r w:rsidRPr="00270255">
        <w:rPr>
          <w:sz w:val="28"/>
          <w:szCs w:val="28"/>
        </w:rPr>
        <w:t>3.11.1.</w:t>
      </w:r>
      <w:r w:rsidR="001736C2">
        <w:rPr>
          <w:sz w:val="28"/>
          <w:szCs w:val="28"/>
        </w:rPr>
        <w:t>1.</w:t>
      </w:r>
      <w:r w:rsidRPr="00270255">
        <w:rPr>
          <w:sz w:val="28"/>
          <w:szCs w:val="28"/>
        </w:rPr>
        <w:t xml:space="preserve"> Под конструкциями для информационного оформления организаций на фасадах и кровле зданий (далее Конструкции) понимаются информа</w:t>
      </w:r>
      <w:r>
        <w:rPr>
          <w:sz w:val="28"/>
          <w:szCs w:val="28"/>
        </w:rPr>
        <w:t>ционные и рекламные конструкции, предназначенные для доведения до потребителей информации об организации, её деятельности, распространяемых организациями товарах и услугах, и условия их приобретения.</w:t>
      </w:r>
    </w:p>
    <w:p w:rsidR="00EA7BD3" w:rsidRPr="00270255" w:rsidRDefault="00EA7BD3" w:rsidP="00EA7BD3">
      <w:pPr>
        <w:autoSpaceDE w:val="0"/>
        <w:ind w:firstLine="567"/>
        <w:jc w:val="both"/>
        <w:rPr>
          <w:sz w:val="28"/>
          <w:szCs w:val="28"/>
        </w:rPr>
      </w:pPr>
      <w:r w:rsidRPr="00270255">
        <w:rPr>
          <w:sz w:val="28"/>
          <w:szCs w:val="28"/>
        </w:rPr>
        <w:t>3.11.</w:t>
      </w:r>
      <w:r w:rsidR="001736C2">
        <w:rPr>
          <w:sz w:val="28"/>
          <w:szCs w:val="28"/>
        </w:rPr>
        <w:t>1.</w:t>
      </w:r>
      <w:r w:rsidRPr="00270255">
        <w:rPr>
          <w:sz w:val="28"/>
          <w:szCs w:val="28"/>
        </w:rPr>
        <w:t>2. Установка и эксплуатация рекламных конструкций осуществляется в соответствии с требованиями Федерального закона "О рекламе".</w:t>
      </w:r>
    </w:p>
    <w:p w:rsidR="00EA7BD3" w:rsidRPr="00EA7BD3" w:rsidRDefault="00EA7BD3" w:rsidP="00EA7BD3">
      <w:pPr>
        <w:pStyle w:val="a7"/>
        <w:ind w:firstLine="709"/>
        <w:jc w:val="both"/>
        <w:rPr>
          <w:rFonts w:ascii="Times New Roman" w:eastAsia="Times New Roman" w:hAnsi="Times New Roman"/>
          <w:sz w:val="28"/>
          <w:szCs w:val="28"/>
          <w:lang w:val="ru-RU" w:bidi="ar-SA"/>
        </w:rPr>
      </w:pPr>
      <w:r w:rsidRPr="00270255">
        <w:rPr>
          <w:rFonts w:ascii="Times New Roman" w:eastAsia="Times New Roman" w:hAnsi="Times New Roman"/>
          <w:sz w:val="28"/>
          <w:szCs w:val="28"/>
          <w:lang w:val="ru-RU" w:bidi="ar-SA"/>
        </w:rPr>
        <w:t>3.11.</w:t>
      </w:r>
      <w:r w:rsidR="001736C2">
        <w:rPr>
          <w:rFonts w:ascii="Times New Roman" w:eastAsia="Times New Roman" w:hAnsi="Times New Roman"/>
          <w:sz w:val="28"/>
          <w:szCs w:val="28"/>
          <w:lang w:val="ru-RU" w:bidi="ar-SA"/>
        </w:rPr>
        <w:t>1.</w:t>
      </w:r>
      <w:r w:rsidRPr="00270255">
        <w:rPr>
          <w:rFonts w:ascii="Times New Roman" w:eastAsia="Times New Roman" w:hAnsi="Times New Roman"/>
          <w:sz w:val="28"/>
          <w:szCs w:val="28"/>
          <w:lang w:val="ru-RU" w:bidi="ar-SA"/>
        </w:rPr>
        <w:t xml:space="preserve">3. Информационные конструкции (вывески), содержащие </w:t>
      </w:r>
      <w:r w:rsidRPr="00270255">
        <w:rPr>
          <w:rFonts w:ascii="Times New Roman" w:hAnsi="Times New Roman"/>
          <w:sz w:val="28"/>
          <w:szCs w:val="28"/>
          <w:shd w:val="clear" w:color="auto" w:fill="FFFFFF"/>
          <w:lang w:val="ru-RU"/>
        </w:rPr>
        <w:t>сведения о профиле деятельности организации, индивидуального предпринимателя и (или) виде реализуемых ими товаров, оказываемых услуг и (или) их наименование (фирменное наименование, коммерческое обозначение, изображение товарного знака, знака обслуживания) в целях извещения неопределенного круга лиц о фактическом местоположении (месте осуществления деятельности) данной организации, индивидуального предпринимателя, размещают</w:t>
      </w:r>
      <w:r w:rsidRPr="00270255">
        <w:rPr>
          <w:rFonts w:ascii="Times New Roman" w:eastAsia="Times New Roman" w:hAnsi="Times New Roman"/>
          <w:sz w:val="28"/>
          <w:szCs w:val="28"/>
          <w:lang w:val="ru-RU" w:bidi="ar-SA"/>
        </w:rPr>
        <w:t xml:space="preserve">ся на внешних </w:t>
      </w:r>
      <w:r w:rsidRPr="00EA7BD3">
        <w:rPr>
          <w:rFonts w:ascii="Times New Roman" w:eastAsia="Times New Roman" w:hAnsi="Times New Roman"/>
          <w:sz w:val="28"/>
          <w:szCs w:val="28"/>
          <w:lang w:val="ru-RU" w:bidi="ar-SA"/>
        </w:rPr>
        <w:t>поверхностях зданий, строений, сооружений.</w:t>
      </w:r>
    </w:p>
    <w:p w:rsidR="00EA7BD3" w:rsidRPr="00EA7BD3" w:rsidRDefault="00EA7BD3" w:rsidP="00EA7BD3">
      <w:pPr>
        <w:pStyle w:val="a7"/>
        <w:ind w:firstLine="709"/>
        <w:jc w:val="both"/>
        <w:rPr>
          <w:rFonts w:ascii="Times New Roman" w:hAnsi="Times New Roman"/>
          <w:sz w:val="28"/>
          <w:szCs w:val="28"/>
          <w:lang w:val="ru-RU"/>
        </w:rPr>
      </w:pPr>
      <w:r w:rsidRPr="00EA7BD3">
        <w:rPr>
          <w:rFonts w:ascii="Times New Roman" w:hAnsi="Times New Roman"/>
          <w:sz w:val="28"/>
          <w:szCs w:val="28"/>
          <w:lang w:val="ru-RU"/>
        </w:rPr>
        <w:t>3.11.</w:t>
      </w:r>
      <w:r w:rsidR="001736C2">
        <w:rPr>
          <w:rFonts w:ascii="Times New Roman" w:hAnsi="Times New Roman"/>
          <w:sz w:val="28"/>
          <w:szCs w:val="28"/>
          <w:lang w:val="ru-RU"/>
        </w:rPr>
        <w:t>1.</w:t>
      </w:r>
      <w:r w:rsidRPr="00EA7BD3">
        <w:rPr>
          <w:rFonts w:ascii="Times New Roman" w:hAnsi="Times New Roman"/>
          <w:sz w:val="28"/>
          <w:szCs w:val="28"/>
          <w:lang w:val="ru-RU"/>
        </w:rPr>
        <w:t>4. Информационные конструкции (вывески), содержащие сведения, размещаемые в случаях, предусмотренных Законом Российской федерации от 07.02.1992 № 2300-1 «О защите прав потребителей» (фирменное наименование (наименование) организации, место её нахождения (адрес), режим её работы) размещаются на доступном для обозрения месте плоских участков фасада, свободных от архитектурных элементов, непосредственно у входа (справа или слева) в здание, строение, сооружение или помещение или на входных дверях в помещение, в котором фактически находится (осуществляет деятельность) организация или индивидуальный предприниматель, сведения о котором содержатся в данной информационной конструкции.</w:t>
      </w:r>
    </w:p>
    <w:p w:rsidR="00ED1430" w:rsidRDefault="00EA7BD3" w:rsidP="00EA7BD3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rStyle w:val="a5"/>
          <w:color w:val="auto"/>
          <w:sz w:val="28"/>
          <w:szCs w:val="28"/>
          <w:u w:val="none"/>
        </w:rPr>
      </w:pPr>
      <w:r w:rsidRPr="00EA7BD3">
        <w:rPr>
          <w:rStyle w:val="a5"/>
          <w:color w:val="auto"/>
          <w:sz w:val="28"/>
          <w:szCs w:val="28"/>
          <w:u w:val="none"/>
        </w:rPr>
        <w:t>3.11.</w:t>
      </w:r>
      <w:r w:rsidR="001736C2">
        <w:rPr>
          <w:rStyle w:val="a5"/>
          <w:color w:val="auto"/>
          <w:sz w:val="28"/>
          <w:szCs w:val="28"/>
          <w:u w:val="none"/>
        </w:rPr>
        <w:t>1.</w:t>
      </w:r>
      <w:r w:rsidRPr="00EA7BD3">
        <w:rPr>
          <w:rStyle w:val="a5"/>
          <w:color w:val="auto"/>
          <w:sz w:val="28"/>
          <w:szCs w:val="28"/>
          <w:u w:val="none"/>
        </w:rPr>
        <w:t>5. Получение разрешения на установку информационных конструкций (вывесок), указанных в пунктах 3.11.</w:t>
      </w:r>
      <w:r w:rsidR="001736C2">
        <w:rPr>
          <w:rStyle w:val="a5"/>
          <w:color w:val="auto"/>
          <w:sz w:val="28"/>
          <w:szCs w:val="28"/>
          <w:u w:val="none"/>
        </w:rPr>
        <w:t>1.</w:t>
      </w:r>
      <w:r w:rsidRPr="00EA7BD3">
        <w:rPr>
          <w:rStyle w:val="a5"/>
          <w:color w:val="auto"/>
          <w:sz w:val="28"/>
          <w:szCs w:val="28"/>
          <w:u w:val="none"/>
        </w:rPr>
        <w:t>3</w:t>
      </w:r>
      <w:r w:rsidR="001736C2">
        <w:rPr>
          <w:rStyle w:val="a5"/>
          <w:color w:val="auto"/>
          <w:sz w:val="28"/>
          <w:szCs w:val="28"/>
          <w:u w:val="none"/>
        </w:rPr>
        <w:t>.</w:t>
      </w:r>
      <w:r w:rsidRPr="00EA7BD3">
        <w:rPr>
          <w:rStyle w:val="a5"/>
          <w:color w:val="auto"/>
          <w:sz w:val="28"/>
          <w:szCs w:val="28"/>
          <w:u w:val="none"/>
        </w:rPr>
        <w:t xml:space="preserve"> и 3.11.</w:t>
      </w:r>
      <w:r w:rsidR="001736C2">
        <w:rPr>
          <w:rStyle w:val="a5"/>
          <w:color w:val="auto"/>
          <w:sz w:val="28"/>
          <w:szCs w:val="28"/>
          <w:u w:val="none"/>
        </w:rPr>
        <w:t>1.</w:t>
      </w:r>
      <w:r w:rsidRPr="00EA7BD3">
        <w:rPr>
          <w:rStyle w:val="a5"/>
          <w:color w:val="auto"/>
          <w:sz w:val="28"/>
          <w:szCs w:val="28"/>
          <w:u w:val="none"/>
        </w:rPr>
        <w:t>4</w:t>
      </w:r>
      <w:r w:rsidR="001736C2">
        <w:rPr>
          <w:rStyle w:val="a5"/>
          <w:color w:val="auto"/>
          <w:sz w:val="28"/>
          <w:szCs w:val="28"/>
          <w:u w:val="none"/>
        </w:rPr>
        <w:t>.</w:t>
      </w:r>
      <w:r w:rsidR="00D56EDC">
        <w:rPr>
          <w:rStyle w:val="a5"/>
          <w:color w:val="auto"/>
          <w:sz w:val="28"/>
          <w:szCs w:val="28"/>
          <w:u w:val="none"/>
        </w:rPr>
        <w:t xml:space="preserve"> настоящих Правил</w:t>
      </w:r>
      <w:r w:rsidRPr="00EA7BD3">
        <w:rPr>
          <w:rStyle w:val="a5"/>
          <w:color w:val="auto"/>
          <w:sz w:val="28"/>
          <w:szCs w:val="28"/>
          <w:u w:val="none"/>
        </w:rPr>
        <w:t>, не требуется. Для установки указанных информационных конструкций необходимо получить согласование места размещения и внешнего вида информационной конструкции в комитете по архитектуре администрации Гатчинского муниципального района, зарегистрировать информационную конструкцию и оформить паспорт информационной конструкции в порядке, установленном правовым актом администрации Гатчинского муниципального района.</w:t>
      </w:r>
    </w:p>
    <w:p w:rsidR="00174659" w:rsidRDefault="001736C2" w:rsidP="001736C2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 xml:space="preserve">3.11.1.6. </w:t>
      </w:r>
      <w:r w:rsidR="00174659">
        <w:rPr>
          <w:sz w:val="28"/>
          <w:szCs w:val="28"/>
        </w:rPr>
        <w:t>Требования</w:t>
      </w:r>
      <w:r w:rsidR="00174659" w:rsidRPr="001736C2">
        <w:rPr>
          <w:sz w:val="28"/>
          <w:szCs w:val="28"/>
        </w:rPr>
        <w:t xml:space="preserve"> </w:t>
      </w:r>
      <w:r w:rsidR="00174659">
        <w:rPr>
          <w:sz w:val="28"/>
          <w:szCs w:val="28"/>
        </w:rPr>
        <w:t>к размещению конструкций</w:t>
      </w:r>
      <w:r w:rsidR="00174659" w:rsidRPr="00270255">
        <w:rPr>
          <w:sz w:val="28"/>
          <w:szCs w:val="28"/>
        </w:rPr>
        <w:t xml:space="preserve"> для информационного оформления организаций на фасадах и кровле зданий</w:t>
      </w:r>
      <w:r w:rsidR="00174659">
        <w:rPr>
          <w:sz w:val="28"/>
          <w:szCs w:val="28"/>
        </w:rPr>
        <w:t xml:space="preserve"> на территории МО «Город Гатчина»</w:t>
      </w:r>
      <w:r w:rsidRPr="001736C2">
        <w:rPr>
          <w:sz w:val="28"/>
          <w:szCs w:val="28"/>
        </w:rPr>
        <w:t xml:space="preserve"> </w:t>
      </w:r>
      <w:r w:rsidR="00174659">
        <w:rPr>
          <w:sz w:val="28"/>
          <w:szCs w:val="28"/>
        </w:rPr>
        <w:t>(далее Требования) распространяю</w:t>
      </w:r>
      <w:r w:rsidRPr="001736C2">
        <w:rPr>
          <w:sz w:val="28"/>
          <w:szCs w:val="28"/>
        </w:rPr>
        <w:t xml:space="preserve">тся на всю территорию города </w:t>
      </w:r>
      <w:r w:rsidR="00174659">
        <w:rPr>
          <w:sz w:val="28"/>
          <w:szCs w:val="28"/>
        </w:rPr>
        <w:lastRenderedPageBreak/>
        <w:t>Гатчины.</w:t>
      </w:r>
    </w:p>
    <w:p w:rsidR="001736C2" w:rsidRDefault="00174659" w:rsidP="001736C2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 xml:space="preserve">3.11.1.7. </w:t>
      </w:r>
      <w:r w:rsidR="001736C2" w:rsidRPr="001736C2">
        <w:rPr>
          <w:sz w:val="28"/>
          <w:szCs w:val="28"/>
        </w:rPr>
        <w:t xml:space="preserve">Соблюдение </w:t>
      </w:r>
      <w:r w:rsidR="00F154CC">
        <w:rPr>
          <w:sz w:val="28"/>
          <w:szCs w:val="28"/>
        </w:rPr>
        <w:t>Требований</w:t>
      </w:r>
      <w:r w:rsidR="001736C2" w:rsidRPr="001736C2">
        <w:rPr>
          <w:sz w:val="28"/>
          <w:szCs w:val="28"/>
        </w:rPr>
        <w:t xml:space="preserve"> обязательно для всех физических и юридических лиц, являющихся проектировщиками, собственниками Конструкций, собственниками недвижимого имущества, к которому Конструкции присоединяются, или изготовителями Конструкций.</w:t>
      </w:r>
    </w:p>
    <w:p w:rsidR="00F154CC" w:rsidRPr="00081B9E" w:rsidRDefault="00F154CC" w:rsidP="001736C2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b/>
          <w:sz w:val="28"/>
          <w:szCs w:val="28"/>
        </w:rPr>
      </w:pPr>
      <w:r w:rsidRPr="00081B9E">
        <w:rPr>
          <w:b/>
          <w:sz w:val="28"/>
          <w:szCs w:val="28"/>
        </w:rPr>
        <w:t>3.11.2. Виды Конструкций и общие принципы их расположения.</w:t>
      </w:r>
    </w:p>
    <w:p w:rsidR="002E3415" w:rsidRPr="002E3415" w:rsidRDefault="002E3415" w:rsidP="002E3415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 xml:space="preserve">3.11.2.1. </w:t>
      </w:r>
      <w:r w:rsidRPr="002E3415">
        <w:rPr>
          <w:sz w:val="28"/>
          <w:szCs w:val="28"/>
        </w:rPr>
        <w:t>Типология Конструкций по пр</w:t>
      </w:r>
      <w:r>
        <w:rPr>
          <w:sz w:val="28"/>
          <w:szCs w:val="28"/>
        </w:rPr>
        <w:t xml:space="preserve">инципу размещения (Приложение </w:t>
      </w:r>
      <w:r w:rsidRPr="002E3415">
        <w:rPr>
          <w:sz w:val="28"/>
          <w:szCs w:val="28"/>
        </w:rPr>
        <w:t>1):</w:t>
      </w:r>
    </w:p>
    <w:p w:rsidR="002E3415" w:rsidRPr="002E3415" w:rsidRDefault="002E3415" w:rsidP="002E3415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 w:rsidRPr="002E3415">
        <w:rPr>
          <w:sz w:val="28"/>
          <w:szCs w:val="28"/>
        </w:rPr>
        <w:t>- настенные на основной стене здания, на козырьках, на элементе фасада, имитирующем скатную кровлю;</w:t>
      </w:r>
    </w:p>
    <w:p w:rsidR="002E3415" w:rsidRPr="002E3415" w:rsidRDefault="002E3415" w:rsidP="002E3415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 w:rsidRPr="002E3415">
        <w:rPr>
          <w:sz w:val="28"/>
          <w:szCs w:val="28"/>
        </w:rPr>
        <w:t>- витринные;</w:t>
      </w:r>
    </w:p>
    <w:p w:rsidR="002E3415" w:rsidRPr="002E3415" w:rsidRDefault="002E3415" w:rsidP="002E3415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 w:rsidRPr="002E3415">
        <w:rPr>
          <w:sz w:val="28"/>
          <w:szCs w:val="28"/>
        </w:rPr>
        <w:t>- крышные;</w:t>
      </w:r>
    </w:p>
    <w:p w:rsidR="002E3415" w:rsidRDefault="002E3415" w:rsidP="002E3415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 w:rsidRPr="002E3415">
        <w:rPr>
          <w:sz w:val="28"/>
          <w:szCs w:val="28"/>
        </w:rPr>
        <w:t>- информационные конструкции (вывески индивидуальные, комплексные), размещаемые в силу требований Закона российской Федерац</w:t>
      </w:r>
      <w:r>
        <w:rPr>
          <w:sz w:val="28"/>
          <w:szCs w:val="28"/>
        </w:rPr>
        <w:t>ии «О защите прав потребителей»;</w:t>
      </w:r>
    </w:p>
    <w:p w:rsidR="002E3415" w:rsidRPr="002E3415" w:rsidRDefault="002E3415" w:rsidP="002E3415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>- информационные конструкции государственных и муниципальных организаций (предприятий, учреждений).</w:t>
      </w:r>
    </w:p>
    <w:p w:rsidR="004D494A" w:rsidRDefault="002E3415" w:rsidP="002E3415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 xml:space="preserve">3.11.2.2. </w:t>
      </w:r>
      <w:r w:rsidRPr="002E3415">
        <w:rPr>
          <w:sz w:val="28"/>
          <w:szCs w:val="28"/>
        </w:rPr>
        <w:t>Настенные Конструкции, размещаемые на основной стене здания (носители информации, информационное поле которых расположено</w:t>
      </w:r>
      <w:r w:rsidR="00AD6393">
        <w:rPr>
          <w:sz w:val="28"/>
          <w:szCs w:val="28"/>
        </w:rPr>
        <w:t xml:space="preserve"> параллельно поверхности стены).</w:t>
      </w:r>
    </w:p>
    <w:p w:rsidR="002E3415" w:rsidRPr="002E3415" w:rsidRDefault="004D494A" w:rsidP="002E3415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 xml:space="preserve">3.11.2.2.1. </w:t>
      </w:r>
      <w:r w:rsidR="00AD6393">
        <w:rPr>
          <w:sz w:val="28"/>
          <w:szCs w:val="28"/>
        </w:rPr>
        <w:t>Настенные Конструкции р</w:t>
      </w:r>
      <w:r w:rsidR="002E3415" w:rsidRPr="002E3415">
        <w:rPr>
          <w:sz w:val="28"/>
          <w:szCs w:val="28"/>
        </w:rPr>
        <w:t>асполагаются между 1-м и 2-м этажами преимущественно на линии перекрытий, и принадлежат объектам, расположенным на первом или втором этажах на данном участке фасада или занимающим значительную часть здания</w:t>
      </w:r>
      <w:r w:rsidR="00AD6393">
        <w:rPr>
          <w:sz w:val="28"/>
          <w:szCs w:val="28"/>
        </w:rPr>
        <w:t xml:space="preserve"> (более ½ площади помещений здания)</w:t>
      </w:r>
      <w:r w:rsidR="002E3415" w:rsidRPr="002E3415">
        <w:rPr>
          <w:sz w:val="28"/>
          <w:szCs w:val="28"/>
        </w:rPr>
        <w:t>.</w:t>
      </w:r>
    </w:p>
    <w:p w:rsidR="002E3415" w:rsidRPr="002E3415" w:rsidRDefault="004D494A" w:rsidP="002E3415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>3.11.2.2.2</w:t>
      </w:r>
      <w:r w:rsidR="002E3415" w:rsidRPr="002E3415">
        <w:rPr>
          <w:sz w:val="28"/>
          <w:szCs w:val="28"/>
        </w:rPr>
        <w:t xml:space="preserve">. </w:t>
      </w:r>
      <w:r>
        <w:rPr>
          <w:sz w:val="28"/>
          <w:szCs w:val="28"/>
        </w:rPr>
        <w:t>О</w:t>
      </w:r>
      <w:r w:rsidR="002E3415" w:rsidRPr="002E3415">
        <w:rPr>
          <w:sz w:val="28"/>
          <w:szCs w:val="28"/>
        </w:rPr>
        <w:t>рганизациям, занимающим здание целиком или значительную его часть</w:t>
      </w:r>
      <w:r>
        <w:rPr>
          <w:sz w:val="28"/>
          <w:szCs w:val="28"/>
        </w:rPr>
        <w:t xml:space="preserve"> (более ½ площади помещений</w:t>
      </w:r>
      <w:r w:rsidR="00AD6393">
        <w:rPr>
          <w:sz w:val="28"/>
          <w:szCs w:val="28"/>
        </w:rPr>
        <w:t xml:space="preserve"> здания</w:t>
      </w:r>
      <w:r>
        <w:rPr>
          <w:sz w:val="28"/>
          <w:szCs w:val="28"/>
        </w:rPr>
        <w:t>)</w:t>
      </w:r>
      <w:r w:rsidR="002E3415" w:rsidRPr="002E3415">
        <w:rPr>
          <w:sz w:val="28"/>
          <w:szCs w:val="28"/>
        </w:rPr>
        <w:t>, допускается размещение Конструкций в виде наименования торгового (офисного) центра, банка, гостиницы и т.п., размещаемой на уровне 2-го этажа между линией окон и карнизом крыши, либо уровнем верхнего этажа. В случае такого размещения Конструкций название организации может иметь габаритные размеры, не превышающие 1,5 м в высоту и 10 м в длину.</w:t>
      </w:r>
    </w:p>
    <w:p w:rsidR="002E3415" w:rsidRPr="002E3415" w:rsidRDefault="000A1F1F" w:rsidP="002E3415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>3.11.2.2.3.</w:t>
      </w:r>
      <w:r w:rsidR="002E3415" w:rsidRPr="002E3415">
        <w:rPr>
          <w:sz w:val="28"/>
          <w:szCs w:val="28"/>
        </w:rPr>
        <w:t xml:space="preserve"> Не допускается размещение настенных Конструкций на глухих торцевых стенах фасадов, не имеющих входов и окон.</w:t>
      </w:r>
    </w:p>
    <w:p w:rsidR="002E3415" w:rsidRPr="002E3415" w:rsidRDefault="000A1F1F" w:rsidP="002E3415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>3.11.2.2.4</w:t>
      </w:r>
      <w:r w:rsidR="002E3415" w:rsidRPr="002E3415">
        <w:rPr>
          <w:sz w:val="28"/>
          <w:szCs w:val="28"/>
        </w:rPr>
        <w:t xml:space="preserve">. Допускается размещение настенных Конструкций, выполненных преимущественно в виде </w:t>
      </w:r>
      <w:r w:rsidR="000C0355">
        <w:rPr>
          <w:sz w:val="28"/>
          <w:szCs w:val="28"/>
        </w:rPr>
        <w:t>отдельных</w:t>
      </w:r>
      <w:r w:rsidR="002E3415" w:rsidRPr="002E3415">
        <w:rPr>
          <w:sz w:val="28"/>
          <w:szCs w:val="28"/>
        </w:rPr>
        <w:t xml:space="preserve"> букв без фоновой подложки.</w:t>
      </w:r>
    </w:p>
    <w:p w:rsidR="002E3415" w:rsidRPr="002E3415" w:rsidRDefault="000A1F1F" w:rsidP="002E3415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>3.11.2.2.5</w:t>
      </w:r>
      <w:r w:rsidR="002E3415" w:rsidRPr="002E3415">
        <w:rPr>
          <w:sz w:val="28"/>
          <w:szCs w:val="28"/>
        </w:rPr>
        <w:t>. Допускается размещение настенных Конс</w:t>
      </w:r>
      <w:r w:rsidR="00081B9E">
        <w:rPr>
          <w:sz w:val="28"/>
          <w:szCs w:val="28"/>
        </w:rPr>
        <w:t xml:space="preserve">трукций, выполненных в виде </w:t>
      </w:r>
      <w:r w:rsidR="000C0355">
        <w:rPr>
          <w:sz w:val="28"/>
          <w:szCs w:val="28"/>
        </w:rPr>
        <w:t>отдельных</w:t>
      </w:r>
      <w:r w:rsidR="002E3415" w:rsidRPr="002E3415">
        <w:rPr>
          <w:sz w:val="28"/>
          <w:szCs w:val="28"/>
        </w:rPr>
        <w:t xml:space="preserve"> букв на подложке в цвет фасада в случаях, когда подложка является технологически или художественно необходимым элементом Конструкций.</w:t>
      </w:r>
    </w:p>
    <w:p w:rsidR="002E3415" w:rsidRPr="002E3415" w:rsidRDefault="000A1F1F" w:rsidP="002E3415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>3.11.2.2.6</w:t>
      </w:r>
      <w:r w:rsidR="002E3415" w:rsidRPr="002E3415">
        <w:rPr>
          <w:sz w:val="28"/>
          <w:szCs w:val="28"/>
        </w:rPr>
        <w:t>. Размещение настенных Конструкций, выполненных в виде световых коробов, допускается только в случае размещения коробов по определенному «шагу», по принципу «архитектурного членения фасада».</w:t>
      </w:r>
    </w:p>
    <w:p w:rsidR="002E3415" w:rsidRPr="002E3415" w:rsidRDefault="00C52A5D" w:rsidP="002E3415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>3.11.2.2.7</w:t>
      </w:r>
      <w:r w:rsidR="002E3415" w:rsidRPr="002E3415">
        <w:rPr>
          <w:sz w:val="28"/>
          <w:szCs w:val="28"/>
        </w:rPr>
        <w:t xml:space="preserve">. Габаритные размеры Конструкций определяются архитектурными членениями фасада, и не должны превышать по высоте 0,4 м, а также по длине не более 80 процентов от длины фасада, соответствующей занимаемым данными организациями, индивидуальными предпринимателями помещениям, но не более 5 м для единичной конструкции, за исключением случаев использования в </w:t>
      </w:r>
      <w:r w:rsidR="002E3415" w:rsidRPr="002E3415">
        <w:rPr>
          <w:sz w:val="28"/>
          <w:szCs w:val="28"/>
        </w:rPr>
        <w:lastRenderedPageBreak/>
        <w:t>Конструкциях логотипа сложной фигурной формы</w:t>
      </w:r>
      <w:r w:rsidR="00EB70F7">
        <w:rPr>
          <w:sz w:val="28"/>
          <w:szCs w:val="28"/>
        </w:rPr>
        <w:t xml:space="preserve">, </w:t>
      </w:r>
      <w:r w:rsidR="002E3415" w:rsidRPr="002E3415">
        <w:rPr>
          <w:sz w:val="28"/>
          <w:szCs w:val="28"/>
        </w:rPr>
        <w:t xml:space="preserve">заглавной буквы </w:t>
      </w:r>
      <w:r w:rsidR="00EB70F7">
        <w:rPr>
          <w:sz w:val="28"/>
          <w:szCs w:val="28"/>
        </w:rPr>
        <w:t xml:space="preserve">или </w:t>
      </w:r>
      <w:r w:rsidR="00081B9E" w:rsidRPr="00081B9E">
        <w:rPr>
          <w:sz w:val="28"/>
          <w:szCs w:val="28"/>
        </w:rPr>
        <w:t>надстрочных и подстрочных буквенных окончаний</w:t>
      </w:r>
      <w:r w:rsidR="00081B9E">
        <w:rPr>
          <w:sz w:val="28"/>
          <w:szCs w:val="28"/>
        </w:rPr>
        <w:t>,</w:t>
      </w:r>
      <w:r w:rsidR="00EB70F7" w:rsidRPr="002E3415">
        <w:rPr>
          <w:sz w:val="28"/>
          <w:szCs w:val="28"/>
        </w:rPr>
        <w:t xml:space="preserve"> </w:t>
      </w:r>
      <w:r w:rsidR="002E3415" w:rsidRPr="002E3415">
        <w:rPr>
          <w:sz w:val="28"/>
          <w:szCs w:val="28"/>
        </w:rPr>
        <w:t>и за исключением размещения Конструкций на торговых центрах.</w:t>
      </w:r>
    </w:p>
    <w:p w:rsidR="002E3415" w:rsidRPr="002E3415" w:rsidRDefault="00C52A5D" w:rsidP="002E3415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>3.11.2.2.8</w:t>
      </w:r>
      <w:r w:rsidR="002E3415" w:rsidRPr="002E3415">
        <w:rPr>
          <w:sz w:val="28"/>
          <w:szCs w:val="28"/>
        </w:rPr>
        <w:t xml:space="preserve">. При наличии на фасаде здания </w:t>
      </w:r>
      <w:r>
        <w:rPr>
          <w:sz w:val="28"/>
          <w:szCs w:val="28"/>
        </w:rPr>
        <w:t>декоративной композиции</w:t>
      </w:r>
      <w:r w:rsidRPr="00C52A5D">
        <w:rPr>
          <w:sz w:val="28"/>
          <w:szCs w:val="28"/>
        </w:rPr>
        <w:t xml:space="preserve"> в виде горизонтальной полосы или ленты, увенчивающей или обрамляющей ту или иную часть </w:t>
      </w:r>
      <w:r>
        <w:rPr>
          <w:sz w:val="28"/>
          <w:szCs w:val="28"/>
        </w:rPr>
        <w:t>здания (далее Фриз)</w:t>
      </w:r>
      <w:r w:rsidR="002E3415" w:rsidRPr="002E3415">
        <w:rPr>
          <w:sz w:val="28"/>
          <w:szCs w:val="28"/>
        </w:rPr>
        <w:t>, настенные Конструкции размещаю</w:t>
      </w:r>
      <w:r>
        <w:rPr>
          <w:sz w:val="28"/>
          <w:szCs w:val="28"/>
        </w:rPr>
        <w:t>тся исключительно на Ф</w:t>
      </w:r>
      <w:r w:rsidR="002E3415" w:rsidRPr="002E3415">
        <w:rPr>
          <w:sz w:val="28"/>
          <w:szCs w:val="28"/>
        </w:rPr>
        <w:t>ризе. При использовании подложки при размещении Конструкций высота под</w:t>
      </w:r>
      <w:r>
        <w:rPr>
          <w:sz w:val="28"/>
          <w:szCs w:val="28"/>
        </w:rPr>
        <w:t>ложки должна быть равна высоте Ф</w:t>
      </w:r>
      <w:r w:rsidR="002E3415" w:rsidRPr="002E3415">
        <w:rPr>
          <w:sz w:val="28"/>
          <w:szCs w:val="28"/>
        </w:rPr>
        <w:t>риза. Общая высота информационного поля (текстовой части), а также декоративно-художественных элементов настенных Конструкций, разме</w:t>
      </w:r>
      <w:r>
        <w:rPr>
          <w:sz w:val="28"/>
          <w:szCs w:val="28"/>
        </w:rPr>
        <w:t>щаемых на Фризе в виде объё</w:t>
      </w:r>
      <w:r w:rsidR="002E3415" w:rsidRPr="002E3415">
        <w:rPr>
          <w:sz w:val="28"/>
          <w:szCs w:val="28"/>
        </w:rPr>
        <w:t>мных символов, не может быть более 0,4 м, общая длина информационного поля (текстовой части), а также декоративно-художественных элементов настенн</w:t>
      </w:r>
      <w:r w:rsidR="00F4556D">
        <w:rPr>
          <w:sz w:val="28"/>
          <w:szCs w:val="28"/>
        </w:rPr>
        <w:t>ых Конструкций, размещаемых на Фризе в виде объё</w:t>
      </w:r>
      <w:r w:rsidR="002E3415" w:rsidRPr="002E3415">
        <w:rPr>
          <w:sz w:val="28"/>
          <w:szCs w:val="28"/>
        </w:rPr>
        <w:t xml:space="preserve">мных символов, не может быть более </w:t>
      </w:r>
      <w:r w:rsidR="00F4556D">
        <w:rPr>
          <w:sz w:val="28"/>
          <w:szCs w:val="28"/>
        </w:rPr>
        <w:t>80% длины Ф</w:t>
      </w:r>
      <w:r w:rsidR="002E3415" w:rsidRPr="002E3415">
        <w:rPr>
          <w:sz w:val="28"/>
          <w:szCs w:val="28"/>
        </w:rPr>
        <w:t>риза.</w:t>
      </w:r>
    </w:p>
    <w:p w:rsidR="00C52A5D" w:rsidRDefault="00C52A5D" w:rsidP="002E3415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>3.11.2.2.9</w:t>
      </w:r>
      <w:r w:rsidR="002E3415" w:rsidRPr="002E3415">
        <w:rPr>
          <w:sz w:val="28"/>
          <w:szCs w:val="28"/>
        </w:rPr>
        <w:t>. Допускается размещение Конструкций н</w:t>
      </w:r>
      <w:r w:rsidR="000C0355">
        <w:rPr>
          <w:sz w:val="28"/>
          <w:szCs w:val="28"/>
        </w:rPr>
        <w:t>е в пределах «зелё</w:t>
      </w:r>
      <w:r w:rsidR="002E3415" w:rsidRPr="002E3415">
        <w:rPr>
          <w:sz w:val="28"/>
          <w:szCs w:val="28"/>
        </w:rPr>
        <w:t xml:space="preserve">ной зоны» </w:t>
      </w:r>
      <w:r>
        <w:rPr>
          <w:sz w:val="28"/>
          <w:szCs w:val="28"/>
        </w:rPr>
        <w:t>(</w:t>
      </w:r>
      <w:r w:rsidR="000C0355">
        <w:rPr>
          <w:sz w:val="28"/>
          <w:szCs w:val="28"/>
        </w:rPr>
        <w:t>см. п. 3.11.4.1</w:t>
      </w:r>
      <w:r>
        <w:rPr>
          <w:sz w:val="28"/>
          <w:szCs w:val="28"/>
        </w:rPr>
        <w:t xml:space="preserve">) </w:t>
      </w:r>
      <w:r w:rsidR="002E3415" w:rsidRPr="002E3415">
        <w:rPr>
          <w:sz w:val="28"/>
          <w:szCs w:val="28"/>
        </w:rPr>
        <w:t>в исключительных случаях, при невозможности разме</w:t>
      </w:r>
      <w:r w:rsidR="00081B9E">
        <w:rPr>
          <w:sz w:val="28"/>
          <w:szCs w:val="28"/>
        </w:rPr>
        <w:t>щения в пределах «зелё</w:t>
      </w:r>
      <w:r>
        <w:rPr>
          <w:sz w:val="28"/>
          <w:szCs w:val="28"/>
        </w:rPr>
        <w:t>ной зоны».</w:t>
      </w:r>
    </w:p>
    <w:p w:rsidR="002E3415" w:rsidRPr="002E3415" w:rsidRDefault="00C52A5D" w:rsidP="002E3415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>3.11.2.2.10</w:t>
      </w:r>
      <w:r w:rsidR="002E3415" w:rsidRPr="002E3415">
        <w:rPr>
          <w:sz w:val="28"/>
          <w:szCs w:val="28"/>
        </w:rPr>
        <w:t>. Допускается размещение Конструкций в виде световых коробов, предназначенных для размещения сменной информации (акции, услуги, распродажа и т.д.). Конструкции располагаются слева и/или справа от входа в здание. Размеры конструкций не должны превышать 0,8 м по высоте и 0,6 м по ширине.</w:t>
      </w:r>
    </w:p>
    <w:p w:rsidR="002E3415" w:rsidRPr="002E3415" w:rsidRDefault="00C52A5D" w:rsidP="002E3415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 xml:space="preserve">3.11.2.3. </w:t>
      </w:r>
      <w:r w:rsidR="002E3415" w:rsidRPr="002E3415">
        <w:rPr>
          <w:sz w:val="28"/>
          <w:szCs w:val="28"/>
        </w:rPr>
        <w:t>Настенные Конструкции, размеща</w:t>
      </w:r>
      <w:r>
        <w:rPr>
          <w:sz w:val="28"/>
          <w:szCs w:val="28"/>
        </w:rPr>
        <w:t xml:space="preserve">емые на козырьках (Приложение </w:t>
      </w:r>
      <w:r w:rsidR="002E3415" w:rsidRPr="002E3415">
        <w:rPr>
          <w:sz w:val="28"/>
          <w:szCs w:val="28"/>
        </w:rPr>
        <w:t>2)</w:t>
      </w:r>
      <w:r w:rsidR="00F4556D">
        <w:rPr>
          <w:sz w:val="28"/>
          <w:szCs w:val="28"/>
        </w:rPr>
        <w:t>.</w:t>
      </w:r>
    </w:p>
    <w:p w:rsidR="00C52A5D" w:rsidRDefault="00C52A5D" w:rsidP="002E3415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 xml:space="preserve">3.11.2.3.1. </w:t>
      </w:r>
      <w:r w:rsidR="002E3415" w:rsidRPr="002E3415">
        <w:rPr>
          <w:sz w:val="28"/>
          <w:szCs w:val="28"/>
        </w:rPr>
        <w:t>При наличии на фасаде здания козырька длиной 2 (два) и более метра настенные Конструкции м</w:t>
      </w:r>
      <w:r w:rsidR="00F4556D">
        <w:rPr>
          <w:sz w:val="28"/>
          <w:szCs w:val="28"/>
        </w:rPr>
        <w:t>огут быть размещены на лицевом Фризе козырька (кроме Ф</w:t>
      </w:r>
      <w:r w:rsidR="002E3415" w:rsidRPr="002E3415">
        <w:rPr>
          <w:sz w:val="28"/>
          <w:szCs w:val="28"/>
        </w:rPr>
        <w:t xml:space="preserve">ризов козырьков, являющихся архитектурными элементами и декором, имеющих кованые, рельефные, уникальные и т.д. элементы). </w:t>
      </w:r>
    </w:p>
    <w:p w:rsidR="00C52A5D" w:rsidRDefault="00C52A5D" w:rsidP="002E3415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 xml:space="preserve">3.11.2.3.2. </w:t>
      </w:r>
      <w:r w:rsidR="002E3415" w:rsidRPr="002E3415">
        <w:rPr>
          <w:sz w:val="28"/>
          <w:szCs w:val="28"/>
        </w:rPr>
        <w:t>Раз</w:t>
      </w:r>
      <w:r w:rsidR="00F4556D">
        <w:rPr>
          <w:sz w:val="28"/>
          <w:szCs w:val="28"/>
        </w:rPr>
        <w:t>мещение Конструкций на боковых Ф</w:t>
      </w:r>
      <w:r w:rsidR="002E3415" w:rsidRPr="002E3415">
        <w:rPr>
          <w:sz w:val="28"/>
          <w:szCs w:val="28"/>
        </w:rPr>
        <w:t xml:space="preserve">ризах козырьков не допускается. </w:t>
      </w:r>
    </w:p>
    <w:p w:rsidR="002E3415" w:rsidRPr="002E3415" w:rsidRDefault="00C52A5D" w:rsidP="002E3415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 xml:space="preserve">3.11.2.3.3. </w:t>
      </w:r>
      <w:r w:rsidR="002E3415" w:rsidRPr="002E3415">
        <w:rPr>
          <w:sz w:val="28"/>
          <w:szCs w:val="28"/>
        </w:rPr>
        <w:t>Общая высота информационного поля (текстовой части), а также декоративно-художественных элементов настенн</w:t>
      </w:r>
      <w:r w:rsidR="00F4556D">
        <w:rPr>
          <w:sz w:val="28"/>
          <w:szCs w:val="28"/>
        </w:rPr>
        <w:t>ых Конструкций, размещаемых на Ф</w:t>
      </w:r>
      <w:r w:rsidR="002E3415" w:rsidRPr="002E3415">
        <w:rPr>
          <w:sz w:val="28"/>
          <w:szCs w:val="28"/>
        </w:rPr>
        <w:t>ризе козырька в виде</w:t>
      </w:r>
      <w:r w:rsidR="001F4078">
        <w:rPr>
          <w:sz w:val="28"/>
          <w:szCs w:val="28"/>
        </w:rPr>
        <w:t xml:space="preserve"> объё</w:t>
      </w:r>
      <w:r w:rsidR="002E3415" w:rsidRPr="002E3415">
        <w:rPr>
          <w:sz w:val="28"/>
          <w:szCs w:val="28"/>
        </w:rPr>
        <w:t>мных символов, не может быть более 0,4 м, общая длина информационного поля (текстовой части), а также декоративно-художественных элементов настенн</w:t>
      </w:r>
      <w:r w:rsidR="00F4556D">
        <w:rPr>
          <w:sz w:val="28"/>
          <w:szCs w:val="28"/>
        </w:rPr>
        <w:t>ых Конструкций, размещаемых на Ф</w:t>
      </w:r>
      <w:r w:rsidR="001F4078">
        <w:rPr>
          <w:sz w:val="28"/>
          <w:szCs w:val="28"/>
        </w:rPr>
        <w:t>ризе козырька в виде объё</w:t>
      </w:r>
      <w:r w:rsidR="002E3415" w:rsidRPr="002E3415">
        <w:rPr>
          <w:sz w:val="28"/>
          <w:szCs w:val="28"/>
        </w:rPr>
        <w:t>мных символов,</w:t>
      </w:r>
      <w:r w:rsidR="00F4556D">
        <w:rPr>
          <w:sz w:val="28"/>
          <w:szCs w:val="28"/>
        </w:rPr>
        <w:t xml:space="preserve"> не может быть более 80% длины Ф</w:t>
      </w:r>
      <w:r w:rsidR="002E3415" w:rsidRPr="002E3415">
        <w:rPr>
          <w:sz w:val="28"/>
          <w:szCs w:val="28"/>
        </w:rPr>
        <w:t>риза козырька.</w:t>
      </w:r>
    </w:p>
    <w:p w:rsidR="002E3415" w:rsidRPr="002E3415" w:rsidRDefault="00F4556D" w:rsidP="002E3415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 xml:space="preserve">3.11.2.4. </w:t>
      </w:r>
      <w:r w:rsidR="002E3415" w:rsidRPr="002E3415">
        <w:rPr>
          <w:sz w:val="28"/>
          <w:szCs w:val="28"/>
        </w:rPr>
        <w:t>Настенные Конструкции на элементе фасада, имитирующем скатную кровлю и являющемся заверш</w:t>
      </w:r>
      <w:r>
        <w:rPr>
          <w:sz w:val="28"/>
          <w:szCs w:val="28"/>
        </w:rPr>
        <w:t>ением части фасада (Приложение</w:t>
      </w:r>
      <w:r w:rsidR="002E3415" w:rsidRPr="002E3415">
        <w:rPr>
          <w:sz w:val="28"/>
          <w:szCs w:val="28"/>
        </w:rPr>
        <w:t xml:space="preserve"> 3)</w:t>
      </w:r>
      <w:r>
        <w:rPr>
          <w:sz w:val="28"/>
          <w:szCs w:val="28"/>
        </w:rPr>
        <w:t>.</w:t>
      </w:r>
    </w:p>
    <w:p w:rsidR="00B2132B" w:rsidRDefault="00F4556D" w:rsidP="002E3415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 xml:space="preserve">3.11.2.4.1. </w:t>
      </w:r>
      <w:r w:rsidR="002E3415" w:rsidRPr="002E3415">
        <w:rPr>
          <w:sz w:val="28"/>
          <w:szCs w:val="28"/>
        </w:rPr>
        <w:t xml:space="preserve">При размещении настенных Конструкций на элементе фасада, имитирующем скатную кровлю и являющемся завершением части фасада, высота данных Конструкций не может превышать 0,4 м за исключением случаев использования в Конструкциях логотипа сложной фигурной формы или заглавной буквы. </w:t>
      </w:r>
    </w:p>
    <w:p w:rsidR="002E3415" w:rsidRPr="002E3415" w:rsidRDefault="00B2132B" w:rsidP="002E3415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 xml:space="preserve">3.11.2.4.2. </w:t>
      </w:r>
      <w:r w:rsidR="002E3415" w:rsidRPr="002E3415">
        <w:rPr>
          <w:sz w:val="28"/>
          <w:szCs w:val="28"/>
        </w:rPr>
        <w:t xml:space="preserve">Настенные Конструкции на элементах фасадов, имитирующих скатную кровлю и являющихся завершением части фасада могут быть выполнены </w:t>
      </w:r>
      <w:r>
        <w:rPr>
          <w:sz w:val="28"/>
          <w:szCs w:val="28"/>
        </w:rPr>
        <w:lastRenderedPageBreak/>
        <w:t xml:space="preserve">исключительно в виде </w:t>
      </w:r>
      <w:r w:rsidR="000C0355">
        <w:rPr>
          <w:sz w:val="28"/>
          <w:szCs w:val="28"/>
        </w:rPr>
        <w:t>отдельных б</w:t>
      </w:r>
      <w:r w:rsidR="002E3415" w:rsidRPr="002E3415">
        <w:rPr>
          <w:sz w:val="28"/>
          <w:szCs w:val="28"/>
        </w:rPr>
        <w:t>укв без подложки.</w:t>
      </w:r>
    </w:p>
    <w:p w:rsidR="002E3415" w:rsidRPr="002E3415" w:rsidRDefault="00B2132B" w:rsidP="002E3415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>3.11.2.4. Витринные Конструкции.</w:t>
      </w:r>
    </w:p>
    <w:p w:rsidR="002E3415" w:rsidRPr="002E3415" w:rsidRDefault="00B2132B" w:rsidP="002E3415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 xml:space="preserve">3.11.2.4.1. </w:t>
      </w:r>
      <w:r w:rsidR="002E3415" w:rsidRPr="002E3415">
        <w:rPr>
          <w:sz w:val="28"/>
          <w:szCs w:val="28"/>
        </w:rPr>
        <w:t>Витринные Конструкции – конструкции, установленные непосредственно во внутреннем объёме витрины в целях расширения возможностей предоставления визуальной информации о деятельности находящейся в здании (строении) организации (индивидуальном предпринимателе).</w:t>
      </w:r>
    </w:p>
    <w:p w:rsidR="002E3415" w:rsidRPr="002E3415" w:rsidRDefault="00B2132B" w:rsidP="002E3415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>3.11.2.4.2. Витринные Конструкции р</w:t>
      </w:r>
      <w:r w:rsidR="002E3415" w:rsidRPr="002E3415">
        <w:rPr>
          <w:sz w:val="28"/>
          <w:szCs w:val="28"/>
        </w:rPr>
        <w:t>екомендуются при отсутствии мест размещения на фасаде.</w:t>
      </w:r>
    </w:p>
    <w:p w:rsidR="002E3415" w:rsidRPr="002E3415" w:rsidRDefault="00B2132B" w:rsidP="002E3415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 xml:space="preserve">3.11.2.4.3. </w:t>
      </w:r>
      <w:r w:rsidR="002E3415" w:rsidRPr="002E3415">
        <w:rPr>
          <w:sz w:val="28"/>
          <w:szCs w:val="28"/>
        </w:rPr>
        <w:t>Витринные Конструкции размещаются в витрине, на внешней и (или) с внутренней стороны остекления витрины объектов в соответствии со следующими требованиями:</w:t>
      </w:r>
    </w:p>
    <w:p w:rsidR="002E3415" w:rsidRPr="002E3415" w:rsidRDefault="002E3415" w:rsidP="002E3415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 w:rsidRPr="002E3415">
        <w:rPr>
          <w:sz w:val="28"/>
          <w:szCs w:val="28"/>
        </w:rPr>
        <w:t>- максимальный размер витринных Конструкций (включая электронные носители - экраны), размещаемых в витрине, а также с внутренней стороны остекления витрины, не должен превышать половины размера остекления витрины по высоте и половины размера остекления витрины по длине;</w:t>
      </w:r>
    </w:p>
    <w:p w:rsidR="002E3415" w:rsidRPr="002E3415" w:rsidRDefault="002E3415" w:rsidP="002E3415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 w:rsidRPr="002E3415">
        <w:rPr>
          <w:sz w:val="28"/>
          <w:szCs w:val="28"/>
        </w:rPr>
        <w:t>- витринные Конструкции, располагаемые в пределах одного здания, должны быть взаимоувязаны по размеру и месту размещения;</w:t>
      </w:r>
    </w:p>
    <w:p w:rsidR="002E3415" w:rsidRPr="002E3415" w:rsidRDefault="002E3415" w:rsidP="002E3415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 w:rsidRPr="002E3415">
        <w:rPr>
          <w:sz w:val="28"/>
          <w:szCs w:val="28"/>
        </w:rPr>
        <w:t>- расстояние от остекления витрины до витринных Конструкций должно составлять не менее 0,15 м;</w:t>
      </w:r>
    </w:p>
    <w:p w:rsidR="002E3415" w:rsidRPr="002E3415" w:rsidRDefault="00B2132B" w:rsidP="002E3415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 xml:space="preserve">- </w:t>
      </w:r>
      <w:r w:rsidR="002E3415" w:rsidRPr="002E3415">
        <w:rPr>
          <w:sz w:val="28"/>
          <w:szCs w:val="28"/>
        </w:rPr>
        <w:t>непосредственно на остеклении витрины с внутренней стороны допускается установка Конструкций в виде плоских отдельных букв и декоративных элементов;</w:t>
      </w:r>
    </w:p>
    <w:p w:rsidR="002E3415" w:rsidRPr="002E3415" w:rsidRDefault="002E3415" w:rsidP="002E3415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 w:rsidRPr="002E3415">
        <w:rPr>
          <w:sz w:val="28"/>
          <w:szCs w:val="28"/>
        </w:rPr>
        <w:t>- установка витринных Конструкций и оформление витрин должно осуществляться комплексно.</w:t>
      </w:r>
    </w:p>
    <w:p w:rsidR="002E3415" w:rsidRPr="002E3415" w:rsidRDefault="00B2132B" w:rsidP="002E3415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 xml:space="preserve">3.11.2.4.4. </w:t>
      </w:r>
      <w:r w:rsidR="002E3415" w:rsidRPr="002E3415">
        <w:rPr>
          <w:sz w:val="28"/>
          <w:szCs w:val="28"/>
        </w:rPr>
        <w:t>Не допускается:</w:t>
      </w:r>
    </w:p>
    <w:p w:rsidR="002E3415" w:rsidRPr="002E3415" w:rsidRDefault="00B2132B" w:rsidP="002E3415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>- заклейка плё</w:t>
      </w:r>
      <w:r w:rsidR="002E3415" w:rsidRPr="002E3415">
        <w:rPr>
          <w:sz w:val="28"/>
          <w:szCs w:val="28"/>
        </w:rPr>
        <w:t>нками (иными материалами), закрашивание лицевой и внутренней плоскостей витрины (окна);</w:t>
      </w:r>
    </w:p>
    <w:p w:rsidR="002E3415" w:rsidRPr="002E3415" w:rsidRDefault="002E3415" w:rsidP="002E3415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 w:rsidRPr="002E3415">
        <w:rPr>
          <w:sz w:val="28"/>
          <w:szCs w:val="28"/>
        </w:rPr>
        <w:t>- замена остекления витрин (окон) световыми коробами;</w:t>
      </w:r>
    </w:p>
    <w:p w:rsidR="002E3415" w:rsidRPr="002E3415" w:rsidRDefault="002E3415" w:rsidP="002E3415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 w:rsidRPr="002E3415">
        <w:rPr>
          <w:sz w:val="28"/>
          <w:szCs w:val="28"/>
        </w:rPr>
        <w:t>- нанесение изображений на защитные жалюзи;</w:t>
      </w:r>
    </w:p>
    <w:p w:rsidR="002E3415" w:rsidRPr="002E3415" w:rsidRDefault="002E3415" w:rsidP="002E3415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 w:rsidRPr="002E3415">
        <w:rPr>
          <w:sz w:val="28"/>
          <w:szCs w:val="28"/>
        </w:rPr>
        <w:t>- установка Конструкций с креплением на ограждения витрин, приямков</w:t>
      </w:r>
      <w:r w:rsidR="00B2132B">
        <w:rPr>
          <w:sz w:val="28"/>
          <w:szCs w:val="28"/>
        </w:rPr>
        <w:t xml:space="preserve"> (</w:t>
      </w:r>
      <w:r w:rsidR="00B2132B" w:rsidRPr="00B2132B">
        <w:rPr>
          <w:sz w:val="28"/>
          <w:szCs w:val="28"/>
        </w:rPr>
        <w:t>углубления в земле, примыкающие к стене здания</w:t>
      </w:r>
      <w:r w:rsidR="00B2132B">
        <w:rPr>
          <w:sz w:val="28"/>
          <w:szCs w:val="28"/>
        </w:rPr>
        <w:t>)</w:t>
      </w:r>
      <w:r w:rsidRPr="002E3415">
        <w:rPr>
          <w:sz w:val="28"/>
          <w:szCs w:val="28"/>
        </w:rPr>
        <w:t xml:space="preserve"> и на защитные решетки окон.</w:t>
      </w:r>
    </w:p>
    <w:p w:rsidR="002E3415" w:rsidRPr="002E3415" w:rsidRDefault="00AD6393" w:rsidP="002E3415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>3.11.2.5. Крышные Конструкции (объё</w:t>
      </w:r>
      <w:r w:rsidR="002E3415" w:rsidRPr="002E3415">
        <w:rPr>
          <w:sz w:val="28"/>
          <w:szCs w:val="28"/>
        </w:rPr>
        <w:t>мные или плоскостные Конструкции, полностью или частично размещаемые выше уров</w:t>
      </w:r>
      <w:r>
        <w:rPr>
          <w:sz w:val="28"/>
          <w:szCs w:val="28"/>
        </w:rPr>
        <w:t>ня карниза здания или на крыше).</w:t>
      </w:r>
    </w:p>
    <w:p w:rsidR="002E3415" w:rsidRPr="002E3415" w:rsidRDefault="00AD6393" w:rsidP="002E3415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>3.11.2.5.1. Крышные Конструкции разрешены только для организаций, занимающих всё</w:t>
      </w:r>
      <w:r w:rsidR="002E3415" w:rsidRPr="002E3415">
        <w:rPr>
          <w:sz w:val="28"/>
          <w:szCs w:val="28"/>
        </w:rPr>
        <w:t xml:space="preserve"> здание или значительную его часть (</w:t>
      </w:r>
      <w:r w:rsidRPr="00AD6393">
        <w:rPr>
          <w:sz w:val="28"/>
          <w:szCs w:val="28"/>
        </w:rPr>
        <w:t>более ½ площади помещений здания</w:t>
      </w:r>
      <w:r w:rsidR="001B1B1D">
        <w:rPr>
          <w:sz w:val="28"/>
          <w:szCs w:val="28"/>
        </w:rPr>
        <w:t xml:space="preserve">), </w:t>
      </w:r>
      <w:r w:rsidR="001B1B1D" w:rsidRPr="002E3415">
        <w:rPr>
          <w:sz w:val="28"/>
          <w:szCs w:val="28"/>
        </w:rPr>
        <w:t>за исключением размещения крышных Конструк</w:t>
      </w:r>
      <w:r w:rsidR="001B1B1D">
        <w:rPr>
          <w:sz w:val="28"/>
          <w:szCs w:val="28"/>
        </w:rPr>
        <w:t>ций на торговых центрах.</w:t>
      </w:r>
    </w:p>
    <w:p w:rsidR="002E3415" w:rsidRPr="002E3415" w:rsidRDefault="00AD6393" w:rsidP="002E3415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>3.11.2.5.2.</w:t>
      </w:r>
      <w:r w:rsidR="002E3415" w:rsidRPr="002E3415">
        <w:rPr>
          <w:sz w:val="28"/>
          <w:szCs w:val="28"/>
        </w:rPr>
        <w:t xml:space="preserve"> </w:t>
      </w:r>
      <w:r>
        <w:rPr>
          <w:sz w:val="28"/>
          <w:szCs w:val="28"/>
        </w:rPr>
        <w:t>К</w:t>
      </w:r>
      <w:r w:rsidR="002E3415" w:rsidRPr="002E3415">
        <w:rPr>
          <w:sz w:val="28"/>
          <w:szCs w:val="28"/>
        </w:rPr>
        <w:t>оличество крышных Конструкций для одного здания – не более одной, за исключением размещения крышных Конструк</w:t>
      </w:r>
      <w:r>
        <w:rPr>
          <w:sz w:val="28"/>
          <w:szCs w:val="28"/>
        </w:rPr>
        <w:t>ций - названий торговых центров.</w:t>
      </w:r>
    </w:p>
    <w:p w:rsidR="002E3415" w:rsidRPr="002E3415" w:rsidRDefault="00AD6393" w:rsidP="002E3415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>3.11.2.5.3. Р</w:t>
      </w:r>
      <w:r w:rsidR="002E3415" w:rsidRPr="002E3415">
        <w:rPr>
          <w:sz w:val="28"/>
          <w:szCs w:val="28"/>
        </w:rPr>
        <w:t xml:space="preserve">азмеры </w:t>
      </w:r>
      <w:r>
        <w:rPr>
          <w:sz w:val="28"/>
          <w:szCs w:val="28"/>
        </w:rPr>
        <w:t xml:space="preserve">крышных </w:t>
      </w:r>
      <w:r w:rsidR="002E3415" w:rsidRPr="002E3415">
        <w:rPr>
          <w:sz w:val="28"/>
          <w:szCs w:val="28"/>
        </w:rPr>
        <w:t xml:space="preserve">Конструкций не могут превышать по </w:t>
      </w:r>
      <w:r>
        <w:rPr>
          <w:sz w:val="28"/>
          <w:szCs w:val="28"/>
        </w:rPr>
        <w:t>длине 40% длины лицевого фасада.</w:t>
      </w:r>
    </w:p>
    <w:p w:rsidR="002E3415" w:rsidRPr="002E3415" w:rsidRDefault="00AD6393" w:rsidP="002E3415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>3.11.2.5.4. Р</w:t>
      </w:r>
      <w:r w:rsidR="002E3415" w:rsidRPr="002E3415">
        <w:rPr>
          <w:sz w:val="28"/>
          <w:szCs w:val="28"/>
        </w:rPr>
        <w:t xml:space="preserve">азмеры </w:t>
      </w:r>
      <w:r>
        <w:rPr>
          <w:sz w:val="28"/>
          <w:szCs w:val="28"/>
        </w:rPr>
        <w:t xml:space="preserve">крышных </w:t>
      </w:r>
      <w:r w:rsidR="002E3415" w:rsidRPr="002E3415">
        <w:rPr>
          <w:sz w:val="28"/>
          <w:szCs w:val="28"/>
        </w:rPr>
        <w:t xml:space="preserve">Конструкций по высоте не должны превышать 0,8 м для 1-2 этажных объектов, 1,2 м для 3-5 этажных объектов, за исключением размещения крышных </w:t>
      </w:r>
      <w:r>
        <w:rPr>
          <w:sz w:val="28"/>
          <w:szCs w:val="28"/>
        </w:rPr>
        <w:t>Конструкций на торговых центрах.</w:t>
      </w:r>
    </w:p>
    <w:p w:rsidR="002E3415" w:rsidRPr="002E3415" w:rsidRDefault="00AD6393" w:rsidP="002E3415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>3.11.2.5.5. Д</w:t>
      </w:r>
      <w:r w:rsidR="002E3415" w:rsidRPr="002E3415">
        <w:rPr>
          <w:sz w:val="28"/>
          <w:szCs w:val="28"/>
        </w:rPr>
        <w:t xml:space="preserve">опускаются </w:t>
      </w:r>
      <w:r>
        <w:rPr>
          <w:sz w:val="28"/>
          <w:szCs w:val="28"/>
        </w:rPr>
        <w:t xml:space="preserve">крышные </w:t>
      </w:r>
      <w:r w:rsidR="002E3415" w:rsidRPr="002E3415">
        <w:rPr>
          <w:sz w:val="28"/>
          <w:szCs w:val="28"/>
        </w:rPr>
        <w:t>Конструкции, выпол</w:t>
      </w:r>
      <w:r>
        <w:rPr>
          <w:sz w:val="28"/>
          <w:szCs w:val="28"/>
        </w:rPr>
        <w:t xml:space="preserve">ненные </w:t>
      </w:r>
      <w:r>
        <w:rPr>
          <w:sz w:val="28"/>
          <w:szCs w:val="28"/>
        </w:rPr>
        <w:lastRenderedPageBreak/>
        <w:t xml:space="preserve">исключительно в виде </w:t>
      </w:r>
      <w:r w:rsidR="000C0355">
        <w:rPr>
          <w:sz w:val="28"/>
          <w:szCs w:val="28"/>
        </w:rPr>
        <w:t>отдельных</w:t>
      </w:r>
      <w:r w:rsidR="002E3415" w:rsidRPr="002E3415">
        <w:rPr>
          <w:sz w:val="28"/>
          <w:szCs w:val="28"/>
        </w:rPr>
        <w:t xml:space="preserve"> букв и фирменных знаков.</w:t>
      </w:r>
    </w:p>
    <w:p w:rsidR="002E3415" w:rsidRPr="002E3415" w:rsidRDefault="00AD6393" w:rsidP="002E3415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 xml:space="preserve">3.11.2.6. </w:t>
      </w:r>
      <w:r w:rsidR="002E3415" w:rsidRPr="002E3415">
        <w:rPr>
          <w:sz w:val="28"/>
          <w:szCs w:val="28"/>
        </w:rPr>
        <w:t>Информационные конструкции (вывески), размещаемые в силу требований Закона PФ от 07.02.1992 г. N 2300-I «О защите п</w:t>
      </w:r>
      <w:r w:rsidR="00512FEB">
        <w:rPr>
          <w:sz w:val="28"/>
          <w:szCs w:val="28"/>
        </w:rPr>
        <w:t xml:space="preserve">рав потребителей» (Приложение </w:t>
      </w:r>
      <w:r w:rsidR="002E3415" w:rsidRPr="002E3415">
        <w:rPr>
          <w:sz w:val="28"/>
          <w:szCs w:val="28"/>
        </w:rPr>
        <w:t>4)</w:t>
      </w:r>
      <w:r w:rsidR="00512FEB">
        <w:rPr>
          <w:sz w:val="28"/>
          <w:szCs w:val="28"/>
        </w:rPr>
        <w:t>.</w:t>
      </w:r>
    </w:p>
    <w:p w:rsidR="002E3415" w:rsidRPr="002E3415" w:rsidRDefault="00D56EDC" w:rsidP="002E3415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>3.11.2.6.1.</w:t>
      </w:r>
      <w:r w:rsidR="002E3415" w:rsidRPr="002E3415">
        <w:rPr>
          <w:sz w:val="28"/>
          <w:szCs w:val="28"/>
        </w:rPr>
        <w:t xml:space="preserve"> Информационные конструкции (вывески), содержащие сведения (фирменное наименование (наименование) организации, место её нахождения (адрес), режим её работы) размещаются на доступном для обозрения месте плоских участков фасада, свободных от архитектурных элементов, непосредственно у входа (справа или слева) в здание, строение, сооружение или помещение или на входных дверях в помещение, в котором фактически находится (осуществляет деятельность) организация или индивидуальный предприниматель, сведения о котором содержатся в данной информационной конструкции.</w:t>
      </w:r>
    </w:p>
    <w:p w:rsidR="002E3415" w:rsidRDefault="00D56EDC" w:rsidP="002E3415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>3.11.2.6.2.</w:t>
      </w:r>
      <w:r w:rsidR="002E3415" w:rsidRPr="002E3415">
        <w:rPr>
          <w:sz w:val="28"/>
          <w:szCs w:val="28"/>
        </w:rPr>
        <w:t xml:space="preserve"> Для одной организации, индивидуального предпринимателя на одном объекте может быть установлена одна информационная конструкция </w:t>
      </w:r>
      <w:r>
        <w:rPr>
          <w:sz w:val="28"/>
          <w:szCs w:val="28"/>
        </w:rPr>
        <w:t>(вывеска), указанная в пункте 3.11.2.6.1. настоящих Правил</w:t>
      </w:r>
      <w:r w:rsidR="002E3415" w:rsidRPr="002E3415">
        <w:rPr>
          <w:sz w:val="28"/>
          <w:szCs w:val="28"/>
        </w:rPr>
        <w:t>.</w:t>
      </w:r>
    </w:p>
    <w:p w:rsidR="00512FEB" w:rsidRPr="002E3415" w:rsidRDefault="00512FEB" w:rsidP="002E3415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>3.11.2.6.3. В случае, если организация имеет несколько видов деятельности или у организации на одном объекте имеется не один вход, то количество информационных конструкций, указанных в пункте 3.11.2.6.1. настоящих Правил, может быть больше чем одна.</w:t>
      </w:r>
    </w:p>
    <w:p w:rsidR="002E3415" w:rsidRPr="002E3415" w:rsidRDefault="00512FEB" w:rsidP="002E3415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>3.11.2.6.4</w:t>
      </w:r>
      <w:r w:rsidR="002E3415" w:rsidRPr="002E3415">
        <w:rPr>
          <w:sz w:val="28"/>
          <w:szCs w:val="28"/>
        </w:rPr>
        <w:t>. Расстояние от уровня земли (пола входной группы) до верхнего края информационной конструкции (вывески), указанн</w:t>
      </w:r>
      <w:r w:rsidR="00D56EDC">
        <w:rPr>
          <w:sz w:val="28"/>
          <w:szCs w:val="28"/>
        </w:rPr>
        <w:t>ой в пункте 3.11.2.6.1. настоящих</w:t>
      </w:r>
      <w:r w:rsidR="002E3415" w:rsidRPr="002E3415">
        <w:rPr>
          <w:sz w:val="28"/>
          <w:szCs w:val="28"/>
        </w:rPr>
        <w:t xml:space="preserve"> </w:t>
      </w:r>
      <w:r w:rsidR="00D56EDC">
        <w:rPr>
          <w:sz w:val="28"/>
          <w:szCs w:val="28"/>
        </w:rPr>
        <w:t>Правил</w:t>
      </w:r>
      <w:r w:rsidR="002E3415" w:rsidRPr="002E3415">
        <w:rPr>
          <w:sz w:val="28"/>
          <w:szCs w:val="28"/>
        </w:rPr>
        <w:t>, не должно превышать 2 м.</w:t>
      </w:r>
    </w:p>
    <w:p w:rsidR="002E3415" w:rsidRPr="002E3415" w:rsidRDefault="00512FEB" w:rsidP="002E3415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>3.11.2.6.5</w:t>
      </w:r>
      <w:r w:rsidR="002E3415" w:rsidRPr="002E3415">
        <w:rPr>
          <w:sz w:val="28"/>
          <w:szCs w:val="28"/>
        </w:rPr>
        <w:t xml:space="preserve">. Допустимый размер информационной </w:t>
      </w:r>
      <w:r w:rsidR="00D56EDC">
        <w:rPr>
          <w:sz w:val="28"/>
          <w:szCs w:val="28"/>
        </w:rPr>
        <w:t>конструкции (вывески), указанной в пункте 3.11.2.6.1. настоящих Правил</w:t>
      </w:r>
      <w:r w:rsidR="002E3415" w:rsidRPr="002E3415">
        <w:rPr>
          <w:sz w:val="28"/>
          <w:szCs w:val="28"/>
        </w:rPr>
        <w:t>, составляет:</w:t>
      </w:r>
    </w:p>
    <w:p w:rsidR="002E3415" w:rsidRPr="002E3415" w:rsidRDefault="002E3415" w:rsidP="002E3415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 w:rsidRPr="002E3415">
        <w:rPr>
          <w:sz w:val="28"/>
          <w:szCs w:val="28"/>
        </w:rPr>
        <w:t>- не более 0,40 м по длине;</w:t>
      </w:r>
    </w:p>
    <w:p w:rsidR="002E3415" w:rsidRPr="002E3415" w:rsidRDefault="002E3415" w:rsidP="002E3415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 w:rsidRPr="002E3415">
        <w:rPr>
          <w:sz w:val="28"/>
          <w:szCs w:val="28"/>
        </w:rPr>
        <w:t>- не более 0,60 м по высоте.</w:t>
      </w:r>
    </w:p>
    <w:p w:rsidR="002E3415" w:rsidRPr="002E3415" w:rsidRDefault="00512FEB" w:rsidP="002E3415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>3.11.2.6.6</w:t>
      </w:r>
      <w:r w:rsidR="002E3415" w:rsidRPr="002E3415">
        <w:rPr>
          <w:sz w:val="28"/>
          <w:szCs w:val="28"/>
        </w:rPr>
        <w:t>. Если в здании, строении, сооружении располагаются (осуществляют деятельность) несколько организаций (индивидуальных предпринимателей), имеющих общий вход, каждая организация (индивидуальный предприниматель) обязана учитывать художественно-композиционные решения ранее установленных или устанавливаемых информационных</w:t>
      </w:r>
      <w:r w:rsidR="00D56EDC">
        <w:rPr>
          <w:sz w:val="28"/>
          <w:szCs w:val="28"/>
        </w:rPr>
        <w:t xml:space="preserve"> конструкций, указанных пункте 3.11.2.6.1. настоящих Правил</w:t>
      </w:r>
      <w:r w:rsidR="002E3415" w:rsidRPr="002E3415">
        <w:rPr>
          <w:sz w:val="28"/>
          <w:szCs w:val="28"/>
        </w:rPr>
        <w:t>.</w:t>
      </w:r>
    </w:p>
    <w:p w:rsidR="002E3415" w:rsidRPr="002E3415" w:rsidRDefault="00512FEB" w:rsidP="002E3415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>3.11.2.6.7</w:t>
      </w:r>
      <w:r w:rsidR="002E3415" w:rsidRPr="002E3415">
        <w:rPr>
          <w:sz w:val="28"/>
          <w:szCs w:val="28"/>
        </w:rPr>
        <w:t>. Если на здании с одной стороны от входа</w:t>
      </w:r>
      <w:r>
        <w:rPr>
          <w:sz w:val="28"/>
          <w:szCs w:val="28"/>
        </w:rPr>
        <w:t xml:space="preserve"> необходимо разместить более трё</w:t>
      </w:r>
      <w:r w:rsidR="002E3415" w:rsidRPr="002E3415">
        <w:rPr>
          <w:sz w:val="28"/>
          <w:szCs w:val="28"/>
        </w:rPr>
        <w:t>х информационных конструкций, ука</w:t>
      </w:r>
      <w:r>
        <w:rPr>
          <w:sz w:val="28"/>
          <w:szCs w:val="28"/>
        </w:rPr>
        <w:t>занных в пункте 3.11.2.6.1. настоящих Правил</w:t>
      </w:r>
      <w:r w:rsidR="002E3415" w:rsidRPr="002E3415">
        <w:rPr>
          <w:sz w:val="28"/>
          <w:szCs w:val="28"/>
        </w:rPr>
        <w:t>, то они долж</w:t>
      </w:r>
      <w:r>
        <w:rPr>
          <w:sz w:val="28"/>
          <w:szCs w:val="28"/>
        </w:rPr>
        <w:t>ны быть объединены в настенную К</w:t>
      </w:r>
      <w:r w:rsidR="002E3415" w:rsidRPr="002E3415">
        <w:rPr>
          <w:sz w:val="28"/>
          <w:szCs w:val="28"/>
        </w:rPr>
        <w:t>онструкцию - единый информационный блок с ячейками для смены информации.</w:t>
      </w:r>
    </w:p>
    <w:p w:rsidR="002E3415" w:rsidRPr="002E3415" w:rsidRDefault="00512FEB" w:rsidP="002E3415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>3.11.2.6.8</w:t>
      </w:r>
      <w:r w:rsidR="002E3415" w:rsidRPr="002E3415">
        <w:rPr>
          <w:sz w:val="28"/>
          <w:szCs w:val="28"/>
        </w:rPr>
        <w:t>. Информационный блок устанавливается в границах входной группы, рядом с входными дверьми в здание, строение, сооружение или помещение в них и предназначен для системного размещения</w:t>
      </w:r>
      <w:r>
        <w:rPr>
          <w:sz w:val="28"/>
          <w:szCs w:val="28"/>
        </w:rPr>
        <w:t xml:space="preserve"> табличек нескольких организаци</w:t>
      </w:r>
      <w:r w:rsidR="002E3415" w:rsidRPr="002E3415">
        <w:rPr>
          <w:sz w:val="28"/>
          <w:szCs w:val="28"/>
        </w:rPr>
        <w:t>й (индивидуальных предпринимателей), фактически находящи</w:t>
      </w:r>
      <w:r>
        <w:rPr>
          <w:sz w:val="28"/>
          <w:szCs w:val="28"/>
        </w:rPr>
        <w:t>хся (осуществляющих деятельность</w:t>
      </w:r>
      <w:r w:rsidR="002E3415" w:rsidRPr="002E3415">
        <w:rPr>
          <w:sz w:val="28"/>
          <w:szCs w:val="28"/>
        </w:rPr>
        <w:t>) в этих зданиях, строениях, сооружениях или помещениях в них.</w:t>
      </w:r>
    </w:p>
    <w:p w:rsidR="002E3415" w:rsidRPr="002E3415" w:rsidRDefault="00512FEB" w:rsidP="002E3415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>3.11.2.6.9.</w:t>
      </w:r>
      <w:r w:rsidR="002E3415" w:rsidRPr="002E3415">
        <w:rPr>
          <w:sz w:val="28"/>
          <w:szCs w:val="28"/>
        </w:rPr>
        <w:t xml:space="preserve"> Габариты секций информационного блока определяются общим композиционным решен</w:t>
      </w:r>
      <w:r w:rsidR="00081B9E">
        <w:rPr>
          <w:sz w:val="28"/>
          <w:szCs w:val="28"/>
        </w:rPr>
        <w:t>ием информационного блока.</w:t>
      </w:r>
    </w:p>
    <w:p w:rsidR="002E3415" w:rsidRDefault="009E3DE1" w:rsidP="002E3415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 xml:space="preserve">3.11.2.7. Информационные конструкции государственных и муниципальных </w:t>
      </w:r>
      <w:r>
        <w:rPr>
          <w:sz w:val="28"/>
          <w:szCs w:val="28"/>
        </w:rPr>
        <w:lastRenderedPageBreak/>
        <w:t>организаций (предприятий, учреждений).</w:t>
      </w:r>
    </w:p>
    <w:p w:rsidR="008360AA" w:rsidRPr="008360AA" w:rsidRDefault="008360AA" w:rsidP="008360AA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>3.11.2.7.1. Информационными конструкциями государственных и муниципальных организаций (предприятий, учреждений) являются учрежденческие доски, которые предназначены для доведения</w:t>
      </w:r>
      <w:r w:rsidRPr="008360AA">
        <w:rPr>
          <w:sz w:val="28"/>
          <w:szCs w:val="28"/>
        </w:rPr>
        <w:t xml:space="preserve"> информации </w:t>
      </w:r>
      <w:r>
        <w:rPr>
          <w:sz w:val="28"/>
          <w:szCs w:val="28"/>
        </w:rPr>
        <w:t xml:space="preserve">до населения </w:t>
      </w:r>
      <w:r w:rsidRPr="008360AA">
        <w:rPr>
          <w:sz w:val="28"/>
          <w:szCs w:val="28"/>
        </w:rPr>
        <w:t>о размещении в данном конкретном здании (строении, сооружении), на котором они устанавливаются, органов местного самоуправления, государственных и муниципальных учреждений и предприятий, органов государственн</w:t>
      </w:r>
      <w:r w:rsidR="00F1073E">
        <w:rPr>
          <w:sz w:val="28"/>
          <w:szCs w:val="28"/>
        </w:rPr>
        <w:t xml:space="preserve">ой власти Российской Федерации </w:t>
      </w:r>
      <w:r>
        <w:rPr>
          <w:sz w:val="28"/>
          <w:szCs w:val="28"/>
        </w:rPr>
        <w:t>с указанием их наименования, режима работы, перечня оказываемых услуг.</w:t>
      </w:r>
    </w:p>
    <w:p w:rsidR="008360AA" w:rsidRPr="008360AA" w:rsidRDefault="008360AA" w:rsidP="008360AA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 xml:space="preserve">3.11.2.7.2. </w:t>
      </w:r>
      <w:r w:rsidRPr="008360AA">
        <w:rPr>
          <w:sz w:val="28"/>
          <w:szCs w:val="28"/>
        </w:rPr>
        <w:t>Учрежденческие доски могут устанавливаться непосредственно у главного входа в учреждение, предприятие на плоскости фасада слева, справа, над входными дверьми или на передней вертикальной поверхности козырька (навеса) входной группы.</w:t>
      </w:r>
    </w:p>
    <w:p w:rsidR="009E3DE1" w:rsidRDefault="008360AA" w:rsidP="008360AA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 xml:space="preserve">3.11.2.7.3. </w:t>
      </w:r>
      <w:r w:rsidRPr="008360AA">
        <w:rPr>
          <w:sz w:val="28"/>
          <w:szCs w:val="28"/>
        </w:rPr>
        <w:t xml:space="preserve">Максимальный размер учрежденческой </w:t>
      </w:r>
      <w:r>
        <w:rPr>
          <w:sz w:val="28"/>
          <w:szCs w:val="28"/>
        </w:rPr>
        <w:t>доски не должен превышать 1</w:t>
      </w:r>
      <w:r w:rsidRPr="008360AA">
        <w:rPr>
          <w:sz w:val="28"/>
          <w:szCs w:val="28"/>
        </w:rPr>
        <w:t xml:space="preserve"> кв. м.</w:t>
      </w:r>
    </w:p>
    <w:p w:rsidR="008360AA" w:rsidRDefault="008360AA" w:rsidP="008360AA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>3.11.2.7.4. Получение разрешения на установку учрежденческой доски не требуется.</w:t>
      </w:r>
    </w:p>
    <w:p w:rsidR="002E3415" w:rsidRPr="00081B9E" w:rsidRDefault="00F1073E" w:rsidP="002E3415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b/>
          <w:sz w:val="28"/>
          <w:szCs w:val="28"/>
        </w:rPr>
      </w:pPr>
      <w:r w:rsidRPr="00081B9E">
        <w:rPr>
          <w:b/>
          <w:sz w:val="28"/>
          <w:szCs w:val="28"/>
        </w:rPr>
        <w:t xml:space="preserve">3.11.3. </w:t>
      </w:r>
      <w:r w:rsidR="002E3415" w:rsidRPr="00081B9E">
        <w:rPr>
          <w:b/>
          <w:sz w:val="28"/>
          <w:szCs w:val="28"/>
        </w:rPr>
        <w:t xml:space="preserve">Информационность и эстетика </w:t>
      </w:r>
      <w:r w:rsidRPr="00081B9E">
        <w:rPr>
          <w:b/>
          <w:sz w:val="28"/>
          <w:szCs w:val="28"/>
        </w:rPr>
        <w:t>Конструкций.</w:t>
      </w:r>
    </w:p>
    <w:p w:rsidR="002E3415" w:rsidRPr="002E3415" w:rsidRDefault="00F1073E" w:rsidP="002E3415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 xml:space="preserve">3.11.3.1. </w:t>
      </w:r>
      <w:r w:rsidR="002E3415" w:rsidRPr="002E3415">
        <w:rPr>
          <w:sz w:val="28"/>
          <w:szCs w:val="28"/>
        </w:rPr>
        <w:t>Настенные Конструкции должны представлять из себя цельные композиции и устанавливаться на фасаде здания в один ряд (на единой горизонтали или единой вертикали) с выравниванием по средней линии, параллельно к поверхности фасада и конструктивным элементам здания.</w:t>
      </w:r>
    </w:p>
    <w:p w:rsidR="002E3415" w:rsidRPr="002E3415" w:rsidRDefault="00F1073E" w:rsidP="002E3415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 xml:space="preserve">3.11.3.2. </w:t>
      </w:r>
      <w:r w:rsidR="002E3415" w:rsidRPr="002E3415">
        <w:rPr>
          <w:sz w:val="28"/>
          <w:szCs w:val="28"/>
        </w:rPr>
        <w:t>Конструкции не должны перекрывать или пересекать фасадный декор здания, оконные или дверные проемы, архитектурные элементы фасада, колонны, пилястры, карнизы, лепнину. Минимальное расстояние между элементами фасада и деталями конструкции – 0,15 м.</w:t>
      </w:r>
    </w:p>
    <w:p w:rsidR="002E3415" w:rsidRPr="002E3415" w:rsidRDefault="00F1073E" w:rsidP="002E3415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>3.11.3.3. При размещении нескольких К</w:t>
      </w:r>
      <w:r w:rsidR="002E3415" w:rsidRPr="002E3415">
        <w:rPr>
          <w:sz w:val="28"/>
          <w:szCs w:val="28"/>
        </w:rPr>
        <w:t>онструкций рядом друг с другом на одном фасаде расстояние между ними должно быть не менее 0,3 м.</w:t>
      </w:r>
    </w:p>
    <w:p w:rsidR="002E3415" w:rsidRPr="002E3415" w:rsidRDefault="00F1073E" w:rsidP="002E3415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>3.11.3.4 Содержание информации на К</w:t>
      </w:r>
      <w:r w:rsidR="002E3415" w:rsidRPr="002E3415">
        <w:rPr>
          <w:sz w:val="28"/>
          <w:szCs w:val="28"/>
        </w:rPr>
        <w:t>онструкциях должно быть кратким и отражать суть предоставляемых услуг.</w:t>
      </w:r>
    </w:p>
    <w:p w:rsidR="002E3415" w:rsidRPr="002E3415" w:rsidRDefault="00F1073E" w:rsidP="002E3415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 xml:space="preserve">3.11.3.5. </w:t>
      </w:r>
      <w:r w:rsidR="002E3415" w:rsidRPr="002E3415">
        <w:rPr>
          <w:sz w:val="28"/>
          <w:szCs w:val="28"/>
        </w:rPr>
        <w:t>В случае, если название не отражает сути деятельности организации, недостающая информация о деятельности организации обязательно размещается дополнительно. Информация о профиле деятельности организации подается на русском языке.</w:t>
      </w:r>
    </w:p>
    <w:p w:rsidR="002E3415" w:rsidRPr="002E3415" w:rsidRDefault="00F1073E" w:rsidP="002E3415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 xml:space="preserve">3.11.3.6. </w:t>
      </w:r>
      <w:r w:rsidR="002E3415" w:rsidRPr="002E3415">
        <w:rPr>
          <w:sz w:val="28"/>
          <w:szCs w:val="28"/>
        </w:rPr>
        <w:t>Товарные знаки и логотипы, равно как и рекламные персонажи должны служить дополнением к основной информации, не вводя потребителя в заблуждение относительно предоставляемых услуг. Любые дополнительные элементы, призванные украсить Конструкции не должны доминировать по отношению к информационной части.</w:t>
      </w:r>
    </w:p>
    <w:p w:rsidR="002E3415" w:rsidRPr="002E3415" w:rsidRDefault="00F1073E" w:rsidP="002E3415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>3.11.3.7. Ц</w:t>
      </w:r>
      <w:r w:rsidR="002E3415" w:rsidRPr="002E3415">
        <w:rPr>
          <w:sz w:val="28"/>
          <w:szCs w:val="28"/>
        </w:rPr>
        <w:t>ветовые и стилистические решения Конструкций должны гармонировать, иметь однотипное конструктивное и учитывать художественно-композиционное решения с ранее установленными Конструкциями, а также Конструкциями на прилегающих фасадах.</w:t>
      </w:r>
    </w:p>
    <w:p w:rsidR="002E3415" w:rsidRPr="002E3415" w:rsidRDefault="00F1073E" w:rsidP="002E3415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 xml:space="preserve">3.11.3.8. </w:t>
      </w:r>
      <w:r w:rsidR="002E3415" w:rsidRPr="002E3415">
        <w:rPr>
          <w:sz w:val="28"/>
          <w:szCs w:val="28"/>
        </w:rPr>
        <w:t xml:space="preserve">Цветовое решение Конструкций должно быть выполнено в гармоничной увязке с цветовым (колористическим) решением фасада здания, на </w:t>
      </w:r>
      <w:r w:rsidR="002E3415" w:rsidRPr="002E3415">
        <w:rPr>
          <w:sz w:val="28"/>
          <w:szCs w:val="28"/>
        </w:rPr>
        <w:lastRenderedPageBreak/>
        <w:t>кото</w:t>
      </w:r>
      <w:r>
        <w:rPr>
          <w:sz w:val="28"/>
          <w:szCs w:val="28"/>
        </w:rPr>
        <w:t xml:space="preserve">ром устанавливаются Конструкции </w:t>
      </w:r>
      <w:r w:rsidR="00F00689">
        <w:rPr>
          <w:sz w:val="28"/>
          <w:szCs w:val="28"/>
        </w:rPr>
        <w:t>(Приложение 5).</w:t>
      </w:r>
    </w:p>
    <w:p w:rsidR="005B487D" w:rsidRDefault="00F1073E" w:rsidP="002E3415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 xml:space="preserve">3.11.3.9. </w:t>
      </w:r>
      <w:r w:rsidR="002E3415" w:rsidRPr="002E3415">
        <w:rPr>
          <w:sz w:val="28"/>
          <w:szCs w:val="28"/>
        </w:rPr>
        <w:t>Стилистическое решение и выбор гарнитуры шрифта в Конструкциях должно состоять в гармоничной увязке со стилистикой архитектурного решения фасада здания, на котором планируется установка Конструкци</w:t>
      </w:r>
      <w:r w:rsidR="00F00689">
        <w:rPr>
          <w:sz w:val="28"/>
          <w:szCs w:val="28"/>
        </w:rPr>
        <w:t>й, а также окружающей застройки (Приложение 6).</w:t>
      </w:r>
    </w:p>
    <w:p w:rsidR="002B18E7" w:rsidRPr="002B18E7" w:rsidRDefault="002B18E7" w:rsidP="002B18E7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 xml:space="preserve">3.11.3.10. </w:t>
      </w:r>
      <w:r w:rsidRPr="002B18E7">
        <w:rPr>
          <w:sz w:val="28"/>
          <w:szCs w:val="28"/>
        </w:rPr>
        <w:t>Размещение информации на Конструкциях (букв, знаков, символов) допускается преимущественно в одну, а при невозможности такого размещения - не более, чем в две строки. При этом высота всей конструкции не может превышать 0,7 м, за исключением случаев использования в Конструкциях лого</w:t>
      </w:r>
      <w:r w:rsidR="00C53C4B">
        <w:rPr>
          <w:sz w:val="28"/>
          <w:szCs w:val="28"/>
        </w:rPr>
        <w:t xml:space="preserve">типа сложной фигурной формы, </w:t>
      </w:r>
      <w:r w:rsidRPr="002B18E7">
        <w:rPr>
          <w:sz w:val="28"/>
          <w:szCs w:val="28"/>
        </w:rPr>
        <w:t xml:space="preserve">заглавной буквы </w:t>
      </w:r>
      <w:r w:rsidR="00C53C4B">
        <w:rPr>
          <w:sz w:val="28"/>
          <w:szCs w:val="28"/>
        </w:rPr>
        <w:t xml:space="preserve">или </w:t>
      </w:r>
      <w:r w:rsidR="00C441F0" w:rsidRPr="00C441F0">
        <w:rPr>
          <w:sz w:val="28"/>
          <w:szCs w:val="28"/>
        </w:rPr>
        <w:t>надстрочных и подстрочных буквенных окончаний</w:t>
      </w:r>
      <w:r w:rsidR="00C441F0">
        <w:rPr>
          <w:sz w:val="28"/>
          <w:szCs w:val="28"/>
        </w:rPr>
        <w:t>,</w:t>
      </w:r>
      <w:r w:rsidR="00C53C4B">
        <w:rPr>
          <w:sz w:val="28"/>
          <w:szCs w:val="28"/>
        </w:rPr>
        <w:t xml:space="preserve"> </w:t>
      </w:r>
      <w:r w:rsidRPr="002B18E7">
        <w:rPr>
          <w:sz w:val="28"/>
          <w:szCs w:val="28"/>
        </w:rPr>
        <w:t>и за исключением размещения Конструкций на торговых центрах.</w:t>
      </w:r>
    </w:p>
    <w:p w:rsidR="00F00689" w:rsidRDefault="002B18E7" w:rsidP="002B18E7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 xml:space="preserve">3.11.3.11. </w:t>
      </w:r>
      <w:r w:rsidRPr="002B18E7">
        <w:rPr>
          <w:sz w:val="28"/>
          <w:szCs w:val="28"/>
        </w:rPr>
        <w:t>При установке Конструкций на зданиях должна быть организована подсветка Конструкций. Подсветка должна иметь немерцающий, приглушенный свет, не создавать прямых направленных лучей в окна жилых помещений. Рекомендуется только внутренняя (встроенная) подсветка Конструкций. Подсветка с динамическим и мерцающим эффектами не допускается.</w:t>
      </w:r>
    </w:p>
    <w:p w:rsidR="00291372" w:rsidRPr="00081B9E" w:rsidRDefault="00291372" w:rsidP="00291372">
      <w:pPr>
        <w:pStyle w:val="a3"/>
        <w:ind w:left="0" w:firstLine="709"/>
        <w:contextualSpacing w:val="0"/>
        <w:jc w:val="both"/>
        <w:rPr>
          <w:sz w:val="28"/>
          <w:szCs w:val="28"/>
        </w:rPr>
      </w:pPr>
      <w:r w:rsidRPr="00081B9E">
        <w:rPr>
          <w:sz w:val="28"/>
          <w:szCs w:val="28"/>
        </w:rPr>
        <w:t xml:space="preserve">3.11.3.12. Список улиц и зданий города Гатчины, на фасадах которых допускается размещение настенных Конструкций исключительно в виде </w:t>
      </w:r>
      <w:r w:rsidR="0085664F">
        <w:rPr>
          <w:sz w:val="28"/>
          <w:szCs w:val="28"/>
        </w:rPr>
        <w:t>отдельных</w:t>
      </w:r>
      <w:r w:rsidRPr="00081B9E">
        <w:rPr>
          <w:sz w:val="28"/>
          <w:szCs w:val="28"/>
        </w:rPr>
        <w:t xml:space="preserve"> букв и элементов без фоновых подложек:</w:t>
      </w:r>
    </w:p>
    <w:p w:rsidR="00291372" w:rsidRPr="00291372" w:rsidRDefault="00291372" w:rsidP="00291372">
      <w:pPr>
        <w:pStyle w:val="a3"/>
        <w:ind w:left="0" w:firstLine="709"/>
        <w:contextualSpacing w:val="0"/>
        <w:jc w:val="both"/>
        <w:rPr>
          <w:sz w:val="28"/>
          <w:szCs w:val="28"/>
        </w:rPr>
      </w:pPr>
      <w:r w:rsidRPr="00081B9E">
        <w:rPr>
          <w:sz w:val="28"/>
          <w:szCs w:val="28"/>
        </w:rPr>
        <w:t>1) г. Гатчина, проспект 25 Октября, дома 1, 2, 3, 4, 5, 6, 7, 8, 10</w:t>
      </w:r>
      <w:r w:rsidRPr="00291372">
        <w:rPr>
          <w:sz w:val="28"/>
          <w:szCs w:val="28"/>
        </w:rPr>
        <w:t>, 11, 12, 13, 14, 15, 16, 17, 18, 19, 20, 21, 22, 23, 25, 26а, 28, 29, 31, 31а, 32, 33а, 35, 36, 37, 38, 41, 42б, 42в, 47, 53</w:t>
      </w:r>
    </w:p>
    <w:p w:rsidR="00291372" w:rsidRDefault="00291372" w:rsidP="00291372">
      <w:pPr>
        <w:pStyle w:val="a3"/>
        <w:ind w:left="0" w:firstLine="709"/>
        <w:contextualSpacing w:val="0"/>
        <w:jc w:val="both"/>
        <w:rPr>
          <w:sz w:val="28"/>
          <w:szCs w:val="28"/>
        </w:rPr>
      </w:pPr>
      <w:r w:rsidRPr="00291372">
        <w:rPr>
          <w:sz w:val="28"/>
          <w:szCs w:val="28"/>
        </w:rPr>
        <w:t>2) улица Соборная</w:t>
      </w:r>
    </w:p>
    <w:p w:rsidR="00C441F0" w:rsidRPr="00291372" w:rsidRDefault="00C441F0" w:rsidP="00291372">
      <w:pPr>
        <w:pStyle w:val="a3"/>
        <w:ind w:left="0" w:firstLine="709"/>
        <w:contextualSpacing w:val="0"/>
        <w:jc w:val="both"/>
        <w:rPr>
          <w:sz w:val="28"/>
          <w:szCs w:val="28"/>
        </w:rPr>
      </w:pPr>
      <w:r>
        <w:rPr>
          <w:sz w:val="28"/>
          <w:szCs w:val="28"/>
        </w:rPr>
        <w:t>3) улица Красная, дома 5б, 7, 11, 13, 17</w:t>
      </w:r>
    </w:p>
    <w:p w:rsidR="00291372" w:rsidRPr="00291372" w:rsidRDefault="00C441F0" w:rsidP="00291372">
      <w:pPr>
        <w:pStyle w:val="a3"/>
        <w:ind w:left="0" w:firstLine="709"/>
        <w:contextualSpacing w:val="0"/>
        <w:jc w:val="both"/>
        <w:rPr>
          <w:sz w:val="28"/>
          <w:szCs w:val="28"/>
        </w:rPr>
      </w:pPr>
      <w:r>
        <w:rPr>
          <w:sz w:val="28"/>
          <w:szCs w:val="28"/>
        </w:rPr>
        <w:t>4</w:t>
      </w:r>
      <w:r w:rsidR="00291372" w:rsidRPr="00291372">
        <w:rPr>
          <w:sz w:val="28"/>
          <w:szCs w:val="28"/>
        </w:rPr>
        <w:t>) Госпитальный переулок, дом 21</w:t>
      </w:r>
    </w:p>
    <w:p w:rsidR="00291372" w:rsidRPr="00291372" w:rsidRDefault="00C441F0" w:rsidP="00291372">
      <w:pPr>
        <w:pStyle w:val="a3"/>
        <w:ind w:left="0" w:firstLine="709"/>
        <w:contextualSpacing w:val="0"/>
        <w:jc w:val="both"/>
        <w:rPr>
          <w:sz w:val="28"/>
          <w:szCs w:val="28"/>
        </w:rPr>
      </w:pPr>
      <w:r>
        <w:rPr>
          <w:sz w:val="28"/>
          <w:szCs w:val="28"/>
        </w:rPr>
        <w:t>6</w:t>
      </w:r>
      <w:r w:rsidR="00291372" w:rsidRPr="00291372">
        <w:rPr>
          <w:sz w:val="28"/>
          <w:szCs w:val="28"/>
        </w:rPr>
        <w:t>) улица Радищева, дома 2, 4, 6, 6а, 7, 8, 9, 16а, 18а, 19, 22</w:t>
      </w:r>
    </w:p>
    <w:p w:rsidR="00291372" w:rsidRPr="00291372" w:rsidRDefault="00C441F0" w:rsidP="00291372">
      <w:pPr>
        <w:pStyle w:val="a3"/>
        <w:ind w:left="0" w:firstLine="709"/>
        <w:contextualSpacing w:val="0"/>
        <w:jc w:val="both"/>
        <w:rPr>
          <w:sz w:val="28"/>
          <w:szCs w:val="28"/>
        </w:rPr>
      </w:pPr>
      <w:r>
        <w:rPr>
          <w:sz w:val="28"/>
          <w:szCs w:val="28"/>
        </w:rPr>
        <w:t>6</w:t>
      </w:r>
      <w:r w:rsidR="00291372" w:rsidRPr="00291372">
        <w:rPr>
          <w:sz w:val="28"/>
          <w:szCs w:val="28"/>
        </w:rPr>
        <w:t>) улица 7 Армии, дома 37, 22, 22а</w:t>
      </w:r>
    </w:p>
    <w:p w:rsidR="00291372" w:rsidRPr="00291372" w:rsidRDefault="00C441F0" w:rsidP="00291372">
      <w:pPr>
        <w:pStyle w:val="a3"/>
        <w:ind w:left="0" w:firstLine="709"/>
        <w:contextualSpacing w:val="0"/>
        <w:jc w:val="both"/>
        <w:rPr>
          <w:sz w:val="28"/>
          <w:szCs w:val="28"/>
        </w:rPr>
      </w:pPr>
      <w:r>
        <w:rPr>
          <w:sz w:val="28"/>
          <w:szCs w:val="28"/>
        </w:rPr>
        <w:t>7</w:t>
      </w:r>
      <w:r w:rsidR="00291372" w:rsidRPr="00291372">
        <w:rPr>
          <w:sz w:val="28"/>
          <w:szCs w:val="28"/>
        </w:rPr>
        <w:t>) улица Чехова, дома 1, 6, 16а, 16б</w:t>
      </w:r>
    </w:p>
    <w:p w:rsidR="00291372" w:rsidRDefault="00C441F0" w:rsidP="00291372">
      <w:pPr>
        <w:pStyle w:val="a3"/>
        <w:ind w:left="0" w:firstLine="709"/>
        <w:contextualSpacing w:val="0"/>
        <w:jc w:val="both"/>
        <w:rPr>
          <w:sz w:val="28"/>
          <w:szCs w:val="28"/>
        </w:rPr>
      </w:pPr>
      <w:r>
        <w:rPr>
          <w:sz w:val="28"/>
          <w:szCs w:val="28"/>
        </w:rPr>
        <w:t>8) улица Хохлова 1а, 11а</w:t>
      </w:r>
    </w:p>
    <w:p w:rsidR="00C441F0" w:rsidRPr="00291372" w:rsidRDefault="00C441F0" w:rsidP="00291372">
      <w:pPr>
        <w:pStyle w:val="a3"/>
        <w:ind w:left="0" w:firstLine="709"/>
        <w:contextualSpacing w:val="0"/>
        <w:jc w:val="both"/>
        <w:rPr>
          <w:sz w:val="28"/>
          <w:szCs w:val="28"/>
        </w:rPr>
      </w:pPr>
      <w:r>
        <w:rPr>
          <w:sz w:val="28"/>
          <w:szCs w:val="28"/>
        </w:rPr>
        <w:t>9) ул. Чкалова.</w:t>
      </w:r>
    </w:p>
    <w:p w:rsidR="00291372" w:rsidRPr="00291372" w:rsidRDefault="00291372" w:rsidP="00291372">
      <w:pPr>
        <w:pStyle w:val="a3"/>
        <w:ind w:left="0" w:firstLine="709"/>
        <w:contextualSpacing w:val="0"/>
        <w:jc w:val="both"/>
        <w:rPr>
          <w:sz w:val="28"/>
          <w:szCs w:val="28"/>
        </w:rPr>
      </w:pPr>
      <w:r w:rsidRPr="00291372">
        <w:rPr>
          <w:sz w:val="28"/>
          <w:szCs w:val="28"/>
        </w:rPr>
        <w:t xml:space="preserve">А также во всех случаях, если здание относится к объектам культурного наследия, выявленным объектам культурного наследия, либо если здание построено до 1956 года включительно </w:t>
      </w:r>
      <w:r w:rsidRPr="00291372">
        <w:rPr>
          <w:sz w:val="28"/>
          <w:szCs w:val="28"/>
          <w:shd w:val="clear" w:color="auto" w:fill="FFFFFF"/>
        </w:rPr>
        <w:t>(историческая застройка).</w:t>
      </w:r>
    </w:p>
    <w:p w:rsidR="00291372" w:rsidRPr="00081B9E" w:rsidRDefault="00081B9E" w:rsidP="00081B9E">
      <w:pPr>
        <w:ind w:firstLine="709"/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3.11.4. </w:t>
      </w:r>
      <w:r w:rsidR="00291372" w:rsidRPr="00081B9E">
        <w:rPr>
          <w:b/>
          <w:sz w:val="28"/>
          <w:szCs w:val="28"/>
        </w:rPr>
        <w:t>Требования к выбору мест размещения конструкций для информационного оформления организаций на фасадах зданий (Приложен</w:t>
      </w:r>
      <w:r w:rsidRPr="00081B9E">
        <w:rPr>
          <w:b/>
          <w:sz w:val="28"/>
          <w:szCs w:val="28"/>
        </w:rPr>
        <w:t>ие 7</w:t>
      </w:r>
      <w:r w:rsidR="00291372" w:rsidRPr="00081B9E">
        <w:rPr>
          <w:b/>
          <w:sz w:val="28"/>
          <w:szCs w:val="28"/>
        </w:rPr>
        <w:t>)</w:t>
      </w:r>
      <w:r w:rsidR="001656A7">
        <w:rPr>
          <w:b/>
          <w:sz w:val="28"/>
          <w:szCs w:val="28"/>
        </w:rPr>
        <w:t>.</w:t>
      </w:r>
    </w:p>
    <w:p w:rsidR="00291372" w:rsidRPr="00081B9E" w:rsidRDefault="00081B9E" w:rsidP="00081B9E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3.11.4.1. Зелё</w:t>
      </w:r>
      <w:r w:rsidR="00291372" w:rsidRPr="00081B9E">
        <w:rPr>
          <w:sz w:val="28"/>
          <w:szCs w:val="28"/>
        </w:rPr>
        <w:t>ная зона (информационная зона)</w:t>
      </w:r>
      <w:r>
        <w:rPr>
          <w:sz w:val="28"/>
          <w:szCs w:val="28"/>
        </w:rPr>
        <w:t>.</w:t>
      </w:r>
    </w:p>
    <w:p w:rsidR="00291372" w:rsidRPr="00291372" w:rsidRDefault="00291372" w:rsidP="00081B9E">
      <w:pPr>
        <w:ind w:firstLine="709"/>
        <w:jc w:val="both"/>
        <w:rPr>
          <w:sz w:val="28"/>
          <w:szCs w:val="28"/>
        </w:rPr>
      </w:pPr>
      <w:r w:rsidRPr="00291372">
        <w:rPr>
          <w:sz w:val="28"/>
          <w:szCs w:val="28"/>
        </w:rPr>
        <w:t>Для размещения Конструкций отведены специальные области на фасадах зданий, которые называются «з</w:t>
      </w:r>
      <w:r w:rsidR="001F4078">
        <w:rPr>
          <w:sz w:val="28"/>
          <w:szCs w:val="28"/>
        </w:rPr>
        <w:t>елё</w:t>
      </w:r>
      <w:r w:rsidRPr="00291372">
        <w:rPr>
          <w:sz w:val="28"/>
          <w:szCs w:val="28"/>
        </w:rPr>
        <w:t xml:space="preserve">ными зонами». Буквы и знаки Конструкций допустимо </w:t>
      </w:r>
      <w:r w:rsidR="001F4078">
        <w:rPr>
          <w:sz w:val="28"/>
          <w:szCs w:val="28"/>
        </w:rPr>
        <w:t>размещать только в пределах зелё</w:t>
      </w:r>
      <w:r w:rsidRPr="00291372">
        <w:rPr>
          <w:sz w:val="28"/>
          <w:szCs w:val="28"/>
        </w:rPr>
        <w:t xml:space="preserve">ных зон. </w:t>
      </w:r>
    </w:p>
    <w:p w:rsidR="00291372" w:rsidRPr="00291372" w:rsidRDefault="00081B9E" w:rsidP="00291372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3.11.4.2. Зелё</w:t>
      </w:r>
      <w:r w:rsidR="00291372" w:rsidRPr="00291372">
        <w:rPr>
          <w:sz w:val="28"/>
          <w:szCs w:val="28"/>
        </w:rPr>
        <w:t>ная зона – место возможного размещения Конструкций, обозначенное шт</w:t>
      </w:r>
      <w:r>
        <w:rPr>
          <w:sz w:val="28"/>
          <w:szCs w:val="28"/>
        </w:rPr>
        <w:t xml:space="preserve">риховой линией (зелёного цвета) </w:t>
      </w:r>
      <w:r w:rsidR="00291372" w:rsidRPr="00291372">
        <w:rPr>
          <w:sz w:val="28"/>
          <w:szCs w:val="28"/>
        </w:rPr>
        <w:t xml:space="preserve">в едином комплексном решении по размещению Конструкций на фасаде </w:t>
      </w:r>
      <w:r>
        <w:rPr>
          <w:sz w:val="28"/>
          <w:szCs w:val="28"/>
        </w:rPr>
        <w:t>здания. Зелё</w:t>
      </w:r>
      <w:r w:rsidR="00291372" w:rsidRPr="00291372">
        <w:rPr>
          <w:sz w:val="28"/>
          <w:szCs w:val="28"/>
        </w:rPr>
        <w:t>ные зоны допустимы различной формы.</w:t>
      </w:r>
    </w:p>
    <w:p w:rsidR="00291372" w:rsidRPr="00291372" w:rsidRDefault="00081B9E" w:rsidP="00291372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3.11.4.3. </w:t>
      </w:r>
      <w:r w:rsidR="00291372" w:rsidRPr="00291372">
        <w:rPr>
          <w:sz w:val="28"/>
          <w:szCs w:val="28"/>
        </w:rPr>
        <w:t xml:space="preserve">Информационная </w:t>
      </w:r>
      <w:r>
        <w:rPr>
          <w:sz w:val="28"/>
          <w:szCs w:val="28"/>
        </w:rPr>
        <w:t>(зелё</w:t>
      </w:r>
      <w:r w:rsidR="00291372" w:rsidRPr="00291372">
        <w:rPr>
          <w:sz w:val="28"/>
          <w:szCs w:val="28"/>
        </w:rPr>
        <w:t>ная) зона обозначает ту часть зоны Конструкций, в которую должна вписаться шрифтовая часть без учета заглавных букв, надстрочных и подстрочных буквенных окончаний, рекламных персонажей и вспомогательных элементов.</w:t>
      </w:r>
    </w:p>
    <w:p w:rsidR="00291372" w:rsidRPr="001F4078" w:rsidRDefault="001F4078" w:rsidP="001F4078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3.11.4.2. </w:t>
      </w:r>
      <w:r w:rsidR="00291372" w:rsidRPr="001F4078">
        <w:rPr>
          <w:sz w:val="28"/>
          <w:szCs w:val="28"/>
        </w:rPr>
        <w:t>Размещение К</w:t>
      </w:r>
      <w:r>
        <w:rPr>
          <w:sz w:val="28"/>
          <w:szCs w:val="28"/>
        </w:rPr>
        <w:t>онструкций в пределах зелё</w:t>
      </w:r>
      <w:r w:rsidR="00291372" w:rsidRPr="001F4078">
        <w:rPr>
          <w:sz w:val="28"/>
          <w:szCs w:val="28"/>
        </w:rPr>
        <w:t>ной зоны</w:t>
      </w:r>
      <w:r>
        <w:rPr>
          <w:sz w:val="28"/>
          <w:szCs w:val="28"/>
        </w:rPr>
        <w:t>.</w:t>
      </w:r>
    </w:p>
    <w:p w:rsidR="00291372" w:rsidRPr="00291372" w:rsidRDefault="001F4078" w:rsidP="001F4078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3.11.4.2.1. </w:t>
      </w:r>
      <w:r w:rsidR="00291372" w:rsidRPr="00291372">
        <w:rPr>
          <w:sz w:val="28"/>
          <w:szCs w:val="28"/>
        </w:rPr>
        <w:t>Конструкции должны располагаться т</w:t>
      </w:r>
      <w:r>
        <w:rPr>
          <w:sz w:val="28"/>
          <w:szCs w:val="28"/>
        </w:rPr>
        <w:t>олько в пределах зелё</w:t>
      </w:r>
      <w:r w:rsidR="00291372" w:rsidRPr="00291372">
        <w:rPr>
          <w:sz w:val="28"/>
          <w:szCs w:val="28"/>
        </w:rPr>
        <w:t>ной зоны.</w:t>
      </w:r>
    </w:p>
    <w:p w:rsidR="00291372" w:rsidRPr="00291372" w:rsidRDefault="001F4078" w:rsidP="001F4078">
      <w:pPr>
        <w:pStyle w:val="a3"/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3.11.4.2.2. </w:t>
      </w:r>
      <w:r w:rsidR="00291372" w:rsidRPr="00291372">
        <w:rPr>
          <w:sz w:val="28"/>
          <w:szCs w:val="28"/>
        </w:rPr>
        <w:t>Конструкции необходимо выравнивать по архитектурным элементам фасада, если они размещены</w:t>
      </w:r>
      <w:r>
        <w:rPr>
          <w:sz w:val="28"/>
          <w:szCs w:val="28"/>
        </w:rPr>
        <w:t xml:space="preserve"> по центру зелё</w:t>
      </w:r>
      <w:r w:rsidR="00291372" w:rsidRPr="00291372">
        <w:rPr>
          <w:sz w:val="28"/>
          <w:szCs w:val="28"/>
        </w:rPr>
        <w:t xml:space="preserve">ной зоны. </w:t>
      </w:r>
    </w:p>
    <w:p w:rsidR="00291372" w:rsidRPr="00291372" w:rsidRDefault="001F4078" w:rsidP="001F4078">
      <w:pPr>
        <w:pStyle w:val="a3"/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3.11.4.2.3. </w:t>
      </w:r>
      <w:r w:rsidR="00291372" w:rsidRPr="00291372">
        <w:rPr>
          <w:sz w:val="28"/>
          <w:szCs w:val="28"/>
        </w:rPr>
        <w:t>Все Конструкции оптически выравниваются по центру зе</w:t>
      </w:r>
      <w:r>
        <w:rPr>
          <w:sz w:val="28"/>
          <w:szCs w:val="28"/>
        </w:rPr>
        <w:t>лё</w:t>
      </w:r>
      <w:r w:rsidR="00291372" w:rsidRPr="00291372">
        <w:rPr>
          <w:sz w:val="28"/>
          <w:szCs w:val="28"/>
        </w:rPr>
        <w:t>ной зоны. При размещении новых Конструкций на фасаде здания (строения, сооружения) необходимо учитывать расположение и размер уже существующих Конструкций.</w:t>
      </w:r>
    </w:p>
    <w:p w:rsidR="00291372" w:rsidRPr="00291372" w:rsidRDefault="001F4078" w:rsidP="001F4078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3.11.4.2.4. </w:t>
      </w:r>
      <w:r w:rsidR="00291372" w:rsidRPr="00291372">
        <w:rPr>
          <w:sz w:val="28"/>
          <w:szCs w:val="28"/>
        </w:rPr>
        <w:t>Буквы и знаки на Конструкциях должны входить в</w:t>
      </w:r>
      <w:r>
        <w:rPr>
          <w:sz w:val="28"/>
          <w:szCs w:val="28"/>
        </w:rPr>
        <w:t xml:space="preserve"> пределы зелё</w:t>
      </w:r>
      <w:r w:rsidR="00291372" w:rsidRPr="00291372">
        <w:rPr>
          <w:sz w:val="28"/>
          <w:szCs w:val="28"/>
        </w:rPr>
        <w:t>ных зон. Д</w:t>
      </w:r>
      <w:r>
        <w:rPr>
          <w:sz w:val="28"/>
          <w:szCs w:val="28"/>
        </w:rPr>
        <w:t>опускается выход за пределы зелё</w:t>
      </w:r>
      <w:r w:rsidR="00291372" w:rsidRPr="00291372">
        <w:rPr>
          <w:sz w:val="28"/>
          <w:szCs w:val="28"/>
        </w:rPr>
        <w:t>ной зоны элемента декоративно-художественных элементов, в том числе элементов фирменного стиля (товарного знака, эмблемы, логотипа, иных знаков индивидуализации) не более, чем на 50% по высоте (для сильно фигурных форм логотипов).</w:t>
      </w:r>
    </w:p>
    <w:p w:rsidR="00291372" w:rsidRPr="00291372" w:rsidRDefault="001F4078" w:rsidP="00291372">
      <w:pPr>
        <w:pStyle w:val="Defaul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3.11.4.2.5. </w:t>
      </w:r>
      <w:r w:rsidR="00291372" w:rsidRPr="00291372">
        <w:rPr>
          <w:rFonts w:ascii="Times New Roman" w:hAnsi="Times New Roman" w:cs="Times New Roman"/>
          <w:sz w:val="28"/>
          <w:szCs w:val="28"/>
        </w:rPr>
        <w:t>Конструкции с фоновой подложкой не допускается делить на несколько или уменьшать.</w:t>
      </w:r>
    </w:p>
    <w:p w:rsidR="00291372" w:rsidRPr="00291372" w:rsidRDefault="001F4078" w:rsidP="00291372">
      <w:pPr>
        <w:pStyle w:val="Defaul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3.11.4.2.6. </w:t>
      </w:r>
      <w:r w:rsidR="00291372" w:rsidRPr="00291372">
        <w:rPr>
          <w:rFonts w:ascii="Times New Roman" w:hAnsi="Times New Roman" w:cs="Times New Roman"/>
          <w:sz w:val="28"/>
          <w:szCs w:val="28"/>
        </w:rPr>
        <w:t>Конструкции с фоновой подложкой допускается заменять на Конструкции без подложки, при условии замены всех К</w:t>
      </w:r>
      <w:r>
        <w:rPr>
          <w:rFonts w:ascii="Times New Roman" w:hAnsi="Times New Roman" w:cs="Times New Roman"/>
          <w:sz w:val="28"/>
          <w:szCs w:val="28"/>
        </w:rPr>
        <w:t>онструкций на всё</w:t>
      </w:r>
      <w:r w:rsidR="00291372" w:rsidRPr="00291372">
        <w:rPr>
          <w:rFonts w:ascii="Times New Roman" w:hAnsi="Times New Roman" w:cs="Times New Roman"/>
          <w:sz w:val="28"/>
          <w:szCs w:val="28"/>
        </w:rPr>
        <w:t>м фасаде здания сразу. В противном случае все Конструкции на здании должны соответствовать общему единому стилю и решению. Заменять Конструкции с фоновой подложкой на световые короба (</w:t>
      </w:r>
      <w:proofErr w:type="spellStart"/>
      <w:r w:rsidR="00291372" w:rsidRPr="00291372">
        <w:rPr>
          <w:rFonts w:ascii="Times New Roman" w:hAnsi="Times New Roman" w:cs="Times New Roman"/>
          <w:sz w:val="28"/>
          <w:szCs w:val="28"/>
        </w:rPr>
        <w:t>лайтбоксы</w:t>
      </w:r>
      <w:proofErr w:type="spellEnd"/>
      <w:r w:rsidR="00291372" w:rsidRPr="00291372">
        <w:rPr>
          <w:rFonts w:ascii="Times New Roman" w:hAnsi="Times New Roman" w:cs="Times New Roman"/>
          <w:sz w:val="28"/>
          <w:szCs w:val="28"/>
        </w:rPr>
        <w:t xml:space="preserve">) запрещается. </w:t>
      </w:r>
    </w:p>
    <w:p w:rsidR="00291372" w:rsidRPr="001F4078" w:rsidRDefault="00291372" w:rsidP="001F4078">
      <w:pPr>
        <w:pStyle w:val="a3"/>
        <w:numPr>
          <w:ilvl w:val="3"/>
          <w:numId w:val="8"/>
        </w:numPr>
        <w:ind w:left="0" w:firstLine="709"/>
        <w:jc w:val="both"/>
        <w:rPr>
          <w:b/>
          <w:sz w:val="28"/>
          <w:szCs w:val="28"/>
        </w:rPr>
      </w:pPr>
      <w:r w:rsidRPr="001F4078">
        <w:rPr>
          <w:sz w:val="28"/>
          <w:szCs w:val="28"/>
        </w:rPr>
        <w:t>Элементы Конструкций</w:t>
      </w:r>
      <w:r w:rsidR="001F4078" w:rsidRPr="001F4078">
        <w:rPr>
          <w:b/>
          <w:sz w:val="28"/>
          <w:szCs w:val="28"/>
        </w:rPr>
        <w:t>.</w:t>
      </w:r>
    </w:p>
    <w:p w:rsidR="00291372" w:rsidRPr="00291372" w:rsidRDefault="001F4078" w:rsidP="00291372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3.11.4.3.1. </w:t>
      </w:r>
      <w:r w:rsidR="00291372" w:rsidRPr="00291372">
        <w:rPr>
          <w:sz w:val="28"/>
          <w:szCs w:val="28"/>
        </w:rPr>
        <w:t>Конструкции могут состоять из следующих элементов:</w:t>
      </w:r>
    </w:p>
    <w:p w:rsidR="00291372" w:rsidRPr="00291372" w:rsidRDefault="00291372" w:rsidP="00291372">
      <w:pPr>
        <w:ind w:firstLine="709"/>
        <w:jc w:val="both"/>
        <w:rPr>
          <w:sz w:val="28"/>
          <w:szCs w:val="28"/>
        </w:rPr>
      </w:pPr>
      <w:r w:rsidRPr="00291372">
        <w:rPr>
          <w:sz w:val="28"/>
          <w:szCs w:val="28"/>
        </w:rPr>
        <w:t>- информационное поле (текстовая часть) – буквы, буквенные символы, аббревиатура, цифры;</w:t>
      </w:r>
    </w:p>
    <w:p w:rsidR="00291372" w:rsidRPr="00291372" w:rsidRDefault="00291372" w:rsidP="00291372">
      <w:pPr>
        <w:ind w:firstLine="709"/>
        <w:jc w:val="both"/>
        <w:rPr>
          <w:sz w:val="28"/>
          <w:szCs w:val="28"/>
        </w:rPr>
      </w:pPr>
      <w:r w:rsidRPr="00291372">
        <w:rPr>
          <w:sz w:val="28"/>
          <w:szCs w:val="28"/>
        </w:rPr>
        <w:t>- декоративно-художественные элементы – логотипы, знаки и т.д.;</w:t>
      </w:r>
    </w:p>
    <w:p w:rsidR="00291372" w:rsidRPr="00291372" w:rsidRDefault="00291372" w:rsidP="00291372">
      <w:pPr>
        <w:ind w:firstLine="709"/>
        <w:jc w:val="both"/>
        <w:rPr>
          <w:sz w:val="28"/>
          <w:szCs w:val="28"/>
        </w:rPr>
      </w:pPr>
      <w:r w:rsidRPr="00291372">
        <w:rPr>
          <w:sz w:val="28"/>
          <w:szCs w:val="28"/>
        </w:rPr>
        <w:t>- элементы крепления;</w:t>
      </w:r>
    </w:p>
    <w:p w:rsidR="00291372" w:rsidRPr="00291372" w:rsidRDefault="00291372" w:rsidP="00291372">
      <w:pPr>
        <w:ind w:firstLine="709"/>
        <w:jc w:val="both"/>
        <w:rPr>
          <w:sz w:val="28"/>
          <w:szCs w:val="28"/>
        </w:rPr>
      </w:pPr>
      <w:r w:rsidRPr="00291372">
        <w:rPr>
          <w:sz w:val="28"/>
          <w:szCs w:val="28"/>
        </w:rPr>
        <w:t>- подложка.</w:t>
      </w:r>
    </w:p>
    <w:p w:rsidR="00291372" w:rsidRPr="00291372" w:rsidRDefault="00291372" w:rsidP="00291372">
      <w:pPr>
        <w:ind w:firstLine="709"/>
        <w:jc w:val="both"/>
        <w:rPr>
          <w:sz w:val="28"/>
          <w:szCs w:val="28"/>
        </w:rPr>
      </w:pPr>
    </w:p>
    <w:p w:rsidR="00291372" w:rsidRPr="00291372" w:rsidRDefault="00291372" w:rsidP="001656A7">
      <w:pPr>
        <w:ind w:firstLine="709"/>
        <w:rPr>
          <w:sz w:val="28"/>
          <w:szCs w:val="28"/>
        </w:rPr>
      </w:pPr>
      <w:r w:rsidRPr="00291372">
        <w:rPr>
          <w:noProof/>
          <w:sz w:val="28"/>
          <w:szCs w:val="28"/>
        </w:rPr>
        <w:drawing>
          <wp:inline distT="0" distB="0" distL="0" distR="0">
            <wp:extent cx="4633595" cy="1081405"/>
            <wp:effectExtent l="0" t="0" r="0" b="4445"/>
            <wp:docPr id="11" name="Рисунок 11" descr="Элементы конструкци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Элементы конструкции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3595" cy="1081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91372" w:rsidRPr="00291372" w:rsidRDefault="00291372" w:rsidP="00291372">
      <w:pPr>
        <w:ind w:left="567" w:firstLine="709"/>
        <w:jc w:val="both"/>
        <w:rPr>
          <w:b/>
          <w:sz w:val="28"/>
          <w:szCs w:val="28"/>
        </w:rPr>
      </w:pPr>
    </w:p>
    <w:p w:rsidR="00291372" w:rsidRPr="001F4078" w:rsidRDefault="001F4078" w:rsidP="001F4078">
      <w:pPr>
        <w:ind w:firstLine="709"/>
        <w:jc w:val="both"/>
        <w:rPr>
          <w:sz w:val="28"/>
          <w:szCs w:val="28"/>
        </w:rPr>
      </w:pPr>
      <w:r w:rsidRPr="001F4078">
        <w:rPr>
          <w:sz w:val="28"/>
          <w:szCs w:val="28"/>
        </w:rPr>
        <w:t>3.1</w:t>
      </w:r>
      <w:r w:rsidR="009F3644">
        <w:rPr>
          <w:sz w:val="28"/>
          <w:szCs w:val="28"/>
        </w:rPr>
        <w:t>1</w:t>
      </w:r>
      <w:r w:rsidRPr="001F4078">
        <w:rPr>
          <w:sz w:val="28"/>
          <w:szCs w:val="28"/>
        </w:rPr>
        <w:t xml:space="preserve">.4.4. </w:t>
      </w:r>
      <w:r w:rsidR="00291372" w:rsidRPr="001F4078">
        <w:rPr>
          <w:sz w:val="28"/>
          <w:szCs w:val="28"/>
        </w:rPr>
        <w:t>Единичные Конструкции, комплекс единичных и (или) взаимосвязанных элементов</w:t>
      </w:r>
      <w:r>
        <w:rPr>
          <w:sz w:val="28"/>
          <w:szCs w:val="28"/>
        </w:rPr>
        <w:t>.</w:t>
      </w:r>
    </w:p>
    <w:p w:rsidR="00291372" w:rsidRPr="00291372" w:rsidRDefault="001F4078" w:rsidP="001F4078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3.</w:t>
      </w:r>
      <w:r w:rsidR="009F3644">
        <w:rPr>
          <w:sz w:val="28"/>
          <w:szCs w:val="28"/>
        </w:rPr>
        <w:t>1</w:t>
      </w:r>
      <w:r>
        <w:rPr>
          <w:sz w:val="28"/>
          <w:szCs w:val="28"/>
        </w:rPr>
        <w:t xml:space="preserve">1.4.4.1. </w:t>
      </w:r>
      <w:r w:rsidR="00291372" w:rsidRPr="001F4078">
        <w:rPr>
          <w:sz w:val="28"/>
          <w:szCs w:val="28"/>
        </w:rPr>
        <w:t>Настенные, витринные и крышные</w:t>
      </w:r>
      <w:r w:rsidR="00291372" w:rsidRPr="00291372">
        <w:rPr>
          <w:sz w:val="28"/>
          <w:szCs w:val="28"/>
        </w:rPr>
        <w:t xml:space="preserve"> Конструкции могут быть размещены в виде единичной конструкции и (или) комплекса единичных и (или) </w:t>
      </w:r>
      <w:r w:rsidR="00291372" w:rsidRPr="00291372">
        <w:rPr>
          <w:sz w:val="28"/>
          <w:szCs w:val="28"/>
        </w:rPr>
        <w:lastRenderedPageBreak/>
        <w:t>взаимосвязанных элементов</w:t>
      </w:r>
      <w:r>
        <w:rPr>
          <w:sz w:val="28"/>
          <w:szCs w:val="28"/>
        </w:rPr>
        <w:t>, выполненных в виде объё</w:t>
      </w:r>
      <w:r w:rsidR="00291372" w:rsidRPr="00291372">
        <w:rPr>
          <w:sz w:val="28"/>
          <w:szCs w:val="28"/>
        </w:rPr>
        <w:t>мных букв без подложки, на подложке или в виде световых коробов</w:t>
      </w:r>
      <w:r w:rsidR="001656A7">
        <w:rPr>
          <w:sz w:val="28"/>
          <w:szCs w:val="28"/>
        </w:rPr>
        <w:t>.</w:t>
      </w:r>
    </w:p>
    <w:p w:rsidR="00291372" w:rsidRPr="001656A7" w:rsidRDefault="001656A7" w:rsidP="00291372">
      <w:pPr>
        <w:ind w:firstLine="709"/>
        <w:jc w:val="both"/>
        <w:rPr>
          <w:sz w:val="28"/>
          <w:szCs w:val="28"/>
        </w:rPr>
      </w:pPr>
      <w:r w:rsidRPr="001656A7">
        <w:rPr>
          <w:sz w:val="28"/>
          <w:szCs w:val="28"/>
        </w:rPr>
        <w:t>3.1</w:t>
      </w:r>
      <w:r w:rsidR="009F3644">
        <w:rPr>
          <w:sz w:val="28"/>
          <w:szCs w:val="28"/>
        </w:rPr>
        <w:t>1</w:t>
      </w:r>
      <w:r w:rsidRPr="001656A7">
        <w:rPr>
          <w:sz w:val="28"/>
          <w:szCs w:val="28"/>
        </w:rPr>
        <w:t>.4.4.2. Е</w:t>
      </w:r>
      <w:r w:rsidR="00291372" w:rsidRPr="001656A7">
        <w:rPr>
          <w:sz w:val="28"/>
          <w:szCs w:val="28"/>
        </w:rPr>
        <w:t>диничные Конструкции:</w:t>
      </w:r>
    </w:p>
    <w:p w:rsidR="00291372" w:rsidRPr="00291372" w:rsidRDefault="00291372" w:rsidP="00291372">
      <w:pPr>
        <w:ind w:firstLine="709"/>
        <w:jc w:val="both"/>
        <w:rPr>
          <w:color w:val="000000"/>
          <w:sz w:val="28"/>
          <w:szCs w:val="28"/>
          <w:shd w:val="clear" w:color="auto" w:fill="FFFFFF"/>
        </w:rPr>
      </w:pPr>
      <w:r w:rsidRPr="00291372">
        <w:rPr>
          <w:color w:val="000000"/>
          <w:sz w:val="28"/>
          <w:szCs w:val="28"/>
          <w:shd w:val="clear" w:color="auto" w:fill="FFFFFF"/>
        </w:rPr>
        <w:t xml:space="preserve">Единичные Конструкции - Конструкции, состоящие из одного неделимого элемента (1 слово или 1 декоративный элемент (логотип) </w:t>
      </w:r>
    </w:p>
    <w:p w:rsidR="00291372" w:rsidRPr="00291372" w:rsidRDefault="00291372" w:rsidP="00291372">
      <w:pPr>
        <w:ind w:firstLine="709"/>
        <w:jc w:val="both"/>
        <w:rPr>
          <w:sz w:val="28"/>
          <w:szCs w:val="28"/>
        </w:rPr>
      </w:pPr>
      <w:r w:rsidRPr="00291372">
        <w:rPr>
          <w:noProof/>
          <w:sz w:val="28"/>
          <w:szCs w:val="28"/>
        </w:rPr>
        <w:drawing>
          <wp:inline distT="0" distB="0" distL="0" distR="0">
            <wp:extent cx="2875280" cy="641985"/>
            <wp:effectExtent l="0" t="0" r="1270" b="5715"/>
            <wp:docPr id="10" name="Рисунок 10" descr="е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е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5280" cy="641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91372" w:rsidRPr="001656A7" w:rsidRDefault="001656A7" w:rsidP="00291372">
      <w:pPr>
        <w:ind w:firstLine="709"/>
        <w:jc w:val="both"/>
        <w:rPr>
          <w:sz w:val="28"/>
          <w:szCs w:val="28"/>
        </w:rPr>
      </w:pPr>
      <w:r w:rsidRPr="001656A7">
        <w:rPr>
          <w:sz w:val="28"/>
          <w:szCs w:val="28"/>
        </w:rPr>
        <w:t>3.1</w:t>
      </w:r>
      <w:r w:rsidR="009F3644">
        <w:rPr>
          <w:sz w:val="28"/>
          <w:szCs w:val="28"/>
        </w:rPr>
        <w:t>1</w:t>
      </w:r>
      <w:r w:rsidRPr="001656A7">
        <w:rPr>
          <w:sz w:val="28"/>
          <w:szCs w:val="28"/>
        </w:rPr>
        <w:t>.4.4.3. К</w:t>
      </w:r>
      <w:r w:rsidR="00291372" w:rsidRPr="001656A7">
        <w:rPr>
          <w:sz w:val="28"/>
          <w:szCs w:val="28"/>
        </w:rPr>
        <w:t xml:space="preserve">омплекс взаимосвязанных элементов: </w:t>
      </w:r>
    </w:p>
    <w:p w:rsidR="00291372" w:rsidRPr="00291372" w:rsidRDefault="00291372" w:rsidP="00291372">
      <w:pPr>
        <w:ind w:firstLine="709"/>
        <w:jc w:val="both"/>
        <w:rPr>
          <w:color w:val="000000"/>
          <w:sz w:val="28"/>
          <w:szCs w:val="28"/>
          <w:shd w:val="clear" w:color="auto" w:fill="FFFFFF"/>
        </w:rPr>
      </w:pPr>
      <w:r w:rsidRPr="00291372">
        <w:rPr>
          <w:color w:val="000000"/>
          <w:sz w:val="28"/>
          <w:szCs w:val="28"/>
          <w:shd w:val="clear" w:color="auto" w:fill="FFFFFF"/>
        </w:rPr>
        <w:t>Комплекс взаимосвязанных элементов - Конструкции, текстовая часть которых состоит из нескольких слов и/или элементов, раздельное применение которых невозможно по правилам грамматики русского языка и/или смысловому содержанию, а также может вводить в заблуждение относительно смыслового содержания (пример «Продуктовый магазин»)</w:t>
      </w:r>
    </w:p>
    <w:p w:rsidR="00291372" w:rsidRPr="00291372" w:rsidRDefault="00291372" w:rsidP="00291372">
      <w:pPr>
        <w:ind w:firstLine="709"/>
        <w:jc w:val="both"/>
        <w:rPr>
          <w:b/>
          <w:sz w:val="28"/>
          <w:szCs w:val="28"/>
        </w:rPr>
      </w:pPr>
    </w:p>
    <w:p w:rsidR="00291372" w:rsidRPr="00291372" w:rsidRDefault="00291372" w:rsidP="00291372">
      <w:pPr>
        <w:ind w:firstLine="709"/>
        <w:jc w:val="both"/>
        <w:rPr>
          <w:sz w:val="28"/>
          <w:szCs w:val="28"/>
        </w:rPr>
      </w:pPr>
      <w:r w:rsidRPr="00291372">
        <w:rPr>
          <w:noProof/>
          <w:sz w:val="28"/>
          <w:szCs w:val="28"/>
        </w:rPr>
        <w:drawing>
          <wp:inline distT="0" distB="0" distL="0" distR="0">
            <wp:extent cx="4492625" cy="914400"/>
            <wp:effectExtent l="0" t="0" r="3175" b="0"/>
            <wp:docPr id="9" name="Рисунок 9" descr="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4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92625" cy="91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91372" w:rsidRPr="00291372" w:rsidRDefault="00291372" w:rsidP="00291372">
      <w:pPr>
        <w:ind w:firstLine="709"/>
        <w:jc w:val="both"/>
        <w:rPr>
          <w:sz w:val="28"/>
          <w:szCs w:val="28"/>
        </w:rPr>
      </w:pPr>
    </w:p>
    <w:p w:rsidR="00291372" w:rsidRPr="00291372" w:rsidRDefault="00291372" w:rsidP="00291372">
      <w:pPr>
        <w:ind w:firstLine="709"/>
        <w:jc w:val="both"/>
        <w:rPr>
          <w:sz w:val="28"/>
          <w:szCs w:val="28"/>
        </w:rPr>
      </w:pPr>
      <w:r w:rsidRPr="00291372">
        <w:rPr>
          <w:noProof/>
          <w:sz w:val="28"/>
          <w:szCs w:val="28"/>
        </w:rPr>
        <w:drawing>
          <wp:inline distT="0" distB="0" distL="0" distR="0">
            <wp:extent cx="4484370" cy="720725"/>
            <wp:effectExtent l="0" t="0" r="0" b="3175"/>
            <wp:docPr id="8" name="Рисунок 8" descr="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5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84370" cy="72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91372" w:rsidRPr="00291372" w:rsidRDefault="00291372" w:rsidP="00291372">
      <w:pPr>
        <w:ind w:firstLine="709"/>
        <w:jc w:val="both"/>
        <w:rPr>
          <w:sz w:val="28"/>
          <w:szCs w:val="28"/>
        </w:rPr>
      </w:pPr>
    </w:p>
    <w:p w:rsidR="00291372" w:rsidRPr="00291372" w:rsidRDefault="00291372" w:rsidP="00291372">
      <w:pPr>
        <w:ind w:firstLine="709"/>
        <w:jc w:val="both"/>
        <w:rPr>
          <w:sz w:val="28"/>
          <w:szCs w:val="28"/>
        </w:rPr>
      </w:pPr>
      <w:r w:rsidRPr="00291372">
        <w:rPr>
          <w:noProof/>
          <w:sz w:val="28"/>
          <w:szCs w:val="28"/>
        </w:rPr>
        <w:drawing>
          <wp:inline distT="0" distB="0" distL="0" distR="0">
            <wp:extent cx="4484370" cy="879475"/>
            <wp:effectExtent l="0" t="0" r="0" b="0"/>
            <wp:docPr id="7" name="Рисунок 7" descr="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6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84370" cy="879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91372" w:rsidRPr="00291372" w:rsidRDefault="00291372" w:rsidP="00291372">
      <w:pPr>
        <w:ind w:firstLine="709"/>
        <w:jc w:val="both"/>
        <w:rPr>
          <w:sz w:val="28"/>
          <w:szCs w:val="28"/>
        </w:rPr>
      </w:pPr>
    </w:p>
    <w:p w:rsidR="00291372" w:rsidRPr="001656A7" w:rsidRDefault="001656A7" w:rsidP="00291372">
      <w:pPr>
        <w:ind w:firstLine="709"/>
        <w:jc w:val="both"/>
        <w:rPr>
          <w:sz w:val="28"/>
          <w:szCs w:val="28"/>
        </w:rPr>
      </w:pPr>
      <w:r w:rsidRPr="001656A7">
        <w:rPr>
          <w:sz w:val="28"/>
          <w:szCs w:val="28"/>
        </w:rPr>
        <w:t>3.1</w:t>
      </w:r>
      <w:r w:rsidR="009F3644">
        <w:rPr>
          <w:sz w:val="28"/>
          <w:szCs w:val="28"/>
        </w:rPr>
        <w:t>1</w:t>
      </w:r>
      <w:r w:rsidRPr="001656A7">
        <w:rPr>
          <w:sz w:val="28"/>
          <w:szCs w:val="28"/>
        </w:rPr>
        <w:t>.4.4.4. К</w:t>
      </w:r>
      <w:r w:rsidR="00291372" w:rsidRPr="001656A7">
        <w:rPr>
          <w:sz w:val="28"/>
          <w:szCs w:val="28"/>
        </w:rPr>
        <w:t xml:space="preserve">омплекс единичных элементов: </w:t>
      </w:r>
    </w:p>
    <w:p w:rsidR="00291372" w:rsidRPr="00291372" w:rsidRDefault="00291372" w:rsidP="00291372">
      <w:pPr>
        <w:ind w:firstLine="709"/>
        <w:jc w:val="both"/>
        <w:rPr>
          <w:color w:val="000000"/>
          <w:sz w:val="28"/>
          <w:szCs w:val="28"/>
          <w:shd w:val="clear" w:color="auto" w:fill="FFFFFF"/>
        </w:rPr>
      </w:pPr>
      <w:r w:rsidRPr="00291372">
        <w:rPr>
          <w:color w:val="000000"/>
          <w:sz w:val="28"/>
          <w:szCs w:val="28"/>
          <w:shd w:val="clear" w:color="auto" w:fill="FFFFFF"/>
        </w:rPr>
        <w:t>Комплекс единичных элементов - Конструкции, состоящие из 2 и более слов и/или декоративных элементов, связанных между собой по смыслу и стилю и принадлежащие одной организации (индивидуальному предпринимателю). Каждый элемент указанных Конструкций имеет возможность размещаться на фасаде как самостоятельно, так и в едином комплексе, не нарушая правил грамматики русского языка (пример: «Цветы» «Подарки»)</w:t>
      </w:r>
    </w:p>
    <w:p w:rsidR="00291372" w:rsidRPr="00291372" w:rsidRDefault="00291372" w:rsidP="00291372">
      <w:pPr>
        <w:ind w:firstLine="709"/>
        <w:jc w:val="both"/>
        <w:rPr>
          <w:color w:val="000000"/>
          <w:sz w:val="28"/>
          <w:szCs w:val="28"/>
          <w:shd w:val="clear" w:color="auto" w:fill="FFFFFF"/>
        </w:rPr>
      </w:pPr>
      <w:r w:rsidRPr="00291372">
        <w:rPr>
          <w:noProof/>
          <w:sz w:val="28"/>
          <w:szCs w:val="28"/>
        </w:rPr>
        <w:drawing>
          <wp:inline distT="0" distB="0" distL="0" distR="0">
            <wp:extent cx="4404995" cy="879475"/>
            <wp:effectExtent l="0" t="0" r="0" b="0"/>
            <wp:docPr id="6" name="Рисунок 6" descr="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8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04995" cy="879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91372" w:rsidRPr="00291372" w:rsidRDefault="00291372" w:rsidP="00291372">
      <w:pPr>
        <w:ind w:firstLine="709"/>
        <w:jc w:val="both"/>
        <w:rPr>
          <w:sz w:val="28"/>
          <w:szCs w:val="28"/>
        </w:rPr>
      </w:pPr>
      <w:r w:rsidRPr="00291372">
        <w:rPr>
          <w:noProof/>
          <w:sz w:val="28"/>
          <w:szCs w:val="28"/>
        </w:rPr>
        <w:lastRenderedPageBreak/>
        <w:drawing>
          <wp:inline distT="0" distB="0" distL="0" distR="0">
            <wp:extent cx="4264025" cy="1116330"/>
            <wp:effectExtent l="0" t="0" r="3175" b="7620"/>
            <wp:docPr id="5" name="Рисунок 5" descr="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9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4025" cy="1116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91372" w:rsidRPr="00291372" w:rsidRDefault="00291372" w:rsidP="00291372">
      <w:pPr>
        <w:ind w:firstLine="709"/>
        <w:jc w:val="both"/>
        <w:rPr>
          <w:sz w:val="28"/>
          <w:szCs w:val="28"/>
        </w:rPr>
      </w:pPr>
      <w:r w:rsidRPr="00291372">
        <w:rPr>
          <w:noProof/>
          <w:sz w:val="28"/>
          <w:szCs w:val="28"/>
        </w:rPr>
        <w:drawing>
          <wp:inline distT="0" distB="0" distL="0" distR="0">
            <wp:extent cx="4484370" cy="773430"/>
            <wp:effectExtent l="0" t="0" r="0" b="7620"/>
            <wp:docPr id="4" name="Рисунок 4" descr="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1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84370" cy="773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91372" w:rsidRPr="00291372" w:rsidRDefault="00291372" w:rsidP="00291372">
      <w:pPr>
        <w:ind w:firstLine="709"/>
        <w:jc w:val="both"/>
        <w:rPr>
          <w:sz w:val="28"/>
          <w:szCs w:val="28"/>
        </w:rPr>
      </w:pPr>
    </w:p>
    <w:p w:rsidR="00291372" w:rsidRPr="00291372" w:rsidRDefault="00291372" w:rsidP="00291372">
      <w:pPr>
        <w:ind w:firstLine="709"/>
        <w:jc w:val="both"/>
        <w:rPr>
          <w:sz w:val="28"/>
          <w:szCs w:val="28"/>
        </w:rPr>
      </w:pPr>
      <w:r w:rsidRPr="00291372">
        <w:rPr>
          <w:noProof/>
          <w:sz w:val="28"/>
          <w:szCs w:val="28"/>
        </w:rPr>
        <w:drawing>
          <wp:inline distT="0" distB="0" distL="0" distR="0">
            <wp:extent cx="4484370" cy="1019810"/>
            <wp:effectExtent l="0" t="0" r="0" b="8890"/>
            <wp:docPr id="3" name="Рисунок 3" descr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2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84370" cy="1019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91372" w:rsidRPr="00291372" w:rsidRDefault="00291372" w:rsidP="00291372">
      <w:pPr>
        <w:ind w:firstLine="709"/>
        <w:jc w:val="both"/>
        <w:rPr>
          <w:sz w:val="28"/>
          <w:szCs w:val="28"/>
        </w:rPr>
      </w:pPr>
      <w:r w:rsidRPr="00291372">
        <w:rPr>
          <w:noProof/>
          <w:sz w:val="28"/>
          <w:szCs w:val="28"/>
        </w:rPr>
        <w:drawing>
          <wp:inline distT="0" distB="0" distL="0" distR="0">
            <wp:extent cx="4484370" cy="817880"/>
            <wp:effectExtent l="0" t="0" r="0" b="1270"/>
            <wp:docPr id="2" name="Рисунок 2" descr="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7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84370" cy="817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656A7" w:rsidRPr="009F3644" w:rsidRDefault="009F3644" w:rsidP="001656A7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 w:rsidRPr="009F3644">
        <w:rPr>
          <w:sz w:val="28"/>
          <w:szCs w:val="28"/>
        </w:rPr>
        <w:t>3.1</w:t>
      </w:r>
      <w:r>
        <w:rPr>
          <w:sz w:val="28"/>
          <w:szCs w:val="28"/>
        </w:rPr>
        <w:t>1</w:t>
      </w:r>
      <w:r w:rsidRPr="009F3644">
        <w:rPr>
          <w:sz w:val="28"/>
          <w:szCs w:val="28"/>
        </w:rPr>
        <w:t>.4.5.</w:t>
      </w:r>
      <w:r w:rsidR="001656A7" w:rsidRPr="009F3644">
        <w:rPr>
          <w:sz w:val="28"/>
          <w:szCs w:val="28"/>
        </w:rPr>
        <w:t xml:space="preserve"> Специальные требования по ограничению установки конструкций для информационного оформления организаций.</w:t>
      </w:r>
    </w:p>
    <w:p w:rsidR="001656A7" w:rsidRPr="001656A7" w:rsidRDefault="001656A7" w:rsidP="001656A7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>3.11.</w:t>
      </w:r>
      <w:r w:rsidR="009F3644">
        <w:rPr>
          <w:sz w:val="28"/>
          <w:szCs w:val="28"/>
        </w:rPr>
        <w:t>4.</w:t>
      </w:r>
      <w:r>
        <w:rPr>
          <w:sz w:val="28"/>
          <w:szCs w:val="28"/>
        </w:rPr>
        <w:t xml:space="preserve">5.1. </w:t>
      </w:r>
      <w:r w:rsidRPr="001656A7">
        <w:rPr>
          <w:sz w:val="28"/>
          <w:szCs w:val="28"/>
        </w:rPr>
        <w:t>Не допускается:</w:t>
      </w:r>
    </w:p>
    <w:p w:rsidR="001656A7" w:rsidRPr="001656A7" w:rsidRDefault="001656A7" w:rsidP="001656A7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 w:rsidRPr="001656A7">
        <w:rPr>
          <w:sz w:val="28"/>
          <w:szCs w:val="28"/>
        </w:rPr>
        <w:t>- установка Конструкций на расстоянии ближе 1м от мемориальных досок;</w:t>
      </w:r>
    </w:p>
    <w:p w:rsidR="001656A7" w:rsidRPr="001656A7" w:rsidRDefault="001656A7" w:rsidP="001656A7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 w:rsidRPr="001656A7">
        <w:rPr>
          <w:sz w:val="28"/>
          <w:szCs w:val="28"/>
        </w:rPr>
        <w:t>- перекрытие знаков адресации и городской навигации, в том числе указателей наименований улиц, номеров домов, подъездов, квартир;</w:t>
      </w:r>
    </w:p>
    <w:p w:rsidR="001656A7" w:rsidRPr="001656A7" w:rsidRDefault="001656A7" w:rsidP="001656A7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 w:rsidRPr="001656A7">
        <w:rPr>
          <w:sz w:val="28"/>
          <w:szCs w:val="28"/>
        </w:rPr>
        <w:t>- создание Конструкций путем непосредственного нанесения на поверхность фасада декоративно-художественного и (или) текстового изображения (методом покраски, наклейки и иными методами);</w:t>
      </w:r>
    </w:p>
    <w:p w:rsidR="001656A7" w:rsidRPr="001656A7" w:rsidRDefault="001656A7" w:rsidP="001656A7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>- сплошная заклейка плё</w:t>
      </w:r>
      <w:r w:rsidRPr="001656A7">
        <w:rPr>
          <w:sz w:val="28"/>
          <w:szCs w:val="28"/>
        </w:rPr>
        <w:t>нками (иными материалами) или сплошное закрашивание плоскостей витрины;</w:t>
      </w:r>
    </w:p>
    <w:p w:rsidR="001656A7" w:rsidRPr="001656A7" w:rsidRDefault="001656A7" w:rsidP="001656A7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 w:rsidRPr="001656A7">
        <w:rPr>
          <w:sz w:val="28"/>
          <w:szCs w:val="28"/>
        </w:rPr>
        <w:t xml:space="preserve">- замена остекления витрины световыми коробами или </w:t>
      </w:r>
      <w:proofErr w:type="spellStart"/>
      <w:r w:rsidRPr="001656A7">
        <w:rPr>
          <w:sz w:val="28"/>
          <w:szCs w:val="28"/>
        </w:rPr>
        <w:t>несветовыми</w:t>
      </w:r>
      <w:proofErr w:type="spellEnd"/>
      <w:r w:rsidRPr="001656A7">
        <w:rPr>
          <w:sz w:val="28"/>
          <w:szCs w:val="28"/>
        </w:rPr>
        <w:t xml:space="preserve"> щитами;</w:t>
      </w:r>
    </w:p>
    <w:p w:rsidR="001656A7" w:rsidRPr="001656A7" w:rsidRDefault="001656A7" w:rsidP="001656A7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 w:rsidRPr="001656A7">
        <w:rPr>
          <w:sz w:val="28"/>
          <w:szCs w:val="28"/>
        </w:rPr>
        <w:t>- устройство в витрине Конструкций электронных носителей-экранов на всю площадь остекления витрины;</w:t>
      </w:r>
    </w:p>
    <w:p w:rsidR="001656A7" w:rsidRPr="001656A7" w:rsidRDefault="001656A7" w:rsidP="001656A7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 w:rsidRPr="001656A7">
        <w:rPr>
          <w:sz w:val="28"/>
          <w:szCs w:val="28"/>
        </w:rPr>
        <w:t>- изготовление Конструкций с использованием картона, бумаги, баннерной ткани, ткани или сетки (кроме элементов оформления витрин);</w:t>
      </w:r>
    </w:p>
    <w:p w:rsidR="001656A7" w:rsidRPr="001656A7" w:rsidRDefault="001656A7" w:rsidP="001656A7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 w:rsidRPr="001656A7">
        <w:rPr>
          <w:sz w:val="28"/>
          <w:szCs w:val="28"/>
        </w:rPr>
        <w:t>- применение в Конструкциях, мигающих (мерцающих), сменяющихся элементов, кроме оформления витрин;</w:t>
      </w:r>
    </w:p>
    <w:p w:rsidR="001656A7" w:rsidRPr="001656A7" w:rsidRDefault="001656A7" w:rsidP="001656A7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 w:rsidRPr="001656A7">
        <w:rPr>
          <w:sz w:val="28"/>
          <w:szCs w:val="28"/>
        </w:rPr>
        <w:t>- установка Конструкций на оградах, шлагбаумах, подпорных стенках, временных конструкциях, декоративных ограждениях сезонных кафе, балконах, заборах, перилах;</w:t>
      </w:r>
    </w:p>
    <w:p w:rsidR="001656A7" w:rsidRPr="001656A7" w:rsidRDefault="001656A7" w:rsidP="001656A7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 w:rsidRPr="001656A7">
        <w:rPr>
          <w:sz w:val="28"/>
          <w:szCs w:val="28"/>
        </w:rPr>
        <w:t>- установка стрелок-указателей на зданиях;</w:t>
      </w:r>
    </w:p>
    <w:p w:rsidR="001656A7" w:rsidRPr="001656A7" w:rsidRDefault="001656A7" w:rsidP="001656A7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 w:rsidRPr="001656A7">
        <w:rPr>
          <w:sz w:val="28"/>
          <w:szCs w:val="28"/>
        </w:rPr>
        <w:t>- установка щитов на зданиях;</w:t>
      </w:r>
    </w:p>
    <w:p w:rsidR="001656A7" w:rsidRPr="001656A7" w:rsidRDefault="001656A7" w:rsidP="001656A7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 w:rsidRPr="001656A7">
        <w:rPr>
          <w:sz w:val="28"/>
          <w:szCs w:val="28"/>
        </w:rPr>
        <w:t>- установка «бегущих» строк на зданиях;</w:t>
      </w:r>
    </w:p>
    <w:p w:rsidR="001656A7" w:rsidRDefault="001656A7" w:rsidP="001656A7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 w:rsidRPr="001656A7">
        <w:rPr>
          <w:sz w:val="28"/>
          <w:szCs w:val="28"/>
        </w:rPr>
        <w:t>- ус</w:t>
      </w:r>
      <w:r w:rsidR="00E67FB9">
        <w:rPr>
          <w:sz w:val="28"/>
          <w:szCs w:val="28"/>
        </w:rPr>
        <w:t xml:space="preserve">тановка </w:t>
      </w:r>
      <w:proofErr w:type="spellStart"/>
      <w:r w:rsidR="00E67FB9">
        <w:rPr>
          <w:sz w:val="28"/>
          <w:szCs w:val="28"/>
        </w:rPr>
        <w:t>штендеров</w:t>
      </w:r>
      <w:proofErr w:type="spellEnd"/>
      <w:r w:rsidR="00E67FB9">
        <w:rPr>
          <w:sz w:val="28"/>
          <w:szCs w:val="28"/>
        </w:rPr>
        <w:t xml:space="preserve"> (</w:t>
      </w:r>
      <w:proofErr w:type="spellStart"/>
      <w:r w:rsidR="00E67FB9">
        <w:rPr>
          <w:sz w:val="28"/>
          <w:szCs w:val="28"/>
        </w:rPr>
        <w:t>стритлайнов</w:t>
      </w:r>
      <w:proofErr w:type="spellEnd"/>
      <w:r w:rsidR="00E67FB9">
        <w:rPr>
          <w:sz w:val="28"/>
          <w:szCs w:val="28"/>
        </w:rPr>
        <w:t>);</w:t>
      </w:r>
    </w:p>
    <w:p w:rsidR="00E67FB9" w:rsidRPr="001656A7" w:rsidRDefault="00E67FB9" w:rsidP="001656A7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lastRenderedPageBreak/>
        <w:t>- установка флагштоков на зданиях (за исключением флагштоков для праздничного оформления).</w:t>
      </w:r>
    </w:p>
    <w:p w:rsidR="001656A7" w:rsidRPr="009F3644" w:rsidRDefault="009F3644" w:rsidP="001656A7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b/>
          <w:sz w:val="28"/>
          <w:szCs w:val="28"/>
        </w:rPr>
      </w:pPr>
      <w:r w:rsidRPr="009F3644">
        <w:rPr>
          <w:b/>
          <w:sz w:val="28"/>
          <w:szCs w:val="28"/>
        </w:rPr>
        <w:t>3.1</w:t>
      </w:r>
      <w:r>
        <w:rPr>
          <w:b/>
          <w:sz w:val="28"/>
          <w:szCs w:val="28"/>
        </w:rPr>
        <w:t>1</w:t>
      </w:r>
      <w:r w:rsidRPr="009F3644">
        <w:rPr>
          <w:b/>
          <w:sz w:val="28"/>
          <w:szCs w:val="28"/>
        </w:rPr>
        <w:t xml:space="preserve">.5. </w:t>
      </w:r>
      <w:r w:rsidR="001656A7" w:rsidRPr="009F3644">
        <w:rPr>
          <w:b/>
          <w:sz w:val="28"/>
          <w:szCs w:val="28"/>
        </w:rPr>
        <w:t>Особенности размещения конструкций для информационного оформления организаций</w:t>
      </w:r>
      <w:r w:rsidRPr="009F3644">
        <w:rPr>
          <w:b/>
          <w:sz w:val="28"/>
          <w:szCs w:val="28"/>
        </w:rPr>
        <w:t>.</w:t>
      </w:r>
    </w:p>
    <w:p w:rsidR="001656A7" w:rsidRDefault="001656A7" w:rsidP="001656A7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 w:rsidRPr="001656A7">
        <w:rPr>
          <w:sz w:val="28"/>
          <w:szCs w:val="28"/>
        </w:rPr>
        <w:t>Классификация фасадов по внешним историко-архитектурным признакам и основные принципы выбора вида Конструкций для размещения на фасадах:</w:t>
      </w:r>
    </w:p>
    <w:p w:rsidR="001656A7" w:rsidRPr="001656A7" w:rsidRDefault="009F3644" w:rsidP="001656A7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 xml:space="preserve">3.11.5.1. </w:t>
      </w:r>
      <w:r w:rsidR="001656A7" w:rsidRPr="001656A7">
        <w:rPr>
          <w:sz w:val="28"/>
          <w:szCs w:val="28"/>
        </w:rPr>
        <w:t>Неисторические старые кирпичные здания без декора или с малым количеством декора в два и более этажей (здания, не относящиеся к объектам культурного наследия, построен</w:t>
      </w:r>
      <w:r>
        <w:rPr>
          <w:sz w:val="28"/>
          <w:szCs w:val="28"/>
        </w:rPr>
        <w:t>ные до 1956 года) (Приложение 8</w:t>
      </w:r>
      <w:r w:rsidR="001656A7" w:rsidRPr="001656A7">
        <w:rPr>
          <w:sz w:val="28"/>
          <w:szCs w:val="28"/>
        </w:rPr>
        <w:t>).</w:t>
      </w:r>
    </w:p>
    <w:p w:rsidR="001656A7" w:rsidRPr="001656A7" w:rsidRDefault="009F3644" w:rsidP="001656A7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>3.11.5.1.1.</w:t>
      </w:r>
      <w:r w:rsidR="00266E15">
        <w:rPr>
          <w:sz w:val="28"/>
          <w:szCs w:val="28"/>
        </w:rPr>
        <w:t xml:space="preserve"> </w:t>
      </w:r>
      <w:r w:rsidR="001656A7" w:rsidRPr="001656A7">
        <w:rPr>
          <w:sz w:val="28"/>
          <w:szCs w:val="28"/>
        </w:rPr>
        <w:t>Конструкции могут б</w:t>
      </w:r>
      <w:r>
        <w:rPr>
          <w:sz w:val="28"/>
          <w:szCs w:val="28"/>
        </w:rPr>
        <w:t xml:space="preserve">ыть выполнены только в виде </w:t>
      </w:r>
      <w:r w:rsidR="0085664F">
        <w:rPr>
          <w:sz w:val="28"/>
          <w:szCs w:val="28"/>
        </w:rPr>
        <w:t>отдельных</w:t>
      </w:r>
      <w:r w:rsidR="001656A7" w:rsidRPr="001656A7">
        <w:rPr>
          <w:sz w:val="28"/>
          <w:szCs w:val="28"/>
        </w:rPr>
        <w:t xml:space="preserve"> букв без фоновой подложки или на подложке приглушенного цвета, близкого к цвету фасада. Подсветка букв – лицевая и/или </w:t>
      </w:r>
      <w:proofErr w:type="spellStart"/>
      <w:r w:rsidR="001656A7" w:rsidRPr="001656A7">
        <w:rPr>
          <w:sz w:val="28"/>
          <w:szCs w:val="28"/>
        </w:rPr>
        <w:t>контражурная</w:t>
      </w:r>
      <w:proofErr w:type="spellEnd"/>
      <w:r w:rsidR="001656A7" w:rsidRPr="001656A7">
        <w:rPr>
          <w:sz w:val="28"/>
          <w:szCs w:val="28"/>
        </w:rPr>
        <w:t>.</w:t>
      </w:r>
    </w:p>
    <w:p w:rsidR="001656A7" w:rsidRPr="001656A7" w:rsidRDefault="009F3644" w:rsidP="001656A7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>3.11.</w:t>
      </w:r>
      <w:r w:rsidR="001656A7" w:rsidRPr="001656A7">
        <w:rPr>
          <w:sz w:val="28"/>
          <w:szCs w:val="28"/>
        </w:rPr>
        <w:t>5.2. Историческое кирпичное здание с умеренным количеством декора в д</w:t>
      </w:r>
      <w:r>
        <w:rPr>
          <w:sz w:val="28"/>
          <w:szCs w:val="28"/>
        </w:rPr>
        <w:t>ва и более этажей (Приложение 9</w:t>
      </w:r>
      <w:r w:rsidR="001656A7" w:rsidRPr="001656A7">
        <w:rPr>
          <w:sz w:val="28"/>
          <w:szCs w:val="28"/>
        </w:rPr>
        <w:t>).</w:t>
      </w:r>
    </w:p>
    <w:p w:rsidR="001656A7" w:rsidRPr="001656A7" w:rsidRDefault="009F3644" w:rsidP="001656A7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 xml:space="preserve">3.11.5.2.1. </w:t>
      </w:r>
      <w:r w:rsidR="001656A7" w:rsidRPr="001656A7">
        <w:rPr>
          <w:sz w:val="28"/>
          <w:szCs w:val="28"/>
        </w:rPr>
        <w:t>Конструкции могут б</w:t>
      </w:r>
      <w:r>
        <w:rPr>
          <w:sz w:val="28"/>
          <w:szCs w:val="28"/>
        </w:rPr>
        <w:t xml:space="preserve">ыть выполнены только в виде </w:t>
      </w:r>
      <w:r w:rsidR="0085664F" w:rsidRPr="0085664F">
        <w:rPr>
          <w:sz w:val="28"/>
          <w:szCs w:val="28"/>
        </w:rPr>
        <w:t>отдельных</w:t>
      </w:r>
      <w:r w:rsidR="001656A7" w:rsidRPr="001656A7">
        <w:rPr>
          <w:sz w:val="28"/>
          <w:szCs w:val="28"/>
        </w:rPr>
        <w:t xml:space="preserve"> букв без фоновой подложки. Подсветка букв – лицевая и/или </w:t>
      </w:r>
      <w:proofErr w:type="spellStart"/>
      <w:r w:rsidR="001656A7" w:rsidRPr="001656A7">
        <w:rPr>
          <w:sz w:val="28"/>
          <w:szCs w:val="28"/>
        </w:rPr>
        <w:t>контражурная</w:t>
      </w:r>
      <w:proofErr w:type="spellEnd"/>
      <w:r w:rsidR="001656A7" w:rsidRPr="001656A7">
        <w:rPr>
          <w:sz w:val="28"/>
          <w:szCs w:val="28"/>
        </w:rPr>
        <w:t>.</w:t>
      </w:r>
    </w:p>
    <w:p w:rsidR="001656A7" w:rsidRPr="001656A7" w:rsidRDefault="009F3644" w:rsidP="001656A7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>3.11.</w:t>
      </w:r>
      <w:r w:rsidR="001656A7" w:rsidRPr="001656A7">
        <w:rPr>
          <w:sz w:val="28"/>
          <w:szCs w:val="28"/>
        </w:rPr>
        <w:t>5.3. Историческое одноэтажное кирпичное здание с фронтоном и ч</w:t>
      </w:r>
      <w:r>
        <w:rPr>
          <w:sz w:val="28"/>
          <w:szCs w:val="28"/>
        </w:rPr>
        <w:t>астичным декором (Приложение 10</w:t>
      </w:r>
      <w:r w:rsidR="001656A7" w:rsidRPr="001656A7">
        <w:rPr>
          <w:sz w:val="28"/>
          <w:szCs w:val="28"/>
        </w:rPr>
        <w:t>).</w:t>
      </w:r>
    </w:p>
    <w:p w:rsidR="001656A7" w:rsidRPr="001656A7" w:rsidRDefault="009F3644" w:rsidP="001656A7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 xml:space="preserve">3.11.5.3.1. </w:t>
      </w:r>
      <w:r w:rsidR="001656A7" w:rsidRPr="001656A7">
        <w:rPr>
          <w:sz w:val="28"/>
          <w:szCs w:val="28"/>
        </w:rPr>
        <w:t>Конструкции могут б</w:t>
      </w:r>
      <w:r>
        <w:rPr>
          <w:sz w:val="28"/>
          <w:szCs w:val="28"/>
        </w:rPr>
        <w:t xml:space="preserve">ыть выполнены только в виде </w:t>
      </w:r>
      <w:r w:rsidR="0085664F" w:rsidRPr="0085664F">
        <w:rPr>
          <w:sz w:val="28"/>
          <w:szCs w:val="28"/>
        </w:rPr>
        <w:t>отдельных</w:t>
      </w:r>
      <w:r w:rsidR="001656A7" w:rsidRPr="001656A7">
        <w:rPr>
          <w:sz w:val="28"/>
          <w:szCs w:val="28"/>
        </w:rPr>
        <w:t xml:space="preserve"> букв без фоновой подложки или на подложке приглушенного цвета, близкого к цвету фасада. Подсветка букв – лицевая, </w:t>
      </w:r>
      <w:proofErr w:type="spellStart"/>
      <w:r w:rsidR="001656A7" w:rsidRPr="001656A7">
        <w:rPr>
          <w:sz w:val="28"/>
          <w:szCs w:val="28"/>
        </w:rPr>
        <w:t>контражурная</w:t>
      </w:r>
      <w:proofErr w:type="spellEnd"/>
      <w:r w:rsidR="001656A7" w:rsidRPr="001656A7">
        <w:rPr>
          <w:sz w:val="28"/>
          <w:szCs w:val="28"/>
        </w:rPr>
        <w:t>.</w:t>
      </w:r>
    </w:p>
    <w:p w:rsidR="001656A7" w:rsidRPr="001656A7" w:rsidRDefault="009F3644" w:rsidP="001656A7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>3.11.</w:t>
      </w:r>
      <w:r w:rsidR="001656A7" w:rsidRPr="001656A7">
        <w:rPr>
          <w:sz w:val="28"/>
          <w:szCs w:val="28"/>
        </w:rPr>
        <w:t>5.4. Деревянные исторические (старые) 1-2 этажные дома с размещенными мемо</w:t>
      </w:r>
      <w:r>
        <w:rPr>
          <w:sz w:val="28"/>
          <w:szCs w:val="28"/>
        </w:rPr>
        <w:t>риальными досками (Приложение 11</w:t>
      </w:r>
      <w:r w:rsidR="001656A7" w:rsidRPr="001656A7">
        <w:rPr>
          <w:sz w:val="28"/>
          <w:szCs w:val="28"/>
        </w:rPr>
        <w:t>).</w:t>
      </w:r>
    </w:p>
    <w:p w:rsidR="009F3644" w:rsidRDefault="009F3644" w:rsidP="001656A7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 xml:space="preserve">3.11.5.4.1. </w:t>
      </w:r>
      <w:r w:rsidR="001656A7" w:rsidRPr="001656A7">
        <w:rPr>
          <w:sz w:val="28"/>
          <w:szCs w:val="28"/>
        </w:rPr>
        <w:t xml:space="preserve">Конструкции могут быть выполнены только в виде </w:t>
      </w:r>
      <w:r w:rsidR="0085664F" w:rsidRPr="0085664F">
        <w:rPr>
          <w:sz w:val="28"/>
          <w:szCs w:val="28"/>
        </w:rPr>
        <w:t>отдельных</w:t>
      </w:r>
      <w:r w:rsidR="001656A7" w:rsidRPr="001656A7">
        <w:rPr>
          <w:sz w:val="28"/>
          <w:szCs w:val="28"/>
        </w:rPr>
        <w:t xml:space="preserve"> букв, размещение – не выше уровня 1-го этажа.</w:t>
      </w:r>
      <w:r>
        <w:rPr>
          <w:sz w:val="28"/>
          <w:szCs w:val="28"/>
        </w:rPr>
        <w:t xml:space="preserve"> </w:t>
      </w:r>
      <w:r w:rsidR="001656A7" w:rsidRPr="001656A7">
        <w:rPr>
          <w:sz w:val="28"/>
          <w:szCs w:val="28"/>
        </w:rPr>
        <w:t>Подсветка букв - лицевая.</w:t>
      </w:r>
    </w:p>
    <w:p w:rsidR="001656A7" w:rsidRPr="001656A7" w:rsidRDefault="009F3644" w:rsidP="001656A7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>3.11.5.4.2.</w:t>
      </w:r>
      <w:r w:rsidR="001656A7" w:rsidRPr="001656A7">
        <w:rPr>
          <w:sz w:val="28"/>
          <w:szCs w:val="28"/>
        </w:rPr>
        <w:t xml:space="preserve"> Расстояние до мемориальной доски - не менее 1 м с каждой стороны.</w:t>
      </w:r>
    </w:p>
    <w:p w:rsidR="001656A7" w:rsidRPr="001656A7" w:rsidRDefault="009F3644" w:rsidP="001656A7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>3.11.</w:t>
      </w:r>
      <w:r w:rsidR="001656A7" w:rsidRPr="001656A7">
        <w:rPr>
          <w:sz w:val="28"/>
          <w:szCs w:val="28"/>
        </w:rPr>
        <w:t>5.5. Профильное каменное/кирпичное торговое неисторическое здание 20 в. в два и более этажей с панорам</w:t>
      </w:r>
      <w:r>
        <w:rPr>
          <w:sz w:val="28"/>
          <w:szCs w:val="28"/>
        </w:rPr>
        <w:t>ным остеклением (Приложение 12</w:t>
      </w:r>
      <w:r w:rsidR="001656A7" w:rsidRPr="001656A7">
        <w:rPr>
          <w:sz w:val="28"/>
          <w:szCs w:val="28"/>
        </w:rPr>
        <w:t>).</w:t>
      </w:r>
    </w:p>
    <w:p w:rsidR="001656A7" w:rsidRPr="001656A7" w:rsidRDefault="00266E15" w:rsidP="001656A7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 xml:space="preserve">3.11.5.5.1. </w:t>
      </w:r>
      <w:r w:rsidR="001656A7" w:rsidRPr="001656A7">
        <w:rPr>
          <w:sz w:val="28"/>
          <w:szCs w:val="28"/>
        </w:rPr>
        <w:t>Допускается размещ</w:t>
      </w:r>
      <w:r>
        <w:rPr>
          <w:sz w:val="28"/>
          <w:szCs w:val="28"/>
        </w:rPr>
        <w:t xml:space="preserve">ение Конструкций или в виде </w:t>
      </w:r>
      <w:r w:rsidR="0085664F" w:rsidRPr="0085664F">
        <w:rPr>
          <w:sz w:val="28"/>
          <w:szCs w:val="28"/>
        </w:rPr>
        <w:t>отдельных</w:t>
      </w:r>
      <w:r w:rsidR="001656A7" w:rsidRPr="001656A7">
        <w:rPr>
          <w:sz w:val="28"/>
          <w:szCs w:val="28"/>
        </w:rPr>
        <w:t xml:space="preserve"> букв, или букв на единой одноцветной подложке приглушенного цвета по длине всего фриза фасада. Габаритные размеры всех Конструкций - одинаковые. Допускается размещение Конструкций в виде световых коробов (</w:t>
      </w:r>
      <w:proofErr w:type="spellStart"/>
      <w:r w:rsidR="001656A7" w:rsidRPr="001656A7">
        <w:rPr>
          <w:sz w:val="28"/>
          <w:szCs w:val="28"/>
        </w:rPr>
        <w:t>лайтбоксов</w:t>
      </w:r>
      <w:proofErr w:type="spellEnd"/>
      <w:r w:rsidR="001656A7" w:rsidRPr="001656A7">
        <w:rPr>
          <w:sz w:val="28"/>
          <w:szCs w:val="28"/>
        </w:rPr>
        <w:t>) со стандартизированными текстовыми полями и единым фоном, близким к цвету фасада по особо согласованному проекту, в случае размещения коробов по определенному «шагу», по принципу «архитектурного членения фасада».</w:t>
      </w:r>
    </w:p>
    <w:p w:rsidR="001656A7" w:rsidRPr="001656A7" w:rsidRDefault="00266E15" w:rsidP="001656A7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>3.11.</w:t>
      </w:r>
      <w:r w:rsidR="001656A7" w:rsidRPr="001656A7">
        <w:rPr>
          <w:sz w:val="28"/>
          <w:szCs w:val="28"/>
        </w:rPr>
        <w:t xml:space="preserve">5.6. Профильное торговое здание с отделкой фасада </w:t>
      </w:r>
      <w:r>
        <w:rPr>
          <w:sz w:val="28"/>
          <w:szCs w:val="28"/>
        </w:rPr>
        <w:t>или без отделки (Приложение 13</w:t>
      </w:r>
      <w:r w:rsidR="001656A7" w:rsidRPr="001656A7">
        <w:rPr>
          <w:sz w:val="28"/>
          <w:szCs w:val="28"/>
        </w:rPr>
        <w:t>).</w:t>
      </w:r>
    </w:p>
    <w:p w:rsidR="001656A7" w:rsidRPr="001656A7" w:rsidRDefault="00266E15" w:rsidP="001656A7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 xml:space="preserve">3.11.5.6.1. </w:t>
      </w:r>
      <w:r w:rsidR="001656A7" w:rsidRPr="001656A7">
        <w:rPr>
          <w:sz w:val="28"/>
          <w:szCs w:val="28"/>
        </w:rPr>
        <w:t xml:space="preserve">Допускается размещение одной крышной Конструкции и настенных Конструкций в виде </w:t>
      </w:r>
      <w:r w:rsidR="0085664F" w:rsidRPr="0085664F">
        <w:rPr>
          <w:sz w:val="28"/>
          <w:szCs w:val="28"/>
        </w:rPr>
        <w:t>отдельных</w:t>
      </w:r>
      <w:r w:rsidR="001656A7" w:rsidRPr="001656A7">
        <w:rPr>
          <w:sz w:val="28"/>
          <w:szCs w:val="28"/>
        </w:rPr>
        <w:t xml:space="preserve"> букв на подложке и/или световых коробов (</w:t>
      </w:r>
      <w:proofErr w:type="spellStart"/>
      <w:r w:rsidR="001656A7" w:rsidRPr="001656A7">
        <w:rPr>
          <w:sz w:val="28"/>
          <w:szCs w:val="28"/>
        </w:rPr>
        <w:t>лайтбоксов</w:t>
      </w:r>
      <w:proofErr w:type="spellEnd"/>
      <w:r w:rsidR="001656A7" w:rsidRPr="001656A7">
        <w:rPr>
          <w:sz w:val="28"/>
          <w:szCs w:val="28"/>
        </w:rPr>
        <w:t>) со стандартизированными текстовыми полями и единым фоном, близким к цвету фасада, по отдельно согласованному проекту. Высота всех конструкций – одинаковая.</w:t>
      </w:r>
    </w:p>
    <w:p w:rsidR="001656A7" w:rsidRPr="001656A7" w:rsidRDefault="00266E15" w:rsidP="001656A7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>3.11.</w:t>
      </w:r>
      <w:r w:rsidR="001656A7" w:rsidRPr="001656A7">
        <w:rPr>
          <w:sz w:val="28"/>
          <w:szCs w:val="28"/>
        </w:rPr>
        <w:t xml:space="preserve">5.7. Жилое здание в два и более этажей (многоквартирный жилой дом) </w:t>
      </w:r>
      <w:r>
        <w:rPr>
          <w:sz w:val="28"/>
          <w:szCs w:val="28"/>
        </w:rPr>
        <w:t>(Приложение 14</w:t>
      </w:r>
      <w:r w:rsidR="001656A7" w:rsidRPr="001656A7">
        <w:rPr>
          <w:sz w:val="28"/>
          <w:szCs w:val="28"/>
        </w:rPr>
        <w:t>).</w:t>
      </w:r>
    </w:p>
    <w:p w:rsidR="001656A7" w:rsidRPr="001656A7" w:rsidRDefault="00266E15" w:rsidP="001656A7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3.11.5.7.1. </w:t>
      </w:r>
      <w:r w:rsidR="001656A7" w:rsidRPr="001656A7">
        <w:rPr>
          <w:sz w:val="28"/>
          <w:szCs w:val="28"/>
        </w:rPr>
        <w:t xml:space="preserve">Допускается размещение настенных Конструкций между первым и вторым этажами в виде </w:t>
      </w:r>
      <w:r w:rsidR="0085664F" w:rsidRPr="0085664F">
        <w:rPr>
          <w:sz w:val="28"/>
          <w:szCs w:val="28"/>
        </w:rPr>
        <w:t>отдельных</w:t>
      </w:r>
      <w:r w:rsidR="001656A7" w:rsidRPr="001656A7">
        <w:rPr>
          <w:sz w:val="28"/>
          <w:szCs w:val="28"/>
        </w:rPr>
        <w:t xml:space="preserve"> букв без подложки или на подложке в цвет фасада со стандартизированными текстовыми полями. Высота всех Конструкций – одинаковая.</w:t>
      </w:r>
    </w:p>
    <w:p w:rsidR="001656A7" w:rsidRPr="001656A7" w:rsidRDefault="00266E15" w:rsidP="001656A7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>3.11.5.8.</w:t>
      </w:r>
      <w:r w:rsidR="001656A7" w:rsidRPr="001656A7">
        <w:rPr>
          <w:sz w:val="28"/>
          <w:szCs w:val="28"/>
        </w:rPr>
        <w:t xml:space="preserve"> Здание типа «торгово-развлек</w:t>
      </w:r>
      <w:r>
        <w:rPr>
          <w:sz w:val="28"/>
          <w:szCs w:val="28"/>
        </w:rPr>
        <w:t>ательный центр» (Приложение 15</w:t>
      </w:r>
      <w:r w:rsidR="001656A7" w:rsidRPr="001656A7">
        <w:rPr>
          <w:sz w:val="28"/>
          <w:szCs w:val="28"/>
        </w:rPr>
        <w:t>).</w:t>
      </w:r>
    </w:p>
    <w:p w:rsidR="001656A7" w:rsidRPr="001656A7" w:rsidRDefault="00266E15" w:rsidP="001656A7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 xml:space="preserve">3.11.5.8.1. </w:t>
      </w:r>
      <w:r w:rsidR="001656A7" w:rsidRPr="001656A7">
        <w:rPr>
          <w:sz w:val="28"/>
          <w:szCs w:val="28"/>
        </w:rPr>
        <w:t>Допускается размещение не более двух крышных Конструкций с названием торгового центра на разных стенах здания.</w:t>
      </w:r>
    </w:p>
    <w:p w:rsidR="001656A7" w:rsidRPr="001656A7" w:rsidRDefault="00266E15" w:rsidP="001656A7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 xml:space="preserve">3.11.5.8.2. </w:t>
      </w:r>
      <w:r w:rsidR="001656A7" w:rsidRPr="001656A7">
        <w:rPr>
          <w:sz w:val="28"/>
          <w:szCs w:val="28"/>
        </w:rPr>
        <w:t xml:space="preserve">Размещение настенных Конструкций допускается упорядоченно, возможно расположение Конструкций </w:t>
      </w:r>
      <w:r>
        <w:rPr>
          <w:sz w:val="28"/>
          <w:szCs w:val="28"/>
        </w:rPr>
        <w:t xml:space="preserve">как по горизонтальному выравниванию, так </w:t>
      </w:r>
      <w:r w:rsidR="0085664F">
        <w:rPr>
          <w:sz w:val="28"/>
          <w:szCs w:val="28"/>
        </w:rPr>
        <w:t xml:space="preserve">и </w:t>
      </w:r>
      <w:r>
        <w:rPr>
          <w:sz w:val="28"/>
          <w:szCs w:val="28"/>
        </w:rPr>
        <w:t>по вертикальному</w:t>
      </w:r>
      <w:r w:rsidR="001656A7" w:rsidRPr="001656A7">
        <w:rPr>
          <w:sz w:val="28"/>
          <w:szCs w:val="28"/>
        </w:rPr>
        <w:t xml:space="preserve">. Возможны Конструкции в виде </w:t>
      </w:r>
      <w:r w:rsidR="0085664F" w:rsidRPr="0085664F">
        <w:rPr>
          <w:sz w:val="28"/>
          <w:szCs w:val="28"/>
        </w:rPr>
        <w:t>отдельных</w:t>
      </w:r>
      <w:r w:rsidR="001656A7" w:rsidRPr="001656A7">
        <w:rPr>
          <w:sz w:val="28"/>
          <w:szCs w:val="28"/>
        </w:rPr>
        <w:t xml:space="preserve"> букв, букв на подложке и/или световых коробов (</w:t>
      </w:r>
      <w:proofErr w:type="spellStart"/>
      <w:r w:rsidR="001656A7" w:rsidRPr="001656A7">
        <w:rPr>
          <w:sz w:val="28"/>
          <w:szCs w:val="28"/>
        </w:rPr>
        <w:t>лайтбоксов</w:t>
      </w:r>
      <w:proofErr w:type="spellEnd"/>
      <w:r w:rsidR="001656A7" w:rsidRPr="001656A7">
        <w:rPr>
          <w:sz w:val="28"/>
          <w:szCs w:val="28"/>
        </w:rPr>
        <w:t xml:space="preserve">) со стандартизированными текстовыми полями и единым фоном, близким к цвету фасада. </w:t>
      </w:r>
    </w:p>
    <w:p w:rsidR="001656A7" w:rsidRPr="001656A7" w:rsidRDefault="00266E15" w:rsidP="001656A7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 xml:space="preserve">3.11.5.9. </w:t>
      </w:r>
      <w:r w:rsidR="001656A7" w:rsidRPr="001656A7">
        <w:rPr>
          <w:sz w:val="28"/>
          <w:szCs w:val="28"/>
        </w:rPr>
        <w:t xml:space="preserve">Торговые павильоны, киоски, лотки, передвижные </w:t>
      </w:r>
      <w:r>
        <w:rPr>
          <w:sz w:val="28"/>
          <w:szCs w:val="28"/>
        </w:rPr>
        <w:t>пункты торговли (Приложение 16</w:t>
      </w:r>
      <w:r w:rsidR="001656A7" w:rsidRPr="001656A7">
        <w:rPr>
          <w:sz w:val="28"/>
          <w:szCs w:val="28"/>
        </w:rPr>
        <w:t>).</w:t>
      </w:r>
    </w:p>
    <w:p w:rsidR="001656A7" w:rsidRPr="001656A7" w:rsidRDefault="00266E15" w:rsidP="001656A7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 xml:space="preserve">3.11.5.9.1. </w:t>
      </w:r>
      <w:r w:rsidR="001656A7" w:rsidRPr="001656A7">
        <w:rPr>
          <w:sz w:val="28"/>
          <w:szCs w:val="28"/>
        </w:rPr>
        <w:t>Допускается размещение н</w:t>
      </w:r>
      <w:r>
        <w:rPr>
          <w:sz w:val="28"/>
          <w:szCs w:val="28"/>
        </w:rPr>
        <w:t xml:space="preserve">астенных Конструкций в виде </w:t>
      </w:r>
      <w:r w:rsidR="0085664F" w:rsidRPr="0085664F">
        <w:rPr>
          <w:sz w:val="28"/>
          <w:szCs w:val="28"/>
        </w:rPr>
        <w:t>отдельных</w:t>
      </w:r>
      <w:r w:rsidR="0085664F">
        <w:rPr>
          <w:sz w:val="28"/>
          <w:szCs w:val="28"/>
        </w:rPr>
        <w:t xml:space="preserve"> букв</w:t>
      </w:r>
      <w:r w:rsidR="001656A7" w:rsidRPr="001656A7">
        <w:rPr>
          <w:sz w:val="28"/>
          <w:szCs w:val="28"/>
        </w:rPr>
        <w:t xml:space="preserve"> с фронтальной (лицевой) стороны фриза не выше уровня верхнего края или крыши без использования дополнительных несущих элементов.</w:t>
      </w:r>
    </w:p>
    <w:p w:rsidR="00174659" w:rsidRPr="00291372" w:rsidRDefault="00266E15" w:rsidP="001656A7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 xml:space="preserve">3.11.5.9.2. </w:t>
      </w:r>
      <w:r w:rsidR="001656A7" w:rsidRPr="001656A7">
        <w:rPr>
          <w:sz w:val="28"/>
          <w:szCs w:val="28"/>
        </w:rPr>
        <w:t>Установка Конструкций на крышах некапитальных торговых объектов запрещена.</w:t>
      </w:r>
    </w:p>
    <w:p w:rsidR="00AC5F84" w:rsidRPr="00AC5F84" w:rsidRDefault="00AC5F84" w:rsidP="00AC5F84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b/>
          <w:sz w:val="28"/>
          <w:szCs w:val="28"/>
        </w:rPr>
      </w:pPr>
      <w:r w:rsidRPr="00AC5F84">
        <w:rPr>
          <w:b/>
          <w:sz w:val="28"/>
          <w:szCs w:val="28"/>
        </w:rPr>
        <w:t>3.11.6. Общие требования к техническим и конструктивным решениям по проектированию и установке Конс</w:t>
      </w:r>
      <w:r>
        <w:rPr>
          <w:b/>
          <w:sz w:val="28"/>
          <w:szCs w:val="28"/>
        </w:rPr>
        <w:t>трукций.</w:t>
      </w:r>
    </w:p>
    <w:p w:rsidR="00AC5F84" w:rsidRPr="00AC5F84" w:rsidRDefault="00AC5F84" w:rsidP="00AC5F84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>3.11.6.1.</w:t>
      </w:r>
      <w:r w:rsidRPr="00AC5F84">
        <w:rPr>
          <w:sz w:val="28"/>
          <w:szCs w:val="28"/>
        </w:rPr>
        <w:t xml:space="preserve"> Технические и конструктивные решения Конструкций, решения по их установке, а также сами Конструкции и условия их эксплуатации должны соответствовать требованиям технического регламента, строительных норм, государственных стандартов, иным установленным требованиям.</w:t>
      </w:r>
    </w:p>
    <w:p w:rsidR="00AC5F84" w:rsidRPr="00AC5F84" w:rsidRDefault="00AC5F84" w:rsidP="00AC5F84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>3.11.6.2.</w:t>
      </w:r>
      <w:r w:rsidRPr="00AC5F84">
        <w:rPr>
          <w:sz w:val="28"/>
          <w:szCs w:val="28"/>
        </w:rPr>
        <w:t xml:space="preserve"> Конструктивные решения Конструкций должны обеспечивать:</w:t>
      </w:r>
    </w:p>
    <w:p w:rsidR="00AC5F84" w:rsidRPr="00AC5F84" w:rsidRDefault="00AC5F84" w:rsidP="00AC5F84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 w:rsidRPr="00AC5F84">
        <w:rPr>
          <w:sz w:val="28"/>
          <w:szCs w:val="28"/>
        </w:rPr>
        <w:t>- прочность, устойчивость к механическому воздействию;</w:t>
      </w:r>
    </w:p>
    <w:p w:rsidR="00AC5F84" w:rsidRPr="00AC5F84" w:rsidRDefault="00AC5F84" w:rsidP="00AC5F84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 w:rsidRPr="00AC5F84">
        <w:rPr>
          <w:sz w:val="28"/>
          <w:szCs w:val="28"/>
        </w:rPr>
        <w:t>- удобство монтажа и демонтажа;</w:t>
      </w:r>
    </w:p>
    <w:p w:rsidR="00AC5F84" w:rsidRPr="00AC5F84" w:rsidRDefault="00AC5F84" w:rsidP="00AC5F84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 w:rsidRPr="00AC5F84">
        <w:rPr>
          <w:sz w:val="28"/>
          <w:szCs w:val="28"/>
        </w:rPr>
        <w:t>- удобство обслуживания (оперативного ремонта, замены деталей и осветительных приборов, очистки).</w:t>
      </w:r>
    </w:p>
    <w:p w:rsidR="00AC5F84" w:rsidRPr="00AC5F84" w:rsidRDefault="00AC5F84" w:rsidP="00AC5F84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>3.11.6.3.</w:t>
      </w:r>
      <w:r w:rsidRPr="00AC5F84">
        <w:rPr>
          <w:sz w:val="28"/>
          <w:szCs w:val="28"/>
        </w:rPr>
        <w:t xml:space="preserve"> Материалы и технологии, применяемые для изготовления Конструкций в течение всего срока эксплуатации с учетом климатических особенностей должны:</w:t>
      </w:r>
    </w:p>
    <w:p w:rsidR="00AC5F84" w:rsidRPr="00AC5F84" w:rsidRDefault="00AC5F84" w:rsidP="00AC5F84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 w:rsidRPr="00AC5F84">
        <w:rPr>
          <w:sz w:val="28"/>
          <w:szCs w:val="28"/>
        </w:rPr>
        <w:t xml:space="preserve">- обеспечивать высокие декоративные и эксплуатационные качества: сохранение формы, ровную окраску, благоприятное визуальное восприятие всех внешних элементов, равномерные зазоры между элементами, отсутствие внешнего технологического крепежа у самих Конструкций, отсутствие дополнительных </w:t>
      </w:r>
      <w:r>
        <w:rPr>
          <w:sz w:val="28"/>
          <w:szCs w:val="28"/>
        </w:rPr>
        <w:t>выступающих элементов освещения;</w:t>
      </w:r>
    </w:p>
    <w:p w:rsidR="00174659" w:rsidRDefault="00AC5F84" w:rsidP="00AC5F84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 w:rsidRPr="00AC5F84">
        <w:rPr>
          <w:sz w:val="28"/>
          <w:szCs w:val="28"/>
        </w:rPr>
        <w:t>- отвечать требованиям энергосбережения и экологической безопасности.</w:t>
      </w:r>
    </w:p>
    <w:p w:rsidR="00690C52" w:rsidRPr="00690C52" w:rsidRDefault="00690C52" w:rsidP="00AC5F84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b/>
          <w:sz w:val="28"/>
          <w:szCs w:val="28"/>
        </w:rPr>
      </w:pPr>
      <w:r w:rsidRPr="00690C52">
        <w:rPr>
          <w:b/>
          <w:sz w:val="28"/>
          <w:szCs w:val="28"/>
        </w:rPr>
        <w:t xml:space="preserve">3.11.7. Недопустимое размещение Конструкций </w:t>
      </w:r>
      <w:r>
        <w:rPr>
          <w:b/>
          <w:sz w:val="28"/>
          <w:szCs w:val="28"/>
        </w:rPr>
        <w:t xml:space="preserve">на территории МО «Город Гатчина» </w:t>
      </w:r>
      <w:r w:rsidRPr="00690C52">
        <w:rPr>
          <w:b/>
          <w:sz w:val="28"/>
          <w:szCs w:val="28"/>
        </w:rPr>
        <w:t>(Приложение 17).</w:t>
      </w:r>
    </w:p>
    <w:p w:rsidR="00ED1430" w:rsidRDefault="00ED1430" w:rsidP="00ED1430">
      <w:pPr>
        <w:widowControl w:val="0"/>
        <w:autoSpaceDE w:val="0"/>
        <w:autoSpaceDN w:val="0"/>
        <w:adjustRightInd w:val="0"/>
        <w:jc w:val="right"/>
        <w:textAlignment w:val="baseline"/>
        <w:rPr>
          <w:sz w:val="28"/>
          <w:szCs w:val="28"/>
        </w:rPr>
      </w:pPr>
    </w:p>
    <w:p w:rsidR="00ED1430" w:rsidRDefault="00ED1430" w:rsidP="00ED1430">
      <w:pPr>
        <w:widowControl w:val="0"/>
        <w:autoSpaceDE w:val="0"/>
        <w:autoSpaceDN w:val="0"/>
        <w:adjustRightInd w:val="0"/>
        <w:jc w:val="right"/>
        <w:textAlignment w:val="baseline"/>
        <w:rPr>
          <w:sz w:val="28"/>
          <w:szCs w:val="28"/>
        </w:rPr>
      </w:pPr>
    </w:p>
    <w:p w:rsidR="00ED1430" w:rsidRDefault="00ED1430" w:rsidP="00ED1430">
      <w:pPr>
        <w:widowControl w:val="0"/>
        <w:autoSpaceDE w:val="0"/>
        <w:autoSpaceDN w:val="0"/>
        <w:adjustRightInd w:val="0"/>
        <w:jc w:val="right"/>
        <w:textAlignment w:val="baseline"/>
        <w:rPr>
          <w:sz w:val="28"/>
          <w:szCs w:val="28"/>
        </w:rPr>
      </w:pPr>
    </w:p>
    <w:p w:rsidR="00AC5F84" w:rsidRDefault="00AC5F84">
      <w:pPr>
        <w:spacing w:after="160" w:line="259" w:lineRule="auto"/>
        <w:rPr>
          <w:sz w:val="28"/>
          <w:szCs w:val="28"/>
        </w:rPr>
      </w:pPr>
      <w:r>
        <w:rPr>
          <w:sz w:val="28"/>
          <w:szCs w:val="28"/>
        </w:rPr>
        <w:br w:type="page"/>
      </w:r>
    </w:p>
    <w:p w:rsidR="00AC5F84" w:rsidRDefault="00AC5F84" w:rsidP="00ED1430">
      <w:pPr>
        <w:widowControl w:val="0"/>
        <w:autoSpaceDE w:val="0"/>
        <w:autoSpaceDN w:val="0"/>
        <w:adjustRightInd w:val="0"/>
        <w:jc w:val="right"/>
        <w:textAlignment w:val="baseline"/>
        <w:rPr>
          <w:sz w:val="28"/>
          <w:szCs w:val="28"/>
        </w:rPr>
        <w:sectPr w:rsidR="00AC5F84" w:rsidSect="00301F45">
          <w:headerReference w:type="default" r:id="rId18"/>
          <w:pgSz w:w="11906" w:h="16838"/>
          <w:pgMar w:top="1134" w:right="849" w:bottom="1134" w:left="1134" w:header="709" w:footer="709" w:gutter="0"/>
          <w:cols w:space="708"/>
          <w:titlePg/>
          <w:docGrid w:linePitch="360"/>
        </w:sectPr>
      </w:pPr>
    </w:p>
    <w:p w:rsidR="007D10D8" w:rsidRDefault="00B5443C" w:rsidP="00B5443C">
      <w:pPr>
        <w:pStyle w:val="a3"/>
        <w:ind w:left="0"/>
        <w:jc w:val="right"/>
        <w:rPr>
          <w:b/>
          <w:sz w:val="28"/>
          <w:szCs w:val="28"/>
        </w:rPr>
      </w:pPr>
      <w:r w:rsidRPr="00B5443C">
        <w:rPr>
          <w:b/>
          <w:sz w:val="28"/>
          <w:szCs w:val="28"/>
        </w:rPr>
        <w:lastRenderedPageBreak/>
        <w:t xml:space="preserve">Приложение 1. Типология конструкций для </w:t>
      </w:r>
    </w:p>
    <w:p w:rsidR="00B5443C" w:rsidRDefault="00B5443C" w:rsidP="00B5443C">
      <w:pPr>
        <w:pStyle w:val="a3"/>
        <w:ind w:left="0"/>
        <w:jc w:val="right"/>
        <w:rPr>
          <w:b/>
          <w:sz w:val="28"/>
          <w:szCs w:val="28"/>
        </w:rPr>
      </w:pPr>
      <w:r w:rsidRPr="00B5443C">
        <w:rPr>
          <w:b/>
          <w:sz w:val="28"/>
          <w:szCs w:val="28"/>
        </w:rPr>
        <w:t>информационного оформления организаций</w:t>
      </w:r>
      <w:r>
        <w:rPr>
          <w:b/>
          <w:sz w:val="28"/>
          <w:szCs w:val="28"/>
        </w:rPr>
        <w:t>.</w:t>
      </w:r>
    </w:p>
    <w:p w:rsidR="00B5443C" w:rsidRPr="00B5443C" w:rsidRDefault="00B5443C" w:rsidP="00B5443C">
      <w:pPr>
        <w:pStyle w:val="a3"/>
        <w:ind w:left="0"/>
        <w:jc w:val="both"/>
        <w:rPr>
          <w:b/>
          <w:sz w:val="28"/>
          <w:szCs w:val="28"/>
        </w:rPr>
      </w:pPr>
    </w:p>
    <w:tbl>
      <w:tblPr>
        <w:tblpPr w:leftFromText="180" w:rightFromText="180" w:vertAnchor="text" w:horzAnchor="margin" w:tblpY="391"/>
        <w:tblOverlap w:val="never"/>
        <w:tblW w:w="1503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2827"/>
        <w:gridCol w:w="2129"/>
        <w:gridCol w:w="2406"/>
        <w:gridCol w:w="7676"/>
      </w:tblGrid>
      <w:tr w:rsidR="00B5443C" w:rsidRPr="00A53B82" w:rsidTr="00A80A3B">
        <w:trPr>
          <w:trHeight w:val="605"/>
        </w:trPr>
        <w:tc>
          <w:tcPr>
            <w:tcW w:w="2827" w:type="dxa"/>
          </w:tcPr>
          <w:p w:rsidR="00B5443C" w:rsidRPr="00B5443C" w:rsidRDefault="00B5443C" w:rsidP="00A80A3B">
            <w:pPr>
              <w:pStyle w:val="a3"/>
              <w:ind w:left="0"/>
              <w:jc w:val="center"/>
              <w:rPr>
                <w:b/>
                <w:sz w:val="28"/>
                <w:szCs w:val="28"/>
              </w:rPr>
            </w:pPr>
            <w:r w:rsidRPr="00B5443C">
              <w:rPr>
                <w:b/>
                <w:sz w:val="28"/>
                <w:szCs w:val="28"/>
              </w:rPr>
              <w:t>Виды Конструкций</w:t>
            </w:r>
          </w:p>
        </w:tc>
        <w:tc>
          <w:tcPr>
            <w:tcW w:w="2129" w:type="dxa"/>
          </w:tcPr>
          <w:p w:rsidR="00B5443C" w:rsidRPr="00B5443C" w:rsidRDefault="00B5443C" w:rsidP="00A80A3B">
            <w:pPr>
              <w:pStyle w:val="a3"/>
              <w:ind w:left="0"/>
              <w:jc w:val="center"/>
              <w:rPr>
                <w:b/>
                <w:sz w:val="28"/>
                <w:szCs w:val="28"/>
              </w:rPr>
            </w:pPr>
            <w:r w:rsidRPr="00B5443C">
              <w:rPr>
                <w:b/>
                <w:sz w:val="28"/>
                <w:szCs w:val="28"/>
              </w:rPr>
              <w:t>Вариант исполнения</w:t>
            </w:r>
          </w:p>
        </w:tc>
        <w:tc>
          <w:tcPr>
            <w:tcW w:w="2406" w:type="dxa"/>
          </w:tcPr>
          <w:p w:rsidR="00B5443C" w:rsidRPr="00B5443C" w:rsidRDefault="00B5443C" w:rsidP="00A80A3B">
            <w:pPr>
              <w:pStyle w:val="a3"/>
              <w:ind w:left="0"/>
              <w:jc w:val="center"/>
              <w:rPr>
                <w:b/>
                <w:sz w:val="28"/>
                <w:szCs w:val="28"/>
              </w:rPr>
            </w:pPr>
            <w:r w:rsidRPr="00B5443C">
              <w:rPr>
                <w:b/>
                <w:sz w:val="28"/>
                <w:szCs w:val="28"/>
              </w:rPr>
              <w:t>Подсветка</w:t>
            </w:r>
          </w:p>
        </w:tc>
        <w:tc>
          <w:tcPr>
            <w:tcW w:w="7676" w:type="dxa"/>
          </w:tcPr>
          <w:p w:rsidR="00B5443C" w:rsidRPr="00B5443C" w:rsidRDefault="00B5443C" w:rsidP="00A80A3B">
            <w:pPr>
              <w:pStyle w:val="a3"/>
              <w:ind w:left="0"/>
              <w:jc w:val="center"/>
              <w:rPr>
                <w:b/>
                <w:sz w:val="28"/>
                <w:szCs w:val="28"/>
              </w:rPr>
            </w:pPr>
            <w:r w:rsidRPr="00B5443C">
              <w:rPr>
                <w:b/>
                <w:sz w:val="28"/>
                <w:szCs w:val="28"/>
              </w:rPr>
              <w:t>Примеры Конструкций</w:t>
            </w:r>
          </w:p>
        </w:tc>
      </w:tr>
      <w:tr w:rsidR="00B5443C" w:rsidRPr="00A53B82" w:rsidTr="00A80A3B">
        <w:trPr>
          <w:trHeight w:val="438"/>
        </w:trPr>
        <w:tc>
          <w:tcPr>
            <w:tcW w:w="2827" w:type="dxa"/>
            <w:vMerge w:val="restart"/>
          </w:tcPr>
          <w:p w:rsidR="00B5443C" w:rsidRPr="00B5443C" w:rsidRDefault="00B5443C" w:rsidP="00A80A3B">
            <w:pPr>
              <w:pStyle w:val="a3"/>
              <w:ind w:left="0"/>
              <w:rPr>
                <w:b/>
                <w:sz w:val="28"/>
                <w:szCs w:val="28"/>
              </w:rPr>
            </w:pPr>
            <w:r w:rsidRPr="00B5443C">
              <w:rPr>
                <w:b/>
                <w:sz w:val="28"/>
                <w:szCs w:val="28"/>
              </w:rPr>
              <w:t>Настенные</w:t>
            </w:r>
          </w:p>
          <w:p w:rsidR="00B5443C" w:rsidRPr="00B5443C" w:rsidRDefault="00B5443C" w:rsidP="00A80A3B">
            <w:pPr>
              <w:pStyle w:val="a3"/>
              <w:ind w:left="0"/>
              <w:jc w:val="both"/>
              <w:rPr>
                <w:sz w:val="28"/>
                <w:szCs w:val="28"/>
              </w:rPr>
            </w:pPr>
          </w:p>
        </w:tc>
        <w:tc>
          <w:tcPr>
            <w:tcW w:w="2129" w:type="dxa"/>
          </w:tcPr>
          <w:p w:rsidR="00B5443C" w:rsidRPr="00B5443C" w:rsidRDefault="0085664F" w:rsidP="00A80A3B">
            <w:pPr>
              <w:pStyle w:val="a3"/>
              <w:ind w:left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Отдельные</w:t>
            </w:r>
            <w:r w:rsidR="00B5443C" w:rsidRPr="00B5443C">
              <w:rPr>
                <w:sz w:val="28"/>
                <w:szCs w:val="28"/>
              </w:rPr>
              <w:t xml:space="preserve"> буквы и знаки без фоновой подложки</w:t>
            </w:r>
          </w:p>
        </w:tc>
        <w:tc>
          <w:tcPr>
            <w:tcW w:w="2406" w:type="dxa"/>
          </w:tcPr>
          <w:p w:rsidR="00B5443C" w:rsidRPr="00B5443C" w:rsidRDefault="00B5443C" w:rsidP="00A80A3B">
            <w:pPr>
              <w:pStyle w:val="a3"/>
              <w:ind w:left="0"/>
              <w:jc w:val="center"/>
              <w:rPr>
                <w:sz w:val="28"/>
                <w:szCs w:val="28"/>
              </w:rPr>
            </w:pPr>
            <w:r w:rsidRPr="00B5443C">
              <w:rPr>
                <w:sz w:val="28"/>
                <w:szCs w:val="28"/>
              </w:rPr>
              <w:t>Внутренняя</w:t>
            </w:r>
          </w:p>
        </w:tc>
        <w:tc>
          <w:tcPr>
            <w:tcW w:w="7676" w:type="dxa"/>
            <w:vMerge w:val="restart"/>
          </w:tcPr>
          <w:p w:rsidR="00B5443C" w:rsidRDefault="00B5443C" w:rsidP="00A80A3B">
            <w:pPr>
              <w:pStyle w:val="a3"/>
              <w:ind w:left="0"/>
              <w:jc w:val="center"/>
              <w:rPr>
                <w:noProof/>
              </w:rPr>
            </w:pPr>
          </w:p>
          <w:p w:rsidR="00B5443C" w:rsidRDefault="00B5443C" w:rsidP="00A80A3B">
            <w:pPr>
              <w:pStyle w:val="a3"/>
              <w:ind w:left="0"/>
              <w:jc w:val="center"/>
              <w:rPr>
                <w:noProof/>
              </w:rPr>
            </w:pPr>
          </w:p>
          <w:p w:rsidR="00B5443C" w:rsidRDefault="00B5443C" w:rsidP="00A80A3B">
            <w:pPr>
              <w:pStyle w:val="a3"/>
              <w:ind w:left="0"/>
              <w:jc w:val="center"/>
              <w:rPr>
                <w:noProof/>
              </w:rPr>
            </w:pPr>
          </w:p>
          <w:p w:rsidR="00B5443C" w:rsidRDefault="00D87730" w:rsidP="00A80A3B">
            <w:pPr>
              <w:pStyle w:val="a3"/>
              <w:ind w:left="0"/>
              <w:jc w:val="center"/>
              <w:rPr>
                <w:noProof/>
              </w:rPr>
            </w:pPr>
            <w:r w:rsidRPr="00A53B82">
              <w:rPr>
                <w:noProof/>
              </w:rPr>
              <w:drawing>
                <wp:anchor distT="0" distB="0" distL="114300" distR="114300" simplePos="0" relativeHeight="251658240" behindDoc="0" locked="0" layoutInCell="1" allowOverlap="1" wp14:anchorId="7B00C6F7" wp14:editId="67DDEB56">
                  <wp:simplePos x="0" y="0"/>
                  <wp:positionH relativeFrom="column">
                    <wp:posOffset>774700</wp:posOffset>
                  </wp:positionH>
                  <wp:positionV relativeFrom="paragraph">
                    <wp:posOffset>26670</wp:posOffset>
                  </wp:positionV>
                  <wp:extent cx="3054985" cy="777875"/>
                  <wp:effectExtent l="0" t="0" r="0" b="3175"/>
                  <wp:wrapSquare wrapText="bothSides"/>
                  <wp:docPr id="32" name="Рисунок 32" descr="буквы 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" descr="буквы 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54985" cy="777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:rsidR="00B5443C" w:rsidRDefault="00B5443C" w:rsidP="00A80A3B">
            <w:pPr>
              <w:pStyle w:val="a3"/>
              <w:ind w:left="0"/>
              <w:jc w:val="center"/>
              <w:rPr>
                <w:noProof/>
              </w:rPr>
            </w:pPr>
          </w:p>
          <w:p w:rsidR="00B5443C" w:rsidRDefault="00B5443C" w:rsidP="00A80A3B">
            <w:pPr>
              <w:pStyle w:val="a3"/>
              <w:ind w:left="0"/>
              <w:jc w:val="center"/>
              <w:rPr>
                <w:noProof/>
              </w:rPr>
            </w:pPr>
          </w:p>
          <w:p w:rsidR="00B5443C" w:rsidRDefault="00B5443C" w:rsidP="00A80A3B">
            <w:pPr>
              <w:pStyle w:val="a3"/>
              <w:ind w:left="0"/>
              <w:jc w:val="center"/>
              <w:rPr>
                <w:noProof/>
              </w:rPr>
            </w:pPr>
          </w:p>
          <w:p w:rsidR="00B5443C" w:rsidRDefault="00B5443C" w:rsidP="00A80A3B">
            <w:pPr>
              <w:pStyle w:val="a3"/>
              <w:ind w:left="0"/>
              <w:jc w:val="center"/>
              <w:rPr>
                <w:noProof/>
              </w:rPr>
            </w:pPr>
          </w:p>
          <w:p w:rsidR="00B5443C" w:rsidRDefault="00B5443C" w:rsidP="00A80A3B">
            <w:pPr>
              <w:pStyle w:val="a3"/>
              <w:ind w:left="0"/>
              <w:jc w:val="center"/>
              <w:rPr>
                <w:noProof/>
              </w:rPr>
            </w:pPr>
          </w:p>
          <w:p w:rsidR="00B5443C" w:rsidRDefault="00B5443C" w:rsidP="00A80A3B">
            <w:pPr>
              <w:pStyle w:val="a3"/>
              <w:ind w:left="0"/>
              <w:jc w:val="center"/>
              <w:rPr>
                <w:noProof/>
              </w:rPr>
            </w:pPr>
            <w:r w:rsidRPr="00A53B82">
              <w:rPr>
                <w:noProof/>
              </w:rPr>
              <w:drawing>
                <wp:inline distT="0" distB="0" distL="0" distR="0">
                  <wp:extent cx="3262630" cy="933332"/>
                  <wp:effectExtent l="0" t="0" r="0" b="635"/>
                  <wp:docPr id="31" name="Рисунок 31" descr="буквы 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" descr="буквы 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78950" cy="9380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5443C" w:rsidRPr="00A53B82" w:rsidRDefault="00B5443C" w:rsidP="00A80A3B">
            <w:pPr>
              <w:pStyle w:val="a3"/>
              <w:ind w:left="0"/>
              <w:jc w:val="center"/>
            </w:pPr>
          </w:p>
          <w:p w:rsidR="00B5443C" w:rsidRPr="00A53B82" w:rsidRDefault="00B5443C" w:rsidP="00A80A3B">
            <w:pPr>
              <w:pStyle w:val="a3"/>
              <w:ind w:left="0"/>
              <w:jc w:val="center"/>
            </w:pPr>
            <w:r w:rsidRPr="00A53B82">
              <w:rPr>
                <w:noProof/>
              </w:rPr>
              <w:drawing>
                <wp:inline distT="0" distB="0" distL="0" distR="0">
                  <wp:extent cx="3211830" cy="1088585"/>
                  <wp:effectExtent l="0" t="0" r="7620" b="0"/>
                  <wp:docPr id="30" name="Рисунок 30" descr="буквы 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" descr="буквы 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0380" cy="10948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5443C" w:rsidRPr="00A53B82" w:rsidRDefault="00B5443C" w:rsidP="00A80A3B">
            <w:pPr>
              <w:pStyle w:val="a3"/>
              <w:ind w:left="0"/>
              <w:jc w:val="center"/>
            </w:pPr>
            <w:r w:rsidRPr="00A53B82">
              <w:rPr>
                <w:noProof/>
              </w:rPr>
              <w:drawing>
                <wp:inline distT="0" distB="0" distL="0" distR="0">
                  <wp:extent cx="3241865" cy="995045"/>
                  <wp:effectExtent l="0" t="0" r="0" b="0"/>
                  <wp:docPr id="29" name="Рисунок 29" descr="буквы 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6" descr="буквы 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47647" cy="9968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5443C" w:rsidRPr="00A53B82" w:rsidTr="00A80A3B">
        <w:trPr>
          <w:trHeight w:val="1286"/>
        </w:trPr>
        <w:tc>
          <w:tcPr>
            <w:tcW w:w="2827" w:type="dxa"/>
            <w:vMerge/>
          </w:tcPr>
          <w:p w:rsidR="00B5443C" w:rsidRPr="00B5443C" w:rsidRDefault="00B5443C" w:rsidP="00A80A3B">
            <w:pPr>
              <w:pStyle w:val="a3"/>
              <w:ind w:left="0"/>
              <w:jc w:val="both"/>
              <w:rPr>
                <w:sz w:val="28"/>
                <w:szCs w:val="28"/>
              </w:rPr>
            </w:pPr>
          </w:p>
        </w:tc>
        <w:tc>
          <w:tcPr>
            <w:tcW w:w="2129" w:type="dxa"/>
          </w:tcPr>
          <w:p w:rsidR="00B5443C" w:rsidRPr="00B5443C" w:rsidRDefault="0085664F" w:rsidP="0085664F">
            <w:pPr>
              <w:pStyle w:val="a3"/>
              <w:ind w:left="0"/>
              <w:jc w:val="center"/>
              <w:rPr>
                <w:sz w:val="28"/>
                <w:szCs w:val="28"/>
              </w:rPr>
            </w:pPr>
            <w:r w:rsidRPr="0085664F">
              <w:rPr>
                <w:sz w:val="28"/>
                <w:szCs w:val="28"/>
              </w:rPr>
              <w:t xml:space="preserve">Отдельные </w:t>
            </w:r>
            <w:r w:rsidR="00B5443C" w:rsidRPr="00B5443C">
              <w:rPr>
                <w:sz w:val="28"/>
                <w:szCs w:val="28"/>
              </w:rPr>
              <w:t>буквы и знаки на фоновой подложке</w:t>
            </w:r>
          </w:p>
        </w:tc>
        <w:tc>
          <w:tcPr>
            <w:tcW w:w="2406" w:type="dxa"/>
          </w:tcPr>
          <w:p w:rsidR="00B5443C" w:rsidRPr="00B5443C" w:rsidRDefault="00B5443C" w:rsidP="00A80A3B">
            <w:pPr>
              <w:pStyle w:val="a3"/>
              <w:ind w:left="0"/>
              <w:jc w:val="center"/>
              <w:rPr>
                <w:sz w:val="28"/>
                <w:szCs w:val="28"/>
              </w:rPr>
            </w:pPr>
            <w:r w:rsidRPr="00B5443C">
              <w:rPr>
                <w:sz w:val="28"/>
                <w:szCs w:val="28"/>
              </w:rPr>
              <w:t>Внутренняя</w:t>
            </w:r>
          </w:p>
          <w:p w:rsidR="00B5443C" w:rsidRPr="00B5443C" w:rsidRDefault="00B5443C" w:rsidP="00A80A3B">
            <w:pPr>
              <w:pStyle w:val="a3"/>
              <w:ind w:left="0"/>
              <w:jc w:val="center"/>
              <w:rPr>
                <w:sz w:val="28"/>
                <w:szCs w:val="28"/>
              </w:rPr>
            </w:pPr>
          </w:p>
        </w:tc>
        <w:tc>
          <w:tcPr>
            <w:tcW w:w="7676" w:type="dxa"/>
            <w:vMerge/>
          </w:tcPr>
          <w:p w:rsidR="00B5443C" w:rsidRPr="00A53B82" w:rsidRDefault="00B5443C" w:rsidP="00A80A3B">
            <w:pPr>
              <w:pStyle w:val="a3"/>
              <w:ind w:left="0"/>
              <w:jc w:val="center"/>
            </w:pPr>
          </w:p>
        </w:tc>
      </w:tr>
      <w:tr w:rsidR="00B5443C" w:rsidRPr="00A53B82" w:rsidTr="00A80A3B">
        <w:trPr>
          <w:trHeight w:val="4640"/>
        </w:trPr>
        <w:tc>
          <w:tcPr>
            <w:tcW w:w="2827" w:type="dxa"/>
            <w:vMerge/>
          </w:tcPr>
          <w:p w:rsidR="00B5443C" w:rsidRPr="00B5443C" w:rsidRDefault="00B5443C" w:rsidP="00A80A3B">
            <w:pPr>
              <w:pStyle w:val="a3"/>
              <w:ind w:left="0"/>
              <w:jc w:val="both"/>
              <w:rPr>
                <w:sz w:val="28"/>
                <w:szCs w:val="28"/>
              </w:rPr>
            </w:pPr>
          </w:p>
        </w:tc>
        <w:tc>
          <w:tcPr>
            <w:tcW w:w="2129" w:type="dxa"/>
          </w:tcPr>
          <w:p w:rsidR="00B5443C" w:rsidRPr="00B5443C" w:rsidRDefault="00B5443C" w:rsidP="00A80A3B">
            <w:pPr>
              <w:pStyle w:val="a3"/>
              <w:ind w:left="0"/>
              <w:jc w:val="center"/>
              <w:rPr>
                <w:sz w:val="28"/>
                <w:szCs w:val="28"/>
              </w:rPr>
            </w:pPr>
            <w:r w:rsidRPr="00B5443C">
              <w:rPr>
                <w:sz w:val="28"/>
                <w:szCs w:val="28"/>
              </w:rPr>
              <w:t>Световой короб</w:t>
            </w:r>
          </w:p>
        </w:tc>
        <w:tc>
          <w:tcPr>
            <w:tcW w:w="2406" w:type="dxa"/>
          </w:tcPr>
          <w:p w:rsidR="00B5443C" w:rsidRPr="00B5443C" w:rsidRDefault="00B5443C" w:rsidP="00A80A3B">
            <w:pPr>
              <w:pStyle w:val="a3"/>
              <w:ind w:left="0"/>
              <w:jc w:val="center"/>
              <w:rPr>
                <w:sz w:val="28"/>
                <w:szCs w:val="28"/>
              </w:rPr>
            </w:pPr>
            <w:r w:rsidRPr="00B5443C">
              <w:rPr>
                <w:sz w:val="28"/>
                <w:szCs w:val="28"/>
              </w:rPr>
              <w:t>Внутренняя</w:t>
            </w:r>
          </w:p>
          <w:p w:rsidR="00B5443C" w:rsidRPr="00B5443C" w:rsidRDefault="00B5443C" w:rsidP="00A80A3B">
            <w:pPr>
              <w:pStyle w:val="a3"/>
              <w:ind w:left="0"/>
              <w:jc w:val="center"/>
              <w:rPr>
                <w:sz w:val="28"/>
                <w:szCs w:val="28"/>
              </w:rPr>
            </w:pPr>
          </w:p>
        </w:tc>
        <w:tc>
          <w:tcPr>
            <w:tcW w:w="7676" w:type="dxa"/>
            <w:vMerge/>
          </w:tcPr>
          <w:p w:rsidR="00B5443C" w:rsidRPr="00A53B82" w:rsidRDefault="00B5443C" w:rsidP="00A80A3B">
            <w:pPr>
              <w:pStyle w:val="a3"/>
              <w:ind w:left="0"/>
              <w:jc w:val="center"/>
            </w:pPr>
          </w:p>
        </w:tc>
      </w:tr>
    </w:tbl>
    <w:p w:rsidR="00D87730" w:rsidRDefault="00D87730" w:rsidP="00D87730">
      <w:pPr>
        <w:pStyle w:val="a3"/>
        <w:ind w:left="0"/>
        <w:jc w:val="both"/>
        <w:rPr>
          <w:b/>
          <w:sz w:val="28"/>
          <w:szCs w:val="28"/>
        </w:rPr>
        <w:sectPr w:rsidR="00D87730" w:rsidSect="00D87730">
          <w:pgSz w:w="16838" w:h="11906" w:orient="landscape"/>
          <w:pgMar w:top="709" w:right="709" w:bottom="709" w:left="709" w:header="709" w:footer="709" w:gutter="0"/>
          <w:cols w:space="708"/>
          <w:titlePg/>
          <w:docGrid w:linePitch="360"/>
        </w:sectPr>
      </w:pPr>
    </w:p>
    <w:tbl>
      <w:tblPr>
        <w:tblpPr w:leftFromText="180" w:rightFromText="180" w:vertAnchor="text" w:horzAnchor="margin" w:tblpY="421"/>
        <w:tblOverlap w:val="never"/>
        <w:tblW w:w="1505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2405"/>
        <w:gridCol w:w="2557"/>
        <w:gridCol w:w="2409"/>
        <w:gridCol w:w="7684"/>
      </w:tblGrid>
      <w:tr w:rsidR="00B5443C" w:rsidRPr="00A53B82" w:rsidTr="00A80A3B">
        <w:trPr>
          <w:trHeight w:val="1026"/>
        </w:trPr>
        <w:tc>
          <w:tcPr>
            <w:tcW w:w="2405" w:type="dxa"/>
            <w:vMerge w:val="restart"/>
          </w:tcPr>
          <w:p w:rsidR="00B5443C" w:rsidRPr="00B5443C" w:rsidRDefault="00B5443C" w:rsidP="00A80A3B">
            <w:pPr>
              <w:pStyle w:val="a3"/>
              <w:ind w:left="0"/>
              <w:jc w:val="both"/>
              <w:rPr>
                <w:b/>
                <w:sz w:val="28"/>
                <w:szCs w:val="28"/>
              </w:rPr>
            </w:pPr>
            <w:r w:rsidRPr="00B5443C">
              <w:rPr>
                <w:b/>
                <w:sz w:val="28"/>
                <w:szCs w:val="28"/>
              </w:rPr>
              <w:lastRenderedPageBreak/>
              <w:t>Витринные</w:t>
            </w:r>
          </w:p>
        </w:tc>
        <w:tc>
          <w:tcPr>
            <w:tcW w:w="2557" w:type="dxa"/>
          </w:tcPr>
          <w:p w:rsidR="00B5443C" w:rsidRPr="00B5443C" w:rsidRDefault="0085664F" w:rsidP="0085664F">
            <w:pPr>
              <w:pStyle w:val="a3"/>
              <w:ind w:left="0"/>
              <w:jc w:val="center"/>
              <w:rPr>
                <w:sz w:val="28"/>
                <w:szCs w:val="28"/>
              </w:rPr>
            </w:pPr>
            <w:r w:rsidRPr="0085664F">
              <w:rPr>
                <w:sz w:val="28"/>
                <w:szCs w:val="28"/>
              </w:rPr>
              <w:t xml:space="preserve">Отдельные </w:t>
            </w:r>
            <w:r w:rsidR="00B5443C" w:rsidRPr="00B5443C">
              <w:rPr>
                <w:sz w:val="28"/>
                <w:szCs w:val="28"/>
              </w:rPr>
              <w:t>буквы без фоновой подложки</w:t>
            </w:r>
          </w:p>
        </w:tc>
        <w:tc>
          <w:tcPr>
            <w:tcW w:w="2409" w:type="dxa"/>
          </w:tcPr>
          <w:p w:rsidR="00B5443C" w:rsidRPr="00B5443C" w:rsidRDefault="00B5443C" w:rsidP="00A80A3B">
            <w:pPr>
              <w:pStyle w:val="a3"/>
              <w:ind w:left="0"/>
              <w:jc w:val="center"/>
              <w:rPr>
                <w:sz w:val="28"/>
                <w:szCs w:val="28"/>
              </w:rPr>
            </w:pPr>
            <w:r w:rsidRPr="00B5443C">
              <w:rPr>
                <w:sz w:val="28"/>
                <w:szCs w:val="28"/>
              </w:rPr>
              <w:t>Внутренняя, наружная, без подсветки</w:t>
            </w:r>
          </w:p>
        </w:tc>
        <w:tc>
          <w:tcPr>
            <w:tcW w:w="7684" w:type="dxa"/>
            <w:vMerge w:val="restart"/>
          </w:tcPr>
          <w:p w:rsidR="00B5443C" w:rsidRDefault="00B5443C" w:rsidP="00A80A3B">
            <w:pPr>
              <w:pStyle w:val="a3"/>
              <w:ind w:left="0"/>
              <w:jc w:val="center"/>
              <w:rPr>
                <w:noProof/>
              </w:rPr>
            </w:pPr>
          </w:p>
          <w:p w:rsidR="00B5443C" w:rsidRDefault="00B5443C" w:rsidP="00A80A3B">
            <w:pPr>
              <w:pStyle w:val="a3"/>
              <w:ind w:left="0"/>
              <w:jc w:val="center"/>
              <w:rPr>
                <w:noProof/>
              </w:rPr>
            </w:pPr>
          </w:p>
          <w:p w:rsidR="00B5443C" w:rsidRDefault="00B5443C" w:rsidP="00A80A3B">
            <w:pPr>
              <w:pStyle w:val="a3"/>
              <w:ind w:left="0"/>
              <w:jc w:val="center"/>
              <w:rPr>
                <w:noProof/>
              </w:rPr>
            </w:pPr>
          </w:p>
          <w:p w:rsidR="00B5443C" w:rsidRDefault="00B5443C" w:rsidP="00A80A3B">
            <w:pPr>
              <w:pStyle w:val="a3"/>
              <w:ind w:left="0"/>
              <w:jc w:val="center"/>
              <w:rPr>
                <w:noProof/>
              </w:rPr>
            </w:pPr>
          </w:p>
          <w:p w:rsidR="00B5443C" w:rsidRPr="00A53B82" w:rsidRDefault="00B5443C" w:rsidP="00A80A3B">
            <w:pPr>
              <w:pStyle w:val="a3"/>
              <w:ind w:left="0"/>
              <w:jc w:val="center"/>
            </w:pPr>
            <w:r w:rsidRPr="00A53B82">
              <w:rPr>
                <w:noProof/>
              </w:rPr>
              <w:drawing>
                <wp:inline distT="0" distB="0" distL="0" distR="0">
                  <wp:extent cx="3051175" cy="1433195"/>
                  <wp:effectExtent l="0" t="0" r="0" b="0"/>
                  <wp:docPr id="28" name="Рисунок 28" descr="витрина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0" descr="витрина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51175" cy="14331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5443C" w:rsidRPr="00A53B82" w:rsidTr="00A80A3B">
        <w:trPr>
          <w:trHeight w:val="1026"/>
        </w:trPr>
        <w:tc>
          <w:tcPr>
            <w:tcW w:w="2405" w:type="dxa"/>
            <w:vMerge/>
          </w:tcPr>
          <w:p w:rsidR="00B5443C" w:rsidRPr="00B5443C" w:rsidRDefault="00B5443C" w:rsidP="00A80A3B">
            <w:pPr>
              <w:pStyle w:val="a3"/>
              <w:ind w:left="0"/>
              <w:jc w:val="both"/>
              <w:rPr>
                <w:sz w:val="28"/>
                <w:szCs w:val="28"/>
              </w:rPr>
            </w:pPr>
          </w:p>
        </w:tc>
        <w:tc>
          <w:tcPr>
            <w:tcW w:w="2557" w:type="dxa"/>
          </w:tcPr>
          <w:p w:rsidR="00B5443C" w:rsidRPr="00B5443C" w:rsidRDefault="0085664F" w:rsidP="0085664F">
            <w:pPr>
              <w:pStyle w:val="a3"/>
              <w:ind w:left="0"/>
              <w:jc w:val="center"/>
              <w:rPr>
                <w:sz w:val="28"/>
                <w:szCs w:val="28"/>
              </w:rPr>
            </w:pPr>
            <w:r w:rsidRPr="0085664F">
              <w:rPr>
                <w:sz w:val="28"/>
                <w:szCs w:val="28"/>
              </w:rPr>
              <w:t xml:space="preserve">Отдельные </w:t>
            </w:r>
            <w:r w:rsidR="00B5443C" w:rsidRPr="00B5443C">
              <w:rPr>
                <w:sz w:val="28"/>
                <w:szCs w:val="28"/>
              </w:rPr>
              <w:t>буквы на подложке</w:t>
            </w:r>
          </w:p>
        </w:tc>
        <w:tc>
          <w:tcPr>
            <w:tcW w:w="2409" w:type="dxa"/>
          </w:tcPr>
          <w:p w:rsidR="00B5443C" w:rsidRPr="00B5443C" w:rsidRDefault="00B5443C" w:rsidP="00A80A3B">
            <w:pPr>
              <w:pStyle w:val="a3"/>
              <w:ind w:left="0"/>
              <w:jc w:val="center"/>
              <w:rPr>
                <w:sz w:val="28"/>
                <w:szCs w:val="28"/>
              </w:rPr>
            </w:pPr>
            <w:r w:rsidRPr="00B5443C">
              <w:rPr>
                <w:sz w:val="28"/>
                <w:szCs w:val="28"/>
              </w:rPr>
              <w:t>Внутренняя, наружная, без подсветки</w:t>
            </w:r>
          </w:p>
        </w:tc>
        <w:tc>
          <w:tcPr>
            <w:tcW w:w="7684" w:type="dxa"/>
            <w:vMerge/>
          </w:tcPr>
          <w:p w:rsidR="00B5443C" w:rsidRPr="00A53B82" w:rsidRDefault="00B5443C" w:rsidP="00A80A3B">
            <w:pPr>
              <w:pStyle w:val="a3"/>
              <w:ind w:left="0"/>
              <w:jc w:val="center"/>
            </w:pPr>
          </w:p>
        </w:tc>
      </w:tr>
      <w:tr w:rsidR="00B5443C" w:rsidRPr="00A53B82" w:rsidTr="00A80A3B">
        <w:trPr>
          <w:trHeight w:val="579"/>
        </w:trPr>
        <w:tc>
          <w:tcPr>
            <w:tcW w:w="2405" w:type="dxa"/>
            <w:vMerge/>
          </w:tcPr>
          <w:p w:rsidR="00B5443C" w:rsidRPr="00B5443C" w:rsidRDefault="00B5443C" w:rsidP="00A80A3B">
            <w:pPr>
              <w:pStyle w:val="a3"/>
              <w:ind w:left="0"/>
              <w:jc w:val="both"/>
              <w:rPr>
                <w:sz w:val="28"/>
                <w:szCs w:val="28"/>
              </w:rPr>
            </w:pPr>
          </w:p>
        </w:tc>
        <w:tc>
          <w:tcPr>
            <w:tcW w:w="2557" w:type="dxa"/>
          </w:tcPr>
          <w:p w:rsidR="00B5443C" w:rsidRPr="00B5443C" w:rsidRDefault="00B5443C" w:rsidP="00A80A3B">
            <w:pPr>
              <w:pStyle w:val="a3"/>
              <w:ind w:left="0"/>
              <w:jc w:val="center"/>
              <w:rPr>
                <w:sz w:val="28"/>
                <w:szCs w:val="28"/>
              </w:rPr>
            </w:pPr>
            <w:r w:rsidRPr="00B5443C">
              <w:rPr>
                <w:sz w:val="28"/>
                <w:szCs w:val="28"/>
              </w:rPr>
              <w:t>Световой короб</w:t>
            </w:r>
          </w:p>
        </w:tc>
        <w:tc>
          <w:tcPr>
            <w:tcW w:w="2409" w:type="dxa"/>
          </w:tcPr>
          <w:p w:rsidR="00B5443C" w:rsidRPr="00B5443C" w:rsidRDefault="00B5443C" w:rsidP="00A80A3B">
            <w:pPr>
              <w:pStyle w:val="a3"/>
              <w:ind w:left="0"/>
              <w:jc w:val="center"/>
              <w:rPr>
                <w:sz w:val="28"/>
                <w:szCs w:val="28"/>
              </w:rPr>
            </w:pPr>
            <w:r w:rsidRPr="00B5443C">
              <w:rPr>
                <w:sz w:val="28"/>
                <w:szCs w:val="28"/>
              </w:rPr>
              <w:t>Внутренняя</w:t>
            </w:r>
          </w:p>
        </w:tc>
        <w:tc>
          <w:tcPr>
            <w:tcW w:w="7684" w:type="dxa"/>
            <w:vMerge/>
          </w:tcPr>
          <w:p w:rsidR="00B5443C" w:rsidRPr="00A53B82" w:rsidRDefault="00B5443C" w:rsidP="00A80A3B">
            <w:pPr>
              <w:pStyle w:val="a3"/>
              <w:ind w:left="0"/>
              <w:jc w:val="center"/>
            </w:pPr>
          </w:p>
        </w:tc>
      </w:tr>
      <w:tr w:rsidR="00B5443C" w:rsidRPr="00A53B82" w:rsidTr="00A80A3B">
        <w:trPr>
          <w:trHeight w:val="63"/>
        </w:trPr>
        <w:tc>
          <w:tcPr>
            <w:tcW w:w="2405" w:type="dxa"/>
            <w:vMerge/>
          </w:tcPr>
          <w:p w:rsidR="00B5443C" w:rsidRPr="00B5443C" w:rsidRDefault="00B5443C" w:rsidP="00A80A3B">
            <w:pPr>
              <w:pStyle w:val="a3"/>
              <w:ind w:left="0"/>
              <w:jc w:val="both"/>
              <w:rPr>
                <w:sz w:val="28"/>
                <w:szCs w:val="28"/>
              </w:rPr>
            </w:pPr>
          </w:p>
        </w:tc>
        <w:tc>
          <w:tcPr>
            <w:tcW w:w="2557" w:type="dxa"/>
          </w:tcPr>
          <w:p w:rsidR="00B5443C" w:rsidRPr="00B5443C" w:rsidRDefault="00B5443C" w:rsidP="00A80A3B">
            <w:pPr>
              <w:pStyle w:val="a3"/>
              <w:ind w:left="0"/>
              <w:jc w:val="center"/>
              <w:rPr>
                <w:sz w:val="28"/>
                <w:szCs w:val="28"/>
              </w:rPr>
            </w:pPr>
            <w:r w:rsidRPr="00B5443C">
              <w:rPr>
                <w:sz w:val="28"/>
                <w:szCs w:val="28"/>
              </w:rPr>
              <w:t>Аппликации</w:t>
            </w:r>
          </w:p>
        </w:tc>
        <w:tc>
          <w:tcPr>
            <w:tcW w:w="2409" w:type="dxa"/>
          </w:tcPr>
          <w:p w:rsidR="00B5443C" w:rsidRPr="00B5443C" w:rsidRDefault="00B5443C" w:rsidP="00A80A3B">
            <w:pPr>
              <w:pStyle w:val="a3"/>
              <w:ind w:left="0"/>
              <w:jc w:val="center"/>
              <w:rPr>
                <w:sz w:val="28"/>
                <w:szCs w:val="28"/>
              </w:rPr>
            </w:pPr>
            <w:r w:rsidRPr="00B5443C">
              <w:rPr>
                <w:sz w:val="28"/>
                <w:szCs w:val="28"/>
              </w:rPr>
              <w:t>Без подсветки</w:t>
            </w:r>
          </w:p>
        </w:tc>
        <w:tc>
          <w:tcPr>
            <w:tcW w:w="7684" w:type="dxa"/>
            <w:vMerge/>
          </w:tcPr>
          <w:p w:rsidR="00B5443C" w:rsidRPr="00A53B82" w:rsidRDefault="00B5443C" w:rsidP="00A80A3B">
            <w:pPr>
              <w:pStyle w:val="a3"/>
              <w:ind w:left="0"/>
              <w:jc w:val="center"/>
            </w:pPr>
          </w:p>
        </w:tc>
      </w:tr>
      <w:tr w:rsidR="00B5443C" w:rsidRPr="00A53B82" w:rsidTr="00A80A3B">
        <w:trPr>
          <w:trHeight w:val="641"/>
        </w:trPr>
        <w:tc>
          <w:tcPr>
            <w:tcW w:w="2405" w:type="dxa"/>
            <w:vMerge/>
          </w:tcPr>
          <w:p w:rsidR="00B5443C" w:rsidRPr="00B5443C" w:rsidRDefault="00B5443C" w:rsidP="00A80A3B">
            <w:pPr>
              <w:pStyle w:val="a3"/>
              <w:ind w:left="0"/>
              <w:jc w:val="both"/>
              <w:rPr>
                <w:sz w:val="28"/>
                <w:szCs w:val="28"/>
              </w:rPr>
            </w:pPr>
          </w:p>
        </w:tc>
        <w:tc>
          <w:tcPr>
            <w:tcW w:w="2557" w:type="dxa"/>
          </w:tcPr>
          <w:p w:rsidR="00B5443C" w:rsidRPr="00B5443C" w:rsidRDefault="00B5443C" w:rsidP="00A80A3B">
            <w:pPr>
              <w:pStyle w:val="a3"/>
              <w:ind w:left="0"/>
              <w:jc w:val="center"/>
              <w:rPr>
                <w:sz w:val="28"/>
                <w:szCs w:val="28"/>
              </w:rPr>
            </w:pPr>
            <w:r w:rsidRPr="00B5443C">
              <w:rPr>
                <w:sz w:val="28"/>
                <w:szCs w:val="28"/>
              </w:rPr>
              <w:t>Плоские элементы</w:t>
            </w:r>
          </w:p>
        </w:tc>
        <w:tc>
          <w:tcPr>
            <w:tcW w:w="2409" w:type="dxa"/>
          </w:tcPr>
          <w:p w:rsidR="00B5443C" w:rsidRPr="00B5443C" w:rsidRDefault="00B5443C" w:rsidP="00A80A3B">
            <w:pPr>
              <w:pStyle w:val="a3"/>
              <w:ind w:left="0"/>
              <w:jc w:val="center"/>
              <w:rPr>
                <w:sz w:val="28"/>
                <w:szCs w:val="28"/>
              </w:rPr>
            </w:pPr>
            <w:r w:rsidRPr="00B5443C">
              <w:rPr>
                <w:sz w:val="28"/>
                <w:szCs w:val="28"/>
              </w:rPr>
              <w:t>Внутренняя, наружная, без подсветки</w:t>
            </w:r>
          </w:p>
        </w:tc>
        <w:tc>
          <w:tcPr>
            <w:tcW w:w="7684" w:type="dxa"/>
            <w:vMerge/>
          </w:tcPr>
          <w:p w:rsidR="00B5443C" w:rsidRPr="00A53B82" w:rsidRDefault="00B5443C" w:rsidP="00A80A3B">
            <w:pPr>
              <w:pStyle w:val="a3"/>
              <w:ind w:left="0"/>
              <w:jc w:val="center"/>
            </w:pPr>
          </w:p>
        </w:tc>
      </w:tr>
      <w:tr w:rsidR="00B5443C" w:rsidRPr="00A53B82" w:rsidTr="00A80A3B">
        <w:trPr>
          <w:trHeight w:val="3237"/>
        </w:trPr>
        <w:tc>
          <w:tcPr>
            <w:tcW w:w="2405" w:type="dxa"/>
          </w:tcPr>
          <w:p w:rsidR="00B5443C" w:rsidRPr="00B5443C" w:rsidRDefault="00B5443C" w:rsidP="00A80A3B">
            <w:pPr>
              <w:pStyle w:val="a3"/>
              <w:ind w:left="0"/>
              <w:jc w:val="both"/>
              <w:rPr>
                <w:b/>
                <w:sz w:val="28"/>
                <w:szCs w:val="28"/>
              </w:rPr>
            </w:pPr>
            <w:r w:rsidRPr="00B5443C">
              <w:rPr>
                <w:b/>
                <w:sz w:val="28"/>
                <w:szCs w:val="28"/>
              </w:rPr>
              <w:t>Крышные</w:t>
            </w:r>
          </w:p>
        </w:tc>
        <w:tc>
          <w:tcPr>
            <w:tcW w:w="2557" w:type="dxa"/>
          </w:tcPr>
          <w:p w:rsidR="00B5443C" w:rsidRPr="00B5443C" w:rsidRDefault="0085664F" w:rsidP="0085664F">
            <w:pPr>
              <w:pStyle w:val="a3"/>
              <w:ind w:left="0"/>
              <w:jc w:val="center"/>
              <w:rPr>
                <w:sz w:val="28"/>
                <w:szCs w:val="28"/>
              </w:rPr>
            </w:pPr>
            <w:r w:rsidRPr="0085664F">
              <w:rPr>
                <w:sz w:val="28"/>
                <w:szCs w:val="28"/>
              </w:rPr>
              <w:t xml:space="preserve">Отдельные </w:t>
            </w:r>
            <w:r w:rsidR="00B5443C" w:rsidRPr="00B5443C">
              <w:rPr>
                <w:sz w:val="28"/>
                <w:szCs w:val="28"/>
              </w:rPr>
              <w:t>буквы без фоновой подложки</w:t>
            </w:r>
          </w:p>
        </w:tc>
        <w:tc>
          <w:tcPr>
            <w:tcW w:w="2409" w:type="dxa"/>
          </w:tcPr>
          <w:p w:rsidR="00B5443C" w:rsidRPr="00B5443C" w:rsidRDefault="00B5443C" w:rsidP="00A80A3B">
            <w:pPr>
              <w:pStyle w:val="a3"/>
              <w:ind w:left="0"/>
              <w:jc w:val="center"/>
              <w:rPr>
                <w:sz w:val="28"/>
                <w:szCs w:val="28"/>
              </w:rPr>
            </w:pPr>
            <w:r w:rsidRPr="00B5443C">
              <w:rPr>
                <w:sz w:val="28"/>
                <w:szCs w:val="28"/>
              </w:rPr>
              <w:t>Внутренняя</w:t>
            </w:r>
          </w:p>
        </w:tc>
        <w:tc>
          <w:tcPr>
            <w:tcW w:w="7684" w:type="dxa"/>
          </w:tcPr>
          <w:p w:rsidR="00D87730" w:rsidRDefault="00B5443C" w:rsidP="00A80A3B">
            <w:pPr>
              <w:pStyle w:val="a3"/>
              <w:ind w:left="0"/>
              <w:jc w:val="center"/>
            </w:pPr>
            <w:r w:rsidRPr="00A53B82">
              <w:rPr>
                <w:noProof/>
              </w:rPr>
              <w:drawing>
                <wp:anchor distT="0" distB="0" distL="114300" distR="114300" simplePos="0" relativeHeight="251659264" behindDoc="0" locked="0" layoutInCell="1" allowOverlap="1">
                  <wp:simplePos x="0" y="0"/>
                  <wp:positionH relativeFrom="column">
                    <wp:posOffset>401955</wp:posOffset>
                  </wp:positionH>
                  <wp:positionV relativeFrom="paragraph">
                    <wp:posOffset>107804</wp:posOffset>
                  </wp:positionV>
                  <wp:extent cx="3745230" cy="975995"/>
                  <wp:effectExtent l="0" t="0" r="7620" b="0"/>
                  <wp:wrapSquare wrapText="bothSides"/>
                  <wp:docPr id="27" name="Рисунок 27" descr="буквы 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9" descr="буквы 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45230" cy="9759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D87730" w:rsidRPr="00D87730" w:rsidRDefault="00D87730" w:rsidP="00A80A3B"/>
          <w:p w:rsidR="00D87730" w:rsidRPr="00D87730" w:rsidRDefault="00D87730" w:rsidP="00A80A3B"/>
          <w:p w:rsidR="00D87730" w:rsidRPr="00D87730" w:rsidRDefault="00D87730" w:rsidP="00A80A3B"/>
          <w:p w:rsidR="00D87730" w:rsidRPr="00D87730" w:rsidRDefault="00D87730" w:rsidP="00A80A3B"/>
          <w:p w:rsidR="00D87730" w:rsidRPr="00D87730" w:rsidRDefault="00D87730" w:rsidP="00A80A3B"/>
          <w:p w:rsidR="00D87730" w:rsidRPr="00D87730" w:rsidRDefault="00D87730" w:rsidP="00A80A3B"/>
          <w:p w:rsidR="00D87730" w:rsidRPr="00D87730" w:rsidRDefault="00D87730" w:rsidP="00A80A3B"/>
          <w:p w:rsidR="00D87730" w:rsidRPr="00D87730" w:rsidRDefault="00D87730" w:rsidP="00A80A3B"/>
          <w:p w:rsidR="00D87730" w:rsidRDefault="00D87730" w:rsidP="00A80A3B"/>
          <w:p w:rsidR="00B5443C" w:rsidRPr="00D87730" w:rsidRDefault="00B5443C" w:rsidP="00A80A3B">
            <w:pPr>
              <w:jc w:val="right"/>
            </w:pPr>
          </w:p>
        </w:tc>
      </w:tr>
    </w:tbl>
    <w:p w:rsidR="00D87730" w:rsidRDefault="00D87730" w:rsidP="00D87730">
      <w:pPr>
        <w:pStyle w:val="a3"/>
        <w:ind w:left="0" w:firstLine="37"/>
        <w:jc w:val="both"/>
        <w:rPr>
          <w:b/>
          <w:sz w:val="28"/>
          <w:szCs w:val="28"/>
        </w:rPr>
        <w:sectPr w:rsidR="00D87730" w:rsidSect="006938AA">
          <w:headerReference w:type="default" r:id="rId25"/>
          <w:pgSz w:w="16838" w:h="11906" w:orient="landscape"/>
          <w:pgMar w:top="709" w:right="709" w:bottom="709" w:left="709" w:header="709" w:footer="709" w:gutter="0"/>
          <w:cols w:space="708"/>
          <w:docGrid w:linePitch="360"/>
        </w:sectPr>
      </w:pPr>
    </w:p>
    <w:tbl>
      <w:tblPr>
        <w:tblpPr w:leftFromText="180" w:rightFromText="180" w:vertAnchor="text" w:tblpY="1"/>
        <w:tblOverlap w:val="never"/>
        <w:tblW w:w="1505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3114"/>
        <w:gridCol w:w="1848"/>
        <w:gridCol w:w="2409"/>
        <w:gridCol w:w="7684"/>
      </w:tblGrid>
      <w:tr w:rsidR="00B5443C" w:rsidRPr="00A53B82" w:rsidTr="0085664F">
        <w:trPr>
          <w:trHeight w:val="3108"/>
        </w:trPr>
        <w:tc>
          <w:tcPr>
            <w:tcW w:w="3114" w:type="dxa"/>
          </w:tcPr>
          <w:p w:rsidR="00B5443C" w:rsidRPr="00B5443C" w:rsidRDefault="00B5443C" w:rsidP="00D87730">
            <w:pPr>
              <w:pStyle w:val="a3"/>
              <w:ind w:left="0" w:firstLine="37"/>
              <w:jc w:val="both"/>
              <w:rPr>
                <w:b/>
                <w:sz w:val="28"/>
                <w:szCs w:val="28"/>
              </w:rPr>
            </w:pPr>
            <w:r w:rsidRPr="00B5443C">
              <w:rPr>
                <w:b/>
                <w:sz w:val="28"/>
                <w:szCs w:val="28"/>
              </w:rPr>
              <w:lastRenderedPageBreak/>
              <w:t>Информационные (вывески):</w:t>
            </w:r>
          </w:p>
          <w:p w:rsidR="00B5443C" w:rsidRPr="00B5443C" w:rsidRDefault="00B5443C" w:rsidP="00D87730">
            <w:pPr>
              <w:pStyle w:val="a3"/>
              <w:ind w:left="0" w:firstLine="37"/>
              <w:jc w:val="both"/>
              <w:rPr>
                <w:sz w:val="28"/>
                <w:szCs w:val="28"/>
              </w:rPr>
            </w:pPr>
            <w:r w:rsidRPr="00B5443C">
              <w:rPr>
                <w:sz w:val="28"/>
                <w:szCs w:val="28"/>
              </w:rPr>
              <w:t>- индивидуальные</w:t>
            </w:r>
          </w:p>
          <w:p w:rsidR="00B5443C" w:rsidRPr="00B5443C" w:rsidRDefault="00B5443C" w:rsidP="00D87730">
            <w:pPr>
              <w:pStyle w:val="a3"/>
              <w:ind w:left="0" w:firstLine="37"/>
              <w:jc w:val="both"/>
              <w:rPr>
                <w:sz w:val="28"/>
                <w:szCs w:val="28"/>
              </w:rPr>
            </w:pPr>
          </w:p>
          <w:p w:rsidR="00B5443C" w:rsidRPr="00B5443C" w:rsidRDefault="00B5443C" w:rsidP="00D87730">
            <w:pPr>
              <w:pStyle w:val="a3"/>
              <w:ind w:left="0" w:firstLine="37"/>
              <w:jc w:val="both"/>
              <w:rPr>
                <w:sz w:val="28"/>
                <w:szCs w:val="28"/>
              </w:rPr>
            </w:pPr>
          </w:p>
          <w:p w:rsidR="00B5443C" w:rsidRPr="00B5443C" w:rsidRDefault="00B5443C" w:rsidP="00D87730">
            <w:pPr>
              <w:pStyle w:val="a3"/>
              <w:ind w:left="0"/>
              <w:jc w:val="both"/>
              <w:rPr>
                <w:sz w:val="28"/>
                <w:szCs w:val="28"/>
              </w:rPr>
            </w:pPr>
          </w:p>
        </w:tc>
        <w:tc>
          <w:tcPr>
            <w:tcW w:w="1848" w:type="dxa"/>
          </w:tcPr>
          <w:p w:rsidR="00B5443C" w:rsidRPr="00B5443C" w:rsidRDefault="00B5443C" w:rsidP="00D87730">
            <w:pPr>
              <w:pStyle w:val="a3"/>
              <w:ind w:left="0"/>
              <w:jc w:val="center"/>
              <w:rPr>
                <w:sz w:val="28"/>
                <w:szCs w:val="28"/>
              </w:rPr>
            </w:pPr>
            <w:r w:rsidRPr="00B5443C">
              <w:rPr>
                <w:sz w:val="28"/>
                <w:szCs w:val="28"/>
              </w:rPr>
              <w:t>Плоские элементы</w:t>
            </w:r>
          </w:p>
        </w:tc>
        <w:tc>
          <w:tcPr>
            <w:tcW w:w="2409" w:type="dxa"/>
          </w:tcPr>
          <w:p w:rsidR="00B5443C" w:rsidRDefault="00B5443C" w:rsidP="00D87730">
            <w:pPr>
              <w:pStyle w:val="a3"/>
              <w:ind w:left="0"/>
              <w:jc w:val="center"/>
              <w:rPr>
                <w:sz w:val="28"/>
                <w:szCs w:val="28"/>
              </w:rPr>
            </w:pPr>
            <w:r w:rsidRPr="00B5443C">
              <w:rPr>
                <w:sz w:val="28"/>
                <w:szCs w:val="28"/>
              </w:rPr>
              <w:t>Внутренняя,</w:t>
            </w:r>
          </w:p>
          <w:p w:rsidR="00B5443C" w:rsidRPr="00B5443C" w:rsidRDefault="00B5443C" w:rsidP="00D87730">
            <w:pPr>
              <w:pStyle w:val="a3"/>
              <w:ind w:left="0"/>
              <w:jc w:val="center"/>
              <w:rPr>
                <w:sz w:val="28"/>
                <w:szCs w:val="28"/>
              </w:rPr>
            </w:pPr>
            <w:r w:rsidRPr="00B5443C">
              <w:rPr>
                <w:sz w:val="28"/>
                <w:szCs w:val="28"/>
              </w:rPr>
              <w:t>без подсветки</w:t>
            </w:r>
          </w:p>
        </w:tc>
        <w:tc>
          <w:tcPr>
            <w:tcW w:w="7684" w:type="dxa"/>
          </w:tcPr>
          <w:p w:rsidR="00B5443C" w:rsidRPr="00A53B82" w:rsidRDefault="00B5443C" w:rsidP="00D87730">
            <w:pPr>
              <w:pStyle w:val="a3"/>
              <w:ind w:left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980690" cy="1819910"/>
                  <wp:effectExtent l="0" t="0" r="0" b="8890"/>
                  <wp:docPr id="26" name="Рисунок 26" descr="Таблички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Таблички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80690" cy="18199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5443C" w:rsidRPr="00A53B82" w:rsidTr="0085664F">
        <w:trPr>
          <w:trHeight w:val="2683"/>
        </w:trPr>
        <w:tc>
          <w:tcPr>
            <w:tcW w:w="3114" w:type="dxa"/>
          </w:tcPr>
          <w:p w:rsidR="00B5443C" w:rsidRPr="00B5443C" w:rsidRDefault="00B5443C" w:rsidP="00D87730">
            <w:pPr>
              <w:pStyle w:val="a3"/>
              <w:ind w:left="0" w:firstLine="37"/>
              <w:rPr>
                <w:sz w:val="28"/>
                <w:szCs w:val="28"/>
              </w:rPr>
            </w:pPr>
            <w:r w:rsidRPr="00B5443C">
              <w:rPr>
                <w:sz w:val="28"/>
                <w:szCs w:val="28"/>
              </w:rPr>
              <w:t>- комплексные (информационный блок)</w:t>
            </w:r>
          </w:p>
        </w:tc>
        <w:tc>
          <w:tcPr>
            <w:tcW w:w="1848" w:type="dxa"/>
          </w:tcPr>
          <w:p w:rsidR="00B5443C" w:rsidRPr="00B5443C" w:rsidRDefault="00B5443C" w:rsidP="00D87730">
            <w:pPr>
              <w:pStyle w:val="a3"/>
              <w:ind w:left="0"/>
              <w:jc w:val="center"/>
              <w:rPr>
                <w:sz w:val="28"/>
                <w:szCs w:val="28"/>
              </w:rPr>
            </w:pPr>
            <w:r w:rsidRPr="00B5443C">
              <w:rPr>
                <w:sz w:val="28"/>
                <w:szCs w:val="28"/>
              </w:rPr>
              <w:t>Плоские элементы</w:t>
            </w:r>
          </w:p>
        </w:tc>
        <w:tc>
          <w:tcPr>
            <w:tcW w:w="2409" w:type="dxa"/>
          </w:tcPr>
          <w:p w:rsidR="00B5443C" w:rsidRDefault="00B5443C" w:rsidP="00D87730">
            <w:pPr>
              <w:pStyle w:val="a3"/>
              <w:ind w:left="0"/>
              <w:jc w:val="center"/>
              <w:rPr>
                <w:sz w:val="28"/>
                <w:szCs w:val="28"/>
              </w:rPr>
            </w:pPr>
            <w:r w:rsidRPr="00B5443C">
              <w:rPr>
                <w:sz w:val="28"/>
                <w:szCs w:val="28"/>
              </w:rPr>
              <w:t xml:space="preserve">Внутренняя, </w:t>
            </w:r>
          </w:p>
          <w:p w:rsidR="00B5443C" w:rsidRPr="00B5443C" w:rsidRDefault="00B5443C" w:rsidP="00D87730">
            <w:pPr>
              <w:pStyle w:val="a3"/>
              <w:ind w:left="0"/>
              <w:jc w:val="center"/>
              <w:rPr>
                <w:sz w:val="28"/>
                <w:szCs w:val="28"/>
              </w:rPr>
            </w:pPr>
            <w:r w:rsidRPr="00B5443C">
              <w:rPr>
                <w:sz w:val="28"/>
                <w:szCs w:val="28"/>
              </w:rPr>
              <w:t>без подсветки</w:t>
            </w:r>
          </w:p>
        </w:tc>
        <w:tc>
          <w:tcPr>
            <w:tcW w:w="7684" w:type="dxa"/>
          </w:tcPr>
          <w:p w:rsidR="00B5443C" w:rsidRDefault="00B5443C" w:rsidP="00D87730">
            <w:pPr>
              <w:pStyle w:val="a3"/>
              <w:ind w:left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512570" cy="1582420"/>
                  <wp:effectExtent l="0" t="0" r="0" b="0"/>
                  <wp:docPr id="25" name="Рисунок 25" descr="Таблички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Таблички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2570" cy="15824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>
                  <wp:extent cx="2769870" cy="1582420"/>
                  <wp:effectExtent l="0" t="0" r="0" b="0"/>
                  <wp:docPr id="24" name="Рисунок 24" descr="бл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блок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9870" cy="15824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5443C" w:rsidRPr="00A53B82" w:rsidTr="0085664F">
        <w:tc>
          <w:tcPr>
            <w:tcW w:w="3114" w:type="dxa"/>
          </w:tcPr>
          <w:p w:rsidR="00B5443C" w:rsidRPr="00B5443C" w:rsidRDefault="00B5443C" w:rsidP="00D87730">
            <w:pPr>
              <w:pStyle w:val="a3"/>
              <w:ind w:left="0" w:firstLine="37"/>
              <w:rPr>
                <w:b/>
                <w:sz w:val="28"/>
                <w:szCs w:val="28"/>
              </w:rPr>
            </w:pPr>
            <w:r w:rsidRPr="00B5443C">
              <w:rPr>
                <w:b/>
                <w:sz w:val="28"/>
                <w:szCs w:val="28"/>
              </w:rPr>
              <w:t>Конструкции для сменной информации</w:t>
            </w:r>
          </w:p>
        </w:tc>
        <w:tc>
          <w:tcPr>
            <w:tcW w:w="1848" w:type="dxa"/>
          </w:tcPr>
          <w:p w:rsidR="00B5443C" w:rsidRPr="00B5443C" w:rsidRDefault="00B5443C" w:rsidP="00D87730">
            <w:pPr>
              <w:pStyle w:val="a3"/>
              <w:ind w:left="0"/>
              <w:jc w:val="center"/>
              <w:rPr>
                <w:sz w:val="28"/>
                <w:szCs w:val="28"/>
              </w:rPr>
            </w:pPr>
            <w:r w:rsidRPr="00B5443C">
              <w:rPr>
                <w:sz w:val="28"/>
                <w:szCs w:val="28"/>
              </w:rPr>
              <w:t>короб</w:t>
            </w:r>
          </w:p>
        </w:tc>
        <w:tc>
          <w:tcPr>
            <w:tcW w:w="2409" w:type="dxa"/>
          </w:tcPr>
          <w:p w:rsidR="00B5443C" w:rsidRDefault="00B5443C" w:rsidP="00D87730">
            <w:pPr>
              <w:pStyle w:val="a3"/>
              <w:ind w:left="0"/>
              <w:jc w:val="center"/>
              <w:rPr>
                <w:sz w:val="28"/>
                <w:szCs w:val="28"/>
              </w:rPr>
            </w:pPr>
            <w:r w:rsidRPr="00B5443C">
              <w:rPr>
                <w:sz w:val="28"/>
                <w:szCs w:val="28"/>
              </w:rPr>
              <w:t xml:space="preserve">Внутренняя, </w:t>
            </w:r>
          </w:p>
          <w:p w:rsidR="00B5443C" w:rsidRPr="00B5443C" w:rsidRDefault="00B5443C" w:rsidP="00D87730">
            <w:pPr>
              <w:pStyle w:val="a3"/>
              <w:ind w:left="0"/>
              <w:jc w:val="center"/>
              <w:rPr>
                <w:sz w:val="28"/>
                <w:szCs w:val="28"/>
              </w:rPr>
            </w:pPr>
            <w:r w:rsidRPr="00B5443C">
              <w:rPr>
                <w:sz w:val="28"/>
                <w:szCs w:val="28"/>
              </w:rPr>
              <w:t>без подсветки</w:t>
            </w:r>
          </w:p>
        </w:tc>
        <w:tc>
          <w:tcPr>
            <w:tcW w:w="7684" w:type="dxa"/>
          </w:tcPr>
          <w:p w:rsidR="00B5443C" w:rsidRPr="003A14BA" w:rsidRDefault="00B5443C" w:rsidP="00D87730">
            <w:pPr>
              <w:pStyle w:val="a3"/>
              <w:ind w:left="0"/>
              <w:jc w:val="center"/>
              <w:rPr>
                <w:noProof/>
                <w:sz w:val="6"/>
                <w:szCs w:val="6"/>
              </w:rPr>
            </w:pPr>
          </w:p>
          <w:p w:rsidR="00B5443C" w:rsidRDefault="00B5443C" w:rsidP="00D87730">
            <w:pPr>
              <w:pStyle w:val="a3"/>
              <w:ind w:left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855470" cy="2418080"/>
                  <wp:effectExtent l="0" t="0" r="0" b="1270"/>
                  <wp:docPr id="23" name="Рисунок 23" descr="Смен_блок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Смен_блок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5470" cy="24180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15942" w:rsidRDefault="00615942" w:rsidP="00B5443C">
      <w:pPr>
        <w:pStyle w:val="a3"/>
        <w:ind w:left="0" w:firstLine="709"/>
        <w:jc w:val="right"/>
        <w:rPr>
          <w:b/>
          <w:color w:val="000000"/>
          <w:sz w:val="28"/>
          <w:szCs w:val="28"/>
        </w:rPr>
      </w:pPr>
    </w:p>
    <w:p w:rsidR="00B5443C" w:rsidRPr="00B5443C" w:rsidRDefault="00B5443C" w:rsidP="00B5443C">
      <w:pPr>
        <w:pStyle w:val="a3"/>
        <w:ind w:left="0" w:firstLine="709"/>
        <w:jc w:val="right"/>
        <w:rPr>
          <w:b/>
          <w:color w:val="000000"/>
          <w:sz w:val="28"/>
          <w:szCs w:val="28"/>
        </w:rPr>
      </w:pPr>
      <w:r w:rsidRPr="00B5443C">
        <w:rPr>
          <w:b/>
          <w:color w:val="000000"/>
          <w:sz w:val="28"/>
          <w:szCs w:val="28"/>
        </w:rPr>
        <w:lastRenderedPageBreak/>
        <w:t>Приложение 2. Размещение Конструкций на козырьках</w:t>
      </w:r>
      <w:r>
        <w:rPr>
          <w:b/>
          <w:color w:val="000000"/>
          <w:sz w:val="28"/>
          <w:szCs w:val="28"/>
        </w:rPr>
        <w:t>.</w:t>
      </w:r>
    </w:p>
    <w:p w:rsidR="00B5443C" w:rsidRDefault="00B5443C" w:rsidP="00B5443C">
      <w:pPr>
        <w:pStyle w:val="a3"/>
        <w:ind w:left="0" w:firstLine="709"/>
        <w:jc w:val="both"/>
        <w:rPr>
          <w:b/>
          <w:color w:val="000000"/>
        </w:rPr>
      </w:pPr>
    </w:p>
    <w:p w:rsidR="00B5443C" w:rsidRDefault="00B5443C" w:rsidP="00B5443C">
      <w:pPr>
        <w:jc w:val="center"/>
        <w:rPr>
          <w:color w:val="000000"/>
        </w:rPr>
      </w:pPr>
      <w:r>
        <w:rPr>
          <w:b/>
          <w:noProof/>
          <w:color w:val="000000"/>
        </w:rPr>
        <w:drawing>
          <wp:anchor distT="0" distB="0" distL="114300" distR="114300" simplePos="0" relativeHeight="251660288" behindDoc="0" locked="0" layoutInCell="1" allowOverlap="1" wp14:anchorId="22198B99" wp14:editId="490D3FE7">
            <wp:simplePos x="0" y="0"/>
            <wp:positionH relativeFrom="margin">
              <wp:align>center</wp:align>
            </wp:positionH>
            <wp:positionV relativeFrom="paragraph">
              <wp:posOffset>7620</wp:posOffset>
            </wp:positionV>
            <wp:extent cx="6224905" cy="3594735"/>
            <wp:effectExtent l="0" t="0" r="4445" b="5715"/>
            <wp:wrapSquare wrapText="bothSides"/>
            <wp:docPr id="22" name="Рисунок 22" descr="Козырьки_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Козырьки_16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4905" cy="3594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5443C" w:rsidRDefault="00B5443C" w:rsidP="00B5443C">
      <w:pPr>
        <w:pStyle w:val="a3"/>
        <w:ind w:left="0" w:firstLine="709"/>
        <w:jc w:val="both"/>
        <w:rPr>
          <w:b/>
          <w:color w:val="000000"/>
        </w:rPr>
      </w:pPr>
    </w:p>
    <w:p w:rsidR="00B5443C" w:rsidRDefault="00B5443C" w:rsidP="00B5443C">
      <w:pPr>
        <w:pStyle w:val="a3"/>
        <w:ind w:left="0" w:firstLine="709"/>
        <w:jc w:val="both"/>
        <w:rPr>
          <w:b/>
          <w:color w:val="000000"/>
        </w:rPr>
      </w:pPr>
    </w:p>
    <w:p w:rsidR="00B5443C" w:rsidRDefault="00B5443C" w:rsidP="00B5443C">
      <w:pPr>
        <w:pStyle w:val="a3"/>
        <w:ind w:left="0" w:firstLine="709"/>
        <w:jc w:val="center"/>
        <w:rPr>
          <w:b/>
          <w:color w:val="000000"/>
        </w:rPr>
      </w:pPr>
    </w:p>
    <w:p w:rsidR="00B5443C" w:rsidRDefault="00B5443C" w:rsidP="00B5443C">
      <w:pPr>
        <w:pStyle w:val="a3"/>
        <w:ind w:left="0" w:firstLine="709"/>
        <w:jc w:val="both"/>
        <w:rPr>
          <w:b/>
          <w:color w:val="000000"/>
        </w:rPr>
      </w:pPr>
    </w:p>
    <w:p w:rsidR="00B5443C" w:rsidRDefault="00B5443C" w:rsidP="00B5443C">
      <w:pPr>
        <w:pStyle w:val="a3"/>
        <w:ind w:left="0" w:firstLine="709"/>
        <w:jc w:val="both"/>
        <w:rPr>
          <w:b/>
          <w:color w:val="000000"/>
        </w:rPr>
      </w:pPr>
    </w:p>
    <w:p w:rsidR="00B5443C" w:rsidRDefault="00B5443C" w:rsidP="00B5443C">
      <w:pPr>
        <w:pStyle w:val="a3"/>
        <w:ind w:left="0" w:firstLine="709"/>
        <w:jc w:val="both"/>
        <w:rPr>
          <w:b/>
          <w:color w:val="000000"/>
        </w:rPr>
      </w:pPr>
    </w:p>
    <w:p w:rsidR="00B5443C" w:rsidRDefault="00B5443C" w:rsidP="00B5443C">
      <w:pPr>
        <w:pStyle w:val="a3"/>
        <w:ind w:left="0" w:firstLine="709"/>
        <w:jc w:val="both"/>
        <w:rPr>
          <w:b/>
          <w:color w:val="000000"/>
        </w:rPr>
      </w:pPr>
    </w:p>
    <w:p w:rsidR="00B5443C" w:rsidRDefault="00B5443C" w:rsidP="00B5443C">
      <w:pPr>
        <w:pStyle w:val="a3"/>
        <w:ind w:left="0" w:firstLine="709"/>
        <w:jc w:val="both"/>
        <w:rPr>
          <w:b/>
          <w:color w:val="000000"/>
        </w:rPr>
      </w:pPr>
    </w:p>
    <w:p w:rsidR="00B5443C" w:rsidRDefault="00B5443C" w:rsidP="00B5443C">
      <w:pPr>
        <w:pStyle w:val="a3"/>
        <w:ind w:left="0" w:firstLine="709"/>
        <w:jc w:val="both"/>
        <w:rPr>
          <w:b/>
          <w:color w:val="000000"/>
        </w:rPr>
      </w:pPr>
    </w:p>
    <w:p w:rsidR="00B5443C" w:rsidRDefault="00B5443C" w:rsidP="00B5443C">
      <w:pPr>
        <w:pStyle w:val="a3"/>
        <w:ind w:left="0" w:firstLine="709"/>
        <w:jc w:val="both"/>
        <w:rPr>
          <w:b/>
          <w:color w:val="000000"/>
        </w:rPr>
      </w:pPr>
    </w:p>
    <w:p w:rsidR="00B5443C" w:rsidRDefault="00B5443C" w:rsidP="00B5443C">
      <w:pPr>
        <w:pStyle w:val="a3"/>
        <w:ind w:left="0" w:firstLine="709"/>
        <w:jc w:val="both"/>
        <w:rPr>
          <w:b/>
          <w:color w:val="000000"/>
        </w:rPr>
      </w:pPr>
    </w:p>
    <w:p w:rsidR="00B5443C" w:rsidRDefault="00B5443C" w:rsidP="00B5443C">
      <w:pPr>
        <w:pStyle w:val="a3"/>
        <w:ind w:left="0" w:firstLine="709"/>
        <w:jc w:val="both"/>
        <w:rPr>
          <w:b/>
          <w:color w:val="000000"/>
        </w:rPr>
      </w:pPr>
    </w:p>
    <w:p w:rsidR="00B5443C" w:rsidRDefault="00B5443C" w:rsidP="00B5443C">
      <w:pPr>
        <w:pStyle w:val="a3"/>
        <w:ind w:left="0" w:firstLine="709"/>
        <w:jc w:val="both"/>
        <w:rPr>
          <w:b/>
          <w:color w:val="000000"/>
        </w:rPr>
      </w:pPr>
    </w:p>
    <w:p w:rsidR="00B5443C" w:rsidRDefault="00B5443C" w:rsidP="00B5443C">
      <w:pPr>
        <w:pStyle w:val="a3"/>
        <w:ind w:left="0" w:firstLine="709"/>
        <w:jc w:val="both"/>
        <w:rPr>
          <w:b/>
          <w:color w:val="000000"/>
        </w:rPr>
      </w:pPr>
    </w:p>
    <w:p w:rsidR="00B5443C" w:rsidRDefault="00B5443C" w:rsidP="00B5443C">
      <w:pPr>
        <w:pStyle w:val="a3"/>
        <w:ind w:left="0" w:firstLine="709"/>
        <w:jc w:val="both"/>
        <w:rPr>
          <w:b/>
          <w:color w:val="000000"/>
        </w:rPr>
      </w:pPr>
    </w:p>
    <w:p w:rsidR="00B5443C" w:rsidRDefault="00B5443C" w:rsidP="00B5443C">
      <w:pPr>
        <w:pStyle w:val="a3"/>
        <w:ind w:left="0" w:firstLine="709"/>
        <w:jc w:val="both"/>
        <w:rPr>
          <w:b/>
          <w:color w:val="000000"/>
        </w:rPr>
      </w:pPr>
    </w:p>
    <w:p w:rsidR="00B5443C" w:rsidRDefault="00B5443C" w:rsidP="00B5443C">
      <w:pPr>
        <w:pStyle w:val="a3"/>
        <w:ind w:left="0" w:firstLine="709"/>
        <w:jc w:val="both"/>
        <w:rPr>
          <w:b/>
          <w:color w:val="000000"/>
        </w:rPr>
      </w:pPr>
    </w:p>
    <w:p w:rsidR="00B5443C" w:rsidRDefault="00B5443C" w:rsidP="00B5443C">
      <w:pPr>
        <w:pStyle w:val="a3"/>
        <w:ind w:left="0" w:firstLine="709"/>
        <w:jc w:val="both"/>
        <w:rPr>
          <w:b/>
          <w:color w:val="000000"/>
        </w:rPr>
      </w:pPr>
    </w:p>
    <w:p w:rsidR="00B5443C" w:rsidRDefault="00B5443C" w:rsidP="00B5443C">
      <w:pPr>
        <w:pStyle w:val="a3"/>
        <w:ind w:left="0" w:firstLine="709"/>
        <w:jc w:val="both"/>
        <w:rPr>
          <w:b/>
          <w:color w:val="000000"/>
        </w:rPr>
      </w:pPr>
    </w:p>
    <w:p w:rsidR="00B5443C" w:rsidRDefault="00B5443C" w:rsidP="00B5443C">
      <w:pPr>
        <w:pStyle w:val="a3"/>
        <w:ind w:left="0" w:firstLine="709"/>
        <w:jc w:val="both"/>
        <w:rPr>
          <w:b/>
          <w:color w:val="000000"/>
        </w:rPr>
      </w:pPr>
    </w:p>
    <w:p w:rsidR="00B5443C" w:rsidRDefault="00B5443C" w:rsidP="00B5443C">
      <w:pPr>
        <w:pStyle w:val="a3"/>
        <w:ind w:left="0" w:firstLine="709"/>
        <w:jc w:val="both"/>
        <w:rPr>
          <w:b/>
          <w:color w:val="000000"/>
        </w:rPr>
      </w:pPr>
    </w:p>
    <w:p w:rsidR="00B5443C" w:rsidRDefault="007D10D8" w:rsidP="00B5443C">
      <w:pPr>
        <w:pStyle w:val="a3"/>
        <w:ind w:left="0" w:firstLine="709"/>
        <w:jc w:val="both"/>
        <w:rPr>
          <w:b/>
          <w:color w:val="000000"/>
        </w:rPr>
      </w:pPr>
      <w:r>
        <w:rPr>
          <w:b/>
          <w:noProof/>
          <w:color w:val="000000"/>
        </w:rPr>
        <w:drawing>
          <wp:anchor distT="0" distB="0" distL="114300" distR="114300" simplePos="0" relativeHeight="251661312" behindDoc="0" locked="0" layoutInCell="1" allowOverlap="1" wp14:anchorId="4098E5F9" wp14:editId="44BB511B">
            <wp:simplePos x="0" y="0"/>
            <wp:positionH relativeFrom="margin">
              <wp:align>center</wp:align>
            </wp:positionH>
            <wp:positionV relativeFrom="paragraph">
              <wp:posOffset>61840</wp:posOffset>
            </wp:positionV>
            <wp:extent cx="5970270" cy="1995805"/>
            <wp:effectExtent l="0" t="0" r="0" b="4445"/>
            <wp:wrapSquare wrapText="bothSides"/>
            <wp:docPr id="21" name="Рисунок 21" descr="Козырьки_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Козырьки_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0270" cy="1995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B5443C" w:rsidRDefault="00B5443C" w:rsidP="00B5443C">
      <w:pPr>
        <w:pStyle w:val="a3"/>
        <w:ind w:left="0" w:firstLine="709"/>
        <w:jc w:val="both"/>
        <w:rPr>
          <w:b/>
          <w:color w:val="000000"/>
        </w:rPr>
      </w:pPr>
    </w:p>
    <w:p w:rsidR="00B5443C" w:rsidRDefault="00B5443C" w:rsidP="00B5443C">
      <w:pPr>
        <w:pStyle w:val="a3"/>
        <w:ind w:left="0" w:firstLine="709"/>
        <w:jc w:val="both"/>
        <w:rPr>
          <w:b/>
          <w:color w:val="000000"/>
        </w:rPr>
      </w:pPr>
    </w:p>
    <w:p w:rsidR="00B5443C" w:rsidRDefault="00B5443C" w:rsidP="00B5443C">
      <w:pPr>
        <w:pStyle w:val="a3"/>
        <w:ind w:left="0" w:firstLine="709"/>
        <w:jc w:val="both"/>
        <w:rPr>
          <w:b/>
          <w:color w:val="000000"/>
        </w:rPr>
      </w:pPr>
    </w:p>
    <w:p w:rsidR="00B5443C" w:rsidRDefault="00B5443C" w:rsidP="00B5443C">
      <w:pPr>
        <w:pStyle w:val="a3"/>
        <w:ind w:left="0" w:firstLine="709"/>
        <w:jc w:val="both"/>
        <w:rPr>
          <w:b/>
          <w:color w:val="000000"/>
        </w:rPr>
      </w:pPr>
    </w:p>
    <w:p w:rsidR="00B5443C" w:rsidRDefault="00B5443C" w:rsidP="00B5443C">
      <w:pPr>
        <w:pStyle w:val="a3"/>
        <w:ind w:left="0" w:firstLine="709"/>
        <w:jc w:val="both"/>
        <w:rPr>
          <w:b/>
          <w:color w:val="000000"/>
        </w:rPr>
      </w:pPr>
    </w:p>
    <w:p w:rsidR="00B5443C" w:rsidRDefault="00B5443C" w:rsidP="00B5443C">
      <w:pPr>
        <w:pStyle w:val="a3"/>
        <w:ind w:left="0" w:firstLine="709"/>
        <w:jc w:val="both"/>
        <w:rPr>
          <w:b/>
          <w:color w:val="000000"/>
        </w:rPr>
      </w:pPr>
    </w:p>
    <w:p w:rsidR="00B5443C" w:rsidRDefault="00B5443C" w:rsidP="00B5443C">
      <w:pPr>
        <w:pStyle w:val="a3"/>
        <w:ind w:left="0" w:firstLine="709"/>
        <w:jc w:val="both"/>
        <w:rPr>
          <w:b/>
          <w:color w:val="000000"/>
        </w:rPr>
      </w:pPr>
    </w:p>
    <w:p w:rsidR="00B5443C" w:rsidRDefault="00B5443C" w:rsidP="00B5443C">
      <w:pPr>
        <w:pStyle w:val="a3"/>
        <w:ind w:left="0" w:firstLine="709"/>
        <w:jc w:val="both"/>
        <w:rPr>
          <w:b/>
          <w:color w:val="000000"/>
        </w:rPr>
      </w:pPr>
    </w:p>
    <w:p w:rsidR="00B5443C" w:rsidRDefault="00B5443C" w:rsidP="00B5443C">
      <w:pPr>
        <w:pStyle w:val="a3"/>
        <w:ind w:left="0" w:firstLine="709"/>
        <w:jc w:val="both"/>
        <w:rPr>
          <w:b/>
          <w:color w:val="000000"/>
        </w:rPr>
      </w:pPr>
    </w:p>
    <w:p w:rsidR="00B5443C" w:rsidRDefault="00B5443C" w:rsidP="00B5443C">
      <w:pPr>
        <w:pStyle w:val="a3"/>
        <w:ind w:left="0" w:firstLine="709"/>
        <w:jc w:val="both"/>
        <w:rPr>
          <w:b/>
          <w:color w:val="000000"/>
        </w:rPr>
      </w:pPr>
    </w:p>
    <w:p w:rsidR="00615942" w:rsidRDefault="00615942" w:rsidP="007D10D8">
      <w:pPr>
        <w:pStyle w:val="a3"/>
        <w:ind w:left="0" w:firstLine="709"/>
        <w:jc w:val="right"/>
        <w:rPr>
          <w:b/>
          <w:color w:val="000000"/>
          <w:sz w:val="28"/>
          <w:szCs w:val="28"/>
        </w:rPr>
      </w:pPr>
    </w:p>
    <w:p w:rsidR="007D10D8" w:rsidRDefault="00B5443C" w:rsidP="007D10D8">
      <w:pPr>
        <w:pStyle w:val="a3"/>
        <w:ind w:left="0" w:firstLine="709"/>
        <w:jc w:val="right"/>
        <w:rPr>
          <w:b/>
          <w:sz w:val="28"/>
          <w:szCs w:val="28"/>
        </w:rPr>
      </w:pPr>
      <w:r w:rsidRPr="007D10D8">
        <w:rPr>
          <w:b/>
          <w:color w:val="000000"/>
          <w:sz w:val="28"/>
          <w:szCs w:val="28"/>
        </w:rPr>
        <w:lastRenderedPageBreak/>
        <w:t xml:space="preserve">Приложение 3. Размещение Конструкций </w:t>
      </w:r>
      <w:r w:rsidRPr="007D10D8">
        <w:rPr>
          <w:b/>
          <w:sz w:val="28"/>
          <w:szCs w:val="28"/>
        </w:rPr>
        <w:t xml:space="preserve">на </w:t>
      </w:r>
    </w:p>
    <w:p w:rsidR="00B5443C" w:rsidRPr="007D10D8" w:rsidRDefault="00B5443C" w:rsidP="007D10D8">
      <w:pPr>
        <w:pStyle w:val="a3"/>
        <w:ind w:left="0" w:firstLine="709"/>
        <w:jc w:val="right"/>
        <w:rPr>
          <w:b/>
          <w:sz w:val="28"/>
          <w:szCs w:val="28"/>
        </w:rPr>
      </w:pPr>
      <w:r w:rsidRPr="007D10D8">
        <w:rPr>
          <w:b/>
          <w:sz w:val="28"/>
          <w:szCs w:val="28"/>
        </w:rPr>
        <w:t>элементе</w:t>
      </w:r>
      <w:r w:rsidR="007D10D8">
        <w:rPr>
          <w:b/>
          <w:sz w:val="28"/>
          <w:szCs w:val="28"/>
        </w:rPr>
        <w:t xml:space="preserve"> </w:t>
      </w:r>
      <w:r w:rsidRPr="007D10D8">
        <w:rPr>
          <w:b/>
          <w:sz w:val="28"/>
          <w:szCs w:val="28"/>
        </w:rPr>
        <w:t xml:space="preserve">фасада, имитирующем скатную кровлю </w:t>
      </w:r>
    </w:p>
    <w:p w:rsidR="00B5443C" w:rsidRPr="007D10D8" w:rsidRDefault="00B5443C" w:rsidP="007D10D8">
      <w:pPr>
        <w:pStyle w:val="a3"/>
        <w:ind w:left="0" w:firstLine="709"/>
        <w:jc w:val="right"/>
        <w:rPr>
          <w:b/>
          <w:color w:val="000000"/>
          <w:sz w:val="28"/>
          <w:szCs w:val="28"/>
        </w:rPr>
      </w:pPr>
      <w:r w:rsidRPr="007D10D8">
        <w:rPr>
          <w:b/>
          <w:sz w:val="28"/>
          <w:szCs w:val="28"/>
        </w:rPr>
        <w:t>и являющемся завершением части фасада</w:t>
      </w:r>
      <w:r w:rsidR="007D10D8">
        <w:rPr>
          <w:b/>
          <w:sz w:val="28"/>
          <w:szCs w:val="28"/>
        </w:rPr>
        <w:t>.</w:t>
      </w:r>
    </w:p>
    <w:p w:rsidR="00B5443C" w:rsidRDefault="00B5443C" w:rsidP="007D10D8">
      <w:pPr>
        <w:pStyle w:val="a3"/>
        <w:ind w:left="0"/>
        <w:jc w:val="right"/>
        <w:rPr>
          <w:b/>
          <w:color w:val="000000"/>
          <w:sz w:val="28"/>
          <w:szCs w:val="28"/>
        </w:rPr>
      </w:pPr>
    </w:p>
    <w:p w:rsidR="007D10D8" w:rsidRDefault="007D10D8" w:rsidP="007D10D8">
      <w:pPr>
        <w:pStyle w:val="a3"/>
        <w:ind w:left="0"/>
        <w:jc w:val="right"/>
        <w:rPr>
          <w:b/>
          <w:color w:val="000000"/>
          <w:sz w:val="28"/>
          <w:szCs w:val="28"/>
        </w:rPr>
      </w:pPr>
    </w:p>
    <w:p w:rsidR="007D10D8" w:rsidRDefault="007D10D8" w:rsidP="007D10D8">
      <w:pPr>
        <w:pStyle w:val="a3"/>
        <w:ind w:left="0"/>
        <w:jc w:val="right"/>
        <w:rPr>
          <w:b/>
          <w:color w:val="000000"/>
          <w:sz w:val="28"/>
          <w:szCs w:val="28"/>
        </w:rPr>
      </w:pPr>
    </w:p>
    <w:p w:rsidR="007D10D8" w:rsidRPr="007D10D8" w:rsidRDefault="007D10D8" w:rsidP="007D10D8">
      <w:pPr>
        <w:pStyle w:val="a3"/>
        <w:ind w:left="0"/>
        <w:jc w:val="right"/>
        <w:rPr>
          <w:b/>
          <w:color w:val="000000"/>
          <w:sz w:val="28"/>
          <w:szCs w:val="28"/>
        </w:rPr>
      </w:pPr>
    </w:p>
    <w:p w:rsidR="00B5443C" w:rsidRDefault="00B5443C" w:rsidP="00B5443C">
      <w:pPr>
        <w:jc w:val="center"/>
        <w:rPr>
          <w:color w:val="000000"/>
        </w:rPr>
      </w:pPr>
      <w:r>
        <w:rPr>
          <w:b/>
          <w:noProof/>
          <w:color w:val="000000"/>
        </w:rPr>
        <w:drawing>
          <wp:inline distT="0" distB="0" distL="0" distR="0">
            <wp:extent cx="9434195" cy="2813685"/>
            <wp:effectExtent l="0" t="0" r="0" b="5715"/>
            <wp:docPr id="20" name="Рисунок 20" descr="Скатна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Скатная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34195" cy="2813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443C" w:rsidRDefault="00B5443C" w:rsidP="00B5443C">
      <w:pPr>
        <w:jc w:val="both"/>
        <w:rPr>
          <w:color w:val="000000"/>
        </w:rPr>
      </w:pPr>
    </w:p>
    <w:p w:rsidR="00B5443C" w:rsidRDefault="00B5443C" w:rsidP="00B5443C">
      <w:pPr>
        <w:jc w:val="both"/>
        <w:rPr>
          <w:color w:val="000000"/>
        </w:rPr>
      </w:pPr>
    </w:p>
    <w:p w:rsidR="00B5443C" w:rsidRDefault="00B5443C" w:rsidP="00B5443C">
      <w:pPr>
        <w:pStyle w:val="a3"/>
        <w:ind w:left="0" w:firstLine="709"/>
        <w:jc w:val="both"/>
        <w:rPr>
          <w:b/>
          <w:color w:val="000000"/>
        </w:rPr>
      </w:pPr>
    </w:p>
    <w:p w:rsidR="00B5443C" w:rsidRDefault="00B5443C" w:rsidP="00B5443C">
      <w:pPr>
        <w:pStyle w:val="a3"/>
        <w:ind w:left="0" w:firstLine="709"/>
        <w:jc w:val="both"/>
        <w:rPr>
          <w:b/>
          <w:color w:val="000000"/>
        </w:rPr>
      </w:pPr>
    </w:p>
    <w:p w:rsidR="00B5443C" w:rsidRDefault="00B5443C" w:rsidP="00B5443C">
      <w:pPr>
        <w:pStyle w:val="a3"/>
        <w:ind w:left="0" w:firstLine="709"/>
        <w:jc w:val="both"/>
        <w:rPr>
          <w:b/>
          <w:color w:val="000000"/>
        </w:rPr>
      </w:pPr>
    </w:p>
    <w:p w:rsidR="00B5443C" w:rsidRDefault="00B5443C" w:rsidP="00B5443C">
      <w:pPr>
        <w:pStyle w:val="a3"/>
        <w:ind w:left="0" w:firstLine="709"/>
        <w:jc w:val="both"/>
        <w:rPr>
          <w:b/>
          <w:color w:val="000000"/>
        </w:rPr>
      </w:pPr>
    </w:p>
    <w:p w:rsidR="00B5443C" w:rsidRDefault="00B5443C" w:rsidP="00B5443C">
      <w:pPr>
        <w:pStyle w:val="a3"/>
        <w:ind w:left="0" w:firstLine="709"/>
        <w:jc w:val="both"/>
        <w:rPr>
          <w:b/>
          <w:color w:val="000000"/>
        </w:rPr>
      </w:pPr>
    </w:p>
    <w:p w:rsidR="00B5443C" w:rsidRDefault="00B5443C" w:rsidP="00B5443C">
      <w:pPr>
        <w:pStyle w:val="a3"/>
        <w:ind w:left="0" w:firstLine="709"/>
        <w:jc w:val="both"/>
        <w:rPr>
          <w:b/>
          <w:color w:val="000000"/>
        </w:rPr>
      </w:pPr>
    </w:p>
    <w:p w:rsidR="00B5443C" w:rsidRDefault="00B5443C" w:rsidP="00B5443C">
      <w:pPr>
        <w:pStyle w:val="a3"/>
        <w:ind w:left="0" w:firstLine="709"/>
        <w:jc w:val="both"/>
        <w:rPr>
          <w:b/>
          <w:color w:val="000000"/>
        </w:rPr>
      </w:pPr>
    </w:p>
    <w:p w:rsidR="00B5443C" w:rsidRDefault="00B5443C" w:rsidP="00B5443C">
      <w:pPr>
        <w:pStyle w:val="a3"/>
        <w:ind w:left="0" w:firstLine="709"/>
        <w:jc w:val="both"/>
        <w:rPr>
          <w:b/>
          <w:color w:val="000000"/>
        </w:rPr>
      </w:pPr>
    </w:p>
    <w:p w:rsidR="00B5443C" w:rsidRDefault="00B5443C" w:rsidP="00B5443C">
      <w:pPr>
        <w:pStyle w:val="a3"/>
        <w:ind w:left="0" w:firstLine="709"/>
        <w:jc w:val="both"/>
        <w:rPr>
          <w:b/>
          <w:color w:val="000000"/>
        </w:rPr>
      </w:pPr>
    </w:p>
    <w:p w:rsidR="005928AD" w:rsidRDefault="005928AD" w:rsidP="007D10D8">
      <w:pPr>
        <w:pStyle w:val="Default"/>
        <w:ind w:firstLine="709"/>
        <w:jc w:val="right"/>
        <w:rPr>
          <w:rFonts w:ascii="Times New Roman" w:hAnsi="Times New Roman"/>
          <w:b/>
          <w:sz w:val="28"/>
          <w:szCs w:val="28"/>
        </w:rPr>
      </w:pPr>
    </w:p>
    <w:p w:rsidR="007D10D8" w:rsidRDefault="00B5443C" w:rsidP="007D10D8">
      <w:pPr>
        <w:pStyle w:val="Default"/>
        <w:ind w:firstLine="709"/>
        <w:jc w:val="right"/>
        <w:rPr>
          <w:rFonts w:ascii="Times New Roman" w:hAnsi="Times New Roman" w:cs="Times New Roman"/>
          <w:b/>
          <w:color w:val="auto"/>
          <w:sz w:val="28"/>
          <w:szCs w:val="28"/>
        </w:rPr>
      </w:pPr>
      <w:r w:rsidRPr="007D10D8">
        <w:rPr>
          <w:rFonts w:ascii="Times New Roman" w:hAnsi="Times New Roman"/>
          <w:b/>
          <w:sz w:val="28"/>
          <w:szCs w:val="28"/>
        </w:rPr>
        <w:lastRenderedPageBreak/>
        <w:t xml:space="preserve">Приложение 4. Размещение </w:t>
      </w:r>
      <w:r w:rsidRPr="007D10D8">
        <w:rPr>
          <w:rFonts w:ascii="Times New Roman" w:hAnsi="Times New Roman" w:cs="Times New Roman"/>
          <w:b/>
          <w:color w:val="auto"/>
          <w:sz w:val="28"/>
          <w:szCs w:val="28"/>
        </w:rPr>
        <w:t>информационных табличек</w:t>
      </w:r>
    </w:p>
    <w:p w:rsidR="00B5443C" w:rsidRDefault="00B5443C" w:rsidP="007D10D8">
      <w:pPr>
        <w:pStyle w:val="Default"/>
        <w:ind w:firstLine="709"/>
        <w:jc w:val="right"/>
        <w:rPr>
          <w:rFonts w:ascii="Times New Roman" w:hAnsi="Times New Roman" w:cs="Times New Roman"/>
          <w:b/>
          <w:color w:val="auto"/>
          <w:sz w:val="28"/>
          <w:szCs w:val="28"/>
        </w:rPr>
      </w:pPr>
      <w:r w:rsidRPr="007D10D8">
        <w:rPr>
          <w:rFonts w:ascii="Times New Roman" w:hAnsi="Times New Roman" w:cs="Times New Roman"/>
          <w:b/>
          <w:color w:val="auto"/>
          <w:sz w:val="28"/>
          <w:szCs w:val="28"/>
        </w:rPr>
        <w:t xml:space="preserve"> и информационных блоков с указанием допустимой информации</w:t>
      </w:r>
      <w:r w:rsidR="007D10D8">
        <w:rPr>
          <w:rFonts w:ascii="Times New Roman" w:hAnsi="Times New Roman" w:cs="Times New Roman"/>
          <w:b/>
          <w:color w:val="auto"/>
          <w:sz w:val="28"/>
          <w:szCs w:val="28"/>
        </w:rPr>
        <w:t>.</w:t>
      </w:r>
    </w:p>
    <w:tbl>
      <w:tblPr>
        <w:tblW w:w="15349" w:type="dxa"/>
        <w:tblInd w:w="250" w:type="dxa"/>
        <w:tblLook w:val="04A0" w:firstRow="1" w:lastRow="0" w:firstColumn="1" w:lastColumn="0" w:noHBand="0" w:noVBand="1"/>
      </w:tblPr>
      <w:tblGrid>
        <w:gridCol w:w="8196"/>
        <w:gridCol w:w="7153"/>
      </w:tblGrid>
      <w:tr w:rsidR="00B5443C" w:rsidRPr="00914A15" w:rsidTr="007D10D8">
        <w:tc>
          <w:tcPr>
            <w:tcW w:w="8196" w:type="dxa"/>
            <w:shd w:val="clear" w:color="auto" w:fill="auto"/>
          </w:tcPr>
          <w:p w:rsidR="00B5443C" w:rsidRPr="00914A15" w:rsidRDefault="00B5443C" w:rsidP="00690C52">
            <w:pPr>
              <w:pStyle w:val="a3"/>
              <w:ind w:left="0"/>
              <w:jc w:val="both"/>
              <w:rPr>
                <w:b/>
                <w:color w:val="000000"/>
              </w:rPr>
            </w:pPr>
            <w:r w:rsidRPr="00914A15">
              <w:rPr>
                <w:b/>
                <w:noProof/>
              </w:rPr>
              <w:drawing>
                <wp:anchor distT="0" distB="0" distL="114300" distR="114300" simplePos="0" relativeHeight="251662336" behindDoc="0" locked="0" layoutInCell="1" allowOverlap="1">
                  <wp:simplePos x="0" y="0"/>
                  <wp:positionH relativeFrom="column">
                    <wp:posOffset>-68580</wp:posOffset>
                  </wp:positionH>
                  <wp:positionV relativeFrom="paragraph">
                    <wp:posOffset>0</wp:posOffset>
                  </wp:positionV>
                  <wp:extent cx="4798695" cy="2232660"/>
                  <wp:effectExtent l="0" t="0" r="1905" b="0"/>
                  <wp:wrapSquare wrapText="bothSides"/>
                  <wp:docPr id="19" name="Рисунок 19" descr="Таблички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Таблички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98695" cy="22326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7153" w:type="dxa"/>
            <w:shd w:val="clear" w:color="auto" w:fill="auto"/>
          </w:tcPr>
          <w:p w:rsidR="00B5443C" w:rsidRPr="00914A15" w:rsidRDefault="007D10D8" w:rsidP="00690C52">
            <w:pPr>
              <w:pStyle w:val="a3"/>
              <w:ind w:left="0"/>
              <w:jc w:val="both"/>
              <w:rPr>
                <w:b/>
                <w:color w:val="000000"/>
                <w:sz w:val="12"/>
                <w:szCs w:val="12"/>
              </w:rPr>
            </w:pPr>
            <w:r w:rsidRPr="00914A15">
              <w:rPr>
                <w:b/>
                <w:noProof/>
              </w:rPr>
              <w:drawing>
                <wp:anchor distT="0" distB="0" distL="114300" distR="114300" simplePos="0" relativeHeight="251663360" behindDoc="0" locked="0" layoutInCell="1" allowOverlap="1" wp14:anchorId="025BB4F6" wp14:editId="133A033B">
                  <wp:simplePos x="0" y="0"/>
                  <wp:positionH relativeFrom="column">
                    <wp:posOffset>-68580</wp:posOffset>
                  </wp:positionH>
                  <wp:positionV relativeFrom="paragraph">
                    <wp:posOffset>241935</wp:posOffset>
                  </wp:positionV>
                  <wp:extent cx="4239895" cy="1811020"/>
                  <wp:effectExtent l="0" t="0" r="8255" b="0"/>
                  <wp:wrapSquare wrapText="bothSides"/>
                  <wp:docPr id="18" name="Рисунок 18" descr="Таблички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Таблички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39895" cy="18110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:rsidR="00B5443C" w:rsidRPr="00914A15" w:rsidRDefault="00B5443C" w:rsidP="00690C52">
            <w:pPr>
              <w:pStyle w:val="a3"/>
              <w:ind w:left="0"/>
              <w:jc w:val="both"/>
              <w:rPr>
                <w:b/>
              </w:rPr>
            </w:pPr>
          </w:p>
          <w:p w:rsidR="00B5443C" w:rsidRPr="007D10D8" w:rsidRDefault="00B5443C" w:rsidP="00690C52">
            <w:pPr>
              <w:pStyle w:val="a3"/>
              <w:ind w:left="0"/>
              <w:jc w:val="both"/>
              <w:rPr>
                <w:b/>
              </w:rPr>
            </w:pPr>
            <w:r w:rsidRPr="007D10D8">
              <w:t>Размещен</w:t>
            </w:r>
            <w:r w:rsidR="007D10D8" w:rsidRPr="007D10D8">
              <w:t xml:space="preserve">ие на входной двери  </w:t>
            </w:r>
            <w:r w:rsidRPr="007D10D8">
              <w:t>Размещение рядом с входной дверью</w:t>
            </w:r>
          </w:p>
        </w:tc>
      </w:tr>
    </w:tbl>
    <w:p w:rsidR="007D10D8" w:rsidRDefault="007D10D8" w:rsidP="00B5443C">
      <w:pPr>
        <w:pStyle w:val="a3"/>
        <w:ind w:left="0" w:firstLine="709"/>
        <w:jc w:val="center"/>
        <w:rPr>
          <w:b/>
          <w:color w:val="000000"/>
        </w:rPr>
      </w:pPr>
    </w:p>
    <w:p w:rsidR="00B5443C" w:rsidRPr="007D10D8" w:rsidRDefault="00B5443C" w:rsidP="00B5443C">
      <w:pPr>
        <w:pStyle w:val="a3"/>
        <w:ind w:left="0" w:firstLine="709"/>
        <w:jc w:val="center"/>
        <w:rPr>
          <w:b/>
          <w:color w:val="000000"/>
          <w:sz w:val="28"/>
          <w:szCs w:val="28"/>
        </w:rPr>
      </w:pPr>
      <w:r w:rsidRPr="007D10D8">
        <w:rPr>
          <w:b/>
          <w:color w:val="000000"/>
          <w:sz w:val="28"/>
          <w:szCs w:val="28"/>
        </w:rPr>
        <w:t>Информационные блоки</w:t>
      </w:r>
    </w:p>
    <w:p w:rsidR="007D10D8" w:rsidRDefault="007D10D8" w:rsidP="00B5443C">
      <w:pPr>
        <w:pStyle w:val="a3"/>
        <w:ind w:left="0" w:firstLine="709"/>
        <w:jc w:val="center"/>
        <w:rPr>
          <w:b/>
          <w:color w:val="000000"/>
        </w:rPr>
      </w:pPr>
    </w:p>
    <w:tbl>
      <w:tblPr>
        <w:tblW w:w="15168" w:type="dxa"/>
        <w:tblLayout w:type="fixed"/>
        <w:tblLook w:val="04A0" w:firstRow="1" w:lastRow="0" w:firstColumn="1" w:lastColumn="0" w:noHBand="0" w:noVBand="1"/>
      </w:tblPr>
      <w:tblGrid>
        <w:gridCol w:w="3654"/>
        <w:gridCol w:w="3655"/>
        <w:gridCol w:w="3655"/>
        <w:gridCol w:w="4204"/>
      </w:tblGrid>
      <w:tr w:rsidR="00B5443C" w:rsidRPr="00427980" w:rsidTr="00690C52">
        <w:tc>
          <w:tcPr>
            <w:tcW w:w="3654" w:type="dxa"/>
            <w:shd w:val="clear" w:color="auto" w:fill="auto"/>
          </w:tcPr>
          <w:p w:rsidR="00B5443C" w:rsidRPr="00427980" w:rsidRDefault="00B5443C" w:rsidP="00690C52">
            <w:pPr>
              <w:pStyle w:val="Default"/>
              <w:spacing w:after="200" w:line="276" w:lineRule="auto"/>
              <w:jc w:val="center"/>
              <w:rPr>
                <w:rFonts w:ascii="Times New Roman" w:hAnsi="Times New Roman" w:cs="Times New Roman"/>
                <w:b/>
                <w:color w:val="auto"/>
              </w:rPr>
            </w:pPr>
            <w:r w:rsidRPr="00427980">
              <w:rPr>
                <w:rFonts w:ascii="Times New Roman" w:hAnsi="Times New Roman" w:cs="Times New Roman"/>
                <w:b/>
                <w:noProof/>
                <w:color w:val="auto"/>
                <w:lang w:eastAsia="ru-RU"/>
              </w:rPr>
              <w:drawing>
                <wp:inline distT="0" distB="0" distL="0" distR="0">
                  <wp:extent cx="1872615" cy="2716530"/>
                  <wp:effectExtent l="0" t="0" r="0" b="7620"/>
                  <wp:docPr id="17" name="Рисунок 17" descr="бл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блок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2615" cy="27165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55" w:type="dxa"/>
            <w:shd w:val="clear" w:color="auto" w:fill="auto"/>
          </w:tcPr>
          <w:p w:rsidR="00B5443C" w:rsidRPr="00427980" w:rsidRDefault="00B5443C" w:rsidP="00690C52">
            <w:pPr>
              <w:pStyle w:val="Default"/>
              <w:spacing w:after="200" w:line="276" w:lineRule="auto"/>
              <w:jc w:val="center"/>
              <w:rPr>
                <w:rFonts w:ascii="Times New Roman" w:hAnsi="Times New Roman" w:cs="Times New Roman"/>
                <w:b/>
                <w:color w:val="auto"/>
              </w:rPr>
            </w:pPr>
            <w:r w:rsidRPr="00427980">
              <w:rPr>
                <w:rFonts w:ascii="Times New Roman" w:hAnsi="Times New Roman" w:cs="Times New Roman"/>
                <w:b/>
                <w:noProof/>
                <w:color w:val="auto"/>
                <w:lang w:eastAsia="ru-RU"/>
              </w:rPr>
              <w:drawing>
                <wp:inline distT="0" distB="0" distL="0" distR="0">
                  <wp:extent cx="2171700" cy="2171700"/>
                  <wp:effectExtent l="0" t="0" r="0" b="0"/>
                  <wp:docPr id="16" name="Рисунок 16" descr="блок 12 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блок 12 (1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71700" cy="2171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55" w:type="dxa"/>
            <w:shd w:val="clear" w:color="auto" w:fill="auto"/>
          </w:tcPr>
          <w:p w:rsidR="00B5443C" w:rsidRPr="00427980" w:rsidRDefault="00B5443C" w:rsidP="00690C52">
            <w:pPr>
              <w:pStyle w:val="Default"/>
              <w:spacing w:after="200" w:line="276" w:lineRule="auto"/>
              <w:jc w:val="center"/>
              <w:rPr>
                <w:rFonts w:ascii="Times New Roman" w:hAnsi="Times New Roman" w:cs="Times New Roman"/>
                <w:b/>
                <w:color w:val="auto"/>
              </w:rPr>
            </w:pPr>
            <w:r w:rsidRPr="00427980">
              <w:rPr>
                <w:rFonts w:ascii="Times New Roman" w:hAnsi="Times New Roman" w:cs="Times New Roman"/>
                <w:b/>
                <w:noProof/>
                <w:color w:val="auto"/>
                <w:lang w:eastAsia="ru-RU"/>
              </w:rPr>
              <w:drawing>
                <wp:inline distT="0" distB="0" distL="0" distR="0">
                  <wp:extent cx="2444115" cy="2681605"/>
                  <wp:effectExtent l="0" t="0" r="0" b="4445"/>
                  <wp:docPr id="15" name="Рисунок 15" descr="бл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 descr="блок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44115" cy="26816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04" w:type="dxa"/>
            <w:shd w:val="clear" w:color="auto" w:fill="auto"/>
          </w:tcPr>
          <w:p w:rsidR="00B5443C" w:rsidRPr="00427980" w:rsidRDefault="00B5443C" w:rsidP="00690C52">
            <w:pPr>
              <w:pStyle w:val="Default"/>
              <w:spacing w:after="200" w:line="276" w:lineRule="auto"/>
              <w:jc w:val="center"/>
              <w:rPr>
                <w:rFonts w:ascii="Times New Roman" w:hAnsi="Times New Roman" w:cs="Times New Roman"/>
                <w:b/>
                <w:color w:val="auto"/>
              </w:rPr>
            </w:pPr>
            <w:r w:rsidRPr="00427980">
              <w:rPr>
                <w:rFonts w:ascii="Times New Roman" w:hAnsi="Times New Roman" w:cs="Times New Roman"/>
                <w:b/>
                <w:noProof/>
                <w:color w:val="auto"/>
                <w:lang w:eastAsia="ru-RU"/>
              </w:rPr>
              <w:drawing>
                <wp:inline distT="0" distB="0" distL="0" distR="0">
                  <wp:extent cx="2251075" cy="2251075"/>
                  <wp:effectExtent l="0" t="0" r="0" b="0"/>
                  <wp:docPr id="14" name="Рисунок 14" descr="блок 22 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блок 22 (1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51075" cy="2251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80A3B" w:rsidRDefault="00A80A3B" w:rsidP="00B5443C">
      <w:pPr>
        <w:pStyle w:val="Default"/>
        <w:spacing w:after="200" w:line="276" w:lineRule="auto"/>
        <w:jc w:val="center"/>
        <w:rPr>
          <w:rFonts w:ascii="Times New Roman" w:hAnsi="Times New Roman" w:cs="Times New Roman"/>
          <w:b/>
          <w:color w:val="auto"/>
          <w:sz w:val="28"/>
          <w:szCs w:val="28"/>
        </w:rPr>
        <w:sectPr w:rsidR="00A80A3B" w:rsidSect="00D87730">
          <w:headerReference w:type="default" r:id="rId39"/>
          <w:headerReference w:type="first" r:id="rId40"/>
          <w:pgSz w:w="16838" w:h="11906" w:orient="landscape"/>
          <w:pgMar w:top="709" w:right="709" w:bottom="709" w:left="709" w:header="709" w:footer="709" w:gutter="0"/>
          <w:cols w:space="708"/>
          <w:titlePg/>
          <w:docGrid w:linePitch="360"/>
        </w:sectPr>
      </w:pPr>
    </w:p>
    <w:p w:rsidR="00B5443C" w:rsidRPr="007D10D8" w:rsidRDefault="00B5443C" w:rsidP="00B5443C">
      <w:pPr>
        <w:pStyle w:val="Default"/>
        <w:spacing w:after="200" w:line="276" w:lineRule="auto"/>
        <w:jc w:val="center"/>
        <w:rPr>
          <w:rFonts w:ascii="Times New Roman" w:hAnsi="Times New Roman" w:cs="Times New Roman"/>
          <w:b/>
          <w:color w:val="auto"/>
          <w:sz w:val="28"/>
          <w:szCs w:val="28"/>
        </w:rPr>
      </w:pPr>
      <w:r w:rsidRPr="007D10D8">
        <w:rPr>
          <w:rFonts w:ascii="Times New Roman" w:hAnsi="Times New Roman" w:cs="Times New Roman"/>
          <w:b/>
          <w:color w:val="auto"/>
          <w:sz w:val="28"/>
          <w:szCs w:val="28"/>
        </w:rPr>
        <w:lastRenderedPageBreak/>
        <w:t>Конструкции для сменной информации</w:t>
      </w:r>
    </w:p>
    <w:p w:rsidR="00B5443C" w:rsidRDefault="00B5443C" w:rsidP="00B5443C">
      <w:pPr>
        <w:pStyle w:val="a3"/>
        <w:ind w:left="0" w:firstLine="709"/>
        <w:jc w:val="both"/>
        <w:rPr>
          <w:b/>
          <w:color w:val="000000"/>
        </w:rPr>
      </w:pPr>
    </w:p>
    <w:tbl>
      <w:tblPr>
        <w:tblW w:w="0" w:type="auto"/>
        <w:tblLayout w:type="fixed"/>
        <w:tblLook w:val="04A0" w:firstRow="1" w:lastRow="0" w:firstColumn="1" w:lastColumn="0" w:noHBand="0" w:noVBand="1"/>
      </w:tblPr>
      <w:tblGrid>
        <w:gridCol w:w="7451"/>
        <w:gridCol w:w="7452"/>
      </w:tblGrid>
      <w:tr w:rsidR="00B5443C" w:rsidRPr="00CD38DF" w:rsidTr="00690C52">
        <w:tc>
          <w:tcPr>
            <w:tcW w:w="7451" w:type="dxa"/>
            <w:shd w:val="clear" w:color="auto" w:fill="auto"/>
          </w:tcPr>
          <w:p w:rsidR="00B5443C" w:rsidRPr="00CD38DF" w:rsidRDefault="00B5443C" w:rsidP="00690C52">
            <w:pPr>
              <w:pStyle w:val="Default"/>
              <w:spacing w:after="200" w:line="276" w:lineRule="auto"/>
              <w:ind w:left="462"/>
              <w:jc w:val="center"/>
              <w:rPr>
                <w:rFonts w:ascii="Times New Roman" w:hAnsi="Times New Roman" w:cs="Times New Roman"/>
                <w:b/>
                <w:color w:val="auto"/>
              </w:rPr>
            </w:pPr>
            <w:r w:rsidRPr="00CD38DF">
              <w:rPr>
                <w:rFonts w:ascii="Times New Roman" w:hAnsi="Times New Roman" w:cs="Times New Roman"/>
                <w:b/>
                <w:noProof/>
                <w:color w:val="auto"/>
                <w:lang w:eastAsia="ru-RU"/>
              </w:rPr>
              <w:drawing>
                <wp:inline distT="0" distB="0" distL="0" distR="0">
                  <wp:extent cx="4378325" cy="3033395"/>
                  <wp:effectExtent l="0" t="0" r="3175" b="0"/>
                  <wp:docPr id="13" name="Рисунок 13" descr="Смен_блок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 descr="Смен_блок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78325" cy="30333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452" w:type="dxa"/>
            <w:shd w:val="clear" w:color="auto" w:fill="auto"/>
          </w:tcPr>
          <w:p w:rsidR="00B5443C" w:rsidRPr="00CD38DF" w:rsidRDefault="00B5443C" w:rsidP="00690C52">
            <w:pPr>
              <w:pStyle w:val="Default"/>
              <w:spacing w:after="200" w:line="276" w:lineRule="auto"/>
              <w:jc w:val="center"/>
              <w:rPr>
                <w:rFonts w:ascii="Times New Roman" w:hAnsi="Times New Roman" w:cs="Times New Roman"/>
                <w:b/>
                <w:color w:val="auto"/>
              </w:rPr>
            </w:pPr>
            <w:r w:rsidRPr="00CD38DF">
              <w:rPr>
                <w:rFonts w:ascii="Times New Roman" w:hAnsi="Times New Roman" w:cs="Times New Roman"/>
                <w:b/>
                <w:noProof/>
                <w:color w:val="auto"/>
                <w:lang w:eastAsia="ru-RU"/>
              </w:rPr>
              <w:drawing>
                <wp:inline distT="0" distB="0" distL="0" distR="0">
                  <wp:extent cx="3024505" cy="3042285"/>
                  <wp:effectExtent l="0" t="0" r="4445" b="5715"/>
                  <wp:docPr id="12" name="Рисунок 12" descr="Смен_блок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 descr="Смен_блок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24505" cy="30422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5443C" w:rsidRDefault="00B5443C" w:rsidP="00B5443C">
      <w:pPr>
        <w:pStyle w:val="a3"/>
        <w:ind w:left="0" w:firstLine="709"/>
        <w:jc w:val="both"/>
        <w:rPr>
          <w:b/>
          <w:color w:val="000000"/>
        </w:rPr>
      </w:pPr>
    </w:p>
    <w:p w:rsidR="005928AD" w:rsidRDefault="005928AD" w:rsidP="00B5443C">
      <w:pPr>
        <w:pStyle w:val="a3"/>
        <w:ind w:left="0" w:firstLine="709"/>
        <w:jc w:val="both"/>
        <w:rPr>
          <w:b/>
          <w:color w:val="000000"/>
        </w:rPr>
      </w:pPr>
    </w:p>
    <w:p w:rsidR="005928AD" w:rsidRDefault="005928AD" w:rsidP="00B5443C">
      <w:pPr>
        <w:pStyle w:val="a3"/>
        <w:ind w:left="0" w:firstLine="709"/>
        <w:jc w:val="both"/>
        <w:rPr>
          <w:b/>
          <w:color w:val="000000"/>
        </w:rPr>
      </w:pPr>
    </w:p>
    <w:p w:rsidR="005928AD" w:rsidRDefault="005928AD" w:rsidP="00B5443C">
      <w:pPr>
        <w:pStyle w:val="a3"/>
        <w:ind w:left="0" w:firstLine="709"/>
        <w:jc w:val="both"/>
        <w:rPr>
          <w:b/>
          <w:color w:val="000000"/>
        </w:rPr>
      </w:pPr>
    </w:p>
    <w:p w:rsidR="005928AD" w:rsidRDefault="005928AD" w:rsidP="00B5443C">
      <w:pPr>
        <w:pStyle w:val="a3"/>
        <w:ind w:left="0" w:firstLine="709"/>
        <w:jc w:val="both"/>
        <w:rPr>
          <w:b/>
          <w:color w:val="000000"/>
        </w:rPr>
      </w:pPr>
    </w:p>
    <w:p w:rsidR="00B5443C" w:rsidRDefault="00B5443C" w:rsidP="00B5443C">
      <w:pPr>
        <w:pStyle w:val="a3"/>
        <w:ind w:left="0" w:firstLine="709"/>
        <w:jc w:val="both"/>
        <w:rPr>
          <w:b/>
          <w:color w:val="000000"/>
        </w:rPr>
      </w:pPr>
    </w:p>
    <w:p w:rsidR="00B5443C" w:rsidRDefault="00B5443C" w:rsidP="00B5443C">
      <w:pPr>
        <w:pStyle w:val="a3"/>
        <w:ind w:left="0" w:firstLine="709"/>
        <w:jc w:val="both"/>
        <w:rPr>
          <w:b/>
          <w:color w:val="000000"/>
        </w:rPr>
      </w:pPr>
    </w:p>
    <w:p w:rsidR="00B5443C" w:rsidRDefault="00B5443C" w:rsidP="00B5443C">
      <w:pPr>
        <w:pStyle w:val="a3"/>
        <w:ind w:left="0" w:firstLine="709"/>
        <w:jc w:val="both"/>
        <w:rPr>
          <w:b/>
          <w:color w:val="000000"/>
        </w:rPr>
      </w:pPr>
    </w:p>
    <w:p w:rsidR="00B5443C" w:rsidRDefault="00B5443C" w:rsidP="00B5443C">
      <w:pPr>
        <w:pStyle w:val="a3"/>
        <w:ind w:left="0" w:firstLine="709"/>
        <w:jc w:val="both"/>
        <w:rPr>
          <w:b/>
          <w:color w:val="000000"/>
        </w:rPr>
      </w:pPr>
    </w:p>
    <w:p w:rsidR="00B5443C" w:rsidRDefault="00B5443C" w:rsidP="00B5443C">
      <w:pPr>
        <w:pStyle w:val="a3"/>
        <w:ind w:left="0" w:firstLine="709"/>
        <w:jc w:val="both"/>
        <w:rPr>
          <w:b/>
          <w:color w:val="000000"/>
        </w:rPr>
      </w:pPr>
    </w:p>
    <w:p w:rsidR="00B5443C" w:rsidRDefault="00B5443C" w:rsidP="00B5443C">
      <w:pPr>
        <w:pStyle w:val="a3"/>
        <w:ind w:left="0" w:firstLine="709"/>
        <w:jc w:val="both"/>
        <w:rPr>
          <w:b/>
          <w:color w:val="000000"/>
        </w:rPr>
      </w:pPr>
    </w:p>
    <w:p w:rsidR="00B5443C" w:rsidRDefault="00B5443C" w:rsidP="00B5443C">
      <w:pPr>
        <w:pStyle w:val="a3"/>
        <w:ind w:left="0" w:firstLine="709"/>
        <w:jc w:val="both"/>
        <w:rPr>
          <w:b/>
          <w:color w:val="000000"/>
        </w:rPr>
      </w:pPr>
    </w:p>
    <w:p w:rsidR="00B5443C" w:rsidRDefault="00B5443C" w:rsidP="00B5443C">
      <w:pPr>
        <w:pStyle w:val="a3"/>
        <w:ind w:left="0" w:firstLine="709"/>
        <w:jc w:val="both"/>
        <w:rPr>
          <w:b/>
          <w:color w:val="000000"/>
        </w:rPr>
      </w:pPr>
    </w:p>
    <w:p w:rsidR="00B5443C" w:rsidRDefault="00B5443C" w:rsidP="00B5443C">
      <w:pPr>
        <w:pStyle w:val="a3"/>
        <w:ind w:left="0" w:firstLine="709"/>
        <w:jc w:val="both"/>
        <w:rPr>
          <w:b/>
          <w:color w:val="000000"/>
        </w:rPr>
      </w:pPr>
    </w:p>
    <w:p w:rsidR="005928AD" w:rsidRDefault="005928AD" w:rsidP="005928AD">
      <w:pPr>
        <w:autoSpaceDE w:val="0"/>
        <w:autoSpaceDN w:val="0"/>
        <w:adjustRightInd w:val="0"/>
        <w:ind w:firstLine="709"/>
        <w:jc w:val="right"/>
        <w:rPr>
          <w:b/>
          <w:color w:val="1B1C20"/>
          <w:sz w:val="28"/>
          <w:szCs w:val="28"/>
        </w:rPr>
      </w:pPr>
    </w:p>
    <w:p w:rsidR="005928AD" w:rsidRDefault="005928AD" w:rsidP="005928AD">
      <w:pPr>
        <w:autoSpaceDE w:val="0"/>
        <w:autoSpaceDN w:val="0"/>
        <w:adjustRightInd w:val="0"/>
        <w:ind w:firstLine="709"/>
        <w:jc w:val="right"/>
        <w:rPr>
          <w:b/>
          <w:color w:val="1B1C20"/>
          <w:sz w:val="28"/>
          <w:szCs w:val="28"/>
        </w:rPr>
      </w:pPr>
      <w:r w:rsidRPr="005928AD">
        <w:rPr>
          <w:b/>
          <w:color w:val="1B1C20"/>
          <w:sz w:val="28"/>
          <w:szCs w:val="28"/>
        </w:rPr>
        <w:lastRenderedPageBreak/>
        <w:t xml:space="preserve">Приложение 5. Цвета фасадов зданий и </w:t>
      </w:r>
    </w:p>
    <w:p w:rsidR="005928AD" w:rsidRPr="005928AD" w:rsidRDefault="005928AD" w:rsidP="005928AD">
      <w:pPr>
        <w:autoSpaceDE w:val="0"/>
        <w:autoSpaceDN w:val="0"/>
        <w:adjustRightInd w:val="0"/>
        <w:ind w:firstLine="709"/>
        <w:jc w:val="right"/>
        <w:rPr>
          <w:b/>
          <w:color w:val="1B1C20"/>
          <w:sz w:val="28"/>
          <w:szCs w:val="28"/>
        </w:rPr>
      </w:pPr>
      <w:r w:rsidRPr="005928AD">
        <w:rPr>
          <w:b/>
          <w:color w:val="1B1C20"/>
          <w:sz w:val="28"/>
          <w:szCs w:val="28"/>
        </w:rPr>
        <w:t>подходящие к ним цветовые решения</w:t>
      </w:r>
      <w:r>
        <w:rPr>
          <w:b/>
          <w:color w:val="1B1C20"/>
          <w:sz w:val="28"/>
          <w:szCs w:val="28"/>
        </w:rPr>
        <w:t>.</w:t>
      </w:r>
    </w:p>
    <w:p w:rsidR="005928AD" w:rsidRPr="005928AD" w:rsidRDefault="005928AD" w:rsidP="005928AD">
      <w:pPr>
        <w:pStyle w:val="a3"/>
        <w:ind w:left="0" w:firstLine="709"/>
        <w:jc w:val="both"/>
        <w:rPr>
          <w:color w:val="000000"/>
        </w:rPr>
      </w:pPr>
      <w:r w:rsidRPr="005928AD">
        <w:rPr>
          <w:color w:val="000000"/>
        </w:rPr>
        <w:t>Цветовое решение для Конструкций подбирается по следующим критериям:</w:t>
      </w:r>
    </w:p>
    <w:p w:rsidR="005928AD" w:rsidRPr="005928AD" w:rsidRDefault="005928AD" w:rsidP="005928AD">
      <w:pPr>
        <w:pStyle w:val="a3"/>
        <w:ind w:left="0" w:firstLine="709"/>
        <w:jc w:val="both"/>
        <w:rPr>
          <w:color w:val="000000"/>
        </w:rPr>
      </w:pPr>
      <w:r w:rsidRPr="005928AD">
        <w:rPr>
          <w:color w:val="000000"/>
        </w:rPr>
        <w:t>-</w:t>
      </w:r>
      <w:r w:rsidRPr="005928AD">
        <w:rPr>
          <w:color w:val="000000"/>
        </w:rPr>
        <w:tab/>
        <w:t>гармоничное сочетание с цветом отделки фасада, элементов декора и конструктивных деталей;</w:t>
      </w:r>
    </w:p>
    <w:p w:rsidR="005928AD" w:rsidRPr="005928AD" w:rsidRDefault="005928AD" w:rsidP="005928AD">
      <w:pPr>
        <w:pStyle w:val="a3"/>
        <w:ind w:left="0" w:firstLine="709"/>
        <w:jc w:val="both"/>
        <w:rPr>
          <w:color w:val="000000"/>
        </w:rPr>
      </w:pPr>
      <w:r w:rsidRPr="005928AD">
        <w:rPr>
          <w:color w:val="000000"/>
        </w:rPr>
        <w:t>-</w:t>
      </w:r>
      <w:r w:rsidRPr="005928AD">
        <w:rPr>
          <w:color w:val="000000"/>
        </w:rPr>
        <w:tab/>
        <w:t>умеренность цветовой гаммы, недопустимость применения флуоресцентных и прочих «кричащих» цветов;</w:t>
      </w:r>
    </w:p>
    <w:p w:rsidR="005928AD" w:rsidRPr="005928AD" w:rsidRDefault="005928AD" w:rsidP="005928AD">
      <w:pPr>
        <w:pStyle w:val="a3"/>
        <w:ind w:left="0" w:firstLine="709"/>
        <w:jc w:val="both"/>
        <w:rPr>
          <w:color w:val="000000"/>
        </w:rPr>
      </w:pPr>
      <w:r w:rsidRPr="005928AD">
        <w:rPr>
          <w:color w:val="000000"/>
        </w:rPr>
        <w:t>-</w:t>
      </w:r>
      <w:r w:rsidRPr="005928AD">
        <w:rPr>
          <w:color w:val="000000"/>
        </w:rPr>
        <w:tab/>
        <w:t>читаемость информации при дневном и вечернем освещении;</w:t>
      </w:r>
    </w:p>
    <w:p w:rsidR="005928AD" w:rsidRPr="005928AD" w:rsidRDefault="005928AD" w:rsidP="005928AD">
      <w:pPr>
        <w:pStyle w:val="a3"/>
        <w:ind w:left="0" w:firstLine="709"/>
        <w:jc w:val="both"/>
        <w:rPr>
          <w:color w:val="000000"/>
        </w:rPr>
      </w:pPr>
      <w:r w:rsidRPr="005928AD">
        <w:rPr>
          <w:color w:val="000000"/>
        </w:rPr>
        <w:t>-</w:t>
      </w:r>
      <w:r w:rsidRPr="005928AD">
        <w:rPr>
          <w:color w:val="000000"/>
        </w:rPr>
        <w:tab/>
        <w:t>смысловая составляющая цветового решения.</w:t>
      </w:r>
    </w:p>
    <w:p w:rsidR="005928AD" w:rsidRPr="005928AD" w:rsidRDefault="005928AD" w:rsidP="005928AD">
      <w:pPr>
        <w:pStyle w:val="a3"/>
        <w:ind w:left="0" w:firstLine="709"/>
        <w:jc w:val="both"/>
        <w:rPr>
          <w:color w:val="000000"/>
        </w:rPr>
      </w:pPr>
      <w:r w:rsidRPr="005928AD">
        <w:rPr>
          <w:color w:val="000000"/>
        </w:rPr>
        <w:t>Рекомендуется набор универсальных цветов, при которых Конструкции на любом фасаде будут выглядеть гармонично и солидно: черный и серый, глубокий красный, белый, металлик-золото, металлик-бронза, металлик-серебристый, латунь.</w:t>
      </w:r>
    </w:p>
    <w:p w:rsidR="005928AD" w:rsidRPr="005928AD" w:rsidRDefault="005928AD" w:rsidP="005928AD">
      <w:pPr>
        <w:pStyle w:val="a3"/>
        <w:ind w:left="0" w:firstLine="709"/>
        <w:jc w:val="both"/>
        <w:rPr>
          <w:color w:val="000000"/>
        </w:rPr>
      </w:pPr>
      <w:r w:rsidRPr="005928AD">
        <w:rPr>
          <w:color w:val="000000"/>
        </w:rPr>
        <w:t xml:space="preserve">Недопустимо применение ярких, «кричащих» цветов наряду с флуоресцентными материалами в исторической части города, поскольку такое решение грубо нарушает эстетику фасада и снижает привлекательность восприятия. </w:t>
      </w:r>
    </w:p>
    <w:p w:rsidR="005928AD" w:rsidRPr="005928AD" w:rsidRDefault="005928AD" w:rsidP="005928AD">
      <w:pPr>
        <w:pStyle w:val="a3"/>
        <w:ind w:left="0" w:firstLine="709"/>
        <w:jc w:val="both"/>
        <w:rPr>
          <w:color w:val="000000"/>
        </w:rPr>
      </w:pPr>
      <w:r w:rsidRPr="005928AD">
        <w:rPr>
          <w:color w:val="000000"/>
        </w:rPr>
        <w:t>Фирменный цвет зарегистрированных торговых марок и логотипов должен применяться без искажения во всех видах Конструкций. Во всех остальных случаях приоритетным считается то цветовое решение, которое наилучшим образом сочетается с местом размещения Конструкций.</w:t>
      </w:r>
    </w:p>
    <w:p w:rsidR="005928AD" w:rsidRPr="005928AD" w:rsidRDefault="005928AD" w:rsidP="005928AD">
      <w:pPr>
        <w:pStyle w:val="a3"/>
        <w:ind w:left="0" w:firstLine="709"/>
        <w:jc w:val="both"/>
        <w:rPr>
          <w:color w:val="000000"/>
        </w:rPr>
      </w:pPr>
      <w:r w:rsidRPr="005928AD">
        <w:rPr>
          <w:color w:val="000000"/>
        </w:rPr>
        <w:t>В случае, если Конструкции выполняются на фоновой подложке, являющейся частью композиционного решения, необходимо подобрать такое сочетание цвета фона и цвета букв, которое обеспечит хорошую читаемость текста на Конструкциях в целом.</w:t>
      </w:r>
    </w:p>
    <w:p w:rsidR="005928AD" w:rsidRPr="005928AD" w:rsidRDefault="005928AD" w:rsidP="005928AD">
      <w:pPr>
        <w:pStyle w:val="a3"/>
        <w:ind w:left="0" w:firstLine="709"/>
        <w:jc w:val="both"/>
        <w:rPr>
          <w:color w:val="000000"/>
        </w:rPr>
      </w:pPr>
      <w:r w:rsidRPr="005928AD">
        <w:rPr>
          <w:color w:val="000000"/>
        </w:rPr>
        <w:t>Не рекомендуется более, чем 3 цвета. Исключение составляют высокохудожественные Конструкции ручной работы, выполненные с применением росписи, ковки, резьбы и тому подобное. Также допустимо размещение многоцветных логотипов, эмблем и рекламных персонажей при условии, что они зарегистрированы в соответствующем цветовом решении в качестве това</w:t>
      </w:r>
      <w:r>
        <w:rPr>
          <w:color w:val="000000"/>
        </w:rPr>
        <w:t xml:space="preserve">рного знака. Данные исключения </w:t>
      </w:r>
      <w:r w:rsidRPr="005928AD">
        <w:rPr>
          <w:color w:val="000000"/>
        </w:rPr>
        <w:t>должны пропорционально уступать основной надписи.</w:t>
      </w:r>
    </w:p>
    <w:p w:rsidR="00B5443C" w:rsidRDefault="005928AD" w:rsidP="005928AD">
      <w:pPr>
        <w:pStyle w:val="a3"/>
        <w:ind w:left="0" w:firstLine="709"/>
        <w:jc w:val="both"/>
        <w:rPr>
          <w:color w:val="000000"/>
          <w:sz w:val="28"/>
          <w:szCs w:val="28"/>
        </w:rPr>
      </w:pPr>
      <w:r w:rsidRPr="005928AD">
        <w:rPr>
          <w:color w:val="000000"/>
        </w:rPr>
        <w:t>Текст на Конструкциях обязательно должен быть читаемым при любых погодных условиях в любое время суток при любом освещении.</w:t>
      </w:r>
    </w:p>
    <w:p w:rsidR="005928AD" w:rsidRPr="005928AD" w:rsidRDefault="005928AD" w:rsidP="005928AD">
      <w:pPr>
        <w:pStyle w:val="a3"/>
        <w:ind w:left="0" w:firstLine="709"/>
        <w:jc w:val="center"/>
        <w:rPr>
          <w:color w:val="000000"/>
          <w:sz w:val="28"/>
          <w:szCs w:val="28"/>
        </w:rPr>
      </w:pPr>
    </w:p>
    <w:p w:rsidR="007D10D8" w:rsidRDefault="005928AD" w:rsidP="005928AD">
      <w:pPr>
        <w:widowControl w:val="0"/>
        <w:autoSpaceDE w:val="0"/>
        <w:autoSpaceDN w:val="0"/>
        <w:adjustRightInd w:val="0"/>
        <w:ind w:firstLine="709"/>
        <w:jc w:val="center"/>
        <w:textAlignment w:val="baseline"/>
        <w:rPr>
          <w:sz w:val="28"/>
          <w:szCs w:val="28"/>
        </w:rPr>
      </w:pPr>
      <w:r>
        <w:rPr>
          <w:noProof/>
        </w:rPr>
        <w:drawing>
          <wp:inline distT="0" distB="0" distL="0" distR="0">
            <wp:extent cx="9046747" cy="2705575"/>
            <wp:effectExtent l="0" t="0" r="2540" b="0"/>
            <wp:docPr id="33" name="Рисунок 33" descr="цвет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цвета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02737" cy="27522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F0435" w:rsidRDefault="00DF0435" w:rsidP="00DF0435">
      <w:pPr>
        <w:autoSpaceDE w:val="0"/>
        <w:autoSpaceDN w:val="0"/>
        <w:adjustRightInd w:val="0"/>
        <w:ind w:firstLine="709"/>
        <w:jc w:val="right"/>
        <w:rPr>
          <w:rFonts w:eastAsia="Calibri"/>
          <w:b/>
          <w:color w:val="1B1C20"/>
          <w:sz w:val="28"/>
          <w:szCs w:val="28"/>
          <w:lang w:eastAsia="en-US"/>
        </w:rPr>
      </w:pPr>
      <w:r>
        <w:rPr>
          <w:rFonts w:eastAsia="Calibri"/>
          <w:b/>
          <w:color w:val="1B1C20"/>
          <w:sz w:val="28"/>
          <w:szCs w:val="28"/>
          <w:lang w:eastAsia="en-US"/>
        </w:rPr>
        <w:lastRenderedPageBreak/>
        <w:t xml:space="preserve">Приложение 6. </w:t>
      </w:r>
      <w:r w:rsidRPr="00DF0435">
        <w:rPr>
          <w:rFonts w:eastAsia="Calibri"/>
          <w:b/>
          <w:color w:val="1B1C20"/>
          <w:sz w:val="28"/>
          <w:szCs w:val="28"/>
          <w:lang w:eastAsia="en-US"/>
        </w:rPr>
        <w:t>Правила использования шрифтов</w:t>
      </w:r>
      <w:r>
        <w:rPr>
          <w:rFonts w:eastAsia="Calibri"/>
          <w:b/>
          <w:color w:val="1B1C20"/>
          <w:sz w:val="28"/>
          <w:szCs w:val="28"/>
          <w:lang w:eastAsia="en-US"/>
        </w:rPr>
        <w:t>.</w:t>
      </w:r>
    </w:p>
    <w:p w:rsidR="00615942" w:rsidRPr="00DF0435" w:rsidRDefault="00615942" w:rsidP="00DF0435">
      <w:pPr>
        <w:autoSpaceDE w:val="0"/>
        <w:autoSpaceDN w:val="0"/>
        <w:adjustRightInd w:val="0"/>
        <w:ind w:firstLine="709"/>
        <w:jc w:val="right"/>
        <w:rPr>
          <w:rFonts w:eastAsia="Calibri"/>
          <w:b/>
          <w:color w:val="1B1C20"/>
          <w:sz w:val="28"/>
          <w:szCs w:val="28"/>
          <w:lang w:eastAsia="en-US"/>
        </w:rPr>
      </w:pPr>
    </w:p>
    <w:p w:rsidR="00DF0435" w:rsidRPr="00DF0435" w:rsidRDefault="00DF0435" w:rsidP="00DF0435">
      <w:pPr>
        <w:autoSpaceDE w:val="0"/>
        <w:autoSpaceDN w:val="0"/>
        <w:adjustRightInd w:val="0"/>
        <w:ind w:firstLine="709"/>
        <w:rPr>
          <w:rFonts w:eastAsia="Calibri"/>
          <w:color w:val="1B1C20"/>
          <w:lang w:eastAsia="en-US"/>
        </w:rPr>
      </w:pPr>
      <w:r w:rsidRPr="00DF0435">
        <w:rPr>
          <w:rFonts w:eastAsia="Calibri"/>
          <w:color w:val="1B1C20"/>
          <w:lang w:eastAsia="en-US"/>
        </w:rPr>
        <w:t>При подборе шрифта для текстовой части Конструкций необходимо учитывать следующие параметры:</w:t>
      </w:r>
    </w:p>
    <w:p w:rsidR="00DF0435" w:rsidRPr="00DF0435" w:rsidRDefault="00DF0435" w:rsidP="00DF0435">
      <w:pPr>
        <w:autoSpaceDE w:val="0"/>
        <w:autoSpaceDN w:val="0"/>
        <w:adjustRightInd w:val="0"/>
        <w:ind w:firstLine="709"/>
        <w:rPr>
          <w:rFonts w:eastAsia="Calibri"/>
          <w:color w:val="1B1C20"/>
          <w:lang w:eastAsia="en-US"/>
        </w:rPr>
      </w:pPr>
      <w:r w:rsidRPr="00DF0435">
        <w:rPr>
          <w:rFonts w:eastAsia="Calibri"/>
          <w:color w:val="1B1C20"/>
          <w:lang w:eastAsia="en-US"/>
        </w:rPr>
        <w:t>- читаемость всех элементов шрифта;</w:t>
      </w:r>
    </w:p>
    <w:p w:rsidR="00DF0435" w:rsidRPr="00DF0435" w:rsidRDefault="00DF0435" w:rsidP="00DF0435">
      <w:pPr>
        <w:autoSpaceDE w:val="0"/>
        <w:autoSpaceDN w:val="0"/>
        <w:adjustRightInd w:val="0"/>
        <w:ind w:firstLine="709"/>
        <w:rPr>
          <w:rFonts w:eastAsia="Calibri"/>
          <w:color w:val="1B1C20"/>
          <w:lang w:eastAsia="en-US"/>
        </w:rPr>
      </w:pPr>
      <w:r w:rsidRPr="00DF0435">
        <w:rPr>
          <w:rFonts w:eastAsia="Calibri"/>
          <w:color w:val="1B1C20"/>
          <w:lang w:eastAsia="en-US"/>
        </w:rPr>
        <w:t>- стилистическое соответствие шрифта фасаду;</w:t>
      </w:r>
    </w:p>
    <w:p w:rsidR="00DF0435" w:rsidRPr="00DF0435" w:rsidRDefault="00DF0435" w:rsidP="00DF0435">
      <w:pPr>
        <w:autoSpaceDE w:val="0"/>
        <w:autoSpaceDN w:val="0"/>
        <w:adjustRightInd w:val="0"/>
        <w:ind w:firstLine="709"/>
        <w:rPr>
          <w:rFonts w:eastAsia="Calibri"/>
          <w:color w:val="1B1C20"/>
          <w:lang w:eastAsia="en-US"/>
        </w:rPr>
      </w:pPr>
      <w:r w:rsidRPr="00DF0435">
        <w:rPr>
          <w:rFonts w:eastAsia="Calibri"/>
          <w:color w:val="1B1C20"/>
          <w:lang w:eastAsia="en-US"/>
        </w:rPr>
        <w:t>- соответствие шрифта профилю товара или услуг и стилю заведения.</w:t>
      </w:r>
    </w:p>
    <w:p w:rsidR="00DF0435" w:rsidRPr="00DF0435" w:rsidRDefault="00DF0435" w:rsidP="00DF0435">
      <w:pPr>
        <w:autoSpaceDE w:val="0"/>
        <w:autoSpaceDN w:val="0"/>
        <w:adjustRightInd w:val="0"/>
        <w:ind w:firstLine="709"/>
        <w:jc w:val="both"/>
        <w:rPr>
          <w:rFonts w:eastAsia="Calibri"/>
        </w:rPr>
      </w:pPr>
      <w:r w:rsidRPr="00DF0435">
        <w:rPr>
          <w:rFonts w:eastAsia="Calibri"/>
        </w:rPr>
        <w:t>Для Конструкций заведений, у которых отсутствует зарегистрированный логотип или фирменный шрифт (такие вывески, как «Магазин», «Аптека» и т.д.) перечисленные правила являются обязательными, для остальных носят рекомендательный характер.</w:t>
      </w:r>
    </w:p>
    <w:p w:rsidR="00DF0435" w:rsidRPr="00DF0435" w:rsidRDefault="00DF0435" w:rsidP="00DF0435">
      <w:pPr>
        <w:autoSpaceDE w:val="0"/>
        <w:autoSpaceDN w:val="0"/>
        <w:adjustRightInd w:val="0"/>
        <w:ind w:firstLine="709"/>
        <w:jc w:val="center"/>
        <w:rPr>
          <w:rFonts w:eastAsia="Calibri"/>
          <w:b/>
          <w:color w:val="1B1C20"/>
          <w:lang w:eastAsia="en-US"/>
        </w:rPr>
      </w:pPr>
      <w:r w:rsidRPr="00DF0435">
        <w:rPr>
          <w:rFonts w:eastAsia="Calibri"/>
          <w:b/>
          <w:color w:val="1B1C20"/>
          <w:lang w:eastAsia="en-US"/>
        </w:rPr>
        <w:t>Категории шрифтов, рекомендуемых к использованию:</w:t>
      </w:r>
    </w:p>
    <w:p w:rsidR="00DF0435" w:rsidRPr="00DF0435" w:rsidRDefault="00DF0435" w:rsidP="00DF0435">
      <w:pPr>
        <w:autoSpaceDE w:val="0"/>
        <w:autoSpaceDN w:val="0"/>
        <w:adjustRightInd w:val="0"/>
        <w:rPr>
          <w:rFonts w:eastAsia="Calibri"/>
          <w:color w:val="1B1C20"/>
          <w:sz w:val="12"/>
          <w:szCs w:val="12"/>
          <w:lang w:eastAsia="en-US"/>
        </w:rPr>
      </w:pPr>
    </w:p>
    <w:p w:rsidR="00DF0435" w:rsidRPr="00DF0435" w:rsidRDefault="00DF0435" w:rsidP="00DF0435">
      <w:pPr>
        <w:autoSpaceDE w:val="0"/>
        <w:autoSpaceDN w:val="0"/>
        <w:adjustRightInd w:val="0"/>
        <w:rPr>
          <w:rFonts w:eastAsia="Calibri"/>
          <w:bCs/>
          <w:color w:val="1B1C20"/>
          <w:lang w:eastAsia="en-US"/>
        </w:rPr>
      </w:pPr>
      <w:r w:rsidRPr="00DF0435">
        <w:rPr>
          <w:rFonts w:eastAsia="Calibri"/>
          <w:b/>
          <w:bCs/>
          <w:color w:val="1B1C20"/>
          <w:lang w:eastAsia="en-US"/>
        </w:rPr>
        <w:t xml:space="preserve">- </w:t>
      </w:r>
      <w:r w:rsidRPr="00DF0435">
        <w:rPr>
          <w:rFonts w:eastAsia="Calibri"/>
          <w:bCs/>
          <w:color w:val="1B1C20"/>
          <w:lang w:eastAsia="en-US"/>
        </w:rPr>
        <w:t>классические шрифты с плавными засечками различной толщины</w:t>
      </w:r>
      <w:r>
        <w:rPr>
          <w:rFonts w:eastAsia="Calibri"/>
          <w:bCs/>
          <w:color w:val="1B1C20"/>
          <w:lang w:eastAsia="en-US"/>
        </w:rPr>
        <w:t>:</w:t>
      </w:r>
    </w:p>
    <w:p w:rsidR="00DF0435" w:rsidRPr="00DF0435" w:rsidRDefault="00DF0435" w:rsidP="00DF0435">
      <w:pPr>
        <w:autoSpaceDE w:val="0"/>
        <w:autoSpaceDN w:val="0"/>
        <w:adjustRightInd w:val="0"/>
        <w:rPr>
          <w:rFonts w:eastAsia="Calibri"/>
          <w:bCs/>
          <w:color w:val="1B1C20"/>
          <w:sz w:val="12"/>
          <w:szCs w:val="12"/>
          <w:lang w:eastAsia="en-US"/>
        </w:rPr>
      </w:pPr>
    </w:p>
    <w:p w:rsidR="00DF0435" w:rsidRPr="00DF0435" w:rsidRDefault="00DF0435" w:rsidP="00DF0435">
      <w:pPr>
        <w:autoSpaceDE w:val="0"/>
        <w:autoSpaceDN w:val="0"/>
        <w:adjustRightInd w:val="0"/>
        <w:rPr>
          <w:rFonts w:eastAsia="Calibri"/>
          <w:b/>
          <w:bCs/>
          <w:color w:val="1B1C20"/>
          <w:lang w:eastAsia="en-US"/>
        </w:rPr>
      </w:pPr>
      <w:r w:rsidRPr="00DF0435">
        <w:rPr>
          <w:rFonts w:eastAsia="Calibri"/>
          <w:b/>
          <w:noProof/>
          <w:color w:val="1B1C20"/>
        </w:rPr>
        <w:drawing>
          <wp:inline distT="0" distB="0" distL="0" distR="0">
            <wp:extent cx="4404995" cy="272415"/>
            <wp:effectExtent l="0" t="0" r="0" b="0"/>
            <wp:docPr id="46" name="Рисунок 46" descr="шрифт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0" descr="шрифт2.pn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04995" cy="272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F0435" w:rsidRPr="00DF0435" w:rsidRDefault="00DF0435" w:rsidP="00DF0435">
      <w:pPr>
        <w:autoSpaceDE w:val="0"/>
        <w:autoSpaceDN w:val="0"/>
        <w:adjustRightInd w:val="0"/>
        <w:rPr>
          <w:rFonts w:eastAsia="Calibri"/>
          <w:b/>
          <w:bCs/>
          <w:color w:val="1B1C20"/>
          <w:sz w:val="12"/>
          <w:szCs w:val="12"/>
          <w:lang w:eastAsia="en-US"/>
        </w:rPr>
      </w:pPr>
    </w:p>
    <w:p w:rsidR="00DF0435" w:rsidRPr="00DF0435" w:rsidRDefault="00DF0435" w:rsidP="00DF0435">
      <w:pPr>
        <w:autoSpaceDE w:val="0"/>
        <w:autoSpaceDN w:val="0"/>
        <w:adjustRightInd w:val="0"/>
        <w:rPr>
          <w:rFonts w:eastAsia="Calibri"/>
          <w:bCs/>
          <w:color w:val="1B1C20"/>
          <w:lang w:eastAsia="en-US"/>
        </w:rPr>
      </w:pPr>
      <w:r w:rsidRPr="00DF0435">
        <w:rPr>
          <w:rFonts w:eastAsia="Calibri"/>
          <w:bCs/>
          <w:color w:val="1B1C20"/>
          <w:lang w:eastAsia="en-US"/>
        </w:rPr>
        <w:t>- курсивные каллиграфические шрифты</w:t>
      </w:r>
      <w:r>
        <w:rPr>
          <w:rFonts w:eastAsia="Calibri"/>
          <w:bCs/>
          <w:color w:val="1B1C20"/>
          <w:lang w:eastAsia="en-US"/>
        </w:rPr>
        <w:t>:</w:t>
      </w:r>
    </w:p>
    <w:p w:rsidR="00DF0435" w:rsidRPr="00DF0435" w:rsidRDefault="00DF0435" w:rsidP="00DF0435">
      <w:pPr>
        <w:autoSpaceDE w:val="0"/>
        <w:autoSpaceDN w:val="0"/>
        <w:adjustRightInd w:val="0"/>
        <w:rPr>
          <w:rFonts w:eastAsia="Calibri"/>
          <w:bCs/>
          <w:color w:val="1B1C20"/>
          <w:sz w:val="12"/>
          <w:szCs w:val="12"/>
          <w:lang w:eastAsia="en-US"/>
        </w:rPr>
      </w:pPr>
    </w:p>
    <w:p w:rsidR="00DF0435" w:rsidRPr="00DF0435" w:rsidRDefault="00DF0435" w:rsidP="00DF0435">
      <w:pPr>
        <w:autoSpaceDE w:val="0"/>
        <w:autoSpaceDN w:val="0"/>
        <w:adjustRightInd w:val="0"/>
        <w:rPr>
          <w:rFonts w:eastAsia="Calibri"/>
          <w:bCs/>
          <w:color w:val="1B1C20"/>
          <w:lang w:eastAsia="en-US"/>
        </w:rPr>
      </w:pPr>
      <w:r w:rsidRPr="00DF0435">
        <w:rPr>
          <w:rFonts w:eastAsia="Calibri"/>
          <w:noProof/>
          <w:color w:val="1B1C20"/>
        </w:rPr>
        <w:drawing>
          <wp:inline distT="0" distB="0" distL="0" distR="0">
            <wp:extent cx="4281805" cy="439420"/>
            <wp:effectExtent l="0" t="0" r="4445" b="0"/>
            <wp:docPr id="45" name="Рисунок 45" descr="шрифт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шрифт3.pn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1805" cy="439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F0435" w:rsidRPr="00DF0435" w:rsidRDefault="00DF0435" w:rsidP="00DF0435">
      <w:pPr>
        <w:autoSpaceDE w:val="0"/>
        <w:autoSpaceDN w:val="0"/>
        <w:adjustRightInd w:val="0"/>
        <w:rPr>
          <w:rFonts w:eastAsia="Calibri"/>
          <w:bCs/>
          <w:color w:val="1B1C20"/>
          <w:sz w:val="12"/>
          <w:szCs w:val="12"/>
          <w:lang w:eastAsia="en-US"/>
        </w:rPr>
      </w:pPr>
    </w:p>
    <w:p w:rsidR="00DF0435" w:rsidRPr="00DF0435" w:rsidRDefault="00DF0435" w:rsidP="00DF0435">
      <w:pPr>
        <w:autoSpaceDE w:val="0"/>
        <w:autoSpaceDN w:val="0"/>
        <w:adjustRightInd w:val="0"/>
        <w:rPr>
          <w:rFonts w:eastAsia="Calibri"/>
          <w:bCs/>
          <w:color w:val="1B1C20"/>
          <w:lang w:eastAsia="en-US"/>
        </w:rPr>
      </w:pPr>
      <w:r w:rsidRPr="00DF0435">
        <w:rPr>
          <w:rFonts w:eastAsia="Calibri"/>
          <w:bCs/>
          <w:color w:val="1B1C20"/>
          <w:lang w:eastAsia="en-US"/>
        </w:rPr>
        <w:t>- рубленые шрифты прямого начертания</w:t>
      </w:r>
      <w:r>
        <w:rPr>
          <w:rFonts w:eastAsia="Calibri"/>
          <w:bCs/>
          <w:color w:val="1B1C20"/>
          <w:lang w:eastAsia="en-US"/>
        </w:rPr>
        <w:t>:</w:t>
      </w:r>
    </w:p>
    <w:p w:rsidR="00DF0435" w:rsidRPr="00DF0435" w:rsidRDefault="00DF0435" w:rsidP="00DF0435">
      <w:pPr>
        <w:autoSpaceDE w:val="0"/>
        <w:autoSpaceDN w:val="0"/>
        <w:adjustRightInd w:val="0"/>
        <w:rPr>
          <w:rFonts w:eastAsia="Calibri"/>
          <w:bCs/>
          <w:color w:val="1B1C20"/>
          <w:sz w:val="12"/>
          <w:szCs w:val="12"/>
          <w:lang w:eastAsia="en-US"/>
        </w:rPr>
      </w:pPr>
    </w:p>
    <w:p w:rsidR="00DF0435" w:rsidRPr="00DF0435" w:rsidRDefault="00DF0435" w:rsidP="00DF0435">
      <w:pPr>
        <w:autoSpaceDE w:val="0"/>
        <w:autoSpaceDN w:val="0"/>
        <w:adjustRightInd w:val="0"/>
        <w:rPr>
          <w:rFonts w:eastAsia="Calibri"/>
          <w:b/>
          <w:bCs/>
          <w:color w:val="1B1C20"/>
          <w:lang w:eastAsia="en-US"/>
        </w:rPr>
      </w:pPr>
      <w:r w:rsidRPr="00DF0435">
        <w:rPr>
          <w:rFonts w:eastAsia="Calibri"/>
          <w:b/>
          <w:noProof/>
          <w:color w:val="1B1C20"/>
        </w:rPr>
        <w:drawing>
          <wp:inline distT="0" distB="0" distL="0" distR="0">
            <wp:extent cx="2320925" cy="395605"/>
            <wp:effectExtent l="0" t="0" r="3175" b="4445"/>
            <wp:docPr id="44" name="Рисунок 44" descr="шрифт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 descr="шрифт4.pn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0925" cy="395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F0435" w:rsidRPr="00DF0435" w:rsidRDefault="00DF0435" w:rsidP="00DF0435">
      <w:pPr>
        <w:autoSpaceDE w:val="0"/>
        <w:autoSpaceDN w:val="0"/>
        <w:adjustRightInd w:val="0"/>
        <w:rPr>
          <w:rFonts w:eastAsia="Calibri"/>
          <w:bCs/>
          <w:color w:val="1B1C20"/>
          <w:sz w:val="12"/>
          <w:szCs w:val="12"/>
          <w:lang w:eastAsia="en-US"/>
        </w:rPr>
      </w:pPr>
    </w:p>
    <w:p w:rsidR="00DF0435" w:rsidRPr="00DF0435" w:rsidRDefault="00DF0435" w:rsidP="00DF0435">
      <w:pPr>
        <w:autoSpaceDE w:val="0"/>
        <w:autoSpaceDN w:val="0"/>
        <w:adjustRightInd w:val="0"/>
        <w:rPr>
          <w:rFonts w:eastAsia="Calibri"/>
          <w:bCs/>
          <w:color w:val="1B1C20"/>
          <w:lang w:eastAsia="en-US"/>
        </w:rPr>
      </w:pPr>
      <w:r w:rsidRPr="00DF0435">
        <w:rPr>
          <w:rFonts w:eastAsia="Calibri"/>
          <w:bCs/>
          <w:color w:val="1B1C20"/>
          <w:lang w:eastAsia="en-US"/>
        </w:rPr>
        <w:t>- рубленые курсивные шрифты</w:t>
      </w:r>
      <w:r>
        <w:rPr>
          <w:rFonts w:eastAsia="Calibri"/>
          <w:bCs/>
          <w:color w:val="1B1C20"/>
          <w:lang w:eastAsia="en-US"/>
        </w:rPr>
        <w:t>:</w:t>
      </w:r>
    </w:p>
    <w:p w:rsidR="00DF0435" w:rsidRPr="00DF0435" w:rsidRDefault="00DF0435" w:rsidP="00DF0435">
      <w:pPr>
        <w:autoSpaceDE w:val="0"/>
        <w:autoSpaceDN w:val="0"/>
        <w:adjustRightInd w:val="0"/>
        <w:rPr>
          <w:rFonts w:eastAsia="Calibri"/>
          <w:bCs/>
          <w:color w:val="1B1C20"/>
          <w:sz w:val="12"/>
          <w:szCs w:val="12"/>
          <w:lang w:eastAsia="en-US"/>
        </w:rPr>
      </w:pPr>
    </w:p>
    <w:p w:rsidR="00DF0435" w:rsidRPr="00DF0435" w:rsidRDefault="00DF0435" w:rsidP="00DF0435">
      <w:pPr>
        <w:autoSpaceDE w:val="0"/>
        <w:autoSpaceDN w:val="0"/>
        <w:adjustRightInd w:val="0"/>
        <w:rPr>
          <w:rFonts w:eastAsia="Calibri"/>
          <w:b/>
          <w:bCs/>
          <w:color w:val="1B1C20"/>
          <w:lang w:eastAsia="en-US"/>
        </w:rPr>
      </w:pPr>
      <w:r w:rsidRPr="00DF0435">
        <w:rPr>
          <w:rFonts w:eastAsia="Calibri"/>
          <w:noProof/>
          <w:color w:val="1B1C20"/>
        </w:rPr>
        <w:drawing>
          <wp:inline distT="0" distB="0" distL="0" distR="0">
            <wp:extent cx="2373630" cy="325120"/>
            <wp:effectExtent l="0" t="0" r="7620" b="0"/>
            <wp:docPr id="43" name="Рисунок 43" descr="шрифт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 descr="шрифт5.pn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3630" cy="325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F0435" w:rsidRPr="00DF0435" w:rsidRDefault="00DF0435" w:rsidP="00DF0435">
      <w:pPr>
        <w:autoSpaceDE w:val="0"/>
        <w:autoSpaceDN w:val="0"/>
        <w:adjustRightInd w:val="0"/>
        <w:ind w:firstLine="709"/>
        <w:rPr>
          <w:rFonts w:eastAsia="Calibri"/>
          <w:b/>
          <w:bCs/>
          <w:color w:val="1B1C20"/>
          <w:sz w:val="12"/>
          <w:szCs w:val="12"/>
          <w:lang w:eastAsia="en-US"/>
        </w:rPr>
      </w:pPr>
    </w:p>
    <w:p w:rsidR="00DF0435" w:rsidRPr="00DF0435" w:rsidRDefault="00DF0435" w:rsidP="00DF0435">
      <w:pPr>
        <w:autoSpaceDE w:val="0"/>
        <w:autoSpaceDN w:val="0"/>
        <w:adjustRightInd w:val="0"/>
        <w:rPr>
          <w:rFonts w:eastAsia="Calibri"/>
          <w:color w:val="1B1C20"/>
          <w:lang w:eastAsia="en-US"/>
        </w:rPr>
      </w:pPr>
      <w:r w:rsidRPr="00DF0435">
        <w:rPr>
          <w:rFonts w:eastAsia="Calibri"/>
          <w:color w:val="1B1C20"/>
          <w:lang w:eastAsia="en-US"/>
        </w:rPr>
        <w:t xml:space="preserve"> - допустимо использование дизайнерских шрифтов, если это напрямую связано со стилем заведения</w:t>
      </w:r>
      <w:r>
        <w:rPr>
          <w:rFonts w:eastAsia="Calibri"/>
          <w:color w:val="1B1C20"/>
          <w:lang w:eastAsia="en-US"/>
        </w:rPr>
        <w:t>:</w:t>
      </w:r>
    </w:p>
    <w:p w:rsidR="00DF0435" w:rsidRPr="00DF0435" w:rsidRDefault="00DF0435" w:rsidP="00DF0435">
      <w:pPr>
        <w:autoSpaceDE w:val="0"/>
        <w:autoSpaceDN w:val="0"/>
        <w:adjustRightInd w:val="0"/>
        <w:ind w:firstLine="709"/>
        <w:rPr>
          <w:rFonts w:eastAsia="Calibri"/>
          <w:color w:val="1B1C20"/>
          <w:lang w:eastAsia="en-US"/>
        </w:rPr>
      </w:pPr>
      <w:r w:rsidRPr="00DF0435">
        <w:rPr>
          <w:rFonts w:ascii="Calibri" w:eastAsia="Calibri" w:hAnsi="Calibri"/>
          <w:noProof/>
          <w:sz w:val="22"/>
          <w:szCs w:val="22"/>
        </w:rPr>
        <w:drawing>
          <wp:anchor distT="0" distB="0" distL="114300" distR="114300" simplePos="0" relativeHeight="251665408" behindDoc="1" locked="0" layoutInCell="1" allowOverlap="1">
            <wp:simplePos x="0" y="0"/>
            <wp:positionH relativeFrom="column">
              <wp:posOffset>42545</wp:posOffset>
            </wp:positionH>
            <wp:positionV relativeFrom="paragraph">
              <wp:posOffset>116840</wp:posOffset>
            </wp:positionV>
            <wp:extent cx="4356735" cy="370205"/>
            <wp:effectExtent l="0" t="0" r="5715" b="0"/>
            <wp:wrapTight wrapText="bothSides">
              <wp:wrapPolygon edited="0">
                <wp:start x="5006" y="0"/>
                <wp:lineTo x="0" y="2223"/>
                <wp:lineTo x="0" y="20007"/>
                <wp:lineTo x="21534" y="20007"/>
                <wp:lineTo x="21534" y="1111"/>
                <wp:lineTo x="10295" y="0"/>
                <wp:lineTo x="5006" y="0"/>
              </wp:wrapPolygon>
            </wp:wrapTight>
            <wp:docPr id="47" name="Рисунок 47" descr="шрифт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" descr="шрифт9.pn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56735" cy="370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F0435" w:rsidRDefault="00DF0435" w:rsidP="00DF0435">
      <w:pPr>
        <w:autoSpaceDE w:val="0"/>
        <w:autoSpaceDN w:val="0"/>
        <w:adjustRightInd w:val="0"/>
        <w:ind w:firstLine="709"/>
        <w:rPr>
          <w:rFonts w:eastAsia="Calibri"/>
          <w:color w:val="1B1C20"/>
          <w:lang w:eastAsia="en-US"/>
        </w:rPr>
      </w:pPr>
    </w:p>
    <w:p w:rsidR="00DF0435" w:rsidRDefault="00DF0435" w:rsidP="00DF0435">
      <w:pPr>
        <w:autoSpaceDE w:val="0"/>
        <w:autoSpaceDN w:val="0"/>
        <w:adjustRightInd w:val="0"/>
        <w:ind w:firstLine="709"/>
        <w:rPr>
          <w:rFonts w:eastAsia="Calibri"/>
          <w:color w:val="1B1C20"/>
          <w:lang w:eastAsia="en-US"/>
        </w:rPr>
      </w:pPr>
    </w:p>
    <w:p w:rsidR="00DF0435" w:rsidRPr="00DF0435" w:rsidRDefault="00DF0435" w:rsidP="00DF0435">
      <w:pPr>
        <w:autoSpaceDE w:val="0"/>
        <w:autoSpaceDN w:val="0"/>
        <w:adjustRightInd w:val="0"/>
        <w:rPr>
          <w:rFonts w:eastAsia="Calibri"/>
          <w:color w:val="1B1C20"/>
          <w:lang w:eastAsia="en-US"/>
        </w:rPr>
      </w:pPr>
      <w:r w:rsidRPr="00DF0435">
        <w:rPr>
          <w:rFonts w:eastAsia="Calibri"/>
          <w:color w:val="1B1C20"/>
          <w:lang w:eastAsia="en-US"/>
        </w:rPr>
        <w:t>Шрифт должен стилистически гармонировать с профилем заведения</w:t>
      </w:r>
      <w:r>
        <w:rPr>
          <w:rFonts w:eastAsia="Calibri"/>
          <w:color w:val="1B1C20"/>
          <w:lang w:eastAsia="en-US"/>
        </w:rPr>
        <w:t>:</w:t>
      </w:r>
    </w:p>
    <w:p w:rsidR="00DF0435" w:rsidRPr="00DF0435" w:rsidRDefault="00DF0435" w:rsidP="00DF0435">
      <w:pPr>
        <w:autoSpaceDE w:val="0"/>
        <w:autoSpaceDN w:val="0"/>
        <w:adjustRightInd w:val="0"/>
        <w:ind w:firstLine="709"/>
        <w:rPr>
          <w:rFonts w:eastAsia="Calibri"/>
          <w:color w:val="1B1C20"/>
          <w:sz w:val="12"/>
          <w:szCs w:val="12"/>
          <w:lang w:eastAsia="en-US"/>
        </w:rPr>
      </w:pPr>
    </w:p>
    <w:p w:rsidR="00D87730" w:rsidRDefault="00DF0435" w:rsidP="00DF0435">
      <w:pPr>
        <w:autoSpaceDE w:val="0"/>
        <w:autoSpaceDN w:val="0"/>
        <w:adjustRightInd w:val="0"/>
        <w:rPr>
          <w:rFonts w:eastAsia="Calibri"/>
          <w:noProof/>
          <w:color w:val="1B1C20"/>
        </w:rPr>
        <w:sectPr w:rsidR="00D87730" w:rsidSect="00D87730">
          <w:pgSz w:w="16838" w:h="11906" w:orient="landscape"/>
          <w:pgMar w:top="709" w:right="709" w:bottom="709" w:left="709" w:header="709" w:footer="709" w:gutter="0"/>
          <w:cols w:space="708"/>
          <w:titlePg/>
          <w:docGrid w:linePitch="360"/>
        </w:sectPr>
      </w:pPr>
      <w:r w:rsidRPr="00DF0435">
        <w:rPr>
          <w:rFonts w:eastAsia="Calibri"/>
          <w:noProof/>
          <w:color w:val="1B1C20"/>
        </w:rPr>
        <w:drawing>
          <wp:inline distT="0" distB="0" distL="0" distR="0">
            <wp:extent cx="4404995" cy="870585"/>
            <wp:effectExtent l="0" t="0" r="0" b="5715"/>
            <wp:docPr id="42" name="Рисунок 42" descr="шрифт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 descr="шрифт1.pn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04995" cy="870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F0435" w:rsidRPr="00DF0435" w:rsidRDefault="00DF0435" w:rsidP="00DF0435">
      <w:pPr>
        <w:autoSpaceDE w:val="0"/>
        <w:autoSpaceDN w:val="0"/>
        <w:adjustRightInd w:val="0"/>
        <w:ind w:firstLine="709"/>
        <w:jc w:val="center"/>
        <w:rPr>
          <w:rFonts w:eastAsia="Calibri"/>
          <w:b/>
          <w:color w:val="1B1C20"/>
          <w:lang w:eastAsia="en-US"/>
        </w:rPr>
      </w:pPr>
      <w:r w:rsidRPr="00DF0435">
        <w:rPr>
          <w:rFonts w:eastAsia="Calibri"/>
          <w:b/>
          <w:color w:val="1B1C20"/>
          <w:lang w:eastAsia="en-US"/>
        </w:rPr>
        <w:lastRenderedPageBreak/>
        <w:t>Сочетание шрифта со стилем фасада:</w:t>
      </w:r>
    </w:p>
    <w:p w:rsidR="00DF0435" w:rsidRPr="00DF0435" w:rsidRDefault="00DF0435" w:rsidP="00DF0435">
      <w:pPr>
        <w:autoSpaceDE w:val="0"/>
        <w:autoSpaceDN w:val="0"/>
        <w:adjustRightInd w:val="0"/>
        <w:ind w:firstLine="709"/>
        <w:jc w:val="both"/>
        <w:rPr>
          <w:rFonts w:eastAsia="Calibri"/>
          <w:color w:val="1B1C20"/>
          <w:lang w:eastAsia="en-US"/>
        </w:rPr>
      </w:pPr>
      <w:r w:rsidRPr="00DF0435">
        <w:rPr>
          <w:rFonts w:eastAsia="Calibri"/>
          <w:color w:val="1B1C20"/>
          <w:lang w:eastAsia="en-US"/>
        </w:rPr>
        <w:t xml:space="preserve"> - шрифт с толстыми засечками сочетается с любым типом фасада;</w:t>
      </w:r>
    </w:p>
    <w:p w:rsidR="00DF0435" w:rsidRPr="00DF0435" w:rsidRDefault="00DF0435" w:rsidP="00DF0435">
      <w:pPr>
        <w:autoSpaceDE w:val="0"/>
        <w:autoSpaceDN w:val="0"/>
        <w:adjustRightInd w:val="0"/>
        <w:ind w:firstLine="709"/>
        <w:jc w:val="both"/>
        <w:rPr>
          <w:rFonts w:eastAsia="Calibri"/>
          <w:color w:val="1B1C20"/>
          <w:lang w:eastAsia="en-US"/>
        </w:rPr>
      </w:pPr>
      <w:r w:rsidRPr="00DF0435">
        <w:rPr>
          <w:rFonts w:eastAsia="Calibri"/>
          <w:color w:val="1B1C20"/>
          <w:lang w:eastAsia="en-US"/>
        </w:rPr>
        <w:t>- шрифт с тонкими засечками и каллиграфический шрифт хорошо сочетается с классическим фасадом с лепниной, деревянным фасадом, с фасадом в стиле загородного павильона;</w:t>
      </w:r>
    </w:p>
    <w:p w:rsidR="00DF0435" w:rsidRPr="00DF0435" w:rsidRDefault="00DF0435" w:rsidP="00DF0435">
      <w:pPr>
        <w:autoSpaceDE w:val="0"/>
        <w:autoSpaceDN w:val="0"/>
        <w:adjustRightInd w:val="0"/>
        <w:ind w:firstLine="709"/>
        <w:jc w:val="both"/>
        <w:rPr>
          <w:rFonts w:eastAsia="Calibri"/>
          <w:color w:val="1B1C20"/>
          <w:lang w:eastAsia="en-US"/>
        </w:rPr>
      </w:pPr>
      <w:r w:rsidRPr="00DF0435">
        <w:rPr>
          <w:rFonts w:eastAsia="Calibri"/>
          <w:color w:val="1B1C20"/>
          <w:lang w:eastAsia="en-US"/>
        </w:rPr>
        <w:t>- рубленые шрифты сочетаются с фасадом современной застройки, с историческим фасадом при размещении Конструкций малых размеров.</w:t>
      </w:r>
    </w:p>
    <w:p w:rsidR="00DF0435" w:rsidRPr="00DF0435" w:rsidRDefault="00DF0435" w:rsidP="00DF0435">
      <w:pPr>
        <w:autoSpaceDE w:val="0"/>
        <w:autoSpaceDN w:val="0"/>
        <w:adjustRightInd w:val="0"/>
        <w:ind w:firstLine="709"/>
        <w:jc w:val="both"/>
        <w:rPr>
          <w:rFonts w:eastAsia="Calibri"/>
          <w:color w:val="1B1C20"/>
          <w:lang w:eastAsia="en-US"/>
        </w:rPr>
      </w:pPr>
    </w:p>
    <w:p w:rsidR="00DF0435" w:rsidRPr="00DF0435" w:rsidRDefault="00DF0435" w:rsidP="00DF0435">
      <w:pPr>
        <w:autoSpaceDE w:val="0"/>
        <w:autoSpaceDN w:val="0"/>
        <w:adjustRightInd w:val="0"/>
        <w:jc w:val="both"/>
        <w:rPr>
          <w:rFonts w:eastAsia="Calibri"/>
          <w:b/>
          <w:color w:val="1B1C20"/>
          <w:lang w:eastAsia="en-US"/>
        </w:rPr>
      </w:pPr>
      <w:r w:rsidRPr="00DF0435">
        <w:rPr>
          <w:rFonts w:ascii="Calibri" w:eastAsia="Calibri" w:hAnsi="Calibri"/>
          <w:noProof/>
          <w:sz w:val="22"/>
          <w:szCs w:val="22"/>
        </w:rPr>
        <w:drawing>
          <wp:inline distT="0" distB="0" distL="0" distR="0">
            <wp:extent cx="4642485" cy="2118995"/>
            <wp:effectExtent l="0" t="0" r="5715" b="0"/>
            <wp:docPr id="41" name="Рисунок 41" descr="шрифт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" descr="шрифт8.pn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583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42485" cy="2118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F0435" w:rsidRDefault="00DF0435" w:rsidP="00DF0435">
      <w:pPr>
        <w:autoSpaceDE w:val="0"/>
        <w:autoSpaceDN w:val="0"/>
        <w:adjustRightInd w:val="0"/>
        <w:ind w:firstLine="709"/>
        <w:jc w:val="both"/>
        <w:rPr>
          <w:rFonts w:eastAsia="Calibri"/>
          <w:b/>
          <w:color w:val="1B1C20"/>
          <w:lang w:eastAsia="en-US"/>
        </w:rPr>
      </w:pPr>
    </w:p>
    <w:p w:rsidR="001B1B1D" w:rsidRDefault="001B1B1D" w:rsidP="00DF0435">
      <w:pPr>
        <w:autoSpaceDE w:val="0"/>
        <w:autoSpaceDN w:val="0"/>
        <w:adjustRightInd w:val="0"/>
        <w:ind w:firstLine="709"/>
        <w:jc w:val="both"/>
        <w:rPr>
          <w:rFonts w:eastAsia="Calibri"/>
          <w:b/>
          <w:color w:val="1B1C20"/>
          <w:lang w:eastAsia="en-US"/>
        </w:rPr>
      </w:pPr>
    </w:p>
    <w:p w:rsidR="001B1B1D" w:rsidRPr="00DF0435" w:rsidRDefault="001B1B1D" w:rsidP="00DF0435">
      <w:pPr>
        <w:autoSpaceDE w:val="0"/>
        <w:autoSpaceDN w:val="0"/>
        <w:adjustRightInd w:val="0"/>
        <w:ind w:firstLine="709"/>
        <w:jc w:val="both"/>
        <w:rPr>
          <w:rFonts w:eastAsia="Calibri"/>
          <w:b/>
          <w:color w:val="1B1C20"/>
          <w:lang w:eastAsia="en-US"/>
        </w:rPr>
      </w:pPr>
    </w:p>
    <w:p w:rsidR="00DF0435" w:rsidRPr="005928AD" w:rsidRDefault="00DF0435" w:rsidP="005928AD">
      <w:pPr>
        <w:widowControl w:val="0"/>
        <w:autoSpaceDE w:val="0"/>
        <w:autoSpaceDN w:val="0"/>
        <w:adjustRightInd w:val="0"/>
        <w:ind w:firstLine="709"/>
        <w:jc w:val="center"/>
        <w:textAlignment w:val="baseline"/>
        <w:rPr>
          <w:sz w:val="28"/>
          <w:szCs w:val="28"/>
        </w:rPr>
      </w:pPr>
    </w:p>
    <w:p w:rsidR="007D10D8" w:rsidRDefault="007D10D8" w:rsidP="007D10D8">
      <w:pPr>
        <w:widowControl w:val="0"/>
        <w:autoSpaceDE w:val="0"/>
        <w:autoSpaceDN w:val="0"/>
        <w:adjustRightInd w:val="0"/>
        <w:textAlignment w:val="baseline"/>
        <w:rPr>
          <w:sz w:val="28"/>
          <w:szCs w:val="28"/>
        </w:rPr>
      </w:pPr>
    </w:p>
    <w:p w:rsidR="001B1B1D" w:rsidRDefault="001B1B1D" w:rsidP="007D10D8">
      <w:pPr>
        <w:widowControl w:val="0"/>
        <w:autoSpaceDE w:val="0"/>
        <w:autoSpaceDN w:val="0"/>
        <w:adjustRightInd w:val="0"/>
        <w:textAlignment w:val="baseline"/>
        <w:rPr>
          <w:sz w:val="28"/>
          <w:szCs w:val="28"/>
        </w:rPr>
      </w:pPr>
    </w:p>
    <w:p w:rsidR="001B1B1D" w:rsidRDefault="001B1B1D" w:rsidP="007D10D8">
      <w:pPr>
        <w:widowControl w:val="0"/>
        <w:autoSpaceDE w:val="0"/>
        <w:autoSpaceDN w:val="0"/>
        <w:adjustRightInd w:val="0"/>
        <w:textAlignment w:val="baseline"/>
        <w:rPr>
          <w:sz w:val="28"/>
          <w:szCs w:val="28"/>
        </w:rPr>
      </w:pPr>
    </w:p>
    <w:p w:rsidR="001B1B1D" w:rsidRDefault="001B1B1D" w:rsidP="007D10D8">
      <w:pPr>
        <w:widowControl w:val="0"/>
        <w:autoSpaceDE w:val="0"/>
        <w:autoSpaceDN w:val="0"/>
        <w:adjustRightInd w:val="0"/>
        <w:textAlignment w:val="baseline"/>
        <w:rPr>
          <w:sz w:val="28"/>
          <w:szCs w:val="28"/>
        </w:rPr>
      </w:pPr>
    </w:p>
    <w:p w:rsidR="001B1B1D" w:rsidRDefault="001B1B1D" w:rsidP="007D10D8">
      <w:pPr>
        <w:widowControl w:val="0"/>
        <w:autoSpaceDE w:val="0"/>
        <w:autoSpaceDN w:val="0"/>
        <w:adjustRightInd w:val="0"/>
        <w:textAlignment w:val="baseline"/>
        <w:rPr>
          <w:sz w:val="28"/>
          <w:szCs w:val="28"/>
        </w:rPr>
      </w:pPr>
    </w:p>
    <w:p w:rsidR="001B1B1D" w:rsidRDefault="001B1B1D" w:rsidP="007D10D8">
      <w:pPr>
        <w:widowControl w:val="0"/>
        <w:autoSpaceDE w:val="0"/>
        <w:autoSpaceDN w:val="0"/>
        <w:adjustRightInd w:val="0"/>
        <w:textAlignment w:val="baseline"/>
        <w:rPr>
          <w:sz w:val="28"/>
          <w:szCs w:val="28"/>
        </w:rPr>
      </w:pPr>
    </w:p>
    <w:p w:rsidR="001B1B1D" w:rsidRDefault="001B1B1D" w:rsidP="007D10D8">
      <w:pPr>
        <w:widowControl w:val="0"/>
        <w:autoSpaceDE w:val="0"/>
        <w:autoSpaceDN w:val="0"/>
        <w:adjustRightInd w:val="0"/>
        <w:textAlignment w:val="baseline"/>
        <w:rPr>
          <w:sz w:val="28"/>
          <w:szCs w:val="28"/>
        </w:rPr>
      </w:pPr>
    </w:p>
    <w:p w:rsidR="001B1B1D" w:rsidRDefault="001B1B1D" w:rsidP="007D10D8">
      <w:pPr>
        <w:widowControl w:val="0"/>
        <w:autoSpaceDE w:val="0"/>
        <w:autoSpaceDN w:val="0"/>
        <w:adjustRightInd w:val="0"/>
        <w:textAlignment w:val="baseline"/>
        <w:rPr>
          <w:sz w:val="28"/>
          <w:szCs w:val="28"/>
        </w:rPr>
      </w:pPr>
    </w:p>
    <w:p w:rsidR="001B1B1D" w:rsidRDefault="001B1B1D" w:rsidP="007D10D8">
      <w:pPr>
        <w:widowControl w:val="0"/>
        <w:autoSpaceDE w:val="0"/>
        <w:autoSpaceDN w:val="0"/>
        <w:adjustRightInd w:val="0"/>
        <w:textAlignment w:val="baseline"/>
        <w:rPr>
          <w:sz w:val="28"/>
          <w:szCs w:val="28"/>
        </w:rPr>
      </w:pPr>
    </w:p>
    <w:p w:rsidR="001B1B1D" w:rsidRDefault="001B1B1D" w:rsidP="007D10D8">
      <w:pPr>
        <w:widowControl w:val="0"/>
        <w:autoSpaceDE w:val="0"/>
        <w:autoSpaceDN w:val="0"/>
        <w:adjustRightInd w:val="0"/>
        <w:textAlignment w:val="baseline"/>
        <w:rPr>
          <w:sz w:val="28"/>
          <w:szCs w:val="28"/>
        </w:rPr>
      </w:pPr>
    </w:p>
    <w:p w:rsidR="001B1B1D" w:rsidRDefault="001B1B1D" w:rsidP="007D10D8">
      <w:pPr>
        <w:widowControl w:val="0"/>
        <w:autoSpaceDE w:val="0"/>
        <w:autoSpaceDN w:val="0"/>
        <w:adjustRightInd w:val="0"/>
        <w:textAlignment w:val="baseline"/>
        <w:rPr>
          <w:sz w:val="28"/>
          <w:szCs w:val="28"/>
        </w:rPr>
      </w:pPr>
    </w:p>
    <w:p w:rsidR="009F48BD" w:rsidRDefault="009F48BD" w:rsidP="007D10D8">
      <w:pPr>
        <w:widowControl w:val="0"/>
        <w:autoSpaceDE w:val="0"/>
        <w:autoSpaceDN w:val="0"/>
        <w:adjustRightInd w:val="0"/>
        <w:textAlignment w:val="baseline"/>
        <w:rPr>
          <w:sz w:val="28"/>
          <w:szCs w:val="28"/>
        </w:rPr>
        <w:sectPr w:rsidR="009F48BD" w:rsidSect="00D87730">
          <w:headerReference w:type="default" r:id="rId51"/>
          <w:headerReference w:type="first" r:id="rId52"/>
          <w:pgSz w:w="16838" w:h="11906" w:orient="landscape"/>
          <w:pgMar w:top="709" w:right="709" w:bottom="709" w:left="709" w:header="709" w:footer="709" w:gutter="0"/>
          <w:cols w:space="708"/>
          <w:titlePg/>
          <w:docGrid w:linePitch="360"/>
        </w:sectPr>
      </w:pPr>
    </w:p>
    <w:p w:rsidR="001B1B1D" w:rsidRDefault="001B1B1D" w:rsidP="001B1B1D">
      <w:pPr>
        <w:pStyle w:val="a3"/>
        <w:ind w:left="0"/>
        <w:jc w:val="right"/>
        <w:rPr>
          <w:b/>
          <w:sz w:val="28"/>
          <w:szCs w:val="28"/>
        </w:rPr>
      </w:pPr>
      <w:r w:rsidRPr="001B1B1D">
        <w:rPr>
          <w:b/>
          <w:color w:val="000000"/>
          <w:sz w:val="28"/>
          <w:szCs w:val="28"/>
        </w:rPr>
        <w:lastRenderedPageBreak/>
        <w:t xml:space="preserve">Приложение </w:t>
      </w:r>
      <w:r>
        <w:rPr>
          <w:b/>
          <w:color w:val="000000"/>
          <w:sz w:val="28"/>
          <w:szCs w:val="28"/>
        </w:rPr>
        <w:t>7</w:t>
      </w:r>
      <w:r w:rsidRPr="001B1B1D">
        <w:rPr>
          <w:b/>
          <w:color w:val="000000"/>
          <w:sz w:val="28"/>
          <w:szCs w:val="28"/>
        </w:rPr>
        <w:t xml:space="preserve">. </w:t>
      </w:r>
      <w:r w:rsidRPr="001B1B1D">
        <w:rPr>
          <w:b/>
          <w:sz w:val="28"/>
          <w:szCs w:val="28"/>
        </w:rPr>
        <w:t xml:space="preserve">Требования к выбору мест размещения конструкций </w:t>
      </w:r>
    </w:p>
    <w:p w:rsidR="001B1B1D" w:rsidRPr="001B1B1D" w:rsidRDefault="001B1B1D" w:rsidP="001B1B1D">
      <w:pPr>
        <w:pStyle w:val="a3"/>
        <w:ind w:left="0"/>
        <w:jc w:val="right"/>
        <w:rPr>
          <w:b/>
          <w:sz w:val="28"/>
          <w:szCs w:val="28"/>
        </w:rPr>
      </w:pPr>
      <w:r w:rsidRPr="001B1B1D">
        <w:rPr>
          <w:b/>
          <w:sz w:val="28"/>
          <w:szCs w:val="28"/>
        </w:rPr>
        <w:t>для информационного оформления организаций на фасадах зданий</w:t>
      </w:r>
      <w:r>
        <w:rPr>
          <w:b/>
          <w:sz w:val="28"/>
          <w:szCs w:val="28"/>
        </w:rPr>
        <w:t>.</w:t>
      </w:r>
    </w:p>
    <w:p w:rsidR="00615942" w:rsidRDefault="00615942" w:rsidP="001B1B1D">
      <w:pPr>
        <w:pStyle w:val="a3"/>
        <w:spacing w:line="200" w:lineRule="exact"/>
        <w:ind w:left="0" w:firstLine="709"/>
        <w:jc w:val="center"/>
        <w:rPr>
          <w:b/>
          <w:color w:val="000000"/>
        </w:rPr>
      </w:pPr>
    </w:p>
    <w:p w:rsidR="001B1B1D" w:rsidRPr="001B1B1D" w:rsidRDefault="001B1B1D" w:rsidP="001B1B1D">
      <w:pPr>
        <w:pStyle w:val="a3"/>
        <w:spacing w:line="200" w:lineRule="exact"/>
        <w:ind w:left="0" w:firstLine="709"/>
        <w:jc w:val="center"/>
        <w:rPr>
          <w:b/>
          <w:color w:val="000000"/>
        </w:rPr>
      </w:pPr>
      <w:r w:rsidRPr="001B1B1D">
        <w:rPr>
          <w:b/>
          <w:color w:val="000000"/>
        </w:rPr>
        <w:t>Размещение К</w:t>
      </w:r>
      <w:r w:rsidR="00615942">
        <w:rPr>
          <w:b/>
          <w:color w:val="000000"/>
        </w:rPr>
        <w:t>онструкций в зелё</w:t>
      </w:r>
      <w:r w:rsidRPr="001B1B1D">
        <w:rPr>
          <w:b/>
          <w:color w:val="000000"/>
        </w:rPr>
        <w:t>ной зоне</w:t>
      </w:r>
    </w:p>
    <w:tbl>
      <w:tblPr>
        <w:tblW w:w="14893" w:type="dxa"/>
        <w:tblInd w:w="250" w:type="dxa"/>
        <w:tblLayout w:type="fixed"/>
        <w:tblLook w:val="04A0" w:firstRow="1" w:lastRow="0" w:firstColumn="1" w:lastColumn="0" w:noHBand="0" w:noVBand="1"/>
      </w:tblPr>
      <w:tblGrid>
        <w:gridCol w:w="140"/>
        <w:gridCol w:w="7337"/>
        <w:gridCol w:w="7172"/>
        <w:gridCol w:w="244"/>
      </w:tblGrid>
      <w:tr w:rsidR="001B1B1D" w:rsidRPr="001B1B1D" w:rsidTr="009F48BD">
        <w:trPr>
          <w:trHeight w:val="3121"/>
        </w:trPr>
        <w:tc>
          <w:tcPr>
            <w:tcW w:w="14893" w:type="dxa"/>
            <w:gridSpan w:val="4"/>
          </w:tcPr>
          <w:p w:rsidR="001B1B1D" w:rsidRPr="001B1B1D" w:rsidRDefault="001B1B1D" w:rsidP="00690C52">
            <w:pPr>
              <w:pStyle w:val="Default"/>
              <w:spacing w:line="240" w:lineRule="exact"/>
              <w:ind w:firstLine="709"/>
              <w:jc w:val="center"/>
              <w:rPr>
                <w:rFonts w:ascii="Times New Roman" w:hAnsi="Times New Roman"/>
                <w:b/>
              </w:rPr>
            </w:pPr>
            <w:r w:rsidRPr="001B1B1D">
              <w:rPr>
                <w:rFonts w:ascii="Times New Roman" w:hAnsi="Times New Roman"/>
                <w:b/>
              </w:rPr>
              <w:t>Пример выравнивания Конструкций по</w:t>
            </w:r>
            <w:r>
              <w:rPr>
                <w:rFonts w:ascii="Times New Roman" w:hAnsi="Times New Roman"/>
                <w:b/>
              </w:rPr>
              <w:t xml:space="preserve"> центру оконного и дверного проё</w:t>
            </w:r>
            <w:r w:rsidRPr="001B1B1D">
              <w:rPr>
                <w:rFonts w:ascii="Times New Roman" w:hAnsi="Times New Roman"/>
                <w:b/>
              </w:rPr>
              <w:t>мов:</w:t>
            </w:r>
          </w:p>
          <w:p w:rsidR="001B1B1D" w:rsidRPr="001B1B1D" w:rsidRDefault="001B1B1D" w:rsidP="001B1B1D">
            <w:pPr>
              <w:pStyle w:val="Default"/>
              <w:jc w:val="both"/>
              <w:rPr>
                <w:rFonts w:ascii="Times New Roman" w:hAnsi="Times New Roman"/>
              </w:rPr>
            </w:pPr>
            <w:r w:rsidRPr="001B1B1D">
              <w:rPr>
                <w:rFonts w:ascii="Times New Roman" w:hAnsi="Times New Roman"/>
                <w:noProof/>
                <w:lang w:eastAsia="ru-RU"/>
              </w:rPr>
              <w:drawing>
                <wp:anchor distT="0" distB="0" distL="114300" distR="114300" simplePos="0" relativeHeight="251676672" behindDoc="1" locked="0" layoutInCell="1" allowOverlap="1" wp14:anchorId="2016003E" wp14:editId="07140A37">
                  <wp:simplePos x="0" y="0"/>
                  <wp:positionH relativeFrom="column">
                    <wp:posOffset>7521575</wp:posOffset>
                  </wp:positionH>
                  <wp:positionV relativeFrom="paragraph">
                    <wp:posOffset>43180</wp:posOffset>
                  </wp:positionV>
                  <wp:extent cx="1721485" cy="1466215"/>
                  <wp:effectExtent l="0" t="0" r="0" b="635"/>
                  <wp:wrapTight wrapText="bothSides">
                    <wp:wrapPolygon edited="0">
                      <wp:start x="0" y="0"/>
                      <wp:lineTo x="0" y="21329"/>
                      <wp:lineTo x="21034" y="21329"/>
                      <wp:lineTo x="21273" y="9542"/>
                      <wp:lineTo x="21273" y="5332"/>
                      <wp:lineTo x="21034" y="0"/>
                      <wp:lineTo x="0" y="0"/>
                    </wp:wrapPolygon>
                  </wp:wrapTight>
                  <wp:docPr id="72" name="Рисунок 72" descr="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" descr="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21485" cy="14662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1B1B1D">
              <w:rPr>
                <w:rFonts w:ascii="Times New Roman" w:hAnsi="Times New Roman"/>
                <w:noProof/>
                <w:lang w:eastAsia="ru-RU"/>
              </w:rPr>
              <w:drawing>
                <wp:anchor distT="0" distB="0" distL="114300" distR="114300" simplePos="0" relativeHeight="251677696" behindDoc="1" locked="0" layoutInCell="1" allowOverlap="1" wp14:anchorId="26D8A298" wp14:editId="5FE2670D">
                  <wp:simplePos x="0" y="0"/>
                  <wp:positionH relativeFrom="column">
                    <wp:posOffset>3861435</wp:posOffset>
                  </wp:positionH>
                  <wp:positionV relativeFrom="paragraph">
                    <wp:posOffset>63500</wp:posOffset>
                  </wp:positionV>
                  <wp:extent cx="3430270" cy="1398905"/>
                  <wp:effectExtent l="0" t="0" r="0" b="0"/>
                  <wp:wrapTight wrapText="bothSides">
                    <wp:wrapPolygon edited="0">
                      <wp:start x="0" y="0"/>
                      <wp:lineTo x="0" y="21178"/>
                      <wp:lineTo x="20992" y="21178"/>
                      <wp:lineTo x="20992" y="9413"/>
                      <wp:lineTo x="21472" y="4706"/>
                      <wp:lineTo x="21472" y="2647"/>
                      <wp:lineTo x="20992" y="0"/>
                      <wp:lineTo x="0" y="0"/>
                    </wp:wrapPolygon>
                  </wp:wrapTight>
                  <wp:docPr id="71" name="Рисунок 71" descr="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9" descr="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30270" cy="13989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1B1B1D">
              <w:rPr>
                <w:rFonts w:ascii="Times New Roman" w:hAnsi="Times New Roman" w:cs="Times New Roman"/>
                <w:noProof/>
                <w:lang w:eastAsia="ru-RU"/>
              </w:rPr>
              <w:drawing>
                <wp:anchor distT="0" distB="0" distL="114300" distR="114300" simplePos="0" relativeHeight="251667456" behindDoc="1" locked="0" layoutInCell="1" allowOverlap="1" wp14:anchorId="0B9842A8" wp14:editId="6B41CDD7">
                  <wp:simplePos x="0" y="0"/>
                  <wp:positionH relativeFrom="column">
                    <wp:posOffset>279400</wp:posOffset>
                  </wp:positionH>
                  <wp:positionV relativeFrom="paragraph">
                    <wp:posOffset>43180</wp:posOffset>
                  </wp:positionV>
                  <wp:extent cx="3432175" cy="1403985"/>
                  <wp:effectExtent l="0" t="0" r="0" b="5715"/>
                  <wp:wrapTight wrapText="bothSides">
                    <wp:wrapPolygon edited="0">
                      <wp:start x="0" y="0"/>
                      <wp:lineTo x="0" y="21395"/>
                      <wp:lineTo x="20981" y="21395"/>
                      <wp:lineTo x="20981" y="9379"/>
                      <wp:lineTo x="21460" y="4689"/>
                      <wp:lineTo x="21460" y="2638"/>
                      <wp:lineTo x="20981" y="0"/>
                      <wp:lineTo x="0" y="0"/>
                    </wp:wrapPolygon>
                  </wp:wrapTight>
                  <wp:docPr id="70" name="Рисунок 70" descr="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" descr="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32175" cy="14039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615942">
              <w:rPr>
                <w:rFonts w:ascii="Times New Roman" w:hAnsi="Times New Roman"/>
              </w:rPr>
              <w:t xml:space="preserve">       </w:t>
            </w:r>
            <w:r w:rsidRPr="001B1B1D">
              <w:rPr>
                <w:rFonts w:ascii="Times New Roman" w:hAnsi="Times New Roman"/>
              </w:rPr>
              <w:t>Конструкции оптиче</w:t>
            </w:r>
            <w:r>
              <w:rPr>
                <w:rFonts w:ascii="Times New Roman" w:hAnsi="Times New Roman"/>
              </w:rPr>
              <w:t>ски выравниваются по центру зелё</w:t>
            </w:r>
            <w:r w:rsidRPr="001B1B1D">
              <w:rPr>
                <w:rFonts w:ascii="Times New Roman" w:hAnsi="Times New Roman"/>
              </w:rPr>
              <w:t>ной зоны</w:t>
            </w:r>
          </w:p>
        </w:tc>
      </w:tr>
      <w:tr w:rsidR="001B1B1D" w:rsidRPr="001B1B1D" w:rsidTr="009F48BD">
        <w:trPr>
          <w:trHeight w:val="2777"/>
        </w:trPr>
        <w:tc>
          <w:tcPr>
            <w:tcW w:w="14893" w:type="dxa"/>
            <w:gridSpan w:val="4"/>
          </w:tcPr>
          <w:p w:rsidR="001B1B1D" w:rsidRPr="001B1B1D" w:rsidRDefault="001B1B1D" w:rsidP="00690C52">
            <w:pPr>
              <w:pStyle w:val="Default"/>
              <w:spacing w:line="240" w:lineRule="exact"/>
              <w:jc w:val="center"/>
              <w:rPr>
                <w:rFonts w:ascii="Times New Roman" w:hAnsi="Times New Roman" w:cs="Times New Roman"/>
                <w:b/>
                <w:color w:val="auto"/>
              </w:rPr>
            </w:pPr>
            <w:r w:rsidRPr="001B1B1D">
              <w:rPr>
                <w:rFonts w:ascii="Times New Roman" w:hAnsi="Times New Roman" w:cs="Times New Roman"/>
                <w:b/>
                <w:noProof/>
                <w:lang w:eastAsia="ru-RU"/>
              </w:rPr>
              <w:drawing>
                <wp:anchor distT="0" distB="0" distL="114300" distR="114300" simplePos="0" relativeHeight="251668480" behindDoc="1" locked="0" layoutInCell="1" allowOverlap="1" wp14:anchorId="21FA7BB4" wp14:editId="21686263">
                  <wp:simplePos x="0" y="0"/>
                  <wp:positionH relativeFrom="column">
                    <wp:posOffset>544830</wp:posOffset>
                  </wp:positionH>
                  <wp:positionV relativeFrom="paragraph">
                    <wp:posOffset>260350</wp:posOffset>
                  </wp:positionV>
                  <wp:extent cx="2841625" cy="1229360"/>
                  <wp:effectExtent l="0" t="0" r="0" b="8890"/>
                  <wp:wrapTight wrapText="bothSides">
                    <wp:wrapPolygon edited="0">
                      <wp:start x="0" y="0"/>
                      <wp:lineTo x="0" y="21421"/>
                      <wp:lineTo x="20997" y="21421"/>
                      <wp:lineTo x="21431" y="5021"/>
                      <wp:lineTo x="21431" y="2678"/>
                      <wp:lineTo x="20997" y="0"/>
                      <wp:lineTo x="0" y="0"/>
                    </wp:wrapPolygon>
                  </wp:wrapTight>
                  <wp:docPr id="69" name="Рисунок 69" descr="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" descr="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1625" cy="12293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1B1B1D">
              <w:rPr>
                <w:rFonts w:ascii="Times New Roman" w:hAnsi="Times New Roman" w:cs="Times New Roman"/>
                <w:noProof/>
                <w:lang w:eastAsia="ru-RU"/>
              </w:rPr>
              <w:drawing>
                <wp:anchor distT="0" distB="0" distL="114300" distR="114300" simplePos="0" relativeHeight="251669504" behindDoc="1" locked="0" layoutInCell="1" allowOverlap="1" wp14:anchorId="3C933A12" wp14:editId="772790AA">
                  <wp:simplePos x="0" y="0"/>
                  <wp:positionH relativeFrom="column">
                    <wp:posOffset>3497580</wp:posOffset>
                  </wp:positionH>
                  <wp:positionV relativeFrom="paragraph">
                    <wp:posOffset>275590</wp:posOffset>
                  </wp:positionV>
                  <wp:extent cx="2971800" cy="1241425"/>
                  <wp:effectExtent l="0" t="0" r="0" b="0"/>
                  <wp:wrapTight wrapText="bothSides">
                    <wp:wrapPolygon edited="0">
                      <wp:start x="277" y="0"/>
                      <wp:lineTo x="0" y="8286"/>
                      <wp:lineTo x="0" y="8949"/>
                      <wp:lineTo x="277" y="21213"/>
                      <wp:lineTo x="21046" y="21213"/>
                      <wp:lineTo x="21462" y="5303"/>
                      <wp:lineTo x="21462" y="2983"/>
                      <wp:lineTo x="21046" y="0"/>
                      <wp:lineTo x="277" y="0"/>
                    </wp:wrapPolygon>
                  </wp:wrapTight>
                  <wp:docPr id="68" name="Рисунок 68" descr="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0" descr="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71800" cy="1241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1B1B1D">
              <w:rPr>
                <w:rFonts w:ascii="Times New Roman" w:hAnsi="Times New Roman" w:cs="Times New Roman"/>
                <w:noProof/>
                <w:lang w:eastAsia="ru-RU"/>
              </w:rPr>
              <w:drawing>
                <wp:anchor distT="0" distB="0" distL="114300" distR="114300" simplePos="0" relativeHeight="251670528" behindDoc="1" locked="0" layoutInCell="1" allowOverlap="1" wp14:anchorId="43E5B894" wp14:editId="5EE6D21E">
                  <wp:simplePos x="0" y="0"/>
                  <wp:positionH relativeFrom="column">
                    <wp:posOffset>6690360</wp:posOffset>
                  </wp:positionH>
                  <wp:positionV relativeFrom="paragraph">
                    <wp:posOffset>260350</wp:posOffset>
                  </wp:positionV>
                  <wp:extent cx="2932430" cy="1227455"/>
                  <wp:effectExtent l="0" t="0" r="1270" b="0"/>
                  <wp:wrapTight wrapText="bothSides">
                    <wp:wrapPolygon edited="0">
                      <wp:start x="281" y="0"/>
                      <wp:lineTo x="0" y="8381"/>
                      <wp:lineTo x="0" y="9051"/>
                      <wp:lineTo x="281" y="21120"/>
                      <wp:lineTo x="21048" y="21120"/>
                      <wp:lineTo x="21469" y="13074"/>
                      <wp:lineTo x="21469" y="8716"/>
                      <wp:lineTo x="21048" y="0"/>
                      <wp:lineTo x="281" y="0"/>
                    </wp:wrapPolygon>
                  </wp:wrapTight>
                  <wp:docPr id="67" name="Рисунок 67" descr="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 descr="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32430" cy="1227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1B1B1D">
              <w:rPr>
                <w:rFonts w:ascii="Times New Roman" w:hAnsi="Times New Roman" w:cs="Times New Roman"/>
                <w:b/>
                <w:color w:val="auto"/>
              </w:rPr>
              <w:t>Пример комплексного размещения нескольких Конструкций на одном фасаде:</w:t>
            </w:r>
          </w:p>
          <w:p w:rsidR="001B1B1D" w:rsidRPr="001B1B1D" w:rsidRDefault="001B1B1D" w:rsidP="00690C52">
            <w:pPr>
              <w:pStyle w:val="Default"/>
              <w:ind w:firstLine="709"/>
              <w:rPr>
                <w:rFonts w:ascii="Times New Roman" w:hAnsi="Times New Roman" w:cs="Times New Roman"/>
              </w:rPr>
            </w:pPr>
            <w:r w:rsidRPr="001B1B1D">
              <w:rPr>
                <w:rFonts w:ascii="Times New Roman" w:hAnsi="Times New Roman" w:cs="Times New Roman"/>
              </w:rPr>
              <w:t xml:space="preserve">Конструкции выстроены по одной линии, выравнивание – по середине высоты букв                    </w:t>
            </w:r>
            <w:r>
              <w:rPr>
                <w:rFonts w:ascii="Times New Roman" w:hAnsi="Times New Roman" w:cs="Times New Roman"/>
              </w:rPr>
              <w:t xml:space="preserve"> </w:t>
            </w:r>
            <w:r w:rsidRPr="001B1B1D">
              <w:rPr>
                <w:rFonts w:ascii="Times New Roman" w:hAnsi="Times New Roman" w:cs="Times New Roman"/>
              </w:rPr>
              <w:t>Конструкции без выравнивания</w:t>
            </w:r>
          </w:p>
          <w:p w:rsidR="001B1B1D" w:rsidRDefault="001B1B1D" w:rsidP="00690C52">
            <w:pPr>
              <w:pStyle w:val="Default"/>
              <w:spacing w:line="240" w:lineRule="exact"/>
              <w:ind w:firstLine="709"/>
              <w:jc w:val="center"/>
              <w:rPr>
                <w:rFonts w:ascii="Times New Roman" w:hAnsi="Times New Roman" w:cs="Times New Roman"/>
                <w:b/>
                <w:color w:val="auto"/>
              </w:rPr>
            </w:pPr>
            <w:r w:rsidRPr="001B1B1D">
              <w:rPr>
                <w:rFonts w:ascii="Times New Roman" w:hAnsi="Times New Roman" w:cs="Times New Roman"/>
                <w:b/>
                <w:color w:val="auto"/>
              </w:rPr>
              <w:t>Пример размещения Конструкций в виде отдельных букв и букв на подложке:</w:t>
            </w:r>
          </w:p>
          <w:p w:rsidR="009F48BD" w:rsidRDefault="009F48BD" w:rsidP="00690C52">
            <w:pPr>
              <w:pStyle w:val="Default"/>
              <w:spacing w:line="240" w:lineRule="exact"/>
              <w:ind w:firstLine="709"/>
              <w:jc w:val="center"/>
              <w:rPr>
                <w:rFonts w:ascii="Times New Roman" w:hAnsi="Times New Roman" w:cs="Times New Roman"/>
                <w:b/>
                <w:color w:val="auto"/>
              </w:rPr>
            </w:pPr>
          </w:p>
          <w:tbl>
            <w:tblPr>
              <w:tblW w:w="15219" w:type="dxa"/>
              <w:tblLayout w:type="fixed"/>
              <w:tblLook w:val="04A0" w:firstRow="1" w:lastRow="0" w:firstColumn="1" w:lastColumn="0" w:noHBand="0" w:noVBand="1"/>
            </w:tblPr>
            <w:tblGrid>
              <w:gridCol w:w="7409"/>
              <w:gridCol w:w="7810"/>
            </w:tblGrid>
            <w:tr w:rsidR="001B1B1D" w:rsidRPr="001B1B1D" w:rsidTr="009F48BD">
              <w:trPr>
                <w:trHeight w:val="2713"/>
              </w:trPr>
              <w:tc>
                <w:tcPr>
                  <w:tcW w:w="7409" w:type="dxa"/>
                  <w:shd w:val="clear" w:color="auto" w:fill="auto"/>
                </w:tcPr>
                <w:p w:rsidR="001B1B1D" w:rsidRPr="001B1B1D" w:rsidRDefault="001B1B1D" w:rsidP="00615942">
                  <w:pPr>
                    <w:pStyle w:val="Default"/>
                    <w:jc w:val="center"/>
                    <w:rPr>
                      <w:rFonts w:ascii="Times New Roman" w:hAnsi="Times New Roman" w:cs="Times New Roman"/>
                    </w:rPr>
                  </w:pPr>
                  <w:r w:rsidRPr="001B1B1D">
                    <w:rPr>
                      <w:rFonts w:ascii="Times New Roman" w:hAnsi="Times New Roman" w:cs="Times New Roman"/>
                      <w:noProof/>
                      <w:lang w:eastAsia="ru-RU"/>
                    </w:rPr>
                    <w:drawing>
                      <wp:inline distT="0" distB="0" distL="0" distR="0" wp14:anchorId="5817A642" wp14:editId="1E521842">
                        <wp:extent cx="3797300" cy="1651749"/>
                        <wp:effectExtent l="0" t="0" r="0" b="5715"/>
                        <wp:docPr id="61" name="Рисунок 61" descr="Буквы_подложка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 descr="Буквы_подложка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9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811752" cy="165803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7810" w:type="dxa"/>
                  <w:shd w:val="clear" w:color="auto" w:fill="auto"/>
                </w:tcPr>
                <w:p w:rsidR="001B1B1D" w:rsidRPr="001B1B1D" w:rsidRDefault="001B1B1D" w:rsidP="00690C52">
                  <w:pPr>
                    <w:pStyle w:val="Default"/>
                    <w:jc w:val="center"/>
                    <w:rPr>
                      <w:rFonts w:ascii="Times New Roman" w:hAnsi="Times New Roman" w:cs="Times New Roman"/>
                    </w:rPr>
                  </w:pPr>
                  <w:r w:rsidRPr="001B1B1D">
                    <w:rPr>
                      <w:rFonts w:ascii="Times New Roman" w:hAnsi="Times New Roman" w:cs="Times New Roman"/>
                      <w:noProof/>
                      <w:lang w:eastAsia="ru-RU"/>
                    </w:rPr>
                    <w:drawing>
                      <wp:inline distT="0" distB="0" distL="0" distR="0" wp14:anchorId="4E794D21" wp14:editId="1E90CAD3">
                        <wp:extent cx="3761273" cy="1634698"/>
                        <wp:effectExtent l="0" t="0" r="0" b="3810"/>
                        <wp:docPr id="60" name="Рисунок 60" descr="Буквы_подложка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" descr="Буквы_подложка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0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773676" cy="1640089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:rsidR="001B1B1D" w:rsidRPr="001B1B1D" w:rsidRDefault="001B1B1D" w:rsidP="00690C52">
            <w:pPr>
              <w:pStyle w:val="Default"/>
              <w:ind w:firstLine="709"/>
              <w:jc w:val="both"/>
              <w:rPr>
                <w:rFonts w:ascii="Times New Roman" w:hAnsi="Times New Roman"/>
              </w:rPr>
            </w:pPr>
            <w:r w:rsidRPr="001B1B1D">
              <w:rPr>
                <w:rFonts w:ascii="Times New Roman" w:hAnsi="Times New Roman"/>
              </w:rPr>
              <w:lastRenderedPageBreak/>
              <w:t>Конструкции без подложки или с подложками одного из цветов здания (но не цвета фриза, на котором они устанавливаются)</w:t>
            </w:r>
          </w:p>
          <w:p w:rsidR="001B1B1D" w:rsidRPr="001B1B1D" w:rsidRDefault="001B1B1D" w:rsidP="00690C52">
            <w:pPr>
              <w:pStyle w:val="Default"/>
              <w:ind w:firstLine="709"/>
              <w:rPr>
                <w:rFonts w:ascii="Times New Roman" w:hAnsi="Times New Roman" w:cs="Times New Roman"/>
              </w:rPr>
            </w:pPr>
          </w:p>
          <w:tbl>
            <w:tblPr>
              <w:tblW w:w="14448" w:type="dxa"/>
              <w:tblInd w:w="556" w:type="dxa"/>
              <w:tblLayout w:type="fixed"/>
              <w:tblLook w:val="04A0" w:firstRow="1" w:lastRow="0" w:firstColumn="1" w:lastColumn="0" w:noHBand="0" w:noVBand="1"/>
            </w:tblPr>
            <w:tblGrid>
              <w:gridCol w:w="7115"/>
              <w:gridCol w:w="7333"/>
            </w:tblGrid>
            <w:tr w:rsidR="001B1B1D" w:rsidRPr="001B1B1D" w:rsidTr="009F48BD">
              <w:trPr>
                <w:trHeight w:val="4131"/>
              </w:trPr>
              <w:tc>
                <w:tcPr>
                  <w:tcW w:w="7115" w:type="dxa"/>
                  <w:shd w:val="clear" w:color="auto" w:fill="auto"/>
                </w:tcPr>
                <w:p w:rsidR="001B1B1D" w:rsidRPr="001B1B1D" w:rsidRDefault="001B1B1D" w:rsidP="00690C52">
                  <w:pPr>
                    <w:pStyle w:val="Default"/>
                    <w:ind w:right="534"/>
                    <w:jc w:val="both"/>
                    <w:rPr>
                      <w:rFonts w:ascii="Times New Roman" w:hAnsi="Times New Roman" w:cs="Times New Roman"/>
                      <w:color w:val="auto"/>
                    </w:rPr>
                  </w:pPr>
                  <w:r w:rsidRPr="001B1B1D">
                    <w:rPr>
                      <w:rFonts w:ascii="Times New Roman" w:hAnsi="Times New Roman" w:cs="Times New Roman"/>
                      <w:noProof/>
                      <w:color w:val="auto"/>
                      <w:lang w:eastAsia="ru-RU"/>
                    </w:rPr>
                    <w:drawing>
                      <wp:inline distT="0" distB="0" distL="0" distR="0" wp14:anchorId="33C1C058" wp14:editId="2AFCB295">
                        <wp:extent cx="4361180" cy="1951990"/>
                        <wp:effectExtent l="0" t="0" r="1270" b="0"/>
                        <wp:docPr id="59" name="Рисунок 59" descr="Буквы_подложка2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" descr="Буквы_подложка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1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361180" cy="195199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1B1B1D" w:rsidRPr="001B1B1D" w:rsidRDefault="001B1B1D" w:rsidP="00690C52">
                  <w:pPr>
                    <w:pStyle w:val="Default"/>
                    <w:ind w:right="534"/>
                    <w:jc w:val="both"/>
                    <w:rPr>
                      <w:rFonts w:ascii="Times New Roman" w:hAnsi="Times New Roman" w:cs="Times New Roman"/>
                      <w:color w:val="auto"/>
                    </w:rPr>
                  </w:pPr>
                </w:p>
                <w:p w:rsidR="001B1B1D" w:rsidRPr="001B1B1D" w:rsidRDefault="001B1B1D" w:rsidP="00690C52">
                  <w:pPr>
                    <w:pStyle w:val="Default"/>
                    <w:ind w:right="534"/>
                    <w:jc w:val="both"/>
                    <w:rPr>
                      <w:rFonts w:ascii="Times New Roman" w:hAnsi="Times New Roman" w:cs="Times New Roman"/>
                      <w:color w:val="auto"/>
                    </w:rPr>
                  </w:pPr>
                  <w:r w:rsidRPr="001B1B1D">
                    <w:rPr>
                      <w:rFonts w:ascii="Times New Roman" w:hAnsi="Times New Roman" w:cs="Times New Roman"/>
                      <w:color w:val="auto"/>
                    </w:rPr>
                    <w:t>Буквы и логотипы на Конструкциях не должны выходить за пределы зелёных зон</w:t>
                  </w:r>
                </w:p>
                <w:p w:rsidR="001B1B1D" w:rsidRPr="001B1B1D" w:rsidRDefault="001B1B1D" w:rsidP="00690C52">
                  <w:pPr>
                    <w:pStyle w:val="Default"/>
                    <w:ind w:right="534"/>
                    <w:jc w:val="both"/>
                    <w:rPr>
                      <w:rFonts w:ascii="Times New Roman" w:hAnsi="Times New Roman" w:cs="Times New Roman"/>
                      <w:b/>
                      <w:color w:val="auto"/>
                    </w:rPr>
                  </w:pPr>
                </w:p>
              </w:tc>
              <w:tc>
                <w:tcPr>
                  <w:tcW w:w="7333" w:type="dxa"/>
                  <w:shd w:val="clear" w:color="auto" w:fill="auto"/>
                </w:tcPr>
                <w:p w:rsidR="001B1B1D" w:rsidRPr="001B1B1D" w:rsidRDefault="001B1B1D" w:rsidP="00690C52">
                  <w:pPr>
                    <w:pStyle w:val="Default"/>
                    <w:jc w:val="center"/>
                    <w:rPr>
                      <w:rFonts w:ascii="Times New Roman" w:hAnsi="Times New Roman"/>
                    </w:rPr>
                  </w:pPr>
                  <w:r w:rsidRPr="001B1B1D">
                    <w:rPr>
                      <w:rFonts w:ascii="Times New Roman" w:hAnsi="Times New Roman"/>
                      <w:noProof/>
                      <w:lang w:eastAsia="ru-RU"/>
                    </w:rPr>
                    <w:drawing>
                      <wp:inline distT="0" distB="0" distL="0" distR="0" wp14:anchorId="3B5BC3F6" wp14:editId="4A79994C">
                        <wp:extent cx="4422775" cy="1943100"/>
                        <wp:effectExtent l="0" t="0" r="0" b="0"/>
                        <wp:docPr id="58" name="Рисунок 58" descr="Буквы_подложка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" descr="Буквы_подложка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2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422775" cy="194310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1B1B1D" w:rsidRPr="001B1B1D" w:rsidRDefault="001B1B1D" w:rsidP="00690C52">
                  <w:pPr>
                    <w:pStyle w:val="Default"/>
                    <w:jc w:val="both"/>
                    <w:rPr>
                      <w:rFonts w:ascii="Times New Roman" w:hAnsi="Times New Roman"/>
                    </w:rPr>
                  </w:pPr>
                </w:p>
                <w:p w:rsidR="001B1B1D" w:rsidRPr="001B1B1D" w:rsidRDefault="00615942" w:rsidP="00690C52">
                  <w:pPr>
                    <w:pStyle w:val="Default"/>
                    <w:jc w:val="both"/>
                    <w:rPr>
                      <w:rFonts w:ascii="Times New Roman" w:hAnsi="Times New Roman" w:cs="Times New Roman"/>
                      <w:b/>
                      <w:color w:val="auto"/>
                    </w:rPr>
                  </w:pPr>
                  <w:r>
                    <w:rPr>
                      <w:rFonts w:ascii="Times New Roman" w:hAnsi="Times New Roman"/>
                    </w:rPr>
                    <w:t xml:space="preserve">  </w:t>
                  </w:r>
                  <w:r w:rsidR="001B1B1D" w:rsidRPr="001B1B1D">
                    <w:rPr>
                      <w:rFonts w:ascii="Times New Roman" w:hAnsi="Times New Roman"/>
                    </w:rPr>
                    <w:t>Фоновые подложки Конструкций не должны иметь яркий цвет</w:t>
                  </w:r>
                </w:p>
              </w:tc>
            </w:tr>
          </w:tbl>
          <w:p w:rsidR="001B1B1D" w:rsidRPr="001B1B1D" w:rsidRDefault="001B1B1D" w:rsidP="00690C52">
            <w:pPr>
              <w:pStyle w:val="Default"/>
              <w:rPr>
                <w:rFonts w:ascii="Times New Roman" w:hAnsi="Times New Roman" w:cs="Times New Roman"/>
              </w:rPr>
            </w:pPr>
          </w:p>
        </w:tc>
      </w:tr>
      <w:tr w:rsidR="001B1B1D" w:rsidRPr="001B1B1D" w:rsidTr="009F48BD">
        <w:trPr>
          <w:trHeight w:val="325"/>
        </w:trPr>
        <w:tc>
          <w:tcPr>
            <w:tcW w:w="14893" w:type="dxa"/>
            <w:gridSpan w:val="4"/>
          </w:tcPr>
          <w:p w:rsidR="001B1B1D" w:rsidRPr="001B1B1D" w:rsidRDefault="001B1B1D" w:rsidP="00690C52">
            <w:pPr>
              <w:pStyle w:val="Default"/>
              <w:ind w:left="709"/>
              <w:jc w:val="center"/>
              <w:rPr>
                <w:rFonts w:ascii="Times New Roman" w:hAnsi="Times New Roman" w:cs="Times New Roman"/>
                <w:b/>
                <w:color w:val="auto"/>
                <w:sz w:val="28"/>
                <w:szCs w:val="28"/>
              </w:rPr>
            </w:pPr>
          </w:p>
        </w:tc>
      </w:tr>
      <w:tr w:rsidR="001B1B1D" w:rsidRPr="001B1B1D" w:rsidTr="009F48BD">
        <w:trPr>
          <w:gridBefore w:val="1"/>
          <w:gridAfter w:val="1"/>
          <w:wBefore w:w="140" w:type="dxa"/>
          <w:wAfter w:w="244" w:type="dxa"/>
          <w:trHeight w:val="3865"/>
        </w:trPr>
        <w:tc>
          <w:tcPr>
            <w:tcW w:w="7337" w:type="dxa"/>
            <w:shd w:val="clear" w:color="auto" w:fill="auto"/>
          </w:tcPr>
          <w:p w:rsidR="001B1B1D" w:rsidRPr="00615942" w:rsidRDefault="001B1B1D" w:rsidP="00690C52">
            <w:pPr>
              <w:pStyle w:val="a3"/>
              <w:ind w:left="0" w:right="314"/>
              <w:jc w:val="both"/>
            </w:pPr>
            <w:r w:rsidRPr="00615942">
              <w:rPr>
                <w:noProof/>
              </w:rPr>
              <w:drawing>
                <wp:inline distT="0" distB="0" distL="0" distR="0" wp14:anchorId="35FAC5C9" wp14:editId="70828D4D">
                  <wp:extent cx="4466590" cy="1978025"/>
                  <wp:effectExtent l="0" t="0" r="0" b="3175"/>
                  <wp:docPr id="57" name="Рисунок 57" descr="Буквы_подложка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Буквы_подложка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66590" cy="1978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B1B1D" w:rsidRPr="00615942" w:rsidRDefault="001B1B1D" w:rsidP="00690C52">
            <w:pPr>
              <w:pStyle w:val="a3"/>
              <w:ind w:left="0" w:right="314"/>
              <w:jc w:val="both"/>
              <w:rPr>
                <w:b/>
              </w:rPr>
            </w:pPr>
            <w:r w:rsidRPr="00615942">
              <w:t>Конструкции на одном здании должны соответствовать общему единому стилю и решению</w:t>
            </w:r>
          </w:p>
        </w:tc>
        <w:tc>
          <w:tcPr>
            <w:tcW w:w="7172" w:type="dxa"/>
            <w:shd w:val="clear" w:color="auto" w:fill="auto"/>
          </w:tcPr>
          <w:p w:rsidR="001B1B1D" w:rsidRPr="00615942" w:rsidRDefault="001B1B1D" w:rsidP="00690C52">
            <w:pPr>
              <w:pStyle w:val="a3"/>
              <w:ind w:left="0" w:right="126"/>
              <w:jc w:val="both"/>
            </w:pPr>
            <w:r w:rsidRPr="00615942">
              <w:rPr>
                <w:noProof/>
              </w:rPr>
              <w:drawing>
                <wp:inline distT="0" distB="0" distL="0" distR="0" wp14:anchorId="5B73C8A5" wp14:editId="03E53D95">
                  <wp:extent cx="4660900" cy="2042120"/>
                  <wp:effectExtent l="0" t="0" r="6350" b="0"/>
                  <wp:docPr id="56" name="Рисунок 56" descr="Буквы_подложк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Буквы_подложк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72605" cy="20472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B1B1D" w:rsidRPr="00615942" w:rsidRDefault="001B1B1D" w:rsidP="00690C52">
            <w:pPr>
              <w:pStyle w:val="a3"/>
              <w:ind w:left="0" w:right="126"/>
              <w:jc w:val="both"/>
              <w:rPr>
                <w:b/>
              </w:rPr>
            </w:pPr>
            <w:r w:rsidRPr="00615942">
              <w:t>Конструкции с фоновой подложкой не допускается делить на несколько или уменьшать</w:t>
            </w:r>
          </w:p>
          <w:p w:rsidR="001B1B1D" w:rsidRPr="00615942" w:rsidRDefault="001B1B1D" w:rsidP="00690C52">
            <w:pPr>
              <w:pStyle w:val="a3"/>
              <w:ind w:left="0"/>
              <w:jc w:val="both"/>
              <w:rPr>
                <w:b/>
              </w:rPr>
            </w:pPr>
          </w:p>
        </w:tc>
      </w:tr>
    </w:tbl>
    <w:p w:rsidR="001B1B1D" w:rsidRPr="001B1B1D" w:rsidRDefault="001B1B1D" w:rsidP="001B1B1D">
      <w:pPr>
        <w:pStyle w:val="a3"/>
        <w:ind w:left="0" w:firstLine="709"/>
        <w:jc w:val="both"/>
        <w:rPr>
          <w:b/>
          <w:sz w:val="28"/>
          <w:szCs w:val="28"/>
        </w:rPr>
      </w:pPr>
    </w:p>
    <w:p w:rsidR="001B1B1D" w:rsidRPr="001B1B1D" w:rsidRDefault="001B1B1D" w:rsidP="001B1B1D">
      <w:pPr>
        <w:pStyle w:val="a3"/>
        <w:ind w:left="426"/>
        <w:rPr>
          <w:sz w:val="28"/>
          <w:szCs w:val="28"/>
        </w:rPr>
      </w:pPr>
    </w:p>
    <w:p w:rsidR="009F48BD" w:rsidRDefault="009F48BD" w:rsidP="001B1B1D">
      <w:pPr>
        <w:pStyle w:val="a3"/>
        <w:ind w:left="426"/>
        <w:rPr>
          <w:sz w:val="28"/>
          <w:szCs w:val="28"/>
        </w:rPr>
        <w:sectPr w:rsidR="009F48BD" w:rsidSect="00D87730">
          <w:headerReference w:type="default" r:id="rId65"/>
          <w:headerReference w:type="first" r:id="rId66"/>
          <w:pgSz w:w="16838" w:h="11906" w:orient="landscape"/>
          <w:pgMar w:top="709" w:right="709" w:bottom="709" w:left="709" w:header="709" w:footer="709" w:gutter="0"/>
          <w:cols w:space="708"/>
          <w:titlePg/>
          <w:docGrid w:linePitch="360"/>
        </w:sectPr>
      </w:pPr>
    </w:p>
    <w:p w:rsidR="00615942" w:rsidRDefault="001B1B1D" w:rsidP="00615942">
      <w:pPr>
        <w:pStyle w:val="a3"/>
        <w:ind w:left="0" w:firstLine="709"/>
        <w:jc w:val="right"/>
        <w:rPr>
          <w:b/>
          <w:color w:val="000000"/>
          <w:sz w:val="28"/>
          <w:szCs w:val="28"/>
        </w:rPr>
      </w:pPr>
      <w:r w:rsidRPr="001B1B1D">
        <w:rPr>
          <w:b/>
          <w:sz w:val="28"/>
          <w:szCs w:val="28"/>
        </w:rPr>
        <w:lastRenderedPageBreak/>
        <w:t xml:space="preserve">Приложение </w:t>
      </w:r>
      <w:r w:rsidR="00615942">
        <w:rPr>
          <w:b/>
          <w:sz w:val="28"/>
          <w:szCs w:val="28"/>
        </w:rPr>
        <w:t>8</w:t>
      </w:r>
      <w:r w:rsidRPr="001B1B1D">
        <w:rPr>
          <w:b/>
          <w:sz w:val="28"/>
          <w:szCs w:val="28"/>
        </w:rPr>
        <w:t>. Размещение Конструкций на н</w:t>
      </w:r>
      <w:r w:rsidRPr="001B1B1D">
        <w:rPr>
          <w:b/>
          <w:color w:val="000000"/>
          <w:sz w:val="28"/>
          <w:szCs w:val="28"/>
        </w:rPr>
        <w:t xml:space="preserve">еисторических </w:t>
      </w:r>
    </w:p>
    <w:p w:rsidR="001B1B1D" w:rsidRPr="001B1B1D" w:rsidRDefault="001B1B1D" w:rsidP="00615942">
      <w:pPr>
        <w:pStyle w:val="a3"/>
        <w:ind w:left="0" w:firstLine="709"/>
        <w:jc w:val="right"/>
        <w:rPr>
          <w:b/>
          <w:color w:val="000000"/>
          <w:sz w:val="28"/>
          <w:szCs w:val="28"/>
        </w:rPr>
      </w:pPr>
      <w:r w:rsidRPr="001B1B1D">
        <w:rPr>
          <w:b/>
          <w:color w:val="000000"/>
          <w:sz w:val="28"/>
          <w:szCs w:val="28"/>
        </w:rPr>
        <w:t xml:space="preserve">(старых) кирпичных зданиях без декора или </w:t>
      </w:r>
    </w:p>
    <w:p w:rsidR="001B1B1D" w:rsidRPr="001B1B1D" w:rsidRDefault="001B1B1D" w:rsidP="00615942">
      <w:pPr>
        <w:pStyle w:val="a3"/>
        <w:ind w:left="0" w:firstLine="709"/>
        <w:jc w:val="right"/>
        <w:rPr>
          <w:b/>
          <w:color w:val="000000"/>
          <w:sz w:val="28"/>
          <w:szCs w:val="28"/>
        </w:rPr>
      </w:pPr>
      <w:r w:rsidRPr="001B1B1D">
        <w:rPr>
          <w:b/>
          <w:color w:val="000000"/>
          <w:sz w:val="28"/>
          <w:szCs w:val="28"/>
        </w:rPr>
        <w:t>с малым количеством декора в два и более этажей</w:t>
      </w:r>
      <w:r w:rsidR="00615942">
        <w:rPr>
          <w:b/>
          <w:color w:val="000000"/>
          <w:sz w:val="28"/>
          <w:szCs w:val="28"/>
        </w:rPr>
        <w:t>.</w:t>
      </w:r>
    </w:p>
    <w:p w:rsidR="001B1B1D" w:rsidRPr="001B1B1D" w:rsidRDefault="001B1B1D" w:rsidP="001B1B1D">
      <w:pPr>
        <w:pStyle w:val="a3"/>
        <w:ind w:left="709"/>
        <w:jc w:val="both"/>
        <w:rPr>
          <w:color w:val="000000"/>
          <w:sz w:val="28"/>
          <w:szCs w:val="28"/>
        </w:rPr>
      </w:pPr>
      <w:r w:rsidRPr="001B1B1D">
        <w:rPr>
          <w:color w:val="000000"/>
          <w:sz w:val="28"/>
          <w:szCs w:val="28"/>
        </w:rPr>
        <w:t xml:space="preserve">Конструкции могут быть выполнены только в виде </w:t>
      </w:r>
      <w:r w:rsidR="003D31E4">
        <w:rPr>
          <w:color w:val="000000"/>
          <w:sz w:val="28"/>
          <w:szCs w:val="28"/>
        </w:rPr>
        <w:t>отдельных</w:t>
      </w:r>
      <w:r w:rsidRPr="001B1B1D">
        <w:rPr>
          <w:color w:val="000000"/>
          <w:sz w:val="28"/>
          <w:szCs w:val="28"/>
        </w:rPr>
        <w:t xml:space="preserve"> букв без фоновой п</w:t>
      </w:r>
      <w:r w:rsidR="00615942">
        <w:rPr>
          <w:color w:val="000000"/>
          <w:sz w:val="28"/>
          <w:szCs w:val="28"/>
        </w:rPr>
        <w:t>одложки или на подложке приглушё</w:t>
      </w:r>
      <w:r w:rsidRPr="001B1B1D">
        <w:rPr>
          <w:color w:val="000000"/>
          <w:sz w:val="28"/>
          <w:szCs w:val="28"/>
        </w:rPr>
        <w:t xml:space="preserve">нного цвета, близкого к цвету фасада. Подсветка букв – лицевая и/или </w:t>
      </w:r>
      <w:proofErr w:type="spellStart"/>
      <w:r w:rsidRPr="001B1B1D">
        <w:rPr>
          <w:color w:val="000000"/>
          <w:sz w:val="28"/>
          <w:szCs w:val="28"/>
        </w:rPr>
        <w:t>контражурная</w:t>
      </w:r>
      <w:proofErr w:type="spellEnd"/>
      <w:r w:rsidRPr="001B1B1D">
        <w:rPr>
          <w:color w:val="000000"/>
          <w:sz w:val="28"/>
          <w:szCs w:val="28"/>
        </w:rPr>
        <w:t>.</w:t>
      </w:r>
    </w:p>
    <w:p w:rsidR="001B1B1D" w:rsidRPr="001B1B1D" w:rsidRDefault="001B1B1D" w:rsidP="001B1B1D">
      <w:pPr>
        <w:pStyle w:val="a3"/>
        <w:ind w:left="0" w:firstLine="709"/>
        <w:jc w:val="both"/>
        <w:rPr>
          <w:color w:val="000000"/>
          <w:sz w:val="28"/>
          <w:szCs w:val="28"/>
        </w:rPr>
      </w:pPr>
    </w:p>
    <w:p w:rsidR="00615942" w:rsidRDefault="001B1B1D" w:rsidP="001B1B1D">
      <w:pPr>
        <w:pStyle w:val="a3"/>
        <w:ind w:left="0" w:firstLine="709"/>
        <w:jc w:val="center"/>
        <w:rPr>
          <w:b/>
          <w:color w:val="000000"/>
          <w:sz w:val="28"/>
          <w:szCs w:val="28"/>
        </w:rPr>
      </w:pPr>
      <w:r w:rsidRPr="001B1B1D">
        <w:rPr>
          <w:b/>
          <w:color w:val="000000"/>
          <w:sz w:val="28"/>
          <w:szCs w:val="28"/>
        </w:rPr>
        <w:t xml:space="preserve">Варианты размещения конструкций для информационного оформления </w:t>
      </w:r>
    </w:p>
    <w:p w:rsidR="001B1B1D" w:rsidRPr="001B1B1D" w:rsidRDefault="001B1B1D" w:rsidP="001B1B1D">
      <w:pPr>
        <w:pStyle w:val="a3"/>
        <w:ind w:left="0" w:firstLine="709"/>
        <w:jc w:val="center"/>
        <w:rPr>
          <w:b/>
          <w:color w:val="000000"/>
          <w:sz w:val="28"/>
          <w:szCs w:val="28"/>
        </w:rPr>
      </w:pPr>
      <w:r w:rsidRPr="001B1B1D">
        <w:rPr>
          <w:b/>
          <w:color w:val="000000"/>
          <w:sz w:val="28"/>
          <w:szCs w:val="28"/>
        </w:rPr>
        <w:t>организаций</w:t>
      </w:r>
      <w:r w:rsidR="00615942">
        <w:rPr>
          <w:b/>
          <w:color w:val="000000"/>
          <w:sz w:val="28"/>
          <w:szCs w:val="28"/>
        </w:rPr>
        <w:t xml:space="preserve"> в информационной (зелё</w:t>
      </w:r>
      <w:r w:rsidRPr="001B1B1D">
        <w:rPr>
          <w:b/>
          <w:color w:val="000000"/>
          <w:sz w:val="28"/>
          <w:szCs w:val="28"/>
        </w:rPr>
        <w:t>ной зоне)</w:t>
      </w:r>
    </w:p>
    <w:p w:rsidR="001B1B1D" w:rsidRPr="001B1B1D" w:rsidRDefault="001B1B1D" w:rsidP="001B1B1D">
      <w:pPr>
        <w:pStyle w:val="a3"/>
        <w:ind w:left="0" w:firstLine="709"/>
        <w:jc w:val="center"/>
        <w:rPr>
          <w:b/>
          <w:color w:val="000000"/>
          <w:sz w:val="28"/>
          <w:szCs w:val="28"/>
        </w:rPr>
      </w:pPr>
    </w:p>
    <w:p w:rsidR="001B1B1D" w:rsidRPr="001B1B1D" w:rsidRDefault="001B1B1D" w:rsidP="001B1B1D">
      <w:pPr>
        <w:pStyle w:val="a3"/>
        <w:ind w:left="0"/>
        <w:rPr>
          <w:color w:val="000000"/>
          <w:sz w:val="28"/>
          <w:szCs w:val="28"/>
        </w:rPr>
      </w:pPr>
      <w:r w:rsidRPr="001B1B1D">
        <w:rPr>
          <w:noProof/>
          <w:color w:val="000000"/>
          <w:sz w:val="28"/>
          <w:szCs w:val="28"/>
        </w:rPr>
        <w:drawing>
          <wp:inline distT="0" distB="0" distL="0" distR="0" wp14:anchorId="0C78363A" wp14:editId="7AC51247">
            <wp:extent cx="9434195" cy="2022475"/>
            <wp:effectExtent l="0" t="0" r="0" b="0"/>
            <wp:docPr id="55" name="Рисунок 55" descr="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01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34195" cy="2022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1B1D" w:rsidRPr="001B1B1D" w:rsidRDefault="001B1B1D" w:rsidP="001B1B1D">
      <w:pPr>
        <w:pStyle w:val="a3"/>
        <w:ind w:left="0"/>
        <w:rPr>
          <w:color w:val="000000"/>
          <w:sz w:val="28"/>
          <w:szCs w:val="28"/>
        </w:rPr>
      </w:pPr>
    </w:p>
    <w:p w:rsidR="001B1B1D" w:rsidRPr="001B1B1D" w:rsidRDefault="001B1B1D" w:rsidP="001B1B1D">
      <w:pPr>
        <w:pStyle w:val="a3"/>
        <w:ind w:left="0"/>
        <w:jc w:val="center"/>
        <w:rPr>
          <w:b/>
          <w:color w:val="000000"/>
          <w:sz w:val="28"/>
          <w:szCs w:val="28"/>
        </w:rPr>
      </w:pPr>
      <w:r w:rsidRPr="001B1B1D">
        <w:rPr>
          <w:b/>
          <w:color w:val="000000"/>
          <w:sz w:val="28"/>
          <w:szCs w:val="28"/>
        </w:rPr>
        <w:t>Допустимое размещение настенных Конструкций на фасаде несколькими арендаторами</w:t>
      </w:r>
    </w:p>
    <w:p w:rsidR="001B1B1D" w:rsidRPr="001B1B1D" w:rsidRDefault="001B1B1D" w:rsidP="001B1B1D">
      <w:pPr>
        <w:pStyle w:val="a3"/>
        <w:ind w:left="0"/>
        <w:jc w:val="center"/>
        <w:rPr>
          <w:b/>
          <w:color w:val="000000"/>
          <w:sz w:val="28"/>
          <w:szCs w:val="28"/>
        </w:rPr>
      </w:pPr>
    </w:p>
    <w:p w:rsidR="00ED3A9C" w:rsidRDefault="001B1B1D" w:rsidP="001B1B1D">
      <w:pPr>
        <w:pStyle w:val="a3"/>
        <w:ind w:left="0"/>
        <w:jc w:val="center"/>
        <w:rPr>
          <w:color w:val="000000"/>
          <w:sz w:val="28"/>
          <w:szCs w:val="28"/>
        </w:rPr>
        <w:sectPr w:rsidR="00ED3A9C" w:rsidSect="00D87730">
          <w:headerReference w:type="default" r:id="rId68"/>
          <w:pgSz w:w="16838" w:h="11906" w:orient="landscape"/>
          <w:pgMar w:top="709" w:right="709" w:bottom="709" w:left="709" w:header="709" w:footer="709" w:gutter="0"/>
          <w:cols w:space="708"/>
          <w:titlePg/>
          <w:docGrid w:linePitch="360"/>
        </w:sectPr>
      </w:pPr>
      <w:r w:rsidRPr="001B1B1D">
        <w:rPr>
          <w:noProof/>
          <w:color w:val="000000"/>
          <w:sz w:val="28"/>
          <w:szCs w:val="28"/>
        </w:rPr>
        <w:drawing>
          <wp:inline distT="0" distB="0" distL="0" distR="0" wp14:anchorId="755B2B5F" wp14:editId="459BC5D6">
            <wp:extent cx="4191000" cy="1976144"/>
            <wp:effectExtent l="0" t="0" r="0" b="5080"/>
            <wp:docPr id="54" name="Рисунок 54" descr="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02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3049" cy="1977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15942" w:rsidRDefault="001B1B1D" w:rsidP="00615942">
      <w:pPr>
        <w:pStyle w:val="a3"/>
        <w:ind w:left="567"/>
        <w:jc w:val="right"/>
        <w:rPr>
          <w:b/>
          <w:color w:val="000000"/>
          <w:sz w:val="28"/>
          <w:szCs w:val="28"/>
        </w:rPr>
      </w:pPr>
      <w:r w:rsidRPr="001B1B1D">
        <w:rPr>
          <w:b/>
          <w:sz w:val="28"/>
          <w:szCs w:val="28"/>
        </w:rPr>
        <w:lastRenderedPageBreak/>
        <w:t xml:space="preserve">Приложение </w:t>
      </w:r>
      <w:r w:rsidR="00615942">
        <w:rPr>
          <w:b/>
          <w:sz w:val="28"/>
          <w:szCs w:val="28"/>
        </w:rPr>
        <w:t>9</w:t>
      </w:r>
      <w:r w:rsidRPr="001B1B1D">
        <w:rPr>
          <w:b/>
          <w:sz w:val="28"/>
          <w:szCs w:val="28"/>
        </w:rPr>
        <w:t>. Размещение Конструкций на и</w:t>
      </w:r>
      <w:r w:rsidRPr="001B1B1D">
        <w:rPr>
          <w:b/>
          <w:color w:val="000000"/>
          <w:sz w:val="28"/>
          <w:szCs w:val="28"/>
        </w:rPr>
        <w:t>сторических кирпичных</w:t>
      </w:r>
    </w:p>
    <w:p w:rsidR="001B1B1D" w:rsidRPr="001B1B1D" w:rsidRDefault="001B1B1D" w:rsidP="00615942">
      <w:pPr>
        <w:pStyle w:val="a3"/>
        <w:ind w:left="567"/>
        <w:jc w:val="right"/>
        <w:rPr>
          <w:color w:val="000000"/>
          <w:sz w:val="28"/>
          <w:szCs w:val="28"/>
        </w:rPr>
      </w:pPr>
      <w:r w:rsidRPr="001B1B1D">
        <w:rPr>
          <w:b/>
          <w:color w:val="000000"/>
          <w:sz w:val="28"/>
          <w:szCs w:val="28"/>
        </w:rPr>
        <w:t>зданиях с умеренным количеством декора в два и более этажей</w:t>
      </w:r>
      <w:r w:rsidR="00615942">
        <w:rPr>
          <w:b/>
          <w:color w:val="000000"/>
          <w:sz w:val="28"/>
          <w:szCs w:val="28"/>
        </w:rPr>
        <w:t>.</w:t>
      </w:r>
    </w:p>
    <w:p w:rsidR="00615942" w:rsidRDefault="00615942" w:rsidP="001B1B1D">
      <w:pPr>
        <w:pStyle w:val="a3"/>
        <w:ind w:left="567"/>
        <w:jc w:val="both"/>
        <w:rPr>
          <w:color w:val="000000"/>
          <w:sz w:val="28"/>
          <w:szCs w:val="28"/>
        </w:rPr>
      </w:pPr>
    </w:p>
    <w:p w:rsidR="001B1B1D" w:rsidRPr="001B1B1D" w:rsidRDefault="001B1B1D" w:rsidP="001B1B1D">
      <w:pPr>
        <w:pStyle w:val="a3"/>
        <w:ind w:left="567"/>
        <w:jc w:val="both"/>
        <w:rPr>
          <w:color w:val="000000"/>
          <w:sz w:val="28"/>
          <w:szCs w:val="28"/>
        </w:rPr>
      </w:pPr>
      <w:r w:rsidRPr="001B1B1D">
        <w:rPr>
          <w:color w:val="000000"/>
          <w:sz w:val="28"/>
          <w:szCs w:val="28"/>
        </w:rPr>
        <w:t xml:space="preserve">Конструкции могут быть выполнены только в виде </w:t>
      </w:r>
      <w:r w:rsidR="003D31E4">
        <w:rPr>
          <w:color w:val="000000"/>
          <w:sz w:val="28"/>
          <w:szCs w:val="28"/>
        </w:rPr>
        <w:t xml:space="preserve">отдельных </w:t>
      </w:r>
      <w:r w:rsidRPr="001B1B1D">
        <w:rPr>
          <w:color w:val="000000"/>
          <w:sz w:val="28"/>
          <w:szCs w:val="28"/>
        </w:rPr>
        <w:t xml:space="preserve">букв без фоновой подложки. Подсветка букв – лицевая и/или </w:t>
      </w:r>
      <w:proofErr w:type="spellStart"/>
      <w:r w:rsidRPr="001B1B1D">
        <w:rPr>
          <w:color w:val="000000"/>
          <w:sz w:val="28"/>
          <w:szCs w:val="28"/>
        </w:rPr>
        <w:t>контражурная</w:t>
      </w:r>
      <w:proofErr w:type="spellEnd"/>
      <w:r w:rsidRPr="001B1B1D">
        <w:rPr>
          <w:color w:val="000000"/>
          <w:sz w:val="28"/>
          <w:szCs w:val="28"/>
        </w:rPr>
        <w:t>.</w:t>
      </w:r>
    </w:p>
    <w:p w:rsidR="001B1B1D" w:rsidRPr="001B1B1D" w:rsidRDefault="001B1B1D" w:rsidP="001B1B1D">
      <w:pPr>
        <w:pStyle w:val="a3"/>
        <w:ind w:left="0"/>
        <w:jc w:val="center"/>
        <w:rPr>
          <w:color w:val="000000"/>
          <w:sz w:val="28"/>
          <w:szCs w:val="28"/>
        </w:rPr>
      </w:pPr>
      <w:r w:rsidRPr="001B1B1D">
        <w:rPr>
          <w:noProof/>
          <w:color w:val="000000"/>
          <w:sz w:val="28"/>
          <w:szCs w:val="28"/>
        </w:rPr>
        <w:drawing>
          <wp:inline distT="0" distB="0" distL="0" distR="0" wp14:anchorId="040172FF" wp14:editId="46A5425B">
            <wp:extent cx="6315075" cy="5371771"/>
            <wp:effectExtent l="0" t="0" r="0" b="635"/>
            <wp:docPr id="53" name="Рисунок 53" descr="27 стр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27 стр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6871" cy="53903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15942" w:rsidRDefault="001B1B1D" w:rsidP="00615942">
      <w:pPr>
        <w:pStyle w:val="a3"/>
        <w:ind w:left="567"/>
        <w:jc w:val="right"/>
        <w:rPr>
          <w:b/>
          <w:color w:val="000000"/>
          <w:sz w:val="28"/>
          <w:szCs w:val="28"/>
        </w:rPr>
      </w:pPr>
      <w:r w:rsidRPr="001B1B1D">
        <w:rPr>
          <w:b/>
          <w:sz w:val="28"/>
          <w:szCs w:val="28"/>
        </w:rPr>
        <w:lastRenderedPageBreak/>
        <w:t xml:space="preserve">Приложение </w:t>
      </w:r>
      <w:r w:rsidR="00615942">
        <w:rPr>
          <w:b/>
          <w:sz w:val="28"/>
          <w:szCs w:val="28"/>
        </w:rPr>
        <w:t>10</w:t>
      </w:r>
      <w:r w:rsidRPr="001B1B1D">
        <w:rPr>
          <w:b/>
          <w:sz w:val="28"/>
          <w:szCs w:val="28"/>
        </w:rPr>
        <w:t>. Размещение Конструкций на и</w:t>
      </w:r>
      <w:r w:rsidRPr="001B1B1D">
        <w:rPr>
          <w:b/>
          <w:color w:val="000000"/>
          <w:sz w:val="28"/>
          <w:szCs w:val="28"/>
        </w:rPr>
        <w:t xml:space="preserve">сторических </w:t>
      </w:r>
    </w:p>
    <w:p w:rsidR="001B1B1D" w:rsidRPr="001B1B1D" w:rsidRDefault="001B1B1D" w:rsidP="00615942">
      <w:pPr>
        <w:pStyle w:val="a3"/>
        <w:ind w:left="567"/>
        <w:jc w:val="right"/>
        <w:rPr>
          <w:b/>
          <w:color w:val="000000"/>
          <w:sz w:val="28"/>
          <w:szCs w:val="28"/>
        </w:rPr>
      </w:pPr>
      <w:r w:rsidRPr="001B1B1D">
        <w:rPr>
          <w:b/>
          <w:color w:val="000000"/>
          <w:sz w:val="28"/>
          <w:szCs w:val="28"/>
        </w:rPr>
        <w:t>одноэтажных кирпичных зданиях с фронтоном и частичным декором</w:t>
      </w:r>
      <w:r w:rsidR="00615942">
        <w:rPr>
          <w:b/>
          <w:color w:val="000000"/>
          <w:sz w:val="28"/>
          <w:szCs w:val="28"/>
        </w:rPr>
        <w:t>.</w:t>
      </w:r>
    </w:p>
    <w:p w:rsidR="00615942" w:rsidRDefault="00615942" w:rsidP="001B1B1D">
      <w:pPr>
        <w:pStyle w:val="a3"/>
        <w:ind w:left="567"/>
        <w:jc w:val="both"/>
        <w:rPr>
          <w:color w:val="000000"/>
          <w:sz w:val="28"/>
          <w:szCs w:val="28"/>
        </w:rPr>
      </w:pPr>
    </w:p>
    <w:p w:rsidR="001B1B1D" w:rsidRPr="001B1B1D" w:rsidRDefault="001B1B1D" w:rsidP="001B1B1D">
      <w:pPr>
        <w:pStyle w:val="a3"/>
        <w:ind w:left="567"/>
        <w:jc w:val="both"/>
        <w:rPr>
          <w:color w:val="000000"/>
          <w:sz w:val="28"/>
          <w:szCs w:val="28"/>
        </w:rPr>
      </w:pPr>
      <w:r w:rsidRPr="001B1B1D">
        <w:rPr>
          <w:color w:val="000000"/>
          <w:sz w:val="28"/>
          <w:szCs w:val="28"/>
        </w:rPr>
        <w:t xml:space="preserve">Конструкции могут быть выполнены только в виде </w:t>
      </w:r>
      <w:r w:rsidR="003D31E4">
        <w:rPr>
          <w:color w:val="000000"/>
          <w:sz w:val="28"/>
          <w:szCs w:val="28"/>
        </w:rPr>
        <w:t xml:space="preserve">отдельных </w:t>
      </w:r>
      <w:r w:rsidRPr="001B1B1D">
        <w:rPr>
          <w:color w:val="000000"/>
          <w:sz w:val="28"/>
          <w:szCs w:val="28"/>
        </w:rPr>
        <w:t xml:space="preserve">букв без фоновой подложки или на подложке приглушенного цвета, близкого к цвету фасада. Подсветка букв – лицевая, </w:t>
      </w:r>
      <w:proofErr w:type="spellStart"/>
      <w:r w:rsidRPr="001B1B1D">
        <w:rPr>
          <w:color w:val="000000"/>
          <w:sz w:val="28"/>
          <w:szCs w:val="28"/>
        </w:rPr>
        <w:t>контражурная</w:t>
      </w:r>
      <w:proofErr w:type="spellEnd"/>
      <w:r w:rsidRPr="001B1B1D">
        <w:rPr>
          <w:color w:val="000000"/>
          <w:sz w:val="28"/>
          <w:szCs w:val="28"/>
        </w:rPr>
        <w:t>.</w:t>
      </w:r>
    </w:p>
    <w:p w:rsidR="001B1B1D" w:rsidRPr="001B1B1D" w:rsidRDefault="001B1B1D" w:rsidP="001B1B1D">
      <w:pPr>
        <w:pStyle w:val="a3"/>
        <w:ind w:left="0" w:firstLine="709"/>
        <w:jc w:val="center"/>
        <w:rPr>
          <w:color w:val="000000"/>
          <w:sz w:val="28"/>
          <w:szCs w:val="28"/>
        </w:rPr>
      </w:pPr>
      <w:r w:rsidRPr="001B1B1D">
        <w:rPr>
          <w:noProof/>
          <w:color w:val="000000"/>
          <w:sz w:val="28"/>
          <w:szCs w:val="28"/>
        </w:rPr>
        <w:drawing>
          <wp:inline distT="0" distB="0" distL="0" distR="0" wp14:anchorId="4CEF6CDB" wp14:editId="182FF88F">
            <wp:extent cx="6924675" cy="5440245"/>
            <wp:effectExtent l="0" t="0" r="0" b="8255"/>
            <wp:docPr id="52" name="Рисунок 52" descr="28 стр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28 стр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41131" cy="54531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15942" w:rsidRDefault="001B1B1D" w:rsidP="00615942">
      <w:pPr>
        <w:pStyle w:val="a3"/>
        <w:ind w:left="567"/>
        <w:jc w:val="right"/>
        <w:rPr>
          <w:b/>
          <w:color w:val="000000"/>
          <w:sz w:val="28"/>
          <w:szCs w:val="28"/>
        </w:rPr>
      </w:pPr>
      <w:r w:rsidRPr="001B1B1D">
        <w:rPr>
          <w:b/>
          <w:sz w:val="28"/>
          <w:szCs w:val="28"/>
        </w:rPr>
        <w:lastRenderedPageBreak/>
        <w:t xml:space="preserve">Приложение </w:t>
      </w:r>
      <w:r w:rsidR="00615942">
        <w:rPr>
          <w:b/>
          <w:sz w:val="28"/>
          <w:szCs w:val="28"/>
        </w:rPr>
        <w:t>11</w:t>
      </w:r>
      <w:r w:rsidRPr="001B1B1D">
        <w:rPr>
          <w:b/>
          <w:sz w:val="28"/>
          <w:szCs w:val="28"/>
        </w:rPr>
        <w:t>. Размещение Конструкций на д</w:t>
      </w:r>
      <w:r w:rsidRPr="001B1B1D">
        <w:rPr>
          <w:b/>
          <w:color w:val="000000"/>
          <w:sz w:val="28"/>
          <w:szCs w:val="28"/>
        </w:rPr>
        <w:t>еревянных исторических (старых)</w:t>
      </w:r>
    </w:p>
    <w:p w:rsidR="001B1B1D" w:rsidRPr="001B1B1D" w:rsidRDefault="001B1B1D" w:rsidP="00615942">
      <w:pPr>
        <w:pStyle w:val="a3"/>
        <w:ind w:left="567"/>
        <w:jc w:val="right"/>
        <w:rPr>
          <w:b/>
          <w:color w:val="000000"/>
          <w:sz w:val="28"/>
          <w:szCs w:val="28"/>
        </w:rPr>
      </w:pPr>
      <w:r w:rsidRPr="001B1B1D">
        <w:rPr>
          <w:b/>
          <w:color w:val="000000"/>
          <w:sz w:val="28"/>
          <w:szCs w:val="28"/>
        </w:rPr>
        <w:t>1-2 этажных зданиях с размещенными на их фасадах мемориальными досками</w:t>
      </w:r>
      <w:r w:rsidR="00615942">
        <w:rPr>
          <w:b/>
          <w:color w:val="000000"/>
          <w:sz w:val="28"/>
          <w:szCs w:val="28"/>
        </w:rPr>
        <w:t>.</w:t>
      </w:r>
    </w:p>
    <w:p w:rsidR="0005070C" w:rsidRDefault="0005070C" w:rsidP="001B1B1D">
      <w:pPr>
        <w:pStyle w:val="a3"/>
        <w:ind w:left="0" w:firstLine="567"/>
        <w:jc w:val="both"/>
        <w:rPr>
          <w:color w:val="000000"/>
          <w:sz w:val="28"/>
          <w:szCs w:val="28"/>
        </w:rPr>
      </w:pPr>
    </w:p>
    <w:p w:rsidR="001B1B1D" w:rsidRPr="001B1B1D" w:rsidRDefault="001B1B1D" w:rsidP="001B1B1D">
      <w:pPr>
        <w:pStyle w:val="a3"/>
        <w:ind w:left="0" w:firstLine="567"/>
        <w:jc w:val="both"/>
        <w:rPr>
          <w:color w:val="000000"/>
          <w:sz w:val="28"/>
          <w:szCs w:val="28"/>
        </w:rPr>
      </w:pPr>
      <w:r w:rsidRPr="001B1B1D">
        <w:rPr>
          <w:color w:val="000000"/>
          <w:sz w:val="28"/>
          <w:szCs w:val="28"/>
        </w:rPr>
        <w:t xml:space="preserve">Конструкции могут быть выполнены только в виде </w:t>
      </w:r>
      <w:r w:rsidR="003D31E4">
        <w:rPr>
          <w:color w:val="000000"/>
          <w:sz w:val="28"/>
          <w:szCs w:val="28"/>
        </w:rPr>
        <w:t>отдельных</w:t>
      </w:r>
      <w:r w:rsidRPr="001B1B1D">
        <w:rPr>
          <w:color w:val="000000"/>
          <w:sz w:val="28"/>
          <w:szCs w:val="28"/>
        </w:rPr>
        <w:t xml:space="preserve"> букв, размещение – не выше уровня 1-го этажа.</w:t>
      </w:r>
    </w:p>
    <w:p w:rsidR="001B1B1D" w:rsidRPr="001B1B1D" w:rsidRDefault="001B1B1D" w:rsidP="001B1B1D">
      <w:pPr>
        <w:pStyle w:val="a3"/>
        <w:ind w:left="0" w:firstLine="567"/>
        <w:jc w:val="both"/>
        <w:rPr>
          <w:color w:val="000000"/>
          <w:sz w:val="28"/>
          <w:szCs w:val="28"/>
        </w:rPr>
      </w:pPr>
      <w:r w:rsidRPr="001B1B1D">
        <w:rPr>
          <w:color w:val="000000"/>
          <w:sz w:val="28"/>
          <w:szCs w:val="28"/>
        </w:rPr>
        <w:t>Подсветка букв - лицевая. Расстояние до мемориальной доски - не менее 1 м с каждой стороны.</w:t>
      </w:r>
    </w:p>
    <w:p w:rsidR="001B1B1D" w:rsidRPr="001B1B1D" w:rsidRDefault="001B1B1D" w:rsidP="001B1B1D">
      <w:pPr>
        <w:pStyle w:val="a3"/>
        <w:ind w:left="0" w:firstLine="709"/>
        <w:jc w:val="both"/>
        <w:rPr>
          <w:color w:val="000000"/>
          <w:sz w:val="28"/>
          <w:szCs w:val="28"/>
        </w:rPr>
      </w:pPr>
      <w:r w:rsidRPr="001B1B1D">
        <w:rPr>
          <w:noProof/>
          <w:color w:val="000000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035F481D" wp14:editId="795E42EB">
                <wp:simplePos x="0" y="0"/>
                <wp:positionH relativeFrom="column">
                  <wp:posOffset>4575810</wp:posOffset>
                </wp:positionH>
                <wp:positionV relativeFrom="paragraph">
                  <wp:posOffset>4083685</wp:posOffset>
                </wp:positionV>
                <wp:extent cx="1838325" cy="190500"/>
                <wp:effectExtent l="20320" t="47625" r="132080" b="76200"/>
                <wp:wrapNone/>
                <wp:docPr id="66" name="Штриховая стрелка вправо 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38325" cy="190500"/>
                        </a:xfrm>
                        <a:prstGeom prst="stripedRightArrow">
                          <a:avLst>
                            <a:gd name="adj1" fmla="val 50000"/>
                            <a:gd name="adj2" fmla="val 241250"/>
                          </a:avLst>
                        </a:prstGeom>
                        <a:solidFill>
                          <a:srgbClr val="FF0000"/>
                        </a:solidFill>
                        <a:ln w="38100">
                          <a:solidFill>
                            <a:srgbClr val="F2F2F2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823B0B">
                              <a:alpha val="50000"/>
                            </a:srgbClr>
                          </a:outerShdw>
                        </a:effec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67EB0132" id="_x0000_t93" coordsize="21600,21600" o:spt="93" adj="16200,5400" path="m@0,l@0@1,3375@1,3375@2@0@2@0,21600,21600,10800xem1350@1l1350@2,2700@2,2700@1xem0@1l0@2,675@2,675@1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@0,0;0,10800;@0,21600;21600,10800" o:connectangles="270,180,90,0" textboxrect="3375,@1,@6,@2"/>
                <v:handles>
                  <v:h position="#0,#1" xrange="3375,21600" yrange="0,10800"/>
                </v:handles>
              </v:shapetype>
              <v:shape id="Штриховая стрелка вправо 66" o:spid="_x0000_s1026" type="#_x0000_t93" style="position:absolute;margin-left:360.3pt;margin-top:321.55pt;width:144.75pt;height:15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" fillcolor="red" strokecolor="#f2f2f2" strokeweight="3pt">
                <v:shadow on="t" color="#823b0b" opacity=".5" offset="1pt"/>
              </v:shape>
            </w:pict>
          </mc:Fallback>
        </mc:AlternateContent>
      </w:r>
      <w:r w:rsidRPr="001B1B1D">
        <w:rPr>
          <w:noProof/>
          <w:color w:val="000000"/>
          <w:sz w:val="28"/>
          <w:szCs w:val="28"/>
        </w:rPr>
        <w:drawing>
          <wp:inline distT="0" distB="0" distL="0" distR="0" wp14:anchorId="303A2F07" wp14:editId="432AEA8C">
            <wp:extent cx="4747895" cy="5064125"/>
            <wp:effectExtent l="0" t="0" r="0" b="3175"/>
            <wp:docPr id="51" name="Рисунок 51" descr="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4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7895" cy="5064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B1B1D">
        <w:rPr>
          <w:noProof/>
          <w:color w:val="000000"/>
          <w:sz w:val="28"/>
          <w:szCs w:val="28"/>
        </w:rPr>
        <w:drawing>
          <wp:inline distT="0" distB="0" distL="0" distR="0" wp14:anchorId="6074CFE1" wp14:editId="7C57CE77">
            <wp:extent cx="2347595" cy="2347595"/>
            <wp:effectExtent l="0" t="0" r="0" b="0"/>
            <wp:docPr id="50" name="Рисунок 50" descr="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03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7595" cy="2347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1B1D" w:rsidRPr="001B1B1D" w:rsidRDefault="001B1B1D" w:rsidP="001B1B1D">
      <w:pPr>
        <w:pStyle w:val="a3"/>
        <w:ind w:left="0" w:firstLine="709"/>
        <w:jc w:val="both"/>
        <w:rPr>
          <w:color w:val="000000"/>
          <w:sz w:val="28"/>
          <w:szCs w:val="28"/>
        </w:rPr>
      </w:pPr>
    </w:p>
    <w:p w:rsidR="0005070C" w:rsidRDefault="001B1B1D" w:rsidP="0005070C">
      <w:pPr>
        <w:pStyle w:val="a3"/>
        <w:ind w:left="567"/>
        <w:jc w:val="right"/>
        <w:rPr>
          <w:b/>
          <w:color w:val="000000"/>
          <w:sz w:val="28"/>
          <w:szCs w:val="28"/>
        </w:rPr>
      </w:pPr>
      <w:r w:rsidRPr="001B1B1D">
        <w:rPr>
          <w:b/>
          <w:sz w:val="28"/>
          <w:szCs w:val="28"/>
        </w:rPr>
        <w:lastRenderedPageBreak/>
        <w:t xml:space="preserve">Приложение </w:t>
      </w:r>
      <w:r w:rsidR="0005070C">
        <w:rPr>
          <w:b/>
          <w:sz w:val="28"/>
          <w:szCs w:val="28"/>
        </w:rPr>
        <w:t>12</w:t>
      </w:r>
      <w:r w:rsidRPr="001B1B1D">
        <w:rPr>
          <w:b/>
          <w:sz w:val="28"/>
          <w:szCs w:val="28"/>
        </w:rPr>
        <w:t>. Размещение Конструкций на п</w:t>
      </w:r>
      <w:r w:rsidRPr="001B1B1D">
        <w:rPr>
          <w:b/>
          <w:color w:val="000000"/>
          <w:sz w:val="28"/>
          <w:szCs w:val="28"/>
        </w:rPr>
        <w:t xml:space="preserve">рофильных </w:t>
      </w:r>
    </w:p>
    <w:p w:rsidR="0005070C" w:rsidRDefault="001B1B1D" w:rsidP="0005070C">
      <w:pPr>
        <w:pStyle w:val="a3"/>
        <w:ind w:left="567"/>
        <w:jc w:val="right"/>
        <w:rPr>
          <w:b/>
          <w:color w:val="000000"/>
          <w:sz w:val="28"/>
          <w:szCs w:val="28"/>
        </w:rPr>
      </w:pPr>
      <w:r w:rsidRPr="001B1B1D">
        <w:rPr>
          <w:b/>
          <w:color w:val="000000"/>
          <w:sz w:val="28"/>
          <w:szCs w:val="28"/>
        </w:rPr>
        <w:t xml:space="preserve">каменных/кирпичных торговых неисторических зданиях </w:t>
      </w:r>
    </w:p>
    <w:p w:rsidR="001B1B1D" w:rsidRPr="001B1B1D" w:rsidRDefault="001B1B1D" w:rsidP="0005070C">
      <w:pPr>
        <w:pStyle w:val="a3"/>
        <w:ind w:left="567"/>
        <w:jc w:val="right"/>
        <w:rPr>
          <w:b/>
          <w:color w:val="000000"/>
          <w:sz w:val="28"/>
          <w:szCs w:val="28"/>
        </w:rPr>
      </w:pPr>
      <w:r w:rsidRPr="001B1B1D">
        <w:rPr>
          <w:b/>
          <w:color w:val="000000"/>
          <w:sz w:val="28"/>
          <w:szCs w:val="28"/>
        </w:rPr>
        <w:t>20 в. в два и более этажей с панорамным остеклением</w:t>
      </w:r>
    </w:p>
    <w:p w:rsidR="0005070C" w:rsidRDefault="0005070C" w:rsidP="001B1B1D">
      <w:pPr>
        <w:pStyle w:val="a3"/>
        <w:ind w:left="567"/>
        <w:jc w:val="both"/>
        <w:rPr>
          <w:color w:val="000000"/>
          <w:sz w:val="28"/>
          <w:szCs w:val="28"/>
        </w:rPr>
      </w:pPr>
    </w:p>
    <w:p w:rsidR="001B1B1D" w:rsidRPr="0005070C" w:rsidRDefault="001B1B1D" w:rsidP="001B1B1D">
      <w:pPr>
        <w:pStyle w:val="a3"/>
        <w:ind w:left="567"/>
        <w:jc w:val="both"/>
        <w:rPr>
          <w:color w:val="000000"/>
          <w:sz w:val="28"/>
          <w:szCs w:val="28"/>
        </w:rPr>
      </w:pPr>
      <w:r w:rsidRPr="0005070C">
        <w:rPr>
          <w:color w:val="000000"/>
          <w:sz w:val="28"/>
          <w:szCs w:val="28"/>
        </w:rPr>
        <w:t xml:space="preserve">Допускается размещение Конструкций в виде </w:t>
      </w:r>
      <w:r w:rsidR="003D31E4">
        <w:rPr>
          <w:color w:val="000000"/>
          <w:sz w:val="28"/>
          <w:szCs w:val="28"/>
        </w:rPr>
        <w:t>отдельных</w:t>
      </w:r>
      <w:r w:rsidRPr="0005070C">
        <w:rPr>
          <w:color w:val="000000"/>
          <w:sz w:val="28"/>
          <w:szCs w:val="28"/>
        </w:rPr>
        <w:t xml:space="preserve"> букв на единой одноцветной подложке приглушенного цвета по длине всего фриза фасада. Габаритные размеры всех Конструкций - одинаковые. Допускается размещение Конструкций в виде световых коробов (</w:t>
      </w:r>
      <w:proofErr w:type="spellStart"/>
      <w:r w:rsidRPr="0005070C">
        <w:rPr>
          <w:color w:val="000000"/>
          <w:sz w:val="28"/>
          <w:szCs w:val="28"/>
        </w:rPr>
        <w:t>лайтбоксов</w:t>
      </w:r>
      <w:proofErr w:type="spellEnd"/>
      <w:r w:rsidRPr="0005070C">
        <w:rPr>
          <w:color w:val="000000"/>
          <w:sz w:val="28"/>
          <w:szCs w:val="28"/>
        </w:rPr>
        <w:t>) со стандартизированными текстовыми полями и единым фоном, близким к цвету фасада, в случае размещения коробов по определенному «шагу», по принципу «архитектурного членения фасада».</w:t>
      </w:r>
    </w:p>
    <w:p w:rsidR="001B1B1D" w:rsidRPr="0005070C" w:rsidRDefault="001B1B1D" w:rsidP="001B1B1D">
      <w:pPr>
        <w:pStyle w:val="a3"/>
        <w:ind w:left="0"/>
        <w:jc w:val="both"/>
        <w:rPr>
          <w:color w:val="000000"/>
          <w:sz w:val="28"/>
          <w:szCs w:val="28"/>
        </w:rPr>
      </w:pPr>
    </w:p>
    <w:p w:rsidR="001B1B1D" w:rsidRPr="001B1B1D" w:rsidRDefault="001B1B1D" w:rsidP="001B1B1D">
      <w:pPr>
        <w:pStyle w:val="a3"/>
        <w:ind w:left="0" w:firstLine="709"/>
        <w:jc w:val="center"/>
        <w:rPr>
          <w:color w:val="000000"/>
          <w:sz w:val="28"/>
          <w:szCs w:val="28"/>
        </w:rPr>
      </w:pPr>
      <w:r w:rsidRPr="001B1B1D">
        <w:rPr>
          <w:noProof/>
          <w:color w:val="000000"/>
          <w:sz w:val="28"/>
          <w:szCs w:val="28"/>
        </w:rPr>
        <w:drawing>
          <wp:inline distT="0" distB="0" distL="0" distR="0" wp14:anchorId="4F98A25E" wp14:editId="2D99C2CC">
            <wp:extent cx="5581650" cy="4629537"/>
            <wp:effectExtent l="0" t="0" r="0" b="0"/>
            <wp:docPr id="49" name="Рисунок 49" descr="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5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8888" cy="46355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070C" w:rsidRDefault="001B1B1D" w:rsidP="0005070C">
      <w:pPr>
        <w:pStyle w:val="a3"/>
        <w:ind w:left="0" w:firstLine="709"/>
        <w:jc w:val="right"/>
        <w:rPr>
          <w:b/>
          <w:color w:val="000000"/>
          <w:sz w:val="28"/>
          <w:szCs w:val="28"/>
        </w:rPr>
      </w:pPr>
      <w:r w:rsidRPr="001B1B1D">
        <w:rPr>
          <w:b/>
          <w:sz w:val="28"/>
          <w:szCs w:val="28"/>
        </w:rPr>
        <w:lastRenderedPageBreak/>
        <w:t>Приложение 1</w:t>
      </w:r>
      <w:r w:rsidR="0005070C">
        <w:rPr>
          <w:b/>
          <w:sz w:val="28"/>
          <w:szCs w:val="28"/>
        </w:rPr>
        <w:t>3</w:t>
      </w:r>
      <w:r w:rsidRPr="001B1B1D">
        <w:rPr>
          <w:b/>
          <w:sz w:val="28"/>
          <w:szCs w:val="28"/>
        </w:rPr>
        <w:t>. Размещение Конструкций на п</w:t>
      </w:r>
      <w:r w:rsidRPr="001B1B1D">
        <w:rPr>
          <w:b/>
          <w:color w:val="000000"/>
          <w:sz w:val="28"/>
          <w:szCs w:val="28"/>
        </w:rPr>
        <w:t xml:space="preserve">рофильных </w:t>
      </w:r>
    </w:p>
    <w:p w:rsidR="001B1B1D" w:rsidRPr="001B1B1D" w:rsidRDefault="001B1B1D" w:rsidP="0005070C">
      <w:pPr>
        <w:pStyle w:val="a3"/>
        <w:ind w:left="0" w:firstLine="709"/>
        <w:jc w:val="right"/>
        <w:rPr>
          <w:b/>
          <w:color w:val="000000"/>
          <w:sz w:val="28"/>
          <w:szCs w:val="28"/>
        </w:rPr>
      </w:pPr>
      <w:r w:rsidRPr="001B1B1D">
        <w:rPr>
          <w:b/>
          <w:color w:val="000000"/>
          <w:sz w:val="28"/>
          <w:szCs w:val="28"/>
        </w:rPr>
        <w:t>торговых зданиях с отделкой фасада или без отделки</w:t>
      </w:r>
      <w:r w:rsidR="0005070C">
        <w:rPr>
          <w:b/>
          <w:color w:val="000000"/>
          <w:sz w:val="28"/>
          <w:szCs w:val="28"/>
        </w:rPr>
        <w:t>.</w:t>
      </w:r>
    </w:p>
    <w:p w:rsidR="001B1B1D" w:rsidRPr="001B1B1D" w:rsidRDefault="001B1B1D" w:rsidP="001B1B1D">
      <w:pPr>
        <w:pStyle w:val="a3"/>
        <w:ind w:left="0" w:firstLine="709"/>
        <w:jc w:val="both"/>
        <w:rPr>
          <w:b/>
          <w:color w:val="000000"/>
          <w:sz w:val="28"/>
          <w:szCs w:val="28"/>
        </w:rPr>
      </w:pPr>
    </w:p>
    <w:p w:rsidR="001B1B1D" w:rsidRDefault="001B1B1D" w:rsidP="001B1B1D">
      <w:pPr>
        <w:pStyle w:val="a3"/>
        <w:ind w:left="0" w:firstLine="709"/>
        <w:jc w:val="both"/>
        <w:rPr>
          <w:color w:val="000000"/>
          <w:sz w:val="28"/>
          <w:szCs w:val="28"/>
        </w:rPr>
      </w:pPr>
      <w:r w:rsidRPr="001B1B1D">
        <w:rPr>
          <w:color w:val="000000"/>
          <w:sz w:val="28"/>
          <w:szCs w:val="28"/>
        </w:rPr>
        <w:t xml:space="preserve">Допускается размещение одной крышной Конструкции в виде </w:t>
      </w:r>
      <w:r w:rsidR="003D31E4">
        <w:rPr>
          <w:color w:val="000000"/>
          <w:sz w:val="28"/>
          <w:szCs w:val="28"/>
        </w:rPr>
        <w:t>отдельных</w:t>
      </w:r>
      <w:r w:rsidRPr="001B1B1D">
        <w:rPr>
          <w:color w:val="000000"/>
          <w:sz w:val="28"/>
          <w:szCs w:val="28"/>
        </w:rPr>
        <w:t xml:space="preserve"> букв и настенных Конструкций в виде </w:t>
      </w:r>
      <w:r w:rsidR="003D31E4">
        <w:rPr>
          <w:color w:val="000000"/>
          <w:sz w:val="28"/>
          <w:szCs w:val="28"/>
        </w:rPr>
        <w:t>отдельных</w:t>
      </w:r>
      <w:r w:rsidRPr="001B1B1D">
        <w:rPr>
          <w:color w:val="000000"/>
          <w:sz w:val="28"/>
          <w:szCs w:val="28"/>
        </w:rPr>
        <w:t xml:space="preserve"> букв на подложке и/или световых коробов (</w:t>
      </w:r>
      <w:proofErr w:type="spellStart"/>
      <w:r w:rsidRPr="001B1B1D">
        <w:rPr>
          <w:color w:val="000000"/>
          <w:sz w:val="28"/>
          <w:szCs w:val="28"/>
        </w:rPr>
        <w:t>лайтбоксов</w:t>
      </w:r>
      <w:proofErr w:type="spellEnd"/>
      <w:r w:rsidRPr="001B1B1D">
        <w:rPr>
          <w:color w:val="000000"/>
          <w:sz w:val="28"/>
          <w:szCs w:val="28"/>
        </w:rPr>
        <w:t>) со стандартизированными текстовыми полями и единым фоном, близким к цвету фасада. Высота всех конструкций – одинаковая.</w:t>
      </w:r>
    </w:p>
    <w:p w:rsidR="0005070C" w:rsidRDefault="0005070C" w:rsidP="001B1B1D">
      <w:pPr>
        <w:pStyle w:val="a3"/>
        <w:ind w:left="0" w:firstLine="709"/>
        <w:jc w:val="both"/>
        <w:rPr>
          <w:color w:val="000000"/>
          <w:sz w:val="28"/>
          <w:szCs w:val="28"/>
        </w:rPr>
      </w:pPr>
    </w:p>
    <w:p w:rsidR="0005070C" w:rsidRPr="001B1B1D" w:rsidRDefault="0005070C" w:rsidP="001B1B1D">
      <w:pPr>
        <w:pStyle w:val="a3"/>
        <w:ind w:left="0" w:firstLine="709"/>
        <w:jc w:val="both"/>
        <w:rPr>
          <w:color w:val="000000"/>
          <w:sz w:val="28"/>
          <w:szCs w:val="28"/>
        </w:rPr>
      </w:pPr>
    </w:p>
    <w:p w:rsidR="001B1B1D" w:rsidRPr="001B1B1D" w:rsidRDefault="001B1B1D" w:rsidP="001B1B1D">
      <w:pPr>
        <w:pStyle w:val="a3"/>
        <w:ind w:left="0"/>
        <w:jc w:val="center"/>
        <w:rPr>
          <w:b/>
          <w:color w:val="000000"/>
          <w:sz w:val="28"/>
          <w:szCs w:val="28"/>
        </w:rPr>
      </w:pPr>
      <w:r w:rsidRPr="001B1B1D">
        <w:rPr>
          <w:b/>
          <w:noProof/>
          <w:color w:val="000000"/>
          <w:sz w:val="28"/>
          <w:szCs w:val="28"/>
        </w:rPr>
        <w:drawing>
          <wp:inline distT="0" distB="0" distL="0" distR="0" wp14:anchorId="7ED2CCFE" wp14:editId="780F3803">
            <wp:extent cx="9170670" cy="1503680"/>
            <wp:effectExtent l="0" t="0" r="0" b="1270"/>
            <wp:docPr id="48" name="Рисунок 48" descr="ТЦ на красно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ТЦ на красной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70670" cy="1503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1B1D" w:rsidRPr="001B1B1D" w:rsidRDefault="001B1B1D" w:rsidP="001B1B1D">
      <w:pPr>
        <w:pStyle w:val="a3"/>
        <w:ind w:left="0" w:firstLine="709"/>
        <w:jc w:val="both"/>
        <w:rPr>
          <w:b/>
          <w:color w:val="000000"/>
          <w:sz w:val="28"/>
          <w:szCs w:val="28"/>
        </w:rPr>
      </w:pPr>
    </w:p>
    <w:p w:rsidR="001B1B1D" w:rsidRPr="001B1B1D" w:rsidRDefault="001B1B1D" w:rsidP="001B1B1D">
      <w:pPr>
        <w:pStyle w:val="a3"/>
        <w:ind w:left="0" w:firstLine="709"/>
        <w:jc w:val="center"/>
        <w:rPr>
          <w:b/>
          <w:color w:val="000000"/>
          <w:sz w:val="28"/>
          <w:szCs w:val="28"/>
        </w:rPr>
      </w:pPr>
    </w:p>
    <w:p w:rsidR="001B1B1D" w:rsidRPr="001B1B1D" w:rsidRDefault="001B1B1D" w:rsidP="001B1B1D">
      <w:pPr>
        <w:pStyle w:val="a3"/>
        <w:ind w:left="0"/>
        <w:jc w:val="center"/>
        <w:rPr>
          <w:b/>
          <w:color w:val="000000"/>
          <w:sz w:val="28"/>
          <w:szCs w:val="28"/>
        </w:rPr>
      </w:pPr>
      <w:r w:rsidRPr="001B1B1D">
        <w:rPr>
          <w:b/>
          <w:noProof/>
          <w:color w:val="000000"/>
          <w:sz w:val="28"/>
          <w:szCs w:val="28"/>
        </w:rPr>
        <w:drawing>
          <wp:inline distT="0" distB="0" distL="0" distR="0" wp14:anchorId="7AE4C226" wp14:editId="34F91DC6">
            <wp:extent cx="9038590" cy="1529715"/>
            <wp:effectExtent l="0" t="0" r="0" b="0"/>
            <wp:docPr id="40" name="Рисунок 40" descr="ТЦ на красной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ТЦ на красной2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38590" cy="1529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1B1D" w:rsidRPr="001B1B1D" w:rsidRDefault="001B1B1D" w:rsidP="001B1B1D">
      <w:pPr>
        <w:pStyle w:val="a3"/>
        <w:ind w:left="0" w:firstLine="709"/>
        <w:jc w:val="both"/>
        <w:rPr>
          <w:b/>
          <w:color w:val="000000"/>
          <w:sz w:val="28"/>
          <w:szCs w:val="28"/>
        </w:rPr>
      </w:pPr>
    </w:p>
    <w:p w:rsidR="001B1B1D" w:rsidRPr="001B1B1D" w:rsidRDefault="001B1B1D" w:rsidP="001B1B1D">
      <w:pPr>
        <w:pStyle w:val="a3"/>
        <w:ind w:left="0" w:firstLine="709"/>
        <w:jc w:val="both"/>
        <w:rPr>
          <w:b/>
          <w:color w:val="000000"/>
          <w:sz w:val="28"/>
          <w:szCs w:val="28"/>
        </w:rPr>
      </w:pPr>
    </w:p>
    <w:p w:rsidR="001B1B1D" w:rsidRPr="001B1B1D" w:rsidRDefault="001B1B1D" w:rsidP="001B1B1D">
      <w:pPr>
        <w:pStyle w:val="a3"/>
        <w:ind w:left="0" w:firstLine="709"/>
        <w:jc w:val="both"/>
        <w:rPr>
          <w:b/>
          <w:color w:val="000000"/>
          <w:sz w:val="28"/>
          <w:szCs w:val="28"/>
        </w:rPr>
      </w:pPr>
    </w:p>
    <w:p w:rsidR="001B1B1D" w:rsidRPr="001B1B1D" w:rsidRDefault="001B1B1D" w:rsidP="001B1B1D">
      <w:pPr>
        <w:pStyle w:val="a3"/>
        <w:ind w:left="0" w:firstLine="709"/>
        <w:jc w:val="both"/>
        <w:rPr>
          <w:b/>
          <w:color w:val="000000"/>
          <w:sz w:val="28"/>
          <w:szCs w:val="28"/>
        </w:rPr>
      </w:pPr>
    </w:p>
    <w:p w:rsidR="001B1B1D" w:rsidRPr="001B1B1D" w:rsidRDefault="001B1B1D" w:rsidP="001B1B1D">
      <w:pPr>
        <w:pStyle w:val="a3"/>
        <w:ind w:left="0" w:firstLine="709"/>
        <w:jc w:val="both"/>
        <w:rPr>
          <w:b/>
          <w:color w:val="000000"/>
          <w:sz w:val="28"/>
          <w:szCs w:val="28"/>
        </w:rPr>
      </w:pPr>
    </w:p>
    <w:p w:rsidR="001B1B1D" w:rsidRPr="001B1B1D" w:rsidRDefault="001B1B1D" w:rsidP="001B1B1D">
      <w:pPr>
        <w:pStyle w:val="a3"/>
        <w:ind w:left="0" w:firstLine="709"/>
        <w:jc w:val="both"/>
        <w:rPr>
          <w:b/>
          <w:color w:val="000000"/>
          <w:sz w:val="28"/>
          <w:szCs w:val="28"/>
        </w:rPr>
      </w:pPr>
    </w:p>
    <w:p w:rsidR="0005070C" w:rsidRDefault="001B1B1D" w:rsidP="0005070C">
      <w:pPr>
        <w:pStyle w:val="a3"/>
        <w:ind w:left="0" w:firstLine="709"/>
        <w:jc w:val="right"/>
        <w:rPr>
          <w:b/>
          <w:color w:val="000000"/>
          <w:sz w:val="28"/>
          <w:szCs w:val="28"/>
        </w:rPr>
      </w:pPr>
      <w:r w:rsidRPr="001B1B1D">
        <w:rPr>
          <w:b/>
          <w:sz w:val="28"/>
          <w:szCs w:val="28"/>
        </w:rPr>
        <w:lastRenderedPageBreak/>
        <w:t>Приложение 1</w:t>
      </w:r>
      <w:r w:rsidR="0005070C">
        <w:rPr>
          <w:b/>
          <w:sz w:val="28"/>
          <w:szCs w:val="28"/>
        </w:rPr>
        <w:t>4</w:t>
      </w:r>
      <w:r w:rsidRPr="001B1B1D">
        <w:rPr>
          <w:b/>
          <w:sz w:val="28"/>
          <w:szCs w:val="28"/>
        </w:rPr>
        <w:t xml:space="preserve">. Размещение Конструкций на жилых </w:t>
      </w:r>
      <w:r w:rsidRPr="001B1B1D">
        <w:rPr>
          <w:b/>
          <w:color w:val="000000"/>
          <w:sz w:val="28"/>
          <w:szCs w:val="28"/>
        </w:rPr>
        <w:t>зданиях</w:t>
      </w:r>
    </w:p>
    <w:p w:rsidR="001B1B1D" w:rsidRPr="001B1B1D" w:rsidRDefault="001B1B1D" w:rsidP="0005070C">
      <w:pPr>
        <w:pStyle w:val="a3"/>
        <w:ind w:left="0" w:firstLine="709"/>
        <w:jc w:val="right"/>
        <w:rPr>
          <w:b/>
          <w:color w:val="000000"/>
          <w:sz w:val="28"/>
          <w:szCs w:val="28"/>
        </w:rPr>
      </w:pPr>
      <w:r w:rsidRPr="001B1B1D">
        <w:rPr>
          <w:b/>
          <w:color w:val="000000"/>
          <w:sz w:val="28"/>
          <w:szCs w:val="28"/>
        </w:rPr>
        <w:t>в два и более этажей (многоквартирный жилой дом)</w:t>
      </w:r>
      <w:r w:rsidR="0005070C">
        <w:rPr>
          <w:b/>
          <w:color w:val="000000"/>
          <w:sz w:val="28"/>
          <w:szCs w:val="28"/>
        </w:rPr>
        <w:t>.</w:t>
      </w:r>
    </w:p>
    <w:p w:rsidR="0005070C" w:rsidRDefault="0005070C" w:rsidP="001B1B1D">
      <w:pPr>
        <w:pStyle w:val="a3"/>
        <w:ind w:left="709"/>
        <w:jc w:val="both"/>
        <w:rPr>
          <w:color w:val="000000"/>
          <w:sz w:val="28"/>
          <w:szCs w:val="28"/>
        </w:rPr>
      </w:pPr>
    </w:p>
    <w:p w:rsidR="001B1B1D" w:rsidRPr="001B1B1D" w:rsidRDefault="001B1B1D" w:rsidP="001B1B1D">
      <w:pPr>
        <w:pStyle w:val="a3"/>
        <w:ind w:left="709"/>
        <w:jc w:val="both"/>
        <w:rPr>
          <w:color w:val="000000"/>
          <w:sz w:val="28"/>
          <w:szCs w:val="28"/>
        </w:rPr>
      </w:pPr>
      <w:r w:rsidRPr="001B1B1D">
        <w:rPr>
          <w:color w:val="000000"/>
          <w:sz w:val="28"/>
          <w:szCs w:val="28"/>
        </w:rPr>
        <w:t xml:space="preserve">Допускается размещение настенных Конструкций в виде </w:t>
      </w:r>
      <w:r w:rsidR="003D31E4">
        <w:rPr>
          <w:color w:val="000000"/>
          <w:sz w:val="28"/>
          <w:szCs w:val="28"/>
        </w:rPr>
        <w:t xml:space="preserve">отдельных </w:t>
      </w:r>
      <w:r w:rsidRPr="001B1B1D">
        <w:rPr>
          <w:color w:val="000000"/>
          <w:sz w:val="28"/>
          <w:szCs w:val="28"/>
        </w:rPr>
        <w:t>букв без подложки или на подложке в цвет фасада со стандартизированными текстовыми полями</w:t>
      </w:r>
      <w:r w:rsidR="0005070C">
        <w:rPr>
          <w:color w:val="000000"/>
          <w:sz w:val="28"/>
          <w:szCs w:val="28"/>
        </w:rPr>
        <w:t xml:space="preserve"> в пределах «зелёной зоны»</w:t>
      </w:r>
      <w:r w:rsidRPr="001B1B1D">
        <w:rPr>
          <w:color w:val="000000"/>
          <w:sz w:val="28"/>
          <w:szCs w:val="28"/>
        </w:rPr>
        <w:t xml:space="preserve">. Высота всех Конструкций – одинаковая. </w:t>
      </w:r>
    </w:p>
    <w:p w:rsidR="001B1B1D" w:rsidRPr="001B1B1D" w:rsidRDefault="001B1B1D" w:rsidP="001B1B1D">
      <w:pPr>
        <w:pStyle w:val="a3"/>
        <w:ind w:left="0" w:firstLine="709"/>
        <w:jc w:val="both"/>
        <w:rPr>
          <w:b/>
          <w:color w:val="000000"/>
          <w:sz w:val="28"/>
          <w:szCs w:val="28"/>
        </w:rPr>
      </w:pPr>
    </w:p>
    <w:p w:rsidR="001B1B1D" w:rsidRPr="001B1B1D" w:rsidRDefault="001B1B1D" w:rsidP="001B1B1D">
      <w:pPr>
        <w:pStyle w:val="a3"/>
        <w:ind w:left="0"/>
        <w:jc w:val="center"/>
        <w:rPr>
          <w:b/>
          <w:color w:val="000000"/>
          <w:sz w:val="28"/>
          <w:szCs w:val="28"/>
        </w:rPr>
      </w:pPr>
      <w:r w:rsidRPr="001B1B1D">
        <w:rPr>
          <w:b/>
          <w:noProof/>
          <w:color w:val="000000"/>
          <w:sz w:val="28"/>
          <w:szCs w:val="28"/>
        </w:rPr>
        <w:drawing>
          <wp:inline distT="0" distB="0" distL="0" distR="0" wp14:anchorId="53F7F30B" wp14:editId="6A33DD16">
            <wp:extent cx="7759065" cy="2116052"/>
            <wp:effectExtent l="0" t="0" r="0" b="0"/>
            <wp:docPr id="39" name="Рисунок 39" descr="Жилой дом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Жилой дом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1511" cy="21194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1B1D" w:rsidRPr="001B1B1D" w:rsidRDefault="001B1B1D" w:rsidP="001B1B1D">
      <w:pPr>
        <w:pStyle w:val="a3"/>
        <w:ind w:left="0" w:firstLine="709"/>
        <w:jc w:val="center"/>
        <w:rPr>
          <w:b/>
          <w:color w:val="000000"/>
          <w:sz w:val="28"/>
          <w:szCs w:val="28"/>
        </w:rPr>
      </w:pPr>
    </w:p>
    <w:p w:rsidR="001B1B1D" w:rsidRPr="001B1B1D" w:rsidRDefault="001B1B1D" w:rsidP="001B1B1D">
      <w:pPr>
        <w:pStyle w:val="a3"/>
        <w:ind w:left="0" w:firstLine="709"/>
        <w:jc w:val="both"/>
        <w:rPr>
          <w:b/>
          <w:color w:val="000000"/>
          <w:sz w:val="28"/>
          <w:szCs w:val="28"/>
        </w:rPr>
      </w:pPr>
    </w:p>
    <w:tbl>
      <w:tblPr>
        <w:tblW w:w="15387" w:type="dxa"/>
        <w:tblInd w:w="-318" w:type="dxa"/>
        <w:tblLook w:val="04A0" w:firstRow="1" w:lastRow="0" w:firstColumn="1" w:lastColumn="0" w:noHBand="0" w:noVBand="1"/>
      </w:tblPr>
      <w:tblGrid>
        <w:gridCol w:w="11260"/>
        <w:gridCol w:w="4478"/>
      </w:tblGrid>
      <w:tr w:rsidR="001B1B1D" w:rsidRPr="001B1B1D" w:rsidTr="00690C52">
        <w:tc>
          <w:tcPr>
            <w:tcW w:w="10558" w:type="dxa"/>
            <w:shd w:val="clear" w:color="auto" w:fill="auto"/>
          </w:tcPr>
          <w:p w:rsidR="001B1B1D" w:rsidRPr="001B1B1D" w:rsidRDefault="001B1B1D" w:rsidP="00690C52">
            <w:pPr>
              <w:pStyle w:val="a3"/>
              <w:ind w:left="457" w:firstLine="34"/>
              <w:jc w:val="both"/>
              <w:rPr>
                <w:b/>
                <w:color w:val="000000"/>
                <w:sz w:val="28"/>
                <w:szCs w:val="28"/>
              </w:rPr>
            </w:pPr>
            <w:r w:rsidRPr="001B1B1D">
              <w:rPr>
                <w:b/>
                <w:noProof/>
                <w:color w:val="000000"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672576" behindDoc="0" locked="0" layoutInCell="1" allowOverlap="1" wp14:anchorId="62B58B01" wp14:editId="69A2826C">
                      <wp:simplePos x="0" y="0"/>
                      <wp:positionH relativeFrom="column">
                        <wp:posOffset>6254115</wp:posOffset>
                      </wp:positionH>
                      <wp:positionV relativeFrom="paragraph">
                        <wp:posOffset>1271270</wp:posOffset>
                      </wp:positionV>
                      <wp:extent cx="895350" cy="157480"/>
                      <wp:effectExtent l="20320" t="52070" r="93980" b="76200"/>
                      <wp:wrapNone/>
                      <wp:docPr id="65" name="Штриховая стрелка вправо 6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95350" cy="157480"/>
                              </a:xfrm>
                              <a:prstGeom prst="stripedRightArrow">
                                <a:avLst>
                                  <a:gd name="adj1" fmla="val 50000"/>
                                  <a:gd name="adj2" fmla="val 142137"/>
                                </a:avLst>
                              </a:prstGeom>
                              <a:solidFill>
                                <a:srgbClr val="FF0000"/>
                              </a:solidFill>
                              <a:ln w="38100">
                                <a:solidFill>
                                  <a:srgbClr val="F2F2F2"/>
                                </a:solidFill>
                                <a:miter lim="800000"/>
                                <a:headEnd/>
                                <a:tailEnd/>
                              </a:ln>
                              <a:effectLst>
                                <a:outerShdw dist="28398" dir="3806097" algn="ctr" rotWithShape="0">
                                  <a:srgbClr val="823B0B">
                                    <a:alpha val="50000"/>
                                  </a:srgbClr>
                                </a:outerShdw>
                              </a:effec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E7E76D8" id="Штриховая стрелка вправо 65" o:spid="_x0000_s1026" type="#_x0000_t93" style="position:absolute;margin-left:492.45pt;margin-top:100.1pt;width:70.5pt;height:12.4pt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" fillcolor="red" strokecolor="#f2f2f2" strokeweight="3pt">
                      <v:shadow on="t" color="#823b0b" opacity=".5" offset="1pt"/>
                    </v:shape>
                  </w:pict>
                </mc:Fallback>
              </mc:AlternateContent>
            </w:r>
            <w:r w:rsidRPr="001B1B1D">
              <w:rPr>
                <w:b/>
                <w:noProof/>
                <w:color w:val="000000"/>
                <w:sz w:val="28"/>
                <w:szCs w:val="28"/>
              </w:rPr>
              <w:drawing>
                <wp:inline distT="0" distB="0" distL="0" distR="0" wp14:anchorId="1A725A01" wp14:editId="2FF39A00">
                  <wp:extent cx="6699885" cy="1802130"/>
                  <wp:effectExtent l="0" t="0" r="5715" b="7620"/>
                  <wp:docPr id="38" name="Рисунок 38" descr="Жилой дом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Жилой дом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99885" cy="18021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9" w:type="dxa"/>
            <w:shd w:val="clear" w:color="auto" w:fill="auto"/>
          </w:tcPr>
          <w:p w:rsidR="001B1B1D" w:rsidRPr="001B1B1D" w:rsidRDefault="001B1B1D" w:rsidP="00690C52">
            <w:pPr>
              <w:pStyle w:val="a3"/>
              <w:ind w:left="0"/>
              <w:jc w:val="both"/>
              <w:rPr>
                <w:b/>
                <w:color w:val="000000"/>
                <w:sz w:val="28"/>
                <w:szCs w:val="28"/>
              </w:rPr>
            </w:pPr>
            <w:r w:rsidRPr="001B1B1D">
              <w:rPr>
                <w:b/>
                <w:noProof/>
                <w:color w:val="000000"/>
                <w:sz w:val="28"/>
                <w:szCs w:val="28"/>
              </w:rPr>
              <w:drawing>
                <wp:inline distT="0" distB="0" distL="0" distR="0" wp14:anchorId="2F67D056" wp14:editId="3CB04105">
                  <wp:extent cx="2708275" cy="2708275"/>
                  <wp:effectExtent l="0" t="0" r="0" b="0"/>
                  <wp:docPr id="37" name="Рисунок 37" descr="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8275" cy="2708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B1B1D" w:rsidRDefault="001B1B1D" w:rsidP="0005070C">
      <w:pPr>
        <w:pStyle w:val="a3"/>
        <w:ind w:left="0" w:firstLine="709"/>
        <w:jc w:val="right"/>
        <w:rPr>
          <w:b/>
          <w:color w:val="000000"/>
          <w:sz w:val="28"/>
          <w:szCs w:val="28"/>
        </w:rPr>
      </w:pPr>
      <w:r w:rsidRPr="001B1B1D">
        <w:rPr>
          <w:b/>
          <w:sz w:val="28"/>
          <w:szCs w:val="28"/>
        </w:rPr>
        <w:lastRenderedPageBreak/>
        <w:t>Приложение 1</w:t>
      </w:r>
      <w:r w:rsidR="0005070C">
        <w:rPr>
          <w:b/>
          <w:sz w:val="28"/>
          <w:szCs w:val="28"/>
        </w:rPr>
        <w:t>5</w:t>
      </w:r>
      <w:r w:rsidRPr="001B1B1D">
        <w:rPr>
          <w:b/>
          <w:sz w:val="28"/>
          <w:szCs w:val="28"/>
        </w:rPr>
        <w:t>. Размещение Конструкций на т</w:t>
      </w:r>
      <w:r w:rsidRPr="001B1B1D">
        <w:rPr>
          <w:b/>
          <w:color w:val="000000"/>
          <w:sz w:val="28"/>
          <w:szCs w:val="28"/>
        </w:rPr>
        <w:t>оргово-развлекательных центрах</w:t>
      </w:r>
      <w:r w:rsidR="0005070C">
        <w:rPr>
          <w:b/>
          <w:color w:val="000000"/>
          <w:sz w:val="28"/>
          <w:szCs w:val="28"/>
        </w:rPr>
        <w:t>.</w:t>
      </w:r>
    </w:p>
    <w:p w:rsidR="0005070C" w:rsidRPr="001B1B1D" w:rsidRDefault="0005070C" w:rsidP="0005070C">
      <w:pPr>
        <w:pStyle w:val="a3"/>
        <w:ind w:left="0" w:firstLine="709"/>
        <w:jc w:val="right"/>
        <w:rPr>
          <w:b/>
          <w:color w:val="000000"/>
          <w:sz w:val="28"/>
          <w:szCs w:val="28"/>
        </w:rPr>
      </w:pPr>
    </w:p>
    <w:p w:rsidR="001B1B1D" w:rsidRPr="001B1B1D" w:rsidRDefault="001B1B1D" w:rsidP="001B1B1D">
      <w:pPr>
        <w:pStyle w:val="a3"/>
        <w:ind w:left="709"/>
        <w:jc w:val="both"/>
        <w:rPr>
          <w:b/>
          <w:color w:val="000000"/>
          <w:sz w:val="28"/>
          <w:szCs w:val="28"/>
        </w:rPr>
      </w:pPr>
      <w:r w:rsidRPr="001B1B1D">
        <w:rPr>
          <w:color w:val="000000"/>
          <w:sz w:val="28"/>
          <w:szCs w:val="28"/>
        </w:rPr>
        <w:t xml:space="preserve">Допускается размещение не более двух крышных Конструкций с названием торгового центра на разных стенах здания. Размещение настенных Конструкций </w:t>
      </w:r>
      <w:r w:rsidR="0005070C">
        <w:rPr>
          <w:color w:val="000000"/>
          <w:sz w:val="28"/>
          <w:szCs w:val="28"/>
        </w:rPr>
        <w:t>допускается упорядоченно</w:t>
      </w:r>
      <w:r w:rsidRPr="001B1B1D">
        <w:rPr>
          <w:color w:val="000000"/>
          <w:sz w:val="28"/>
          <w:szCs w:val="28"/>
        </w:rPr>
        <w:t xml:space="preserve">. Возможны Конструкции в виде </w:t>
      </w:r>
      <w:r w:rsidR="003D31E4">
        <w:rPr>
          <w:color w:val="000000"/>
          <w:sz w:val="28"/>
          <w:szCs w:val="28"/>
        </w:rPr>
        <w:t>отдельных</w:t>
      </w:r>
      <w:r w:rsidRPr="001B1B1D">
        <w:rPr>
          <w:color w:val="000000"/>
          <w:sz w:val="28"/>
          <w:szCs w:val="28"/>
        </w:rPr>
        <w:t xml:space="preserve"> букв на подложке и/или световых коробов (</w:t>
      </w:r>
      <w:proofErr w:type="spellStart"/>
      <w:r w:rsidRPr="001B1B1D">
        <w:rPr>
          <w:color w:val="000000"/>
          <w:sz w:val="28"/>
          <w:szCs w:val="28"/>
        </w:rPr>
        <w:t>лайтбоксов</w:t>
      </w:r>
      <w:proofErr w:type="spellEnd"/>
      <w:r w:rsidRPr="001B1B1D">
        <w:rPr>
          <w:color w:val="000000"/>
          <w:sz w:val="28"/>
          <w:szCs w:val="28"/>
        </w:rPr>
        <w:t>) со стандартизированными текстовыми полями и единым фоном, близким к цвету фасада.</w:t>
      </w:r>
    </w:p>
    <w:p w:rsidR="001B1B1D" w:rsidRPr="001B1B1D" w:rsidRDefault="001B1B1D" w:rsidP="001B1B1D">
      <w:pPr>
        <w:pStyle w:val="a3"/>
        <w:ind w:left="0"/>
        <w:jc w:val="both"/>
        <w:rPr>
          <w:b/>
          <w:color w:val="000000"/>
          <w:sz w:val="28"/>
          <w:szCs w:val="28"/>
        </w:rPr>
      </w:pPr>
    </w:p>
    <w:p w:rsidR="001B1B1D" w:rsidRPr="001B1B1D" w:rsidRDefault="001B1B1D" w:rsidP="001B1B1D">
      <w:pPr>
        <w:pStyle w:val="a3"/>
        <w:ind w:left="0" w:firstLine="709"/>
        <w:jc w:val="both"/>
        <w:rPr>
          <w:b/>
          <w:color w:val="000000"/>
          <w:sz w:val="28"/>
          <w:szCs w:val="28"/>
        </w:rPr>
      </w:pPr>
    </w:p>
    <w:p w:rsidR="001B1B1D" w:rsidRPr="001B1B1D" w:rsidRDefault="001B1B1D" w:rsidP="001B1B1D">
      <w:pPr>
        <w:pStyle w:val="a3"/>
        <w:ind w:left="0"/>
        <w:jc w:val="center"/>
        <w:rPr>
          <w:b/>
          <w:color w:val="000000"/>
          <w:sz w:val="28"/>
          <w:szCs w:val="28"/>
        </w:rPr>
      </w:pPr>
      <w:r w:rsidRPr="001B1B1D">
        <w:rPr>
          <w:b/>
          <w:noProof/>
          <w:color w:val="000000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50BB251F" wp14:editId="368BFAF7">
                <wp:simplePos x="0" y="0"/>
                <wp:positionH relativeFrom="column">
                  <wp:posOffset>8308340</wp:posOffset>
                </wp:positionH>
                <wp:positionV relativeFrom="paragraph">
                  <wp:posOffset>2180590</wp:posOffset>
                </wp:positionV>
                <wp:extent cx="716915" cy="238125"/>
                <wp:effectExtent l="58420" t="62865" r="74930" b="48895"/>
                <wp:wrapNone/>
                <wp:docPr id="64" name="Штриховая стрелка вправо 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16200000">
                          <a:off x="0" y="0"/>
                          <a:ext cx="716915" cy="238125"/>
                        </a:xfrm>
                        <a:prstGeom prst="stripedRightArrow">
                          <a:avLst>
                            <a:gd name="adj1" fmla="val 50000"/>
                            <a:gd name="adj2" fmla="val 75267"/>
                          </a:avLst>
                        </a:prstGeom>
                        <a:solidFill>
                          <a:srgbClr val="FF0000"/>
                        </a:solidFill>
                        <a:ln w="38100">
                          <a:solidFill>
                            <a:srgbClr val="F2F2F2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823B0B">
                              <a:alpha val="50000"/>
                            </a:srgbClr>
                          </a:outerShdw>
                        </a:effec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30993EE" id="Штриховая стрелка вправо 64" o:spid="_x0000_s1026" type="#_x0000_t93" style="position:absolute;margin-left:654.2pt;margin-top:171.7pt;width:56.45pt;height:18.75pt;rotation:-90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" fillcolor="red" strokecolor="#f2f2f2" strokeweight="3pt">
                <v:shadow on="t" color="#823b0b" opacity=".5" offset="1pt"/>
              </v:shape>
            </w:pict>
          </mc:Fallback>
        </mc:AlternateContent>
      </w:r>
      <w:r w:rsidRPr="001B1B1D">
        <w:rPr>
          <w:b/>
          <w:noProof/>
          <w:color w:val="000000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3327B45E" wp14:editId="153F3D70">
                <wp:simplePos x="0" y="0"/>
                <wp:positionH relativeFrom="column">
                  <wp:posOffset>3250565</wp:posOffset>
                </wp:positionH>
                <wp:positionV relativeFrom="paragraph">
                  <wp:posOffset>2009140</wp:posOffset>
                </wp:positionV>
                <wp:extent cx="716915" cy="238125"/>
                <wp:effectExtent l="144145" t="0" r="122555" b="39370"/>
                <wp:wrapNone/>
                <wp:docPr id="63" name="Штриховая стрелка вправо 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17994042">
                          <a:off x="0" y="0"/>
                          <a:ext cx="716915" cy="238125"/>
                        </a:xfrm>
                        <a:prstGeom prst="stripedRightArrow">
                          <a:avLst>
                            <a:gd name="adj1" fmla="val 50000"/>
                            <a:gd name="adj2" fmla="val 75267"/>
                          </a:avLst>
                        </a:prstGeom>
                        <a:solidFill>
                          <a:srgbClr val="FF0000"/>
                        </a:solidFill>
                        <a:ln w="25400">
                          <a:solidFill>
                            <a:srgbClr val="F2F2F2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823B0B">
                              <a:alpha val="50000"/>
                            </a:srgbClr>
                          </a:outerShdw>
                        </a:effec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4F8A40F" id="Штриховая стрелка вправо 63" o:spid="_x0000_s1026" type="#_x0000_t93" style="position:absolute;margin-left:255.95pt;margin-top:158.2pt;width:56.45pt;height:18.75pt;rotation:-3938668fd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" fillcolor="red" strokecolor="#f2f2f2" strokeweight="2pt">
                <v:shadow on="t" color="#823b0b" opacity=".5" offset="1pt"/>
              </v:shape>
            </w:pict>
          </mc:Fallback>
        </mc:AlternateContent>
      </w:r>
      <w:r w:rsidRPr="001B1B1D">
        <w:rPr>
          <w:b/>
          <w:noProof/>
          <w:color w:val="000000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3624A983" wp14:editId="3787C66E">
                <wp:simplePos x="0" y="0"/>
                <wp:positionH relativeFrom="column">
                  <wp:posOffset>721360</wp:posOffset>
                </wp:positionH>
                <wp:positionV relativeFrom="paragraph">
                  <wp:posOffset>2081530</wp:posOffset>
                </wp:positionV>
                <wp:extent cx="716915" cy="238125"/>
                <wp:effectExtent l="62865" t="59055" r="70485" b="52705"/>
                <wp:wrapNone/>
                <wp:docPr id="62" name="Штриховая стрелка вправо 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16200000">
                          <a:off x="0" y="0"/>
                          <a:ext cx="716915" cy="238125"/>
                        </a:xfrm>
                        <a:prstGeom prst="stripedRightArrow">
                          <a:avLst>
                            <a:gd name="adj1" fmla="val 50000"/>
                            <a:gd name="adj2" fmla="val 75267"/>
                          </a:avLst>
                        </a:prstGeom>
                        <a:solidFill>
                          <a:srgbClr val="FF0000"/>
                        </a:solidFill>
                        <a:ln w="38100">
                          <a:solidFill>
                            <a:srgbClr val="F2F2F2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823B0B">
                              <a:alpha val="50000"/>
                            </a:srgbClr>
                          </a:outerShdw>
                        </a:effec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4D9B702" id="Штриховая стрелка вправо 62" o:spid="_x0000_s1026" type="#_x0000_t93" style="position:absolute;margin-left:56.8pt;margin-top:163.9pt;width:56.45pt;height:18.75pt;rotation:-90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" fillcolor="red" strokecolor="#f2f2f2" strokeweight="3pt">
                <v:shadow on="t" color="#823b0b" opacity=".5" offset="1pt"/>
              </v:shape>
            </w:pict>
          </mc:Fallback>
        </mc:AlternateContent>
      </w:r>
      <w:r w:rsidRPr="001B1B1D">
        <w:rPr>
          <w:b/>
          <w:noProof/>
          <w:color w:val="000000"/>
          <w:sz w:val="28"/>
          <w:szCs w:val="28"/>
        </w:rPr>
        <w:drawing>
          <wp:inline distT="0" distB="0" distL="0" distR="0" wp14:anchorId="6ED43A82" wp14:editId="5ED5712E">
            <wp:extent cx="9744902" cy="3560885"/>
            <wp:effectExtent l="0" t="0" r="0" b="1905"/>
            <wp:docPr id="36" name="Рисунок 36" descr="Пило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Пилот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59712" cy="35662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1B1D" w:rsidRPr="001B1B1D" w:rsidRDefault="001B1B1D" w:rsidP="001B1B1D">
      <w:pPr>
        <w:pStyle w:val="a3"/>
        <w:ind w:left="0" w:firstLine="709"/>
        <w:jc w:val="both"/>
        <w:rPr>
          <w:b/>
          <w:color w:val="000000"/>
          <w:sz w:val="28"/>
          <w:szCs w:val="28"/>
        </w:rPr>
      </w:pPr>
    </w:p>
    <w:p w:rsidR="001B1B1D" w:rsidRPr="001B1B1D" w:rsidRDefault="001B1B1D" w:rsidP="001B1B1D">
      <w:pPr>
        <w:pStyle w:val="a3"/>
        <w:ind w:left="0" w:firstLine="709"/>
        <w:jc w:val="both"/>
        <w:rPr>
          <w:b/>
          <w:color w:val="000000"/>
          <w:sz w:val="28"/>
          <w:szCs w:val="28"/>
        </w:rPr>
      </w:pPr>
    </w:p>
    <w:p w:rsidR="001B1B1D" w:rsidRPr="001B1B1D" w:rsidRDefault="001B1B1D" w:rsidP="001B1B1D">
      <w:pPr>
        <w:pStyle w:val="a3"/>
        <w:ind w:left="0" w:firstLine="709"/>
        <w:jc w:val="both"/>
        <w:rPr>
          <w:b/>
          <w:color w:val="000000"/>
          <w:sz w:val="28"/>
          <w:szCs w:val="28"/>
        </w:rPr>
      </w:pPr>
    </w:p>
    <w:p w:rsidR="001B1B1D" w:rsidRPr="001B1B1D" w:rsidRDefault="001B1B1D" w:rsidP="001B1B1D">
      <w:pPr>
        <w:pStyle w:val="a3"/>
        <w:ind w:left="0" w:firstLine="709"/>
        <w:jc w:val="both"/>
        <w:rPr>
          <w:b/>
          <w:sz w:val="28"/>
          <w:szCs w:val="28"/>
        </w:rPr>
      </w:pPr>
    </w:p>
    <w:p w:rsidR="001B1B1D" w:rsidRPr="001B1B1D" w:rsidRDefault="001B1B1D" w:rsidP="001B1B1D">
      <w:pPr>
        <w:pStyle w:val="a3"/>
        <w:ind w:left="0" w:firstLine="709"/>
        <w:jc w:val="both"/>
        <w:rPr>
          <w:b/>
          <w:sz w:val="28"/>
          <w:szCs w:val="28"/>
        </w:rPr>
      </w:pPr>
    </w:p>
    <w:p w:rsidR="001B1B1D" w:rsidRPr="001B1B1D" w:rsidRDefault="001B1B1D" w:rsidP="001B1B1D">
      <w:pPr>
        <w:pStyle w:val="a3"/>
        <w:ind w:left="0" w:firstLine="709"/>
        <w:jc w:val="both"/>
        <w:rPr>
          <w:b/>
          <w:sz w:val="28"/>
          <w:szCs w:val="28"/>
        </w:rPr>
      </w:pPr>
    </w:p>
    <w:p w:rsidR="0005070C" w:rsidRDefault="001B1B1D" w:rsidP="0005070C">
      <w:pPr>
        <w:pStyle w:val="a3"/>
        <w:ind w:left="0" w:firstLine="709"/>
        <w:jc w:val="right"/>
        <w:rPr>
          <w:b/>
          <w:color w:val="000000"/>
          <w:sz w:val="28"/>
          <w:szCs w:val="28"/>
          <w:shd w:val="clear" w:color="auto" w:fill="FFFFFF"/>
        </w:rPr>
      </w:pPr>
      <w:r w:rsidRPr="001B1B1D">
        <w:rPr>
          <w:b/>
          <w:color w:val="000000"/>
          <w:sz w:val="28"/>
          <w:szCs w:val="28"/>
        </w:rPr>
        <w:lastRenderedPageBreak/>
        <w:t>Приложение 1</w:t>
      </w:r>
      <w:r w:rsidR="0005070C">
        <w:rPr>
          <w:b/>
          <w:color w:val="000000"/>
          <w:sz w:val="28"/>
          <w:szCs w:val="28"/>
        </w:rPr>
        <w:t>6</w:t>
      </w:r>
      <w:r w:rsidRPr="001B1B1D">
        <w:rPr>
          <w:b/>
          <w:color w:val="000000"/>
          <w:sz w:val="28"/>
          <w:szCs w:val="28"/>
        </w:rPr>
        <w:t xml:space="preserve">. Размещение Конструкций на </w:t>
      </w:r>
      <w:r w:rsidRPr="001B1B1D">
        <w:rPr>
          <w:b/>
          <w:color w:val="000000"/>
          <w:sz w:val="28"/>
          <w:szCs w:val="28"/>
          <w:shd w:val="clear" w:color="auto" w:fill="FFFFFF"/>
        </w:rPr>
        <w:t>торговых павильонах,</w:t>
      </w:r>
    </w:p>
    <w:p w:rsidR="001B1B1D" w:rsidRDefault="001B1B1D" w:rsidP="0005070C">
      <w:pPr>
        <w:pStyle w:val="a3"/>
        <w:ind w:left="0" w:firstLine="709"/>
        <w:jc w:val="right"/>
        <w:rPr>
          <w:b/>
          <w:color w:val="000000"/>
          <w:sz w:val="28"/>
          <w:szCs w:val="28"/>
          <w:shd w:val="clear" w:color="auto" w:fill="FFFFFF"/>
        </w:rPr>
      </w:pPr>
      <w:r w:rsidRPr="001B1B1D">
        <w:rPr>
          <w:rStyle w:val="a8"/>
          <w:b w:val="0"/>
          <w:color w:val="000000"/>
          <w:sz w:val="28"/>
          <w:szCs w:val="28"/>
          <w:shd w:val="clear" w:color="auto" w:fill="FFFFFF"/>
        </w:rPr>
        <w:t>к</w:t>
      </w:r>
      <w:r w:rsidRPr="001B1B1D">
        <w:rPr>
          <w:b/>
          <w:color w:val="000000"/>
          <w:sz w:val="28"/>
          <w:szCs w:val="28"/>
          <w:shd w:val="clear" w:color="auto" w:fill="FFFFFF"/>
        </w:rPr>
        <w:t>иосках, лотках, передвижных пунктах торговли</w:t>
      </w:r>
      <w:r w:rsidR="0005070C">
        <w:rPr>
          <w:b/>
          <w:color w:val="000000"/>
          <w:sz w:val="28"/>
          <w:szCs w:val="28"/>
          <w:shd w:val="clear" w:color="auto" w:fill="FFFFFF"/>
        </w:rPr>
        <w:t>.</w:t>
      </w:r>
    </w:p>
    <w:p w:rsidR="0005070C" w:rsidRPr="001B1B1D" w:rsidRDefault="0005070C" w:rsidP="0005070C">
      <w:pPr>
        <w:pStyle w:val="a3"/>
        <w:ind w:left="0" w:firstLine="709"/>
        <w:jc w:val="right"/>
        <w:rPr>
          <w:b/>
          <w:color w:val="000000"/>
          <w:sz w:val="28"/>
          <w:szCs w:val="28"/>
          <w:shd w:val="clear" w:color="auto" w:fill="FFFFFF"/>
        </w:rPr>
      </w:pPr>
    </w:p>
    <w:p w:rsidR="001B1B1D" w:rsidRPr="001B1B1D" w:rsidRDefault="001B1B1D" w:rsidP="001B1B1D">
      <w:pPr>
        <w:shd w:val="clear" w:color="auto" w:fill="FFFFFF"/>
        <w:ind w:left="709"/>
        <w:jc w:val="both"/>
        <w:rPr>
          <w:color w:val="000000"/>
          <w:sz w:val="28"/>
          <w:szCs w:val="28"/>
        </w:rPr>
      </w:pPr>
      <w:r w:rsidRPr="001B1B1D">
        <w:rPr>
          <w:color w:val="000000"/>
          <w:sz w:val="28"/>
          <w:szCs w:val="28"/>
        </w:rPr>
        <w:t xml:space="preserve">Допускается размещение настенных Конструкций в виде </w:t>
      </w:r>
      <w:r w:rsidR="003D31E4">
        <w:rPr>
          <w:color w:val="000000"/>
          <w:sz w:val="28"/>
          <w:szCs w:val="28"/>
        </w:rPr>
        <w:t>отдельных</w:t>
      </w:r>
      <w:r w:rsidRPr="001B1B1D">
        <w:rPr>
          <w:color w:val="000000"/>
          <w:sz w:val="28"/>
          <w:szCs w:val="28"/>
        </w:rPr>
        <w:t xml:space="preserve"> </w:t>
      </w:r>
      <w:r w:rsidR="003D31E4">
        <w:rPr>
          <w:color w:val="000000"/>
          <w:sz w:val="28"/>
          <w:szCs w:val="28"/>
        </w:rPr>
        <w:t>букв</w:t>
      </w:r>
      <w:r w:rsidRPr="001B1B1D">
        <w:rPr>
          <w:color w:val="000000"/>
          <w:sz w:val="28"/>
          <w:szCs w:val="28"/>
        </w:rPr>
        <w:t xml:space="preserve"> с фронтальной (лицевой) стороны фриза не выше уровня верхнего края или крыши без использования дополнительных несущих элементов.</w:t>
      </w:r>
    </w:p>
    <w:p w:rsidR="001B1B1D" w:rsidRPr="001B1B1D" w:rsidRDefault="001B1B1D" w:rsidP="001B1B1D">
      <w:pPr>
        <w:pStyle w:val="a3"/>
        <w:ind w:left="0" w:firstLine="709"/>
        <w:rPr>
          <w:sz w:val="28"/>
          <w:szCs w:val="28"/>
        </w:rPr>
      </w:pPr>
    </w:p>
    <w:p w:rsidR="001B1B1D" w:rsidRPr="001B1B1D" w:rsidRDefault="001B1B1D" w:rsidP="001B1B1D">
      <w:pPr>
        <w:pStyle w:val="a3"/>
        <w:ind w:left="0" w:firstLine="709"/>
        <w:rPr>
          <w:b/>
          <w:color w:val="000000"/>
          <w:sz w:val="28"/>
          <w:szCs w:val="28"/>
          <w:shd w:val="clear" w:color="auto" w:fill="FFFFFF"/>
        </w:rPr>
      </w:pPr>
    </w:p>
    <w:p w:rsidR="001B1B1D" w:rsidRPr="001B1B1D" w:rsidRDefault="001B1B1D" w:rsidP="001B1B1D">
      <w:pPr>
        <w:pStyle w:val="a3"/>
        <w:ind w:left="0" w:firstLine="709"/>
        <w:rPr>
          <w:b/>
          <w:color w:val="000000"/>
          <w:sz w:val="28"/>
          <w:szCs w:val="28"/>
          <w:shd w:val="clear" w:color="auto" w:fill="FFFFFF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7534"/>
        <w:gridCol w:w="7535"/>
      </w:tblGrid>
      <w:tr w:rsidR="001B1B1D" w:rsidRPr="001B1B1D" w:rsidTr="00690C52">
        <w:tc>
          <w:tcPr>
            <w:tcW w:w="7534" w:type="dxa"/>
            <w:shd w:val="clear" w:color="auto" w:fill="auto"/>
          </w:tcPr>
          <w:p w:rsidR="001B1B1D" w:rsidRPr="001B1B1D" w:rsidRDefault="001B1B1D" w:rsidP="00690C52">
            <w:pPr>
              <w:pStyle w:val="a3"/>
              <w:ind w:left="0"/>
              <w:jc w:val="center"/>
              <w:rPr>
                <w:b/>
                <w:color w:val="000000"/>
                <w:sz w:val="28"/>
                <w:szCs w:val="28"/>
              </w:rPr>
            </w:pPr>
            <w:r w:rsidRPr="001B1B1D">
              <w:rPr>
                <w:b/>
                <w:noProof/>
                <w:color w:val="000000"/>
                <w:sz w:val="28"/>
                <w:szCs w:val="28"/>
              </w:rPr>
              <w:drawing>
                <wp:inline distT="0" distB="0" distL="0" distR="0" wp14:anchorId="3D63D78A" wp14:editId="3A509D34">
                  <wp:extent cx="3872217" cy="3050931"/>
                  <wp:effectExtent l="0" t="0" r="0" b="0"/>
                  <wp:docPr id="35" name="Рисунок 35" descr="Павильон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Павильон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83575" cy="30598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535" w:type="dxa"/>
            <w:shd w:val="clear" w:color="auto" w:fill="auto"/>
          </w:tcPr>
          <w:p w:rsidR="001B1B1D" w:rsidRPr="001B1B1D" w:rsidRDefault="001B1B1D" w:rsidP="00690C52">
            <w:pPr>
              <w:pStyle w:val="a3"/>
              <w:ind w:left="0"/>
              <w:jc w:val="center"/>
              <w:rPr>
                <w:b/>
                <w:color w:val="000000"/>
                <w:sz w:val="28"/>
                <w:szCs w:val="28"/>
              </w:rPr>
            </w:pPr>
            <w:r w:rsidRPr="001B1B1D">
              <w:rPr>
                <w:b/>
                <w:noProof/>
                <w:color w:val="000000"/>
                <w:sz w:val="28"/>
                <w:szCs w:val="28"/>
              </w:rPr>
              <w:drawing>
                <wp:inline distT="0" distB="0" distL="0" distR="0" wp14:anchorId="41ABA616" wp14:editId="710F7DCB">
                  <wp:extent cx="3871720" cy="3050540"/>
                  <wp:effectExtent l="0" t="0" r="0" b="0"/>
                  <wp:docPr id="34" name="Рисунок 34" descr="Павильон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Павильон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90556" cy="30653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B1B1D" w:rsidRPr="001B1B1D" w:rsidRDefault="001B1B1D" w:rsidP="001B1B1D">
      <w:pPr>
        <w:pStyle w:val="a3"/>
        <w:ind w:left="0" w:firstLine="709"/>
        <w:rPr>
          <w:b/>
          <w:color w:val="000000"/>
          <w:sz w:val="28"/>
          <w:szCs w:val="28"/>
        </w:rPr>
      </w:pPr>
    </w:p>
    <w:p w:rsidR="001B1B1D" w:rsidRPr="001B1B1D" w:rsidRDefault="001B1B1D" w:rsidP="001B1B1D">
      <w:pPr>
        <w:pStyle w:val="a3"/>
        <w:ind w:left="0" w:firstLine="709"/>
        <w:rPr>
          <w:b/>
          <w:color w:val="000000"/>
          <w:sz w:val="28"/>
          <w:szCs w:val="28"/>
        </w:rPr>
      </w:pPr>
    </w:p>
    <w:p w:rsidR="001B1B1D" w:rsidRPr="001B1B1D" w:rsidRDefault="001B1B1D" w:rsidP="001B1B1D">
      <w:pPr>
        <w:pStyle w:val="a3"/>
        <w:ind w:left="0" w:firstLine="709"/>
        <w:rPr>
          <w:b/>
          <w:color w:val="000000"/>
          <w:sz w:val="28"/>
          <w:szCs w:val="28"/>
        </w:rPr>
      </w:pPr>
    </w:p>
    <w:p w:rsidR="001B1B1D" w:rsidRPr="001B1B1D" w:rsidRDefault="001B1B1D" w:rsidP="001B1B1D">
      <w:pPr>
        <w:pStyle w:val="a3"/>
        <w:ind w:left="0" w:firstLine="709"/>
        <w:rPr>
          <w:b/>
          <w:color w:val="000000"/>
          <w:sz w:val="28"/>
          <w:szCs w:val="28"/>
        </w:rPr>
      </w:pPr>
    </w:p>
    <w:p w:rsidR="001B1B1D" w:rsidRPr="001B1B1D" w:rsidRDefault="001B1B1D" w:rsidP="001B1B1D">
      <w:pPr>
        <w:pStyle w:val="a3"/>
        <w:ind w:left="0" w:firstLine="709"/>
        <w:rPr>
          <w:b/>
          <w:color w:val="000000"/>
          <w:sz w:val="28"/>
          <w:szCs w:val="28"/>
        </w:rPr>
      </w:pPr>
    </w:p>
    <w:p w:rsidR="001B1B1D" w:rsidRPr="001B1B1D" w:rsidRDefault="001B1B1D" w:rsidP="001B1B1D">
      <w:pPr>
        <w:pStyle w:val="a3"/>
        <w:ind w:left="0" w:firstLine="709"/>
        <w:rPr>
          <w:b/>
          <w:color w:val="000000"/>
          <w:sz w:val="28"/>
          <w:szCs w:val="28"/>
        </w:rPr>
      </w:pPr>
    </w:p>
    <w:p w:rsidR="001B1B1D" w:rsidRDefault="001B1B1D" w:rsidP="001B1B1D">
      <w:pPr>
        <w:pStyle w:val="a3"/>
        <w:ind w:left="0" w:firstLine="709"/>
        <w:rPr>
          <w:b/>
          <w:color w:val="000000"/>
          <w:sz w:val="28"/>
          <w:szCs w:val="28"/>
        </w:rPr>
      </w:pPr>
    </w:p>
    <w:p w:rsidR="004A6857" w:rsidRDefault="004A6857" w:rsidP="00690C52">
      <w:pPr>
        <w:pStyle w:val="a3"/>
        <w:spacing w:line="200" w:lineRule="exact"/>
        <w:ind w:left="0" w:firstLine="709"/>
        <w:rPr>
          <w:b/>
        </w:rPr>
        <w:sectPr w:rsidR="004A6857" w:rsidSect="00ED3A9C">
          <w:headerReference w:type="default" r:id="rId83"/>
          <w:pgSz w:w="16838" w:h="11906" w:orient="landscape"/>
          <w:pgMar w:top="993" w:right="709" w:bottom="709" w:left="709" w:header="709" w:footer="709" w:gutter="0"/>
          <w:cols w:space="708"/>
          <w:titlePg/>
          <w:docGrid w:linePitch="360"/>
        </w:sectPr>
      </w:pPr>
    </w:p>
    <w:p w:rsidR="00690C52" w:rsidRPr="003D31E4" w:rsidRDefault="00690C52" w:rsidP="00690C52">
      <w:pPr>
        <w:pStyle w:val="a3"/>
        <w:spacing w:line="200" w:lineRule="exact"/>
        <w:ind w:left="0" w:firstLine="709"/>
        <w:jc w:val="right"/>
        <w:rPr>
          <w:b/>
          <w:color w:val="000000"/>
          <w:sz w:val="26"/>
          <w:szCs w:val="26"/>
        </w:rPr>
      </w:pPr>
      <w:r w:rsidRPr="003D31E4">
        <w:rPr>
          <w:b/>
          <w:sz w:val="26"/>
          <w:szCs w:val="26"/>
        </w:rPr>
        <w:lastRenderedPageBreak/>
        <w:t xml:space="preserve">Приложение 17. </w:t>
      </w:r>
      <w:r w:rsidRPr="003D31E4">
        <w:rPr>
          <w:b/>
          <w:color w:val="000000"/>
          <w:sz w:val="26"/>
          <w:szCs w:val="26"/>
        </w:rPr>
        <w:t>Недопустимое размещение Конструкций (на примере фото зданий г. Гатчины).</w:t>
      </w:r>
    </w:p>
    <w:p w:rsidR="00690C52" w:rsidRPr="00F06688" w:rsidRDefault="00690C52" w:rsidP="00690C52">
      <w:pPr>
        <w:pStyle w:val="a3"/>
        <w:spacing w:line="200" w:lineRule="exact"/>
        <w:ind w:left="0"/>
        <w:jc w:val="center"/>
        <w:rPr>
          <w:color w:val="000000"/>
          <w:sz w:val="12"/>
          <w:szCs w:val="12"/>
        </w:rPr>
      </w:pPr>
    </w:p>
    <w:p w:rsidR="00690C52" w:rsidRPr="001C583A" w:rsidRDefault="00690C52" w:rsidP="00690C52">
      <w:pPr>
        <w:pStyle w:val="a3"/>
        <w:numPr>
          <w:ilvl w:val="0"/>
          <w:numId w:val="9"/>
        </w:numPr>
        <w:spacing w:line="200" w:lineRule="exact"/>
        <w:ind w:left="0"/>
        <w:jc w:val="center"/>
        <w:rPr>
          <w:b/>
        </w:rPr>
      </w:pPr>
      <w:r w:rsidRPr="001C583A">
        <w:rPr>
          <w:b/>
        </w:rPr>
        <w:t>НАРУШЕНИЕ АРХИТЕКТУРНО-ХУДОЖЕСТВЕННОГО ОБЛИКА ЗДАНИЯ</w:t>
      </w:r>
    </w:p>
    <w:p w:rsidR="00690C52" w:rsidRDefault="00690C52" w:rsidP="00690C52">
      <w:pPr>
        <w:pStyle w:val="a3"/>
        <w:ind w:left="0"/>
      </w:pPr>
      <w:r w:rsidRPr="001C583A">
        <w:t xml:space="preserve">При дизайне </w:t>
      </w:r>
      <w:r>
        <w:t>конструкций для информационного оформления организаций</w:t>
      </w:r>
      <w:r w:rsidRPr="001C583A">
        <w:t xml:space="preserve"> необходимо учитывать особенности архитектуры фасада, на котором </w:t>
      </w:r>
      <w:r>
        <w:t>Конструкции будут установлены</w:t>
      </w:r>
      <w:r w:rsidRPr="001C583A">
        <w:t xml:space="preserve">. </w:t>
      </w:r>
      <w:r>
        <w:t>Конструкции</w:t>
      </w:r>
      <w:r w:rsidRPr="001C583A">
        <w:t xml:space="preserve"> должны вписываться в городскую среду и взаимодействовать, а не конкурировать с ней</w:t>
      </w:r>
      <w:r>
        <w:t>.</w:t>
      </w:r>
    </w:p>
    <w:p w:rsidR="00690C52" w:rsidRPr="00F06688" w:rsidRDefault="00690C52" w:rsidP="00690C52">
      <w:pPr>
        <w:pStyle w:val="a3"/>
        <w:ind w:left="0"/>
        <w:rPr>
          <w:sz w:val="12"/>
          <w:szCs w:val="12"/>
        </w:rPr>
      </w:pPr>
    </w:p>
    <w:tbl>
      <w:tblPr>
        <w:tblW w:w="14674" w:type="dxa"/>
        <w:tblInd w:w="108" w:type="dxa"/>
        <w:tblLook w:val="04A0" w:firstRow="1" w:lastRow="0" w:firstColumn="1" w:lastColumn="0" w:noHBand="0" w:noVBand="1"/>
      </w:tblPr>
      <w:tblGrid>
        <w:gridCol w:w="7655"/>
        <w:gridCol w:w="7019"/>
      </w:tblGrid>
      <w:tr w:rsidR="00690C52" w:rsidRPr="001C583A" w:rsidTr="00690C52">
        <w:tc>
          <w:tcPr>
            <w:tcW w:w="7655" w:type="dxa"/>
            <w:shd w:val="clear" w:color="auto" w:fill="auto"/>
          </w:tcPr>
          <w:p w:rsidR="00690C52" w:rsidRPr="00A40916" w:rsidRDefault="00690C52" w:rsidP="00690C52">
            <w:pPr>
              <w:pStyle w:val="a3"/>
              <w:ind w:left="0"/>
              <w:jc w:val="center"/>
            </w:pPr>
            <w:r w:rsidRPr="00A40916">
              <w:rPr>
                <w:noProof/>
              </w:rPr>
              <w:drawing>
                <wp:inline distT="0" distB="0" distL="0" distR="0" wp14:anchorId="2847DF80" wp14:editId="6855E845">
                  <wp:extent cx="3938905" cy="2356485"/>
                  <wp:effectExtent l="0" t="0" r="4445" b="5715"/>
                  <wp:docPr id="100" name="Рисунок 1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38905" cy="23564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90C52" w:rsidRPr="00A40916" w:rsidRDefault="00690C52" w:rsidP="00690C52">
            <w:pPr>
              <w:pStyle w:val="a3"/>
              <w:ind w:left="604"/>
            </w:pPr>
            <w:r>
              <w:t>Конструкция перечё</w:t>
            </w:r>
            <w:r w:rsidRPr="00A40916">
              <w:t>ркивает фасад</w:t>
            </w:r>
            <w:r>
              <w:t>.</w:t>
            </w:r>
            <w:r w:rsidRPr="00A40916">
              <w:t xml:space="preserve"> </w:t>
            </w:r>
          </w:p>
        </w:tc>
        <w:tc>
          <w:tcPr>
            <w:tcW w:w="7019" w:type="dxa"/>
            <w:shd w:val="clear" w:color="auto" w:fill="auto"/>
          </w:tcPr>
          <w:p w:rsidR="00690C52" w:rsidRPr="00A40916" w:rsidRDefault="00690C52" w:rsidP="00690C52">
            <w:pPr>
              <w:pStyle w:val="a3"/>
              <w:ind w:left="0"/>
              <w:jc w:val="center"/>
            </w:pPr>
            <w:r w:rsidRPr="00A40916">
              <w:rPr>
                <w:noProof/>
              </w:rPr>
              <w:drawing>
                <wp:inline distT="0" distB="0" distL="0" distR="0" wp14:anchorId="42BC96CD" wp14:editId="57F21A5A">
                  <wp:extent cx="3921125" cy="2356485"/>
                  <wp:effectExtent l="0" t="0" r="0" b="635"/>
                  <wp:docPr id="99" name="Рисунок 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21125" cy="23564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90C52" w:rsidRPr="00A40916" w:rsidRDefault="00690C52" w:rsidP="00690C52">
            <w:pPr>
              <w:pStyle w:val="a3"/>
              <w:ind w:left="310"/>
              <w:jc w:val="both"/>
            </w:pPr>
            <w:r w:rsidRPr="00A40916">
              <w:t>Конструкция закрывает собой декоративные элементы (кованый балкон)</w:t>
            </w:r>
            <w:r>
              <w:t>.</w:t>
            </w:r>
          </w:p>
        </w:tc>
      </w:tr>
      <w:tr w:rsidR="00690C52" w:rsidRPr="001C583A" w:rsidTr="00ED3A9C">
        <w:trPr>
          <w:trHeight w:val="4502"/>
        </w:trPr>
        <w:tc>
          <w:tcPr>
            <w:tcW w:w="7655" w:type="dxa"/>
            <w:shd w:val="clear" w:color="auto" w:fill="auto"/>
          </w:tcPr>
          <w:p w:rsidR="00690C52" w:rsidRPr="00A40916" w:rsidRDefault="00690C52" w:rsidP="00690C52">
            <w:pPr>
              <w:pStyle w:val="a3"/>
              <w:ind w:left="0"/>
              <w:jc w:val="center"/>
            </w:pPr>
            <w:r w:rsidRPr="00A40916">
              <w:rPr>
                <w:noProof/>
              </w:rPr>
              <w:drawing>
                <wp:inline distT="0" distB="0" distL="0" distR="0" wp14:anchorId="7DE9CD67" wp14:editId="0D79D90A">
                  <wp:extent cx="3754120" cy="2251075"/>
                  <wp:effectExtent l="0" t="0" r="0" b="0"/>
                  <wp:docPr id="98" name="Рисунок 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54120" cy="2251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90C52" w:rsidRPr="00A40916" w:rsidRDefault="00690C52" w:rsidP="00690C52">
            <w:pPr>
              <w:pStyle w:val="a3"/>
              <w:ind w:left="604" w:right="174"/>
              <w:jc w:val="both"/>
            </w:pPr>
            <w:r>
              <w:t>За К</w:t>
            </w:r>
            <w:r w:rsidRPr="00A40916">
              <w:t>онструкциями различных форматов плохо видно дом, на котором они установлены. Панель-кронштейны перекрывают вид на дом и элементы фасада</w:t>
            </w:r>
            <w:r>
              <w:t>.</w:t>
            </w:r>
          </w:p>
        </w:tc>
        <w:tc>
          <w:tcPr>
            <w:tcW w:w="7019" w:type="dxa"/>
            <w:shd w:val="clear" w:color="auto" w:fill="auto"/>
          </w:tcPr>
          <w:p w:rsidR="00690C52" w:rsidRPr="00A40916" w:rsidRDefault="00690C52" w:rsidP="00690C52">
            <w:pPr>
              <w:pStyle w:val="a3"/>
              <w:ind w:left="0"/>
              <w:jc w:val="center"/>
            </w:pPr>
            <w:r w:rsidRPr="00A40916">
              <w:rPr>
                <w:noProof/>
              </w:rPr>
              <w:drawing>
                <wp:inline distT="0" distB="0" distL="0" distR="0" wp14:anchorId="16880869" wp14:editId="7BB76B53">
                  <wp:extent cx="3745230" cy="2251075"/>
                  <wp:effectExtent l="0" t="0" r="7620" b="0"/>
                  <wp:docPr id="97" name="Рисунок 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45230" cy="2251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90C52" w:rsidRPr="00A40916" w:rsidRDefault="00690C52" w:rsidP="00690C52">
            <w:pPr>
              <w:pStyle w:val="a3"/>
              <w:ind w:left="310"/>
            </w:pPr>
            <w:r w:rsidRPr="00A40916">
              <w:t>Недопустимо полное или частичное перекрытие оконных и дверных проем</w:t>
            </w:r>
            <w:r>
              <w:t>ов, а также витражей, размещение К</w:t>
            </w:r>
            <w:r w:rsidRPr="00A40916">
              <w:t>онструкций в оконных проемах</w:t>
            </w:r>
            <w:r>
              <w:t>.</w:t>
            </w:r>
            <w:r w:rsidRPr="00A40916">
              <w:t xml:space="preserve"> </w:t>
            </w:r>
          </w:p>
        </w:tc>
      </w:tr>
    </w:tbl>
    <w:p w:rsidR="00CA3AD1" w:rsidRDefault="00CA3AD1" w:rsidP="00690C52">
      <w:pPr>
        <w:pStyle w:val="a3"/>
        <w:ind w:left="0"/>
        <w:jc w:val="center"/>
        <w:sectPr w:rsidR="00CA3AD1" w:rsidSect="00E81ED1">
          <w:headerReference w:type="first" r:id="rId88"/>
          <w:pgSz w:w="16838" w:h="11906" w:orient="landscape"/>
          <w:pgMar w:top="993" w:right="709" w:bottom="709" w:left="709" w:header="705" w:footer="709" w:gutter="0"/>
          <w:cols w:space="708"/>
          <w:titlePg/>
          <w:docGrid w:linePitch="360"/>
        </w:sectPr>
      </w:pPr>
    </w:p>
    <w:tbl>
      <w:tblPr>
        <w:tblW w:w="14411" w:type="dxa"/>
        <w:tblInd w:w="108" w:type="dxa"/>
        <w:tblLook w:val="04A0" w:firstRow="1" w:lastRow="0" w:firstColumn="1" w:lastColumn="0" w:noHBand="0" w:noVBand="1"/>
      </w:tblPr>
      <w:tblGrid>
        <w:gridCol w:w="7655"/>
        <w:gridCol w:w="6737"/>
        <w:gridCol w:w="19"/>
      </w:tblGrid>
      <w:tr w:rsidR="00690C52" w:rsidRPr="001C583A" w:rsidTr="00CA3AD1">
        <w:tc>
          <w:tcPr>
            <w:tcW w:w="7655" w:type="dxa"/>
            <w:shd w:val="clear" w:color="auto" w:fill="auto"/>
          </w:tcPr>
          <w:p w:rsidR="00690C52" w:rsidRPr="00A40916" w:rsidRDefault="00690C52" w:rsidP="00690C52">
            <w:pPr>
              <w:pStyle w:val="a3"/>
              <w:ind w:left="0"/>
              <w:jc w:val="center"/>
            </w:pPr>
            <w:r w:rsidRPr="00A40916">
              <w:rPr>
                <w:noProof/>
              </w:rPr>
              <w:lastRenderedPageBreak/>
              <w:drawing>
                <wp:inline distT="0" distB="0" distL="0" distR="0" wp14:anchorId="162FED11" wp14:editId="47A6629E">
                  <wp:extent cx="3728085" cy="2242185"/>
                  <wp:effectExtent l="0" t="0" r="5715" b="5715"/>
                  <wp:docPr id="96" name="Рисунок 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28085" cy="2242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90C52" w:rsidRPr="00A40916" w:rsidRDefault="00690C52" w:rsidP="00690C52">
            <w:pPr>
              <w:pStyle w:val="a3"/>
              <w:ind w:left="604"/>
              <w:rPr>
                <w:rFonts w:cs="Calibri"/>
              </w:rPr>
            </w:pPr>
            <w:r w:rsidRPr="00A40916">
              <w:rPr>
                <w:rFonts w:cs="Calibri"/>
              </w:rPr>
              <w:t>Конструкции расположены за пределами части фасада, занимаемой владельцами (закрывают стену здания)</w:t>
            </w:r>
            <w:r>
              <w:rPr>
                <w:rFonts w:cs="Calibri"/>
              </w:rPr>
              <w:t>.</w:t>
            </w:r>
          </w:p>
          <w:p w:rsidR="00690C52" w:rsidRPr="00A40916" w:rsidRDefault="00690C52" w:rsidP="00690C52">
            <w:pPr>
              <w:pStyle w:val="a3"/>
              <w:ind w:left="0"/>
            </w:pPr>
          </w:p>
        </w:tc>
        <w:tc>
          <w:tcPr>
            <w:tcW w:w="6756" w:type="dxa"/>
            <w:gridSpan w:val="2"/>
            <w:shd w:val="clear" w:color="auto" w:fill="auto"/>
          </w:tcPr>
          <w:p w:rsidR="00690C52" w:rsidRPr="00A40916" w:rsidRDefault="00690C52" w:rsidP="00690C52">
            <w:pPr>
              <w:pStyle w:val="a3"/>
              <w:ind w:left="0"/>
              <w:jc w:val="center"/>
              <w:rPr>
                <w:rFonts w:cs="Calibri"/>
              </w:rPr>
            </w:pPr>
            <w:r w:rsidRPr="00A40916">
              <w:rPr>
                <w:rFonts w:cs="Calibri"/>
                <w:noProof/>
              </w:rPr>
              <w:drawing>
                <wp:inline distT="0" distB="0" distL="0" distR="0" wp14:anchorId="55221F23" wp14:editId="19117675">
                  <wp:extent cx="3771900" cy="2259330"/>
                  <wp:effectExtent l="0" t="0" r="0" b="7620"/>
                  <wp:docPr id="95" name="Рисунок 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71900" cy="22593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90C52" w:rsidRPr="00A40916" w:rsidRDefault="00690C52" w:rsidP="00690C52">
            <w:pPr>
              <w:pStyle w:val="a3"/>
              <w:ind w:left="0"/>
              <w:jc w:val="both"/>
              <w:rPr>
                <w:rFonts w:cs="Calibri"/>
              </w:rPr>
            </w:pPr>
            <w:r>
              <w:rPr>
                <w:rFonts w:cs="Calibri"/>
              </w:rPr>
              <w:t>Конструкции р</w:t>
            </w:r>
            <w:r w:rsidRPr="00A40916">
              <w:rPr>
                <w:rFonts w:cs="Calibri"/>
              </w:rPr>
              <w:t>асположены на разных уровнях, без соблюдения единой горизонтали в пределах фасада (беспорядочно, без соблюдения вертикальной координации, симметрии, архитектурных границ и осей)</w:t>
            </w:r>
            <w:r>
              <w:rPr>
                <w:rFonts w:cs="Calibri"/>
              </w:rPr>
              <w:t>.</w:t>
            </w:r>
          </w:p>
          <w:p w:rsidR="00690C52" w:rsidRPr="00A40916" w:rsidRDefault="00690C52" w:rsidP="00690C52">
            <w:pPr>
              <w:pStyle w:val="a3"/>
              <w:ind w:left="0"/>
              <w:jc w:val="both"/>
              <w:rPr>
                <w:rFonts w:cs="Calibri"/>
              </w:rPr>
            </w:pPr>
          </w:p>
        </w:tc>
      </w:tr>
      <w:tr w:rsidR="00690C52" w:rsidRPr="001C583A" w:rsidTr="00CA3AD1">
        <w:trPr>
          <w:gridAfter w:val="1"/>
          <w:wAfter w:w="19" w:type="dxa"/>
        </w:trPr>
        <w:tc>
          <w:tcPr>
            <w:tcW w:w="7655" w:type="dxa"/>
            <w:shd w:val="clear" w:color="auto" w:fill="auto"/>
          </w:tcPr>
          <w:p w:rsidR="00690C52" w:rsidRPr="00A40916" w:rsidRDefault="00690C52" w:rsidP="00690C52">
            <w:pPr>
              <w:pStyle w:val="a3"/>
              <w:ind w:left="0"/>
              <w:jc w:val="center"/>
              <w:rPr>
                <w:rFonts w:cs="Arial"/>
              </w:rPr>
            </w:pPr>
            <w:r w:rsidRPr="00A40916">
              <w:rPr>
                <w:rFonts w:cs="Arial"/>
                <w:noProof/>
              </w:rPr>
              <w:drawing>
                <wp:inline distT="0" distB="0" distL="0" distR="0" wp14:anchorId="4DFA19D4" wp14:editId="0EBDC41E">
                  <wp:extent cx="3982720" cy="2391410"/>
                  <wp:effectExtent l="0" t="0" r="0" b="8890"/>
                  <wp:docPr id="94" name="Рисунок 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82720" cy="23914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90C52" w:rsidRPr="00A40916" w:rsidRDefault="00690C52" w:rsidP="00690C52">
            <w:pPr>
              <w:pStyle w:val="a3"/>
              <w:ind w:left="179" w:right="174"/>
              <w:rPr>
                <w:rFonts w:cs="Arial"/>
              </w:rPr>
            </w:pPr>
            <w:r w:rsidRPr="00A40916">
              <w:rPr>
                <w:rFonts w:cs="Arial"/>
              </w:rPr>
              <w:t xml:space="preserve">Недопустимо размещение </w:t>
            </w:r>
            <w:r>
              <w:rPr>
                <w:rFonts w:cs="Arial"/>
              </w:rPr>
              <w:t>К</w:t>
            </w:r>
            <w:r w:rsidRPr="00A40916">
              <w:rPr>
                <w:rFonts w:cs="Arial"/>
              </w:rPr>
              <w:t>онструкций на архитектурных деталях фасадов объектов (в том числе на колоннах, пилястрах, орнаментах, лепнине и т.д.)</w:t>
            </w:r>
            <w:r>
              <w:rPr>
                <w:rFonts w:cs="Arial"/>
              </w:rPr>
              <w:t>.</w:t>
            </w:r>
            <w:r w:rsidRPr="00A40916">
              <w:rPr>
                <w:rFonts w:cs="Arial"/>
              </w:rPr>
              <w:t xml:space="preserve"> </w:t>
            </w:r>
          </w:p>
        </w:tc>
        <w:tc>
          <w:tcPr>
            <w:tcW w:w="6737" w:type="dxa"/>
            <w:shd w:val="clear" w:color="auto" w:fill="auto"/>
          </w:tcPr>
          <w:p w:rsidR="00690C52" w:rsidRPr="00A40916" w:rsidRDefault="00690C52" w:rsidP="00690C52">
            <w:pPr>
              <w:pStyle w:val="a3"/>
              <w:ind w:left="0"/>
              <w:jc w:val="center"/>
              <w:rPr>
                <w:rFonts w:cs="Calibri"/>
              </w:rPr>
            </w:pPr>
            <w:r w:rsidRPr="00A40916">
              <w:rPr>
                <w:rFonts w:cs="Calibri"/>
                <w:noProof/>
              </w:rPr>
              <w:drawing>
                <wp:inline distT="0" distB="0" distL="0" distR="0" wp14:anchorId="21196E2B" wp14:editId="67A43518">
                  <wp:extent cx="4000500" cy="2400300"/>
                  <wp:effectExtent l="0" t="0" r="0" b="0"/>
                  <wp:docPr id="93" name="Рисунок 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00500" cy="2400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C1B3F" w:rsidRDefault="00690C52" w:rsidP="00690C52">
            <w:pPr>
              <w:pStyle w:val="a3"/>
              <w:ind w:left="168"/>
              <w:jc w:val="both"/>
              <w:rPr>
                <w:rFonts w:cs="Calibri"/>
              </w:rPr>
            </w:pPr>
            <w:r w:rsidRPr="00A40916">
              <w:rPr>
                <w:rFonts w:cs="Calibri"/>
              </w:rPr>
              <w:t xml:space="preserve">Первый этаж исторического здания закрыт </w:t>
            </w:r>
            <w:proofErr w:type="spellStart"/>
            <w:r w:rsidRPr="00A40916">
              <w:rPr>
                <w:rFonts w:cs="Calibri"/>
              </w:rPr>
              <w:t>фальшфасадом</w:t>
            </w:r>
            <w:proofErr w:type="spellEnd"/>
            <w:r>
              <w:rPr>
                <w:rFonts w:cs="Calibri"/>
              </w:rPr>
              <w:t>.</w:t>
            </w:r>
          </w:p>
          <w:p w:rsidR="00BC1B3F" w:rsidRPr="00BC1B3F" w:rsidRDefault="00BC1B3F" w:rsidP="00BC1B3F"/>
          <w:p w:rsidR="00BC1B3F" w:rsidRPr="00BC1B3F" w:rsidRDefault="00BC1B3F" w:rsidP="00BC1B3F"/>
          <w:p w:rsidR="00BC1B3F" w:rsidRPr="00BC1B3F" w:rsidRDefault="00BC1B3F" w:rsidP="00BC1B3F"/>
          <w:p w:rsidR="00690C52" w:rsidRPr="00BC1B3F" w:rsidRDefault="00BC1B3F" w:rsidP="00BC1B3F">
            <w:pPr>
              <w:tabs>
                <w:tab w:val="left" w:pos="1635"/>
              </w:tabs>
            </w:pPr>
            <w:r>
              <w:tab/>
            </w:r>
          </w:p>
        </w:tc>
      </w:tr>
    </w:tbl>
    <w:p w:rsidR="00CA3AD1" w:rsidRDefault="00CA3AD1" w:rsidP="00690C52">
      <w:pPr>
        <w:pStyle w:val="a3"/>
        <w:ind w:left="0"/>
        <w:jc w:val="center"/>
        <w:rPr>
          <w:rFonts w:cs="Arial"/>
        </w:rPr>
        <w:sectPr w:rsidR="00CA3AD1" w:rsidSect="00ED3A9C">
          <w:pgSz w:w="16838" w:h="11906" w:orient="landscape"/>
          <w:pgMar w:top="993" w:right="709" w:bottom="709" w:left="709" w:header="709" w:footer="709" w:gutter="0"/>
          <w:cols w:space="708"/>
          <w:titlePg/>
          <w:docGrid w:linePitch="360"/>
        </w:sectPr>
      </w:pPr>
    </w:p>
    <w:tbl>
      <w:tblPr>
        <w:tblW w:w="14259" w:type="dxa"/>
        <w:tblInd w:w="108" w:type="dxa"/>
        <w:tblLook w:val="04A0" w:firstRow="1" w:lastRow="0" w:firstColumn="1" w:lastColumn="0" w:noHBand="0" w:noVBand="1"/>
      </w:tblPr>
      <w:tblGrid>
        <w:gridCol w:w="7523"/>
        <w:gridCol w:w="6736"/>
      </w:tblGrid>
      <w:tr w:rsidR="00690C52" w:rsidRPr="001C583A" w:rsidTr="00CA3AD1">
        <w:tc>
          <w:tcPr>
            <w:tcW w:w="7523" w:type="dxa"/>
            <w:shd w:val="clear" w:color="auto" w:fill="auto"/>
          </w:tcPr>
          <w:p w:rsidR="00690C52" w:rsidRPr="00A40916" w:rsidRDefault="00690C52" w:rsidP="00690C52">
            <w:pPr>
              <w:pStyle w:val="a3"/>
              <w:ind w:left="0"/>
              <w:jc w:val="center"/>
              <w:rPr>
                <w:rFonts w:cs="Arial"/>
              </w:rPr>
            </w:pPr>
            <w:r w:rsidRPr="00A40916">
              <w:rPr>
                <w:rFonts w:cs="Arial"/>
                <w:noProof/>
              </w:rPr>
              <w:lastRenderedPageBreak/>
              <w:drawing>
                <wp:inline distT="0" distB="0" distL="0" distR="0" wp14:anchorId="2195D2E1" wp14:editId="0BC7D091">
                  <wp:extent cx="4062095" cy="2444115"/>
                  <wp:effectExtent l="0" t="0" r="0" b="0"/>
                  <wp:docPr id="92" name="Рисунок 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62095" cy="2444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90C52" w:rsidRPr="00A40916" w:rsidRDefault="00690C52" w:rsidP="00690C52">
            <w:pPr>
              <w:pStyle w:val="a3"/>
              <w:ind w:left="462" w:right="464"/>
              <w:jc w:val="both"/>
              <w:rPr>
                <w:rFonts w:cs="Arial"/>
              </w:rPr>
            </w:pPr>
            <w:r w:rsidRPr="00A40916">
              <w:rPr>
                <w:rFonts w:cs="Arial"/>
              </w:rPr>
              <w:t>Конструкция не выровнена по цент</w:t>
            </w:r>
            <w:r>
              <w:rPr>
                <w:rFonts w:cs="Arial"/>
              </w:rPr>
              <w:t>ру «зеленой зоны», выходит за её пределы.</w:t>
            </w:r>
          </w:p>
        </w:tc>
        <w:tc>
          <w:tcPr>
            <w:tcW w:w="6736" w:type="dxa"/>
            <w:shd w:val="clear" w:color="auto" w:fill="auto"/>
          </w:tcPr>
          <w:p w:rsidR="00690C52" w:rsidRPr="00A40916" w:rsidRDefault="00690C52" w:rsidP="00690C52">
            <w:pPr>
              <w:pStyle w:val="a3"/>
              <w:ind w:left="0"/>
              <w:jc w:val="center"/>
              <w:rPr>
                <w:rFonts w:cs="Calibri"/>
              </w:rPr>
            </w:pPr>
            <w:r w:rsidRPr="00A40916">
              <w:rPr>
                <w:rFonts w:cs="Calibri"/>
                <w:noProof/>
              </w:rPr>
              <w:drawing>
                <wp:inline distT="0" distB="0" distL="0" distR="0" wp14:anchorId="0B990174" wp14:editId="07D96A27">
                  <wp:extent cx="3982720" cy="2391410"/>
                  <wp:effectExtent l="0" t="0" r="0" b="8890"/>
                  <wp:docPr id="91" name="Рисунок 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82720" cy="23914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90C52" w:rsidRPr="00A40916" w:rsidRDefault="00690C52" w:rsidP="00690C52">
            <w:pPr>
              <w:pStyle w:val="a3"/>
              <w:ind w:left="162"/>
              <w:jc w:val="both"/>
              <w:rPr>
                <w:rFonts w:cs="Calibri"/>
              </w:rPr>
            </w:pPr>
            <w:r>
              <w:t>К</w:t>
            </w:r>
            <w:r w:rsidRPr="00A40916">
              <w:t xml:space="preserve">онструкция расположена выше уровня перекрытия между первым и вторым этажом (не является наименованием </w:t>
            </w:r>
            <w:r>
              <w:t>торгово-офисного центра).</w:t>
            </w:r>
          </w:p>
        </w:tc>
      </w:tr>
    </w:tbl>
    <w:p w:rsidR="00690C52" w:rsidRDefault="00690C52" w:rsidP="00690C52">
      <w:pPr>
        <w:pStyle w:val="a3"/>
        <w:ind w:left="0"/>
      </w:pPr>
    </w:p>
    <w:p w:rsidR="00690C52" w:rsidRPr="001C583A" w:rsidRDefault="00690C52" w:rsidP="00690C52">
      <w:pPr>
        <w:pStyle w:val="a3"/>
        <w:numPr>
          <w:ilvl w:val="0"/>
          <w:numId w:val="9"/>
        </w:numPr>
        <w:ind w:left="0"/>
        <w:jc w:val="center"/>
        <w:rPr>
          <w:b/>
        </w:rPr>
      </w:pPr>
      <w:r w:rsidRPr="001C583A">
        <w:rPr>
          <w:b/>
        </w:rPr>
        <w:t xml:space="preserve">ЧРЕЗМЕРНОЕ КОЛИЧЕСТВО </w:t>
      </w:r>
      <w:r>
        <w:rPr>
          <w:b/>
        </w:rPr>
        <w:t>КОНСТРУКЦИЙ</w:t>
      </w:r>
      <w:r w:rsidRPr="001C583A">
        <w:rPr>
          <w:b/>
        </w:rPr>
        <w:t xml:space="preserve"> НА ОГРАНИЧЕННОЙ ПЛОЩАДИ И ГЛУХИЕ ВИТРИНЫ</w:t>
      </w:r>
    </w:p>
    <w:tbl>
      <w:tblPr>
        <w:tblW w:w="0" w:type="auto"/>
        <w:tblInd w:w="250" w:type="dxa"/>
        <w:tblLook w:val="04A0" w:firstRow="1" w:lastRow="0" w:firstColumn="1" w:lastColumn="0" w:noHBand="0" w:noVBand="1"/>
      </w:tblPr>
      <w:tblGrid>
        <w:gridCol w:w="7231"/>
        <w:gridCol w:w="7118"/>
      </w:tblGrid>
      <w:tr w:rsidR="00690C52" w:rsidRPr="001C583A" w:rsidTr="00690C52">
        <w:tc>
          <w:tcPr>
            <w:tcW w:w="7231" w:type="dxa"/>
            <w:shd w:val="clear" w:color="auto" w:fill="auto"/>
          </w:tcPr>
          <w:p w:rsidR="00690C52" w:rsidRPr="00A40916" w:rsidRDefault="00690C52" w:rsidP="00690C52">
            <w:pPr>
              <w:pStyle w:val="a3"/>
              <w:ind w:left="0"/>
              <w:jc w:val="center"/>
              <w:rPr>
                <w:noProof/>
              </w:rPr>
            </w:pPr>
          </w:p>
          <w:p w:rsidR="00690C52" w:rsidRPr="00A40916" w:rsidRDefault="00690C52" w:rsidP="00690C52">
            <w:pPr>
              <w:pStyle w:val="a3"/>
              <w:ind w:left="0"/>
              <w:jc w:val="center"/>
            </w:pPr>
            <w:r w:rsidRPr="00A40916">
              <w:rPr>
                <w:noProof/>
              </w:rPr>
              <w:drawing>
                <wp:inline distT="0" distB="0" distL="0" distR="0" wp14:anchorId="0CA575B7" wp14:editId="42A1A78D">
                  <wp:extent cx="4097020" cy="2461895"/>
                  <wp:effectExtent l="0" t="0" r="0" b="0"/>
                  <wp:docPr id="90" name="Рисунок 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97020" cy="24618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90C52" w:rsidRPr="00A40916" w:rsidRDefault="00690C52" w:rsidP="00690C52">
            <w:pPr>
              <w:pStyle w:val="a3"/>
              <w:ind w:left="312" w:right="172"/>
              <w:jc w:val="both"/>
            </w:pPr>
            <w:r w:rsidRPr="00A40916">
              <w:t>Многочисленные таблички, вывески и указатели на ограниченной пло</w:t>
            </w:r>
            <w:r>
              <w:t>щади выглядят хаотично.</w:t>
            </w:r>
          </w:p>
          <w:p w:rsidR="00690C52" w:rsidRPr="00A40916" w:rsidRDefault="00690C52" w:rsidP="00690C52">
            <w:pPr>
              <w:pStyle w:val="a3"/>
              <w:ind w:left="0"/>
            </w:pPr>
          </w:p>
        </w:tc>
        <w:tc>
          <w:tcPr>
            <w:tcW w:w="7118" w:type="dxa"/>
            <w:shd w:val="clear" w:color="auto" w:fill="auto"/>
          </w:tcPr>
          <w:p w:rsidR="00690C52" w:rsidRPr="00A40916" w:rsidRDefault="00690C52" w:rsidP="00690C52">
            <w:pPr>
              <w:pStyle w:val="a3"/>
              <w:ind w:left="0"/>
              <w:jc w:val="center"/>
              <w:rPr>
                <w:noProof/>
              </w:rPr>
            </w:pPr>
          </w:p>
          <w:p w:rsidR="00690C52" w:rsidRPr="00A40916" w:rsidRDefault="00690C52" w:rsidP="00690C52">
            <w:pPr>
              <w:pStyle w:val="a3"/>
              <w:ind w:left="0"/>
              <w:jc w:val="center"/>
            </w:pPr>
            <w:r w:rsidRPr="00A40916">
              <w:rPr>
                <w:noProof/>
              </w:rPr>
              <w:drawing>
                <wp:inline distT="0" distB="0" distL="0" distR="0" wp14:anchorId="4EA59D4B" wp14:editId="4290349E">
                  <wp:extent cx="4097020" cy="2461895"/>
                  <wp:effectExtent l="0" t="0" r="0" b="0"/>
                  <wp:docPr id="89" name="Рисунок 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97020" cy="24618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90C52" w:rsidRPr="00A40916" w:rsidRDefault="00690C52" w:rsidP="00690C52">
            <w:pPr>
              <w:pStyle w:val="a3"/>
              <w:ind w:left="312" w:right="210"/>
              <w:jc w:val="both"/>
            </w:pPr>
            <w:r w:rsidRPr="00A40916">
              <w:t>Витрины должны быть открытыми и сообща</w:t>
            </w:r>
            <w:r>
              <w:t>ть о товарах и услугах.</w:t>
            </w:r>
          </w:p>
          <w:p w:rsidR="00690C52" w:rsidRPr="00A40916" w:rsidRDefault="00690C52" w:rsidP="00690C52">
            <w:pPr>
              <w:pStyle w:val="a3"/>
              <w:ind w:left="0"/>
              <w:jc w:val="both"/>
            </w:pPr>
          </w:p>
        </w:tc>
      </w:tr>
    </w:tbl>
    <w:p w:rsidR="00CA3AD1" w:rsidRDefault="00CA3AD1" w:rsidP="00690C52">
      <w:pPr>
        <w:pStyle w:val="a3"/>
        <w:ind w:left="0"/>
        <w:jc w:val="center"/>
        <w:sectPr w:rsidR="00CA3AD1" w:rsidSect="00ED3A9C">
          <w:pgSz w:w="16838" w:h="11906" w:orient="landscape"/>
          <w:pgMar w:top="993" w:right="709" w:bottom="709" w:left="709" w:header="709" w:footer="709" w:gutter="0"/>
          <w:cols w:space="708"/>
          <w:titlePg/>
          <w:docGrid w:linePitch="360"/>
        </w:sectPr>
      </w:pPr>
    </w:p>
    <w:tbl>
      <w:tblPr>
        <w:tblW w:w="0" w:type="auto"/>
        <w:tblInd w:w="250" w:type="dxa"/>
        <w:tblLook w:val="04A0" w:firstRow="1" w:lastRow="0" w:firstColumn="1" w:lastColumn="0" w:noHBand="0" w:noVBand="1"/>
      </w:tblPr>
      <w:tblGrid>
        <w:gridCol w:w="7231"/>
        <w:gridCol w:w="7118"/>
      </w:tblGrid>
      <w:tr w:rsidR="00690C52" w:rsidRPr="001C583A" w:rsidTr="00690C52">
        <w:tc>
          <w:tcPr>
            <w:tcW w:w="7231" w:type="dxa"/>
            <w:shd w:val="clear" w:color="auto" w:fill="auto"/>
          </w:tcPr>
          <w:p w:rsidR="00690C52" w:rsidRPr="00A40916" w:rsidRDefault="00690C52" w:rsidP="00690C52">
            <w:pPr>
              <w:pStyle w:val="a3"/>
              <w:ind w:left="0"/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4171ACE9" wp14:editId="410350AB">
                  <wp:extent cx="4000500" cy="2400300"/>
                  <wp:effectExtent l="0" t="0" r="0" b="0"/>
                  <wp:docPr id="88" name="Рисунок 88" descr="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 descr="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00500" cy="2400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90C52" w:rsidRPr="00A40916" w:rsidRDefault="00690C52" w:rsidP="00690C52">
            <w:pPr>
              <w:pStyle w:val="a3"/>
              <w:ind w:left="0"/>
              <w:jc w:val="center"/>
              <w:rPr>
                <w:sz w:val="12"/>
                <w:szCs w:val="12"/>
              </w:rPr>
            </w:pPr>
          </w:p>
          <w:p w:rsidR="00690C52" w:rsidRPr="00A40916" w:rsidRDefault="00690C52" w:rsidP="00690C52">
            <w:pPr>
              <w:pStyle w:val="a3"/>
              <w:ind w:left="171" w:firstLine="177"/>
            </w:pPr>
            <w:r w:rsidRPr="00A40916">
              <w:t xml:space="preserve">Оклейка витрин </w:t>
            </w:r>
            <w:r>
              <w:t>полностью</w:t>
            </w:r>
            <w:r w:rsidRPr="00A40916">
              <w:t xml:space="preserve"> недопустима (п. 4.5.)</w:t>
            </w:r>
            <w:r>
              <w:t>.</w:t>
            </w:r>
          </w:p>
        </w:tc>
        <w:tc>
          <w:tcPr>
            <w:tcW w:w="7118" w:type="dxa"/>
            <w:shd w:val="clear" w:color="auto" w:fill="auto"/>
          </w:tcPr>
          <w:p w:rsidR="00690C52" w:rsidRPr="00A40916" w:rsidRDefault="00690C52" w:rsidP="00690C52">
            <w:pPr>
              <w:pStyle w:val="a3"/>
              <w:ind w:left="0"/>
              <w:jc w:val="center"/>
            </w:pPr>
            <w:r w:rsidRPr="00A40916">
              <w:rPr>
                <w:noProof/>
              </w:rPr>
              <w:drawing>
                <wp:inline distT="0" distB="0" distL="0" distR="0" wp14:anchorId="373A8AC9" wp14:editId="5BEB129D">
                  <wp:extent cx="4027170" cy="2418080"/>
                  <wp:effectExtent l="0" t="0" r="0" b="1270"/>
                  <wp:docPr id="87" name="Рисунок 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27170" cy="24180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90C52" w:rsidRPr="00A40916" w:rsidRDefault="00690C52" w:rsidP="00690C52">
            <w:pPr>
              <w:pStyle w:val="a3"/>
              <w:ind w:left="0"/>
              <w:jc w:val="center"/>
              <w:rPr>
                <w:sz w:val="12"/>
                <w:szCs w:val="12"/>
              </w:rPr>
            </w:pPr>
          </w:p>
          <w:p w:rsidR="00690C52" w:rsidRPr="00A40916" w:rsidRDefault="00690C52" w:rsidP="00690C52">
            <w:pPr>
              <w:pStyle w:val="a3"/>
              <w:ind w:left="312" w:firstLine="28"/>
              <w:jc w:val="both"/>
            </w:pPr>
            <w:r w:rsidRPr="00A40916">
              <w:t>Заклеенные окна допустимы, только если в здании ведутся ремонтные работы</w:t>
            </w:r>
            <w:r>
              <w:t>.</w:t>
            </w:r>
          </w:p>
          <w:p w:rsidR="00690C52" w:rsidRPr="00A40916" w:rsidRDefault="00690C52" w:rsidP="00690C52">
            <w:pPr>
              <w:pStyle w:val="a3"/>
              <w:ind w:left="0" w:firstLine="318"/>
              <w:jc w:val="both"/>
              <w:rPr>
                <w:sz w:val="12"/>
                <w:szCs w:val="12"/>
              </w:rPr>
            </w:pPr>
          </w:p>
        </w:tc>
      </w:tr>
    </w:tbl>
    <w:p w:rsidR="00690C52" w:rsidRPr="001C583A" w:rsidRDefault="00690C52" w:rsidP="00690C52">
      <w:pPr>
        <w:pStyle w:val="a3"/>
        <w:numPr>
          <w:ilvl w:val="0"/>
          <w:numId w:val="9"/>
        </w:numPr>
        <w:ind w:left="0"/>
        <w:jc w:val="center"/>
        <w:rPr>
          <w:b/>
        </w:rPr>
      </w:pPr>
      <w:r w:rsidRPr="001C583A">
        <w:rPr>
          <w:b/>
        </w:rPr>
        <w:t>НАРУШЕНИЕ СОМАСШТАБНОСТИ («БЕСЧЕЛОВЕЧНЫЙ» РАЗМЕР)</w:t>
      </w:r>
    </w:p>
    <w:tbl>
      <w:tblPr>
        <w:tblW w:w="0" w:type="auto"/>
        <w:tblInd w:w="392" w:type="dxa"/>
        <w:tblLook w:val="04A0" w:firstRow="1" w:lastRow="0" w:firstColumn="1" w:lastColumn="0" w:noHBand="0" w:noVBand="1"/>
      </w:tblPr>
      <w:tblGrid>
        <w:gridCol w:w="7173"/>
        <w:gridCol w:w="7176"/>
      </w:tblGrid>
      <w:tr w:rsidR="00690C52" w:rsidRPr="001C583A" w:rsidTr="00690C52">
        <w:tc>
          <w:tcPr>
            <w:tcW w:w="7173" w:type="dxa"/>
            <w:shd w:val="clear" w:color="auto" w:fill="auto"/>
          </w:tcPr>
          <w:p w:rsidR="00690C52" w:rsidRPr="00A40916" w:rsidRDefault="00690C52" w:rsidP="00690C52">
            <w:pPr>
              <w:pStyle w:val="a3"/>
              <w:ind w:left="0"/>
              <w:jc w:val="center"/>
              <w:rPr>
                <w:noProof/>
              </w:rPr>
            </w:pPr>
          </w:p>
          <w:p w:rsidR="00690C52" w:rsidRPr="00A40916" w:rsidRDefault="00690C52" w:rsidP="00690C52">
            <w:pPr>
              <w:pStyle w:val="a3"/>
              <w:ind w:left="0"/>
              <w:jc w:val="center"/>
            </w:pPr>
            <w:r w:rsidRPr="00A40916">
              <w:rPr>
                <w:noProof/>
              </w:rPr>
              <w:drawing>
                <wp:inline distT="0" distB="0" distL="0" distR="0" wp14:anchorId="643609D1" wp14:editId="08238FA4">
                  <wp:extent cx="4038600" cy="2428508"/>
                  <wp:effectExtent l="0" t="0" r="0" b="0"/>
                  <wp:docPr id="86" name="Рисунок 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41457" cy="24302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90C52" w:rsidRDefault="00690C52" w:rsidP="00690C52">
            <w:pPr>
              <w:pStyle w:val="a3"/>
              <w:ind w:left="177" w:firstLine="36"/>
            </w:pPr>
            <w:r w:rsidRPr="00A40916">
              <w:t>Конструкции не должны быть слишком большими и полностью закрывать фасад, перекрывая архитектурные детали.</w:t>
            </w:r>
          </w:p>
          <w:p w:rsidR="00690C52" w:rsidRDefault="00690C52" w:rsidP="00690C52">
            <w:pPr>
              <w:pStyle w:val="a3"/>
              <w:ind w:left="177" w:firstLine="36"/>
            </w:pPr>
          </w:p>
          <w:p w:rsidR="00690C52" w:rsidRDefault="00690C52" w:rsidP="00690C52">
            <w:pPr>
              <w:pStyle w:val="a3"/>
              <w:ind w:left="177" w:firstLine="36"/>
            </w:pPr>
          </w:p>
          <w:p w:rsidR="00690C52" w:rsidRPr="00A40916" w:rsidRDefault="00690C52" w:rsidP="00CA3AD1"/>
        </w:tc>
        <w:tc>
          <w:tcPr>
            <w:tcW w:w="7176" w:type="dxa"/>
            <w:shd w:val="clear" w:color="auto" w:fill="auto"/>
          </w:tcPr>
          <w:p w:rsidR="00690C52" w:rsidRPr="00A40916" w:rsidRDefault="00690C52" w:rsidP="00690C52">
            <w:pPr>
              <w:pStyle w:val="a3"/>
              <w:ind w:left="0"/>
              <w:jc w:val="center"/>
              <w:rPr>
                <w:noProof/>
              </w:rPr>
            </w:pPr>
          </w:p>
          <w:p w:rsidR="00690C52" w:rsidRPr="00A40916" w:rsidRDefault="00690C52" w:rsidP="00690C52">
            <w:pPr>
              <w:pStyle w:val="a3"/>
              <w:ind w:left="0"/>
              <w:jc w:val="center"/>
            </w:pPr>
            <w:r w:rsidRPr="00A40916">
              <w:rPr>
                <w:noProof/>
              </w:rPr>
              <w:drawing>
                <wp:inline distT="0" distB="0" distL="0" distR="0" wp14:anchorId="574A2B97" wp14:editId="537735B8">
                  <wp:extent cx="3989070" cy="2388372"/>
                  <wp:effectExtent l="0" t="0" r="0" b="0"/>
                  <wp:docPr id="85" name="Рисунок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91861" cy="23900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90C52" w:rsidRPr="00A40916" w:rsidRDefault="00690C52" w:rsidP="00690C52">
            <w:pPr>
              <w:pStyle w:val="a3"/>
              <w:ind w:left="0" w:firstLine="378"/>
              <w:jc w:val="both"/>
            </w:pPr>
            <w:r w:rsidRPr="00A40916">
              <w:t>Гигантские конструкции нависают над прохожими</w:t>
            </w:r>
            <w:r>
              <w:t>.</w:t>
            </w:r>
          </w:p>
        </w:tc>
      </w:tr>
    </w:tbl>
    <w:p w:rsidR="00690C52" w:rsidRDefault="00690C52" w:rsidP="00690C52">
      <w:pPr>
        <w:pStyle w:val="a3"/>
        <w:numPr>
          <w:ilvl w:val="0"/>
          <w:numId w:val="9"/>
        </w:numPr>
        <w:ind w:left="0"/>
        <w:jc w:val="center"/>
        <w:rPr>
          <w:b/>
        </w:rPr>
      </w:pPr>
      <w:r w:rsidRPr="001C583A">
        <w:rPr>
          <w:b/>
        </w:rPr>
        <w:lastRenderedPageBreak/>
        <w:t>ЕУДАЧНЫЕ ПРИМЕРЫ ИСПОЛЬЗОВАНИЯ ДЕКОРАТИВНЫХ ПАНЕЛЕЙ</w:t>
      </w:r>
    </w:p>
    <w:tbl>
      <w:tblPr>
        <w:tblW w:w="0" w:type="auto"/>
        <w:tblInd w:w="250" w:type="dxa"/>
        <w:tblLook w:val="04A0" w:firstRow="1" w:lastRow="0" w:firstColumn="1" w:lastColumn="0" w:noHBand="0" w:noVBand="1"/>
      </w:tblPr>
      <w:tblGrid>
        <w:gridCol w:w="7173"/>
        <w:gridCol w:w="7176"/>
      </w:tblGrid>
      <w:tr w:rsidR="00690C52" w:rsidRPr="001C583A" w:rsidTr="00690C52">
        <w:tc>
          <w:tcPr>
            <w:tcW w:w="7173" w:type="dxa"/>
            <w:shd w:val="clear" w:color="auto" w:fill="auto"/>
          </w:tcPr>
          <w:p w:rsidR="00690C52" w:rsidRPr="00A40916" w:rsidRDefault="00690C52" w:rsidP="00690C52">
            <w:pPr>
              <w:pStyle w:val="a3"/>
              <w:ind w:left="0"/>
              <w:jc w:val="center"/>
              <w:rPr>
                <w:noProof/>
                <w:sz w:val="12"/>
                <w:szCs w:val="12"/>
              </w:rPr>
            </w:pPr>
          </w:p>
          <w:p w:rsidR="00690C52" w:rsidRPr="00A40916" w:rsidRDefault="00690C52" w:rsidP="00690C52">
            <w:pPr>
              <w:pStyle w:val="a3"/>
              <w:ind w:left="0"/>
              <w:jc w:val="center"/>
            </w:pPr>
            <w:r w:rsidRPr="00A40916">
              <w:rPr>
                <w:noProof/>
              </w:rPr>
              <w:drawing>
                <wp:inline distT="0" distB="0" distL="0" distR="0" wp14:anchorId="1F54A2F8" wp14:editId="0CFCD6BE">
                  <wp:extent cx="3671958" cy="2200275"/>
                  <wp:effectExtent l="0" t="0" r="5080" b="0"/>
                  <wp:docPr id="84" name="Рисунок 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74233" cy="22016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90C52" w:rsidRPr="00A40916" w:rsidRDefault="00690C52" w:rsidP="00690C52">
            <w:pPr>
              <w:pStyle w:val="a3"/>
              <w:ind w:left="-113"/>
            </w:pPr>
            <w:r w:rsidRPr="00A40916">
              <w:t>Фасады исторических зданий нельзя закрывать декоративными панелями</w:t>
            </w:r>
          </w:p>
          <w:p w:rsidR="00690C52" w:rsidRPr="00A40916" w:rsidRDefault="00690C52" w:rsidP="00690C52">
            <w:pPr>
              <w:pStyle w:val="a3"/>
              <w:ind w:left="-113"/>
            </w:pPr>
            <w:r w:rsidRPr="00A40916">
              <w:t>Декоративная панель расположена в недопустимой близости от ме</w:t>
            </w:r>
            <w:r>
              <w:t>мориальной доски.</w:t>
            </w:r>
          </w:p>
        </w:tc>
        <w:tc>
          <w:tcPr>
            <w:tcW w:w="7176" w:type="dxa"/>
            <w:shd w:val="clear" w:color="auto" w:fill="auto"/>
          </w:tcPr>
          <w:p w:rsidR="00690C52" w:rsidRPr="00A40916" w:rsidRDefault="00690C52" w:rsidP="00690C52">
            <w:pPr>
              <w:pStyle w:val="a3"/>
              <w:ind w:left="0"/>
              <w:jc w:val="center"/>
              <w:rPr>
                <w:noProof/>
                <w:sz w:val="12"/>
                <w:szCs w:val="12"/>
              </w:rPr>
            </w:pPr>
          </w:p>
          <w:p w:rsidR="00690C52" w:rsidRPr="00A40916" w:rsidRDefault="00690C52" w:rsidP="00690C52">
            <w:pPr>
              <w:pStyle w:val="a3"/>
              <w:ind w:left="0"/>
              <w:jc w:val="center"/>
            </w:pPr>
            <w:r w:rsidRPr="00A40916">
              <w:rPr>
                <w:noProof/>
              </w:rPr>
              <w:drawing>
                <wp:inline distT="0" distB="0" distL="0" distR="0" wp14:anchorId="5AC6F7E9" wp14:editId="1E218B06">
                  <wp:extent cx="3672840" cy="2200403"/>
                  <wp:effectExtent l="0" t="0" r="3810" b="9525"/>
                  <wp:docPr id="83" name="Рисунок 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73543" cy="22008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90C52" w:rsidRPr="00A40916" w:rsidRDefault="00690C52" w:rsidP="00690C52">
            <w:pPr>
              <w:pStyle w:val="a3"/>
              <w:ind w:left="230"/>
            </w:pPr>
            <w:r w:rsidRPr="00A40916">
              <w:t xml:space="preserve">Декоративная панель имеет слишком яркий цвет </w:t>
            </w:r>
          </w:p>
          <w:p w:rsidR="00690C52" w:rsidRPr="00A40916" w:rsidRDefault="00690C52" w:rsidP="00690C52">
            <w:pPr>
              <w:pStyle w:val="a3"/>
              <w:ind w:left="230"/>
            </w:pPr>
            <w:r>
              <w:t>Размещение К</w:t>
            </w:r>
            <w:r w:rsidRPr="00A40916">
              <w:t>онструкций с помощью изображения, демонстрируемого на электронных устройствах (экраны, бегущая стро</w:t>
            </w:r>
            <w:r>
              <w:t>ка и т.д.) недопустимо.</w:t>
            </w:r>
          </w:p>
        </w:tc>
      </w:tr>
      <w:tr w:rsidR="00690C52" w:rsidRPr="001C583A" w:rsidTr="00690C52">
        <w:tc>
          <w:tcPr>
            <w:tcW w:w="7173" w:type="dxa"/>
            <w:shd w:val="clear" w:color="auto" w:fill="auto"/>
          </w:tcPr>
          <w:p w:rsidR="00690C52" w:rsidRPr="00A40916" w:rsidRDefault="00690C52" w:rsidP="00690C52">
            <w:pPr>
              <w:pStyle w:val="a3"/>
              <w:ind w:left="0"/>
              <w:jc w:val="center"/>
            </w:pPr>
            <w:r w:rsidRPr="00A40916">
              <w:rPr>
                <w:noProof/>
              </w:rPr>
              <w:drawing>
                <wp:inline distT="0" distB="0" distL="0" distR="0" wp14:anchorId="07DF35CE" wp14:editId="191FE466">
                  <wp:extent cx="3638550" cy="2179455"/>
                  <wp:effectExtent l="0" t="0" r="0" b="0"/>
                  <wp:docPr id="82" name="Рисунок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39790" cy="21801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90C52" w:rsidRPr="00A40916" w:rsidRDefault="00690C52" w:rsidP="00690C52">
            <w:pPr>
              <w:pStyle w:val="a3"/>
              <w:ind w:left="0"/>
              <w:jc w:val="both"/>
            </w:pPr>
            <w:r w:rsidRPr="00A40916">
              <w:t>Декоративная панель портит внешний вид фасада и нарушает архитектуру здания</w:t>
            </w:r>
            <w:r>
              <w:t>.</w:t>
            </w:r>
          </w:p>
          <w:p w:rsidR="00690C52" w:rsidRPr="00A40916" w:rsidRDefault="00690C52" w:rsidP="00690C52">
            <w:pPr>
              <w:pStyle w:val="a3"/>
              <w:ind w:left="0"/>
              <w:jc w:val="both"/>
            </w:pPr>
            <w:r>
              <w:t>К</w:t>
            </w:r>
            <w:r w:rsidRPr="00A40916">
              <w:t>онструкция расположена выше уровня перекрытия между первым и вторым этажом (не является наименованием то</w:t>
            </w:r>
            <w:r>
              <w:t>ргово-офисного центра).</w:t>
            </w:r>
          </w:p>
        </w:tc>
        <w:tc>
          <w:tcPr>
            <w:tcW w:w="7176" w:type="dxa"/>
            <w:shd w:val="clear" w:color="auto" w:fill="auto"/>
          </w:tcPr>
          <w:p w:rsidR="00690C52" w:rsidRPr="00A40916" w:rsidRDefault="00690C52" w:rsidP="00690C52">
            <w:pPr>
              <w:pStyle w:val="a3"/>
              <w:ind w:left="0"/>
              <w:jc w:val="center"/>
            </w:pPr>
            <w:r w:rsidRPr="00A40916">
              <w:rPr>
                <w:noProof/>
              </w:rPr>
              <w:drawing>
                <wp:inline distT="0" distB="0" distL="0" distR="0" wp14:anchorId="7789D83F" wp14:editId="7E39D5C1">
                  <wp:extent cx="3523615" cy="2120638"/>
                  <wp:effectExtent l="0" t="0" r="635" b="0"/>
                  <wp:docPr id="81" name="Рисунок 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29169" cy="21239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90C52" w:rsidRPr="00A40916" w:rsidRDefault="00690C52" w:rsidP="00690C52">
            <w:pPr>
              <w:pStyle w:val="a3"/>
              <w:ind w:left="230"/>
            </w:pPr>
            <w:r w:rsidRPr="00A40916">
              <w:t>Декоративная панель нарушает архитектуру здания и частично закрывает детали фасада</w:t>
            </w:r>
            <w:r>
              <w:t>.</w:t>
            </w:r>
          </w:p>
        </w:tc>
      </w:tr>
    </w:tbl>
    <w:p w:rsidR="00690C52" w:rsidRPr="001C583A" w:rsidRDefault="00690C52" w:rsidP="00690C52">
      <w:pPr>
        <w:pStyle w:val="a3"/>
        <w:numPr>
          <w:ilvl w:val="0"/>
          <w:numId w:val="9"/>
        </w:numPr>
        <w:ind w:left="0"/>
        <w:jc w:val="center"/>
        <w:rPr>
          <w:b/>
        </w:rPr>
      </w:pPr>
      <w:r w:rsidRPr="001C583A">
        <w:rPr>
          <w:b/>
        </w:rPr>
        <w:lastRenderedPageBreak/>
        <w:t xml:space="preserve">НЕУДАЧНЫЕ РЕШЕНИЯ </w:t>
      </w:r>
      <w:r>
        <w:rPr>
          <w:b/>
        </w:rPr>
        <w:t>КОНСТРУКЦИЙ</w:t>
      </w:r>
    </w:p>
    <w:p w:rsidR="00690C52" w:rsidRPr="001C583A" w:rsidRDefault="00690C52" w:rsidP="00690C52">
      <w:pPr>
        <w:pStyle w:val="a3"/>
        <w:ind w:left="0"/>
      </w:pPr>
    </w:p>
    <w:tbl>
      <w:tblPr>
        <w:tblW w:w="0" w:type="auto"/>
        <w:tblInd w:w="392" w:type="dxa"/>
        <w:tblLook w:val="04A0" w:firstRow="1" w:lastRow="0" w:firstColumn="1" w:lastColumn="0" w:noHBand="0" w:noVBand="1"/>
      </w:tblPr>
      <w:tblGrid>
        <w:gridCol w:w="7206"/>
        <w:gridCol w:w="7143"/>
        <w:gridCol w:w="50"/>
      </w:tblGrid>
      <w:tr w:rsidR="00690C52" w:rsidRPr="001C583A" w:rsidTr="00690C52">
        <w:tc>
          <w:tcPr>
            <w:tcW w:w="7206" w:type="dxa"/>
            <w:shd w:val="clear" w:color="auto" w:fill="auto"/>
          </w:tcPr>
          <w:p w:rsidR="00690C52" w:rsidRPr="00A40916" w:rsidRDefault="00690C52" w:rsidP="00690C52">
            <w:pPr>
              <w:pStyle w:val="a3"/>
              <w:ind w:left="0"/>
              <w:jc w:val="center"/>
            </w:pPr>
            <w:r w:rsidRPr="00A40916">
              <w:rPr>
                <w:noProof/>
              </w:rPr>
              <w:drawing>
                <wp:inline distT="0" distB="0" distL="0" distR="0" wp14:anchorId="0BCA4A79" wp14:editId="6A97B316">
                  <wp:extent cx="3886200" cy="2329815"/>
                  <wp:effectExtent l="0" t="0" r="0" b="0"/>
                  <wp:docPr id="80" name="Рисунок 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86200" cy="23298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90C52" w:rsidRPr="00A40916" w:rsidRDefault="00690C52" w:rsidP="00690C52">
            <w:pPr>
              <w:pStyle w:val="a3"/>
              <w:ind w:left="0"/>
            </w:pPr>
            <w:r w:rsidRPr="00A40916">
              <w:t xml:space="preserve">В центральной части города и на исторических фасадах наиболее уместны </w:t>
            </w:r>
            <w:r>
              <w:t>Конструкции из отдельных объё</w:t>
            </w:r>
            <w:r w:rsidRPr="00A40916">
              <w:t>мных букв и знаков.</w:t>
            </w:r>
          </w:p>
          <w:p w:rsidR="00690C52" w:rsidRPr="00A40916" w:rsidRDefault="00690C52" w:rsidP="00690C52">
            <w:pPr>
              <w:pStyle w:val="a3"/>
              <w:ind w:left="0"/>
            </w:pPr>
          </w:p>
        </w:tc>
        <w:tc>
          <w:tcPr>
            <w:tcW w:w="7143" w:type="dxa"/>
            <w:gridSpan w:val="2"/>
            <w:shd w:val="clear" w:color="auto" w:fill="auto"/>
          </w:tcPr>
          <w:tbl>
            <w:tblPr>
              <w:tblW w:w="0" w:type="auto"/>
              <w:tblLook w:val="04A0" w:firstRow="1" w:lastRow="0" w:firstColumn="1" w:lastColumn="0" w:noHBand="0" w:noVBand="1"/>
            </w:tblPr>
            <w:tblGrid>
              <w:gridCol w:w="3488"/>
              <w:gridCol w:w="3489"/>
            </w:tblGrid>
            <w:tr w:rsidR="00690C52" w:rsidTr="00690C52">
              <w:tc>
                <w:tcPr>
                  <w:tcW w:w="3640" w:type="dxa"/>
                  <w:shd w:val="clear" w:color="auto" w:fill="auto"/>
                </w:tcPr>
                <w:p w:rsidR="00690C52" w:rsidRPr="00A40916" w:rsidRDefault="00690C52" w:rsidP="00690C52">
                  <w:pPr>
                    <w:pStyle w:val="a3"/>
                    <w:ind w:left="0"/>
                    <w:jc w:val="center"/>
                    <w:rPr>
                      <w:noProof/>
                    </w:rPr>
                  </w:pPr>
                  <w:r w:rsidRPr="00A40916">
                    <w:rPr>
                      <w:noProof/>
                    </w:rPr>
                    <w:drawing>
                      <wp:inline distT="0" distB="0" distL="0" distR="0" wp14:anchorId="58BE367F" wp14:editId="143D885F">
                        <wp:extent cx="1670685" cy="2778125"/>
                        <wp:effectExtent l="0" t="0" r="5715" b="3175"/>
                        <wp:docPr id="79" name="Рисунок 79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Рисунок 1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6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670685" cy="277812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3641" w:type="dxa"/>
                  <w:shd w:val="clear" w:color="auto" w:fill="auto"/>
                </w:tcPr>
                <w:p w:rsidR="00690C52" w:rsidRPr="00A40916" w:rsidRDefault="00690C52" w:rsidP="00690C52">
                  <w:pPr>
                    <w:pStyle w:val="a3"/>
                    <w:ind w:left="0"/>
                    <w:jc w:val="center"/>
                    <w:rPr>
                      <w:noProof/>
                    </w:rPr>
                  </w:pPr>
                  <w:r w:rsidRPr="00A40916">
                    <w:rPr>
                      <w:noProof/>
                    </w:rPr>
                    <w:drawing>
                      <wp:inline distT="0" distB="0" distL="0" distR="0" wp14:anchorId="17A55D03" wp14:editId="3DEDEDEB">
                        <wp:extent cx="1670685" cy="2787015"/>
                        <wp:effectExtent l="0" t="0" r="5715" b="0"/>
                        <wp:docPr id="78" name="Рисунок 78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Рисунок 2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7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670685" cy="278701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:rsidR="00690C52" w:rsidRPr="00A40916" w:rsidRDefault="00690C52" w:rsidP="00690C52">
            <w:pPr>
              <w:pStyle w:val="a3"/>
              <w:ind w:left="0"/>
              <w:jc w:val="both"/>
            </w:pPr>
            <w:proofErr w:type="spellStart"/>
            <w:r w:rsidRPr="00A40916">
              <w:t>Лайтбоксы</w:t>
            </w:r>
            <w:proofErr w:type="spellEnd"/>
            <w:r w:rsidRPr="00A40916">
              <w:t xml:space="preserve"> являются н</w:t>
            </w:r>
            <w:r>
              <w:t>аименее предпочтительным видом Конструкций.</w:t>
            </w:r>
          </w:p>
          <w:p w:rsidR="00690C52" w:rsidRPr="00A40916" w:rsidRDefault="00690C52" w:rsidP="00690C52">
            <w:pPr>
              <w:pStyle w:val="a3"/>
              <w:ind w:left="0"/>
              <w:jc w:val="both"/>
            </w:pPr>
            <w:r w:rsidRPr="00A40916">
              <w:t xml:space="preserve">Расположение конструкций в виде прямоугольных </w:t>
            </w:r>
            <w:proofErr w:type="spellStart"/>
            <w:r w:rsidRPr="00A40916">
              <w:t>лайтбоксов</w:t>
            </w:r>
            <w:proofErr w:type="spellEnd"/>
            <w:r w:rsidRPr="00A40916">
              <w:t xml:space="preserve"> на глухой торцевой стене здания недопустимо.</w:t>
            </w:r>
          </w:p>
        </w:tc>
      </w:tr>
      <w:tr w:rsidR="00690C52" w:rsidRPr="001C583A" w:rsidTr="00690C52">
        <w:trPr>
          <w:gridAfter w:val="1"/>
          <w:wAfter w:w="50" w:type="dxa"/>
        </w:trPr>
        <w:tc>
          <w:tcPr>
            <w:tcW w:w="7206" w:type="dxa"/>
            <w:shd w:val="clear" w:color="auto" w:fill="auto"/>
          </w:tcPr>
          <w:p w:rsidR="00690C52" w:rsidRPr="00A40916" w:rsidRDefault="00690C52" w:rsidP="00690C52">
            <w:pPr>
              <w:pStyle w:val="a3"/>
              <w:ind w:left="0"/>
              <w:jc w:val="center"/>
            </w:pPr>
            <w:r w:rsidRPr="00A40916">
              <w:rPr>
                <w:noProof/>
              </w:rPr>
              <w:drawing>
                <wp:inline distT="0" distB="0" distL="0" distR="0" wp14:anchorId="6BCD2231" wp14:editId="37A59921">
                  <wp:extent cx="3754120" cy="2251075"/>
                  <wp:effectExtent l="0" t="0" r="0" b="0"/>
                  <wp:docPr id="77" name="Рисунок 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54120" cy="2251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90C52" w:rsidRPr="00A40916" w:rsidRDefault="00690C52" w:rsidP="00690C52">
            <w:pPr>
              <w:pStyle w:val="a3"/>
              <w:ind w:left="0"/>
              <w:jc w:val="both"/>
            </w:pPr>
            <w:r>
              <w:t>Недопустимы К</w:t>
            </w:r>
            <w:r w:rsidRPr="00A40916">
              <w:t>онструкции с использованием картона, бумаги, баннерной ткани или сетки (кроме элементов оформления витрин)</w:t>
            </w:r>
            <w:r>
              <w:t>.</w:t>
            </w:r>
          </w:p>
        </w:tc>
        <w:tc>
          <w:tcPr>
            <w:tcW w:w="7143" w:type="dxa"/>
            <w:shd w:val="clear" w:color="auto" w:fill="auto"/>
          </w:tcPr>
          <w:p w:rsidR="00690C52" w:rsidRPr="00A40916" w:rsidRDefault="00690C52" w:rsidP="00690C52">
            <w:pPr>
              <w:pStyle w:val="a3"/>
              <w:ind w:left="0"/>
              <w:jc w:val="center"/>
            </w:pPr>
            <w:r w:rsidRPr="00A40916">
              <w:rPr>
                <w:noProof/>
              </w:rPr>
              <w:drawing>
                <wp:inline distT="0" distB="0" distL="0" distR="0" wp14:anchorId="66F04D0B" wp14:editId="2BC898D5">
                  <wp:extent cx="3736975" cy="2242185"/>
                  <wp:effectExtent l="0" t="0" r="0" b="5715"/>
                  <wp:docPr id="76" name="Рисунок 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36975" cy="2242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90C52" w:rsidRPr="00A40916" w:rsidRDefault="00690C52" w:rsidP="007B6DD6">
            <w:pPr>
              <w:pStyle w:val="a3"/>
              <w:ind w:left="475"/>
              <w:jc w:val="both"/>
            </w:pPr>
            <w:r w:rsidRPr="00A40916">
              <w:t>Ярки</w:t>
            </w:r>
            <w:r>
              <w:t>е</w:t>
            </w:r>
            <w:r w:rsidRPr="00A40916">
              <w:t xml:space="preserve"> </w:t>
            </w:r>
            <w:proofErr w:type="spellStart"/>
            <w:r w:rsidRPr="00A40916">
              <w:t>лайтбокс</w:t>
            </w:r>
            <w:r>
              <w:t>ы</w:t>
            </w:r>
            <w:proofErr w:type="spellEnd"/>
            <w:r>
              <w:t xml:space="preserve"> разных цветов</w:t>
            </w:r>
            <w:r w:rsidRPr="00A40916">
              <w:t xml:space="preserve"> </w:t>
            </w:r>
            <w:r>
              <w:t>и разных размеров перекрывают друг друга и портят вид фасада здания.</w:t>
            </w:r>
          </w:p>
        </w:tc>
      </w:tr>
    </w:tbl>
    <w:p w:rsidR="00690C52" w:rsidRDefault="00690C52" w:rsidP="00690C52">
      <w:pPr>
        <w:pStyle w:val="a3"/>
        <w:numPr>
          <w:ilvl w:val="0"/>
          <w:numId w:val="9"/>
        </w:numPr>
        <w:ind w:left="0"/>
        <w:jc w:val="center"/>
        <w:rPr>
          <w:b/>
        </w:rPr>
      </w:pPr>
      <w:r w:rsidRPr="001C583A">
        <w:rPr>
          <w:b/>
        </w:rPr>
        <w:lastRenderedPageBreak/>
        <w:t xml:space="preserve">НЕСОБЛЮДЕНИЕ ЭСТЕТИЧЕСКИХ НОРМ СОДЕРЖАНИЯ </w:t>
      </w:r>
      <w:r>
        <w:rPr>
          <w:b/>
        </w:rPr>
        <w:t xml:space="preserve">КОНСТРУКЦИЙ </w:t>
      </w:r>
    </w:p>
    <w:p w:rsidR="00690C52" w:rsidRPr="00690C52" w:rsidRDefault="00690C52" w:rsidP="00690C52">
      <w:pPr>
        <w:pStyle w:val="a3"/>
        <w:ind w:left="0"/>
        <w:jc w:val="center"/>
        <w:rPr>
          <w:b/>
        </w:rPr>
      </w:pPr>
      <w:r w:rsidRPr="00690C52">
        <w:rPr>
          <w:b/>
        </w:rPr>
        <w:t>ДЛЯ ИНФОРМАЦИОННОГО ОФОРМЛЕНИЯ ОРГАНИЗАЦИЙ</w:t>
      </w:r>
    </w:p>
    <w:p w:rsidR="00690C52" w:rsidRPr="00A80F7D" w:rsidRDefault="00690C52" w:rsidP="00690C52">
      <w:pPr>
        <w:pStyle w:val="a3"/>
        <w:ind w:left="0"/>
        <w:rPr>
          <w:b/>
        </w:rPr>
      </w:pPr>
      <w:r w:rsidRPr="00A80F7D">
        <w:rPr>
          <w:b/>
        </w:rPr>
        <w:t xml:space="preserve">Владельцам заведений необходимо следить за чистотой </w:t>
      </w:r>
      <w:r>
        <w:rPr>
          <w:b/>
        </w:rPr>
        <w:t>Конструкций</w:t>
      </w:r>
      <w:r w:rsidRPr="00A80F7D">
        <w:rPr>
          <w:b/>
        </w:rPr>
        <w:t>:</w:t>
      </w:r>
    </w:p>
    <w:p w:rsidR="00690C52" w:rsidRDefault="00690C52" w:rsidP="00690C52">
      <w:pPr>
        <w:pStyle w:val="a3"/>
        <w:ind w:left="0"/>
      </w:pPr>
      <w:r>
        <w:t xml:space="preserve">Конструкции </w:t>
      </w:r>
      <w:r w:rsidRPr="005B5D76">
        <w:t>должны соответствовать техническим нормам и требованиям</w:t>
      </w:r>
      <w:r>
        <w:t>.</w:t>
      </w:r>
    </w:p>
    <w:p w:rsidR="00690C52" w:rsidRDefault="00690C52" w:rsidP="00690C52">
      <w:pPr>
        <w:pStyle w:val="a3"/>
        <w:ind w:left="0"/>
      </w:pPr>
      <w:r>
        <w:t xml:space="preserve">Они </w:t>
      </w:r>
      <w:r w:rsidRPr="005B5D76">
        <w:t>должны содержаться в технически исправном состоянии, быть очищенными от грязи и иного мусора</w:t>
      </w:r>
      <w:r>
        <w:t>.</w:t>
      </w:r>
    </w:p>
    <w:p w:rsidR="00690C52" w:rsidRPr="005B5D76" w:rsidRDefault="00690C52" w:rsidP="00690C52">
      <w:pPr>
        <w:pStyle w:val="a3"/>
        <w:ind w:left="0"/>
      </w:pPr>
      <w:r>
        <w:t>Не допускается наличие на Конструкциях</w:t>
      </w:r>
      <w:r w:rsidRPr="005B5D76">
        <w:t xml:space="preserve"> механических повреждений, в том числе нарушений целостности размещаемых на них баннеров</w:t>
      </w:r>
      <w:r>
        <w:t>.</w:t>
      </w:r>
      <w:r w:rsidRPr="005B5D76">
        <w:t xml:space="preserve"> </w:t>
      </w:r>
    </w:p>
    <w:p w:rsidR="00690C52" w:rsidRPr="005B5D76" w:rsidRDefault="00690C52" w:rsidP="00690C52">
      <w:pPr>
        <w:pStyle w:val="a3"/>
        <w:ind w:left="0"/>
      </w:pPr>
      <w:r w:rsidRPr="005B5D76">
        <w:t>Металлические элементы</w:t>
      </w:r>
      <w:r>
        <w:t xml:space="preserve"> Конструкций</w:t>
      </w:r>
      <w:r w:rsidRPr="005B5D76">
        <w:t xml:space="preserve"> должны быть очищены от ржавчины и окрашены</w:t>
      </w:r>
      <w:r>
        <w:t>.</w:t>
      </w:r>
    </w:p>
    <w:p w:rsidR="00690C52" w:rsidRPr="001C583A" w:rsidRDefault="00690C52" w:rsidP="00690C52">
      <w:pPr>
        <w:pStyle w:val="a3"/>
        <w:ind w:left="0"/>
      </w:pPr>
      <w:r w:rsidRPr="001C583A">
        <w:t xml:space="preserve">Фасад, </w:t>
      </w:r>
      <w:r>
        <w:t>Конструкции, стё</w:t>
      </w:r>
      <w:r w:rsidRPr="001C583A">
        <w:t>кла витрин и прилегающий тротуар должны содержаться в идеальном состоянии</w:t>
      </w:r>
      <w:r>
        <w:t>.</w:t>
      </w:r>
    </w:p>
    <w:p w:rsidR="00690C52" w:rsidRDefault="00690C52" w:rsidP="00690C52">
      <w:pPr>
        <w:pStyle w:val="a3"/>
        <w:ind w:left="0"/>
      </w:pPr>
      <w:r>
        <w:t>Грязные</w:t>
      </w:r>
      <w:r w:rsidRPr="001C583A">
        <w:t xml:space="preserve"> </w:t>
      </w:r>
      <w:r>
        <w:t>Конструкции</w:t>
      </w:r>
      <w:r w:rsidRPr="001C583A">
        <w:t xml:space="preserve"> – худшая реклама организации</w:t>
      </w:r>
      <w:r>
        <w:t>.</w:t>
      </w:r>
    </w:p>
    <w:p w:rsidR="00690C52" w:rsidRDefault="00690C52" w:rsidP="00690C52">
      <w:pPr>
        <w:pStyle w:val="a3"/>
        <w:ind w:left="0"/>
      </w:pPr>
      <w:r>
        <w:t>Немытые стё</w:t>
      </w:r>
      <w:r w:rsidRPr="001C583A">
        <w:t xml:space="preserve">кла витрин и </w:t>
      </w:r>
      <w:r>
        <w:t>Конструкции</w:t>
      </w:r>
      <w:r w:rsidRPr="001C583A">
        <w:t>, неравномерно покрашенная стена здания, следы от объявлений и строительный мусор — все это составляет образ заведения</w:t>
      </w:r>
      <w:r>
        <w:t>.</w:t>
      </w:r>
    </w:p>
    <w:tbl>
      <w:tblPr>
        <w:tblW w:w="0" w:type="auto"/>
        <w:tblInd w:w="108" w:type="dxa"/>
        <w:tblLook w:val="04A0" w:firstRow="1" w:lastRow="0" w:firstColumn="1" w:lastColumn="0" w:noHBand="0" w:noVBand="1"/>
      </w:tblPr>
      <w:tblGrid>
        <w:gridCol w:w="7330"/>
        <w:gridCol w:w="7019"/>
      </w:tblGrid>
      <w:tr w:rsidR="00690C52" w:rsidTr="00690C52">
        <w:tc>
          <w:tcPr>
            <w:tcW w:w="7330" w:type="dxa"/>
            <w:shd w:val="clear" w:color="auto" w:fill="auto"/>
          </w:tcPr>
          <w:p w:rsidR="00690C52" w:rsidRPr="00A40916" w:rsidRDefault="00690C52" w:rsidP="00690C52">
            <w:pPr>
              <w:pStyle w:val="a3"/>
              <w:ind w:left="0"/>
            </w:pPr>
          </w:p>
          <w:p w:rsidR="00690C52" w:rsidRPr="00A40916" w:rsidRDefault="00690C52" w:rsidP="00690C52">
            <w:pPr>
              <w:pStyle w:val="a3"/>
              <w:ind w:left="0"/>
              <w:jc w:val="center"/>
            </w:pPr>
            <w:r w:rsidRPr="00A40916">
              <w:rPr>
                <w:noProof/>
              </w:rPr>
              <w:drawing>
                <wp:inline distT="0" distB="0" distL="0" distR="0" wp14:anchorId="499BE431" wp14:editId="7C8E0A35">
                  <wp:extent cx="3709035" cy="2079168"/>
                  <wp:effectExtent l="0" t="0" r="5715" b="0"/>
                  <wp:docPr id="75" name="Рисунок 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13149" cy="20814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90C52" w:rsidRPr="00A40916" w:rsidRDefault="00690C52" w:rsidP="00690C52">
            <w:pPr>
              <w:pStyle w:val="a3"/>
              <w:ind w:left="0"/>
            </w:pPr>
          </w:p>
        </w:tc>
        <w:tc>
          <w:tcPr>
            <w:tcW w:w="7019" w:type="dxa"/>
            <w:shd w:val="clear" w:color="auto" w:fill="auto"/>
          </w:tcPr>
          <w:p w:rsidR="00690C52" w:rsidRPr="00A40916" w:rsidRDefault="00690C52" w:rsidP="00690C52">
            <w:pPr>
              <w:pStyle w:val="a3"/>
              <w:ind w:left="0"/>
              <w:rPr>
                <w:noProof/>
              </w:rPr>
            </w:pPr>
          </w:p>
          <w:p w:rsidR="00690C52" w:rsidRPr="00A40916" w:rsidRDefault="00690C52" w:rsidP="00690C52">
            <w:pPr>
              <w:pStyle w:val="a3"/>
              <w:ind w:left="0"/>
              <w:jc w:val="center"/>
            </w:pPr>
            <w:r w:rsidRPr="00A40916">
              <w:rPr>
                <w:noProof/>
              </w:rPr>
              <w:drawing>
                <wp:inline distT="0" distB="0" distL="0" distR="0" wp14:anchorId="702A8E5C" wp14:editId="2BA44A0C">
                  <wp:extent cx="3450426" cy="2066925"/>
                  <wp:effectExtent l="0" t="0" r="0" b="0"/>
                  <wp:docPr id="74" name="Рисунок 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51370" cy="20674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D10D8" w:rsidRDefault="00690C52" w:rsidP="00690C52">
      <w:pPr>
        <w:pStyle w:val="a3"/>
        <w:ind w:left="0"/>
        <w:jc w:val="center"/>
        <w:rPr>
          <w:sz w:val="28"/>
          <w:szCs w:val="28"/>
        </w:rPr>
      </w:pPr>
      <w:r>
        <w:rPr>
          <w:noProof/>
          <w:color w:val="000000"/>
        </w:rPr>
        <w:drawing>
          <wp:inline distT="0" distB="0" distL="0" distR="0" wp14:anchorId="58B9741E" wp14:editId="5DA880DB">
            <wp:extent cx="3701415" cy="2089399"/>
            <wp:effectExtent l="0" t="0" r="0" b="6350"/>
            <wp:docPr id="73" name="Рисунок 73" descr="DSC_05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DSC_0504"/>
                    <pic:cNvPicPr>
                      <a:picLocks noChangeAspect="1" noChangeArrowheads="1"/>
                    </pic:cNvPicPr>
                  </pic:nvPicPr>
                  <pic:blipFill>
                    <a:blip r:embed="rId1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03038" cy="2090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10D8" w:rsidRDefault="003D31E4" w:rsidP="00690C52">
      <w:pPr>
        <w:widowControl w:val="0"/>
        <w:autoSpaceDE w:val="0"/>
        <w:autoSpaceDN w:val="0"/>
        <w:adjustRightInd w:val="0"/>
        <w:jc w:val="center"/>
        <w:textAlignment w:val="baseline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 xml:space="preserve">7. </w:t>
      </w:r>
      <w:r w:rsidR="00690C52" w:rsidRPr="005F1E3D">
        <w:rPr>
          <w:b/>
          <w:sz w:val="28"/>
          <w:szCs w:val="28"/>
        </w:rPr>
        <w:t xml:space="preserve">Примеры установки Конструкций до и после применения </w:t>
      </w:r>
      <w:r w:rsidR="005F1E3D" w:rsidRPr="005F1E3D">
        <w:rPr>
          <w:b/>
          <w:sz w:val="28"/>
          <w:szCs w:val="28"/>
        </w:rPr>
        <w:t>требований</w:t>
      </w:r>
      <w:r w:rsidR="00690C52" w:rsidRPr="005F1E3D">
        <w:rPr>
          <w:b/>
          <w:sz w:val="28"/>
          <w:szCs w:val="28"/>
        </w:rPr>
        <w:t xml:space="preserve"> к размещению конструкций для информационного оформления организаций на фасадах и кровле зданий на территории МО «Город Гатчина».</w:t>
      </w:r>
      <w:bookmarkStart w:id="0" w:name="_GoBack"/>
      <w:bookmarkEnd w:id="0"/>
    </w:p>
    <w:p w:rsidR="005F1E3D" w:rsidRPr="005F1E3D" w:rsidRDefault="005F1E3D" w:rsidP="00690C52">
      <w:pPr>
        <w:widowControl w:val="0"/>
        <w:autoSpaceDE w:val="0"/>
        <w:autoSpaceDN w:val="0"/>
        <w:adjustRightInd w:val="0"/>
        <w:jc w:val="center"/>
        <w:textAlignment w:val="baseline"/>
        <w:rPr>
          <w:b/>
          <w:sz w:val="28"/>
          <w:szCs w:val="28"/>
        </w:rPr>
      </w:pPr>
    </w:p>
    <w:tbl>
      <w:tblPr>
        <w:tblStyle w:val="a9"/>
        <w:tblW w:w="0" w:type="auto"/>
        <w:tblLook w:val="04A0" w:firstRow="1" w:lastRow="0" w:firstColumn="1" w:lastColumn="0" w:noHBand="0" w:noVBand="1"/>
      </w:tblPr>
      <w:tblGrid>
        <w:gridCol w:w="7337"/>
        <w:gridCol w:w="7822"/>
      </w:tblGrid>
      <w:tr w:rsidR="00A658DD" w:rsidTr="003D31E4">
        <w:trPr>
          <w:trHeight w:val="443"/>
        </w:trPr>
        <w:tc>
          <w:tcPr>
            <w:tcW w:w="7337" w:type="dxa"/>
          </w:tcPr>
          <w:p w:rsidR="005F1E3D" w:rsidRPr="005F1E3D" w:rsidRDefault="005F1E3D" w:rsidP="00690C52">
            <w:pPr>
              <w:widowControl w:val="0"/>
              <w:autoSpaceDE w:val="0"/>
              <w:autoSpaceDN w:val="0"/>
              <w:adjustRightInd w:val="0"/>
              <w:jc w:val="center"/>
              <w:textAlignment w:val="baseline"/>
              <w:rPr>
                <w:b/>
                <w:sz w:val="28"/>
                <w:szCs w:val="28"/>
              </w:rPr>
            </w:pPr>
            <w:r w:rsidRPr="005F1E3D">
              <w:rPr>
                <w:b/>
                <w:sz w:val="28"/>
                <w:szCs w:val="28"/>
              </w:rPr>
              <w:t>До</w:t>
            </w:r>
          </w:p>
        </w:tc>
        <w:tc>
          <w:tcPr>
            <w:tcW w:w="7822" w:type="dxa"/>
          </w:tcPr>
          <w:p w:rsidR="005F1E3D" w:rsidRPr="005F1E3D" w:rsidRDefault="005F1E3D" w:rsidP="00690C52">
            <w:pPr>
              <w:widowControl w:val="0"/>
              <w:autoSpaceDE w:val="0"/>
              <w:autoSpaceDN w:val="0"/>
              <w:adjustRightInd w:val="0"/>
              <w:jc w:val="center"/>
              <w:textAlignment w:val="baseline"/>
              <w:rPr>
                <w:b/>
                <w:sz w:val="28"/>
                <w:szCs w:val="28"/>
              </w:rPr>
            </w:pPr>
            <w:r w:rsidRPr="005F1E3D">
              <w:rPr>
                <w:b/>
                <w:sz w:val="28"/>
                <w:szCs w:val="28"/>
              </w:rPr>
              <w:t>После</w:t>
            </w:r>
          </w:p>
        </w:tc>
      </w:tr>
      <w:tr w:rsidR="00A658DD" w:rsidTr="007B6DD6">
        <w:trPr>
          <w:trHeight w:val="4209"/>
        </w:trPr>
        <w:tc>
          <w:tcPr>
            <w:tcW w:w="7337" w:type="dxa"/>
          </w:tcPr>
          <w:p w:rsidR="005F1E3D" w:rsidRDefault="00A658DD" w:rsidP="00690C52">
            <w:pPr>
              <w:widowControl w:val="0"/>
              <w:autoSpaceDE w:val="0"/>
              <w:autoSpaceDN w:val="0"/>
              <w:adjustRightInd w:val="0"/>
              <w:jc w:val="center"/>
              <w:textAlignment w:val="baseline"/>
              <w:rPr>
                <w:sz w:val="28"/>
                <w:szCs w:val="28"/>
              </w:rPr>
            </w:pPr>
            <w:r w:rsidRPr="00A658DD">
              <w:rPr>
                <w:noProof/>
                <w:sz w:val="28"/>
                <w:szCs w:val="28"/>
              </w:rPr>
              <w:drawing>
                <wp:anchor distT="0" distB="0" distL="114300" distR="114300" simplePos="0" relativeHeight="251681792" behindDoc="0" locked="0" layoutInCell="1" allowOverlap="1">
                  <wp:simplePos x="0" y="0"/>
                  <wp:positionH relativeFrom="column">
                    <wp:posOffset>585568</wp:posOffset>
                  </wp:positionH>
                  <wp:positionV relativeFrom="paragraph">
                    <wp:posOffset>55343</wp:posOffset>
                  </wp:positionV>
                  <wp:extent cx="3411220" cy="2558415"/>
                  <wp:effectExtent l="0" t="0" r="0" b="0"/>
                  <wp:wrapSquare wrapText="bothSides"/>
                  <wp:docPr id="102" name="Рисунок 102" descr="P:\Отдел наружной рекламы\Реклама\Правила\Информационные конструкции\До и После (для концепции)\Хлебник ДО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P:\Отдел наружной рекламы\Реклама\Правила\Информационные конструкции\До и После (для концепции)\Хлебник ДО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11220" cy="25584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7822" w:type="dxa"/>
          </w:tcPr>
          <w:p w:rsidR="005F1E3D" w:rsidRDefault="00A658DD" w:rsidP="00690C52">
            <w:pPr>
              <w:widowControl w:val="0"/>
              <w:autoSpaceDE w:val="0"/>
              <w:autoSpaceDN w:val="0"/>
              <w:adjustRightInd w:val="0"/>
              <w:jc w:val="center"/>
              <w:textAlignment w:val="baseline"/>
              <w:rPr>
                <w:sz w:val="28"/>
                <w:szCs w:val="28"/>
              </w:rPr>
            </w:pPr>
            <w:r w:rsidRPr="00A658DD">
              <w:rPr>
                <w:noProof/>
                <w:sz w:val="28"/>
                <w:szCs w:val="28"/>
              </w:rPr>
              <w:drawing>
                <wp:anchor distT="0" distB="0" distL="114300" distR="114300" simplePos="0" relativeHeight="251680768" behindDoc="0" locked="0" layoutInCell="1" allowOverlap="1">
                  <wp:simplePos x="0" y="0"/>
                  <wp:positionH relativeFrom="column">
                    <wp:posOffset>590745</wp:posOffset>
                  </wp:positionH>
                  <wp:positionV relativeFrom="paragraph">
                    <wp:posOffset>146881</wp:posOffset>
                  </wp:positionV>
                  <wp:extent cx="3578225" cy="2416175"/>
                  <wp:effectExtent l="0" t="0" r="3175" b="3175"/>
                  <wp:wrapSquare wrapText="bothSides"/>
                  <wp:docPr id="101" name="Рисунок 101" descr="P:\Отдел наружной рекламы\Реклама\Правила\Информационные конструкции\До и После (для концепции)\Хлебник ПОСЛЕ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P:\Отдел наружной рекламы\Реклама\Правила\Информационные конструкции\До и После (для концепции)\Хлебник ПОСЛЕ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610" t="10193" r="4589" b="5702"/>
                          <a:stretch/>
                        </pic:blipFill>
                        <pic:spPr bwMode="auto">
                          <a:xfrm>
                            <a:off x="0" y="0"/>
                            <a:ext cx="3578225" cy="2416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A658DD" w:rsidTr="007B6DD6">
        <w:trPr>
          <w:trHeight w:val="4385"/>
        </w:trPr>
        <w:tc>
          <w:tcPr>
            <w:tcW w:w="7337" w:type="dxa"/>
          </w:tcPr>
          <w:p w:rsidR="005F1E3D" w:rsidRDefault="00A658DD" w:rsidP="00690C52">
            <w:pPr>
              <w:widowControl w:val="0"/>
              <w:autoSpaceDE w:val="0"/>
              <w:autoSpaceDN w:val="0"/>
              <w:adjustRightInd w:val="0"/>
              <w:jc w:val="center"/>
              <w:textAlignment w:val="baseline"/>
              <w:rPr>
                <w:sz w:val="28"/>
                <w:szCs w:val="28"/>
              </w:rPr>
            </w:pPr>
            <w:r w:rsidRPr="00A658DD">
              <w:rPr>
                <w:noProof/>
                <w:sz w:val="28"/>
                <w:szCs w:val="28"/>
              </w:rPr>
              <w:drawing>
                <wp:anchor distT="0" distB="0" distL="114300" distR="114300" simplePos="0" relativeHeight="251678720" behindDoc="0" locked="0" layoutInCell="1" allowOverlap="1">
                  <wp:simplePos x="0" y="0"/>
                  <wp:positionH relativeFrom="column">
                    <wp:posOffset>532765</wp:posOffset>
                  </wp:positionH>
                  <wp:positionV relativeFrom="paragraph">
                    <wp:posOffset>86360</wp:posOffset>
                  </wp:positionV>
                  <wp:extent cx="3463925" cy="2585085"/>
                  <wp:effectExtent l="0" t="0" r="3175" b="5715"/>
                  <wp:wrapSquare wrapText="bothSides"/>
                  <wp:docPr id="103" name="Рисунок 103" descr="P:\Отдел наружной рекламы\Реклама\Правила\Информационные конструкции\До и После (для концепции)\Связной ДО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P:\Отдел наружной рекламы\Реклама\Правила\Информационные конструкции\До и После (для концепции)\Связной ДО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63925" cy="25850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7822" w:type="dxa"/>
          </w:tcPr>
          <w:p w:rsidR="005F1E3D" w:rsidRDefault="00A658DD" w:rsidP="00690C52">
            <w:pPr>
              <w:widowControl w:val="0"/>
              <w:autoSpaceDE w:val="0"/>
              <w:autoSpaceDN w:val="0"/>
              <w:adjustRightInd w:val="0"/>
              <w:jc w:val="center"/>
              <w:textAlignment w:val="baseline"/>
              <w:rPr>
                <w:sz w:val="28"/>
                <w:szCs w:val="28"/>
              </w:rPr>
            </w:pPr>
            <w:r w:rsidRPr="00A658DD">
              <w:rPr>
                <w:noProof/>
                <w:sz w:val="28"/>
                <w:szCs w:val="28"/>
              </w:rPr>
              <w:drawing>
                <wp:anchor distT="0" distB="0" distL="114300" distR="114300" simplePos="0" relativeHeight="251679744" behindDoc="0" locked="0" layoutInCell="1" allowOverlap="1">
                  <wp:simplePos x="0" y="0"/>
                  <wp:positionH relativeFrom="column">
                    <wp:posOffset>605350</wp:posOffset>
                  </wp:positionH>
                  <wp:positionV relativeFrom="paragraph">
                    <wp:posOffset>62328</wp:posOffset>
                  </wp:positionV>
                  <wp:extent cx="3581400" cy="2658110"/>
                  <wp:effectExtent l="0" t="0" r="0" b="8890"/>
                  <wp:wrapSquare wrapText="bothSides"/>
                  <wp:docPr id="104" name="Рисунок 104" descr="P:\Отдел наружной рекламы\Реклама\Правила\Информационные конструкции\До и После (для концепции)\Связной ПОСЛЕ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P:\Отдел наружной рекламы\Реклама\Правила\Информационные конструкции\До и После (для концепции)\Связной ПОСЛЕ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81400" cy="26581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A658DD" w:rsidTr="007B6DD6">
        <w:trPr>
          <w:trHeight w:val="4597"/>
        </w:trPr>
        <w:tc>
          <w:tcPr>
            <w:tcW w:w="7337" w:type="dxa"/>
          </w:tcPr>
          <w:p w:rsidR="005F1E3D" w:rsidRDefault="00A658DD" w:rsidP="00690C52">
            <w:pPr>
              <w:widowControl w:val="0"/>
              <w:autoSpaceDE w:val="0"/>
              <w:autoSpaceDN w:val="0"/>
              <w:adjustRightInd w:val="0"/>
              <w:jc w:val="center"/>
              <w:textAlignment w:val="baseline"/>
              <w:rPr>
                <w:sz w:val="28"/>
                <w:szCs w:val="28"/>
              </w:rPr>
            </w:pPr>
            <w:r w:rsidRPr="00A658DD">
              <w:rPr>
                <w:noProof/>
                <w:sz w:val="28"/>
                <w:szCs w:val="28"/>
              </w:rPr>
              <w:lastRenderedPageBreak/>
              <w:drawing>
                <wp:anchor distT="0" distB="0" distL="114300" distR="114300" simplePos="0" relativeHeight="251684864" behindDoc="0" locked="0" layoutInCell="1" allowOverlap="1">
                  <wp:simplePos x="0" y="0"/>
                  <wp:positionH relativeFrom="column">
                    <wp:posOffset>497351</wp:posOffset>
                  </wp:positionH>
                  <wp:positionV relativeFrom="paragraph">
                    <wp:posOffset>147417</wp:posOffset>
                  </wp:positionV>
                  <wp:extent cx="3543300" cy="2657475"/>
                  <wp:effectExtent l="0" t="0" r="0" b="9525"/>
                  <wp:wrapSquare wrapText="bothSides"/>
                  <wp:docPr id="106" name="Рисунок 106" descr="P:\Отдел наружной рекламы\Реклама\Правила\Информационные конструкции\До и После (для концепции)\Пилот ДО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P:\Отдел наружной рекламы\Реклама\Правила\Информационные конструкции\До и После (для концепции)\Пилот ДО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43300" cy="2657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7822" w:type="dxa"/>
          </w:tcPr>
          <w:p w:rsidR="005F1E3D" w:rsidRDefault="00A658DD" w:rsidP="00690C52">
            <w:pPr>
              <w:widowControl w:val="0"/>
              <w:autoSpaceDE w:val="0"/>
              <w:autoSpaceDN w:val="0"/>
              <w:adjustRightInd w:val="0"/>
              <w:jc w:val="center"/>
              <w:textAlignment w:val="baseline"/>
              <w:rPr>
                <w:sz w:val="28"/>
                <w:szCs w:val="28"/>
              </w:rPr>
            </w:pPr>
            <w:r w:rsidRPr="00A658DD">
              <w:rPr>
                <w:noProof/>
                <w:sz w:val="28"/>
                <w:szCs w:val="28"/>
              </w:rPr>
              <w:drawing>
                <wp:anchor distT="0" distB="0" distL="114300" distR="114300" simplePos="0" relativeHeight="251685888" behindDoc="0" locked="0" layoutInCell="1" allowOverlap="1">
                  <wp:simplePos x="0" y="0"/>
                  <wp:positionH relativeFrom="column">
                    <wp:posOffset>657860</wp:posOffset>
                  </wp:positionH>
                  <wp:positionV relativeFrom="paragraph">
                    <wp:posOffset>189230</wp:posOffset>
                  </wp:positionV>
                  <wp:extent cx="3485515" cy="2613025"/>
                  <wp:effectExtent l="0" t="0" r="635" b="0"/>
                  <wp:wrapSquare wrapText="bothSides"/>
                  <wp:docPr id="105" name="Рисунок 105" descr="P:\Отдел наружной рекламы\Реклама\Правила\Информационные конструкции\До и После (для концепции)\Пилот ПОСЛЕ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P:\Отдел наружной рекламы\Реклама\Правила\Информационные конструкции\До и После (для концепции)\Пилот ПОСЛЕ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85515" cy="2613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A658DD" w:rsidTr="007B6DD6">
        <w:trPr>
          <w:trHeight w:val="5179"/>
        </w:trPr>
        <w:tc>
          <w:tcPr>
            <w:tcW w:w="7337" w:type="dxa"/>
          </w:tcPr>
          <w:p w:rsidR="005F1E3D" w:rsidRDefault="00A658DD" w:rsidP="00A658DD">
            <w:pPr>
              <w:widowControl w:val="0"/>
              <w:tabs>
                <w:tab w:val="left" w:pos="4440"/>
              </w:tabs>
              <w:autoSpaceDE w:val="0"/>
              <w:autoSpaceDN w:val="0"/>
              <w:adjustRightInd w:val="0"/>
              <w:jc w:val="center"/>
              <w:textAlignment w:val="baseline"/>
              <w:rPr>
                <w:sz w:val="28"/>
                <w:szCs w:val="28"/>
              </w:rPr>
            </w:pPr>
            <w:r w:rsidRPr="00A658DD">
              <w:rPr>
                <w:noProof/>
                <w:sz w:val="28"/>
                <w:szCs w:val="28"/>
              </w:rPr>
              <w:drawing>
                <wp:anchor distT="0" distB="0" distL="114300" distR="114300" simplePos="0" relativeHeight="251683840" behindDoc="0" locked="0" layoutInCell="1" allowOverlap="1">
                  <wp:simplePos x="0" y="0"/>
                  <wp:positionH relativeFrom="column">
                    <wp:posOffset>286434</wp:posOffset>
                  </wp:positionH>
                  <wp:positionV relativeFrom="paragraph">
                    <wp:posOffset>186055</wp:posOffset>
                  </wp:positionV>
                  <wp:extent cx="3911600" cy="2934970"/>
                  <wp:effectExtent l="0" t="0" r="0" b="0"/>
                  <wp:wrapSquare wrapText="bothSides"/>
                  <wp:docPr id="107" name="Рисунок 107" descr="P:\Отдел наружной рекламы\Реклама\Правила\Информационные конструкции\До и После (для концепции)\Золотой ДО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P:\Отдел наружной рекламы\Реклама\Правила\Информационные конструкции\До и После (для концепции)\Золотой ДО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11600" cy="29349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7822" w:type="dxa"/>
          </w:tcPr>
          <w:p w:rsidR="005F1E3D" w:rsidRDefault="00A658DD" w:rsidP="00690C52">
            <w:pPr>
              <w:widowControl w:val="0"/>
              <w:autoSpaceDE w:val="0"/>
              <w:autoSpaceDN w:val="0"/>
              <w:adjustRightInd w:val="0"/>
              <w:jc w:val="center"/>
              <w:textAlignment w:val="baseline"/>
              <w:rPr>
                <w:sz w:val="28"/>
                <w:szCs w:val="28"/>
              </w:rPr>
            </w:pPr>
            <w:r w:rsidRPr="00A658DD">
              <w:rPr>
                <w:noProof/>
                <w:sz w:val="28"/>
                <w:szCs w:val="28"/>
              </w:rPr>
              <w:drawing>
                <wp:anchor distT="0" distB="0" distL="114300" distR="114300" simplePos="0" relativeHeight="251682816" behindDoc="0" locked="0" layoutInCell="1" allowOverlap="1">
                  <wp:simplePos x="0" y="0"/>
                  <wp:positionH relativeFrom="column">
                    <wp:posOffset>175132</wp:posOffset>
                  </wp:positionH>
                  <wp:positionV relativeFrom="paragraph">
                    <wp:posOffset>185908</wp:posOffset>
                  </wp:positionV>
                  <wp:extent cx="4475660" cy="2918908"/>
                  <wp:effectExtent l="0" t="0" r="1270" b="0"/>
                  <wp:wrapSquare wrapText="bothSides"/>
                  <wp:docPr id="108" name="Рисунок 108" descr="P:\Отдел наружной рекламы\Реклама\Правила\Информационные конструкции\До и После (для концепции)\Золотой ПОСЛЕ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P:\Отдел наружной рекламы\Реклама\Правила\Информационные конструкции\До и После (для концепции)\Золотой ПОСЛЕ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4123" b="16661"/>
                          <a:stretch/>
                        </pic:blipFill>
                        <pic:spPr bwMode="auto">
                          <a:xfrm>
                            <a:off x="0" y="0"/>
                            <a:ext cx="4475660" cy="29189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A658DD" w:rsidTr="007B6DD6">
        <w:trPr>
          <w:trHeight w:val="4359"/>
        </w:trPr>
        <w:tc>
          <w:tcPr>
            <w:tcW w:w="7337" w:type="dxa"/>
          </w:tcPr>
          <w:p w:rsidR="005F1E3D" w:rsidRDefault="00A658DD" w:rsidP="00690C52">
            <w:pPr>
              <w:widowControl w:val="0"/>
              <w:autoSpaceDE w:val="0"/>
              <w:autoSpaceDN w:val="0"/>
              <w:adjustRightInd w:val="0"/>
              <w:jc w:val="center"/>
              <w:textAlignment w:val="baseline"/>
              <w:rPr>
                <w:sz w:val="28"/>
                <w:szCs w:val="28"/>
              </w:rPr>
            </w:pPr>
            <w:r w:rsidRPr="00A658DD">
              <w:rPr>
                <w:noProof/>
                <w:sz w:val="28"/>
                <w:szCs w:val="28"/>
              </w:rPr>
              <w:lastRenderedPageBreak/>
              <w:drawing>
                <wp:anchor distT="0" distB="0" distL="114300" distR="114300" simplePos="0" relativeHeight="251687936" behindDoc="0" locked="0" layoutInCell="1" allowOverlap="1">
                  <wp:simplePos x="0" y="0"/>
                  <wp:positionH relativeFrom="column">
                    <wp:posOffset>409966</wp:posOffset>
                  </wp:positionH>
                  <wp:positionV relativeFrom="paragraph">
                    <wp:posOffset>233192</wp:posOffset>
                  </wp:positionV>
                  <wp:extent cx="3683635" cy="2270125"/>
                  <wp:effectExtent l="0" t="0" r="0" b="0"/>
                  <wp:wrapSquare wrapText="bothSides"/>
                  <wp:docPr id="109" name="Рисунок 109" descr="P:\Отдел наружной рекламы\Реклама\Правила\Информационные конструкции\До и После (для концепции)\Горздрав ДО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P:\Отдел наружной рекламы\Реклама\Правила\Информационные конструкции\До и После (для концепции)\Горздрав ДО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83635" cy="2270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7822" w:type="dxa"/>
          </w:tcPr>
          <w:p w:rsidR="00FE3F7A" w:rsidRDefault="00A658DD" w:rsidP="00FE3F7A">
            <w:pPr>
              <w:widowControl w:val="0"/>
              <w:autoSpaceDE w:val="0"/>
              <w:autoSpaceDN w:val="0"/>
              <w:adjustRightInd w:val="0"/>
              <w:jc w:val="center"/>
              <w:textAlignment w:val="baseline"/>
              <w:rPr>
                <w:sz w:val="28"/>
                <w:szCs w:val="28"/>
              </w:rPr>
            </w:pPr>
            <w:r w:rsidRPr="00A658DD">
              <w:rPr>
                <w:noProof/>
                <w:sz w:val="28"/>
                <w:szCs w:val="28"/>
              </w:rPr>
              <w:drawing>
                <wp:anchor distT="0" distB="0" distL="114300" distR="114300" simplePos="0" relativeHeight="251686912" behindDoc="0" locked="0" layoutInCell="1" allowOverlap="1">
                  <wp:simplePos x="0" y="0"/>
                  <wp:positionH relativeFrom="column">
                    <wp:posOffset>675591</wp:posOffset>
                  </wp:positionH>
                  <wp:positionV relativeFrom="paragraph">
                    <wp:posOffset>193431</wp:posOffset>
                  </wp:positionV>
                  <wp:extent cx="3683635" cy="2382520"/>
                  <wp:effectExtent l="0" t="0" r="0" b="0"/>
                  <wp:wrapSquare wrapText="bothSides"/>
                  <wp:docPr id="110" name="Рисунок 110" descr="P:\Отдел наружной рекламы\Реклама\Правила\Информационные конструкции\До и После (для концепции)\Горздрав После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P:\Отдел наружной рекламы\Реклама\Правила\Информационные конструкции\До и После (для концепции)\Горздрав После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338" t="10742" r="15530" b="20130"/>
                          <a:stretch/>
                        </pic:blipFill>
                        <pic:spPr bwMode="auto">
                          <a:xfrm>
                            <a:off x="0" y="0"/>
                            <a:ext cx="3683635" cy="2382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A658DD" w:rsidTr="007B6DD6">
        <w:trPr>
          <w:trHeight w:val="4791"/>
        </w:trPr>
        <w:tc>
          <w:tcPr>
            <w:tcW w:w="7337" w:type="dxa"/>
          </w:tcPr>
          <w:p w:rsidR="005F1E3D" w:rsidRDefault="00FE3F7A" w:rsidP="00690C52">
            <w:pPr>
              <w:widowControl w:val="0"/>
              <w:autoSpaceDE w:val="0"/>
              <w:autoSpaceDN w:val="0"/>
              <w:adjustRightInd w:val="0"/>
              <w:jc w:val="center"/>
              <w:textAlignment w:val="baseline"/>
              <w:rPr>
                <w:sz w:val="28"/>
                <w:szCs w:val="28"/>
              </w:rPr>
            </w:pPr>
            <w:r w:rsidRPr="00FE3F7A">
              <w:rPr>
                <w:noProof/>
                <w:sz w:val="28"/>
                <w:szCs w:val="28"/>
              </w:rPr>
              <w:drawing>
                <wp:anchor distT="0" distB="0" distL="114300" distR="114300" simplePos="0" relativeHeight="251689984" behindDoc="0" locked="0" layoutInCell="1" allowOverlap="1">
                  <wp:simplePos x="0" y="0"/>
                  <wp:positionH relativeFrom="column">
                    <wp:posOffset>225083</wp:posOffset>
                  </wp:positionH>
                  <wp:positionV relativeFrom="paragraph">
                    <wp:posOffset>175749</wp:posOffset>
                  </wp:positionV>
                  <wp:extent cx="4026535" cy="2689860"/>
                  <wp:effectExtent l="0" t="0" r="0" b="0"/>
                  <wp:wrapSquare wrapText="bothSides"/>
                  <wp:docPr id="112" name="Рисунок 112" descr="P:\Отдел наружной рекламы\Реклама\Правила\Информационные конструкции\До и После (для концепции)\Банк Восточный ДО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P:\Отдел наружной рекламы\Реклама\Правила\Информационные конструкции\До и После (для концепции)\Банк Восточный ДО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26535" cy="26898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7822" w:type="dxa"/>
          </w:tcPr>
          <w:p w:rsidR="005F1E3D" w:rsidRDefault="00FE3F7A" w:rsidP="00690C52">
            <w:pPr>
              <w:widowControl w:val="0"/>
              <w:autoSpaceDE w:val="0"/>
              <w:autoSpaceDN w:val="0"/>
              <w:adjustRightInd w:val="0"/>
              <w:jc w:val="center"/>
              <w:textAlignment w:val="baseline"/>
              <w:rPr>
                <w:sz w:val="28"/>
                <w:szCs w:val="28"/>
              </w:rPr>
            </w:pPr>
            <w:r w:rsidRPr="00FE3F7A">
              <w:rPr>
                <w:noProof/>
                <w:sz w:val="28"/>
                <w:szCs w:val="28"/>
              </w:rPr>
              <w:drawing>
                <wp:anchor distT="0" distB="0" distL="114300" distR="114300" simplePos="0" relativeHeight="251688960" behindDoc="0" locked="0" layoutInCell="1" allowOverlap="1">
                  <wp:simplePos x="0" y="0"/>
                  <wp:positionH relativeFrom="column">
                    <wp:posOffset>445770</wp:posOffset>
                  </wp:positionH>
                  <wp:positionV relativeFrom="paragraph">
                    <wp:posOffset>219856</wp:posOffset>
                  </wp:positionV>
                  <wp:extent cx="4000500" cy="2656205"/>
                  <wp:effectExtent l="0" t="0" r="0" b="0"/>
                  <wp:wrapSquare wrapText="bothSides"/>
                  <wp:docPr id="111" name="Рисунок 111" descr="P:\Отдел наружной рекламы\Реклама\Правила\Информационные конструкции\До и После (для концепции)\Банк Восточный ПОСЛЕ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P:\Отдел наружной рекламы\Реклама\Правила\Информационные конструкции\До и После (для концепции)\Банк Восточный ПОСЛЕ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00500" cy="26562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A658DD" w:rsidTr="007B6DD6">
        <w:trPr>
          <w:trHeight w:val="3776"/>
        </w:trPr>
        <w:tc>
          <w:tcPr>
            <w:tcW w:w="7337" w:type="dxa"/>
          </w:tcPr>
          <w:p w:rsidR="005F1E3D" w:rsidRDefault="00FE3F7A" w:rsidP="00690C52">
            <w:pPr>
              <w:widowControl w:val="0"/>
              <w:autoSpaceDE w:val="0"/>
              <w:autoSpaceDN w:val="0"/>
              <w:adjustRightInd w:val="0"/>
              <w:jc w:val="center"/>
              <w:textAlignment w:val="baseline"/>
              <w:rPr>
                <w:sz w:val="28"/>
                <w:szCs w:val="28"/>
              </w:rPr>
            </w:pPr>
            <w:r w:rsidRPr="00FE3F7A">
              <w:rPr>
                <w:noProof/>
                <w:sz w:val="28"/>
                <w:szCs w:val="28"/>
              </w:rPr>
              <w:lastRenderedPageBreak/>
              <w:drawing>
                <wp:anchor distT="0" distB="0" distL="114300" distR="114300" simplePos="0" relativeHeight="251692032" behindDoc="0" locked="0" layoutInCell="1" allowOverlap="1">
                  <wp:simplePos x="0" y="0"/>
                  <wp:positionH relativeFrom="column">
                    <wp:posOffset>383247</wp:posOffset>
                  </wp:positionH>
                  <wp:positionV relativeFrom="paragraph">
                    <wp:posOffset>130566</wp:posOffset>
                  </wp:positionV>
                  <wp:extent cx="3736340" cy="2100580"/>
                  <wp:effectExtent l="0" t="0" r="0" b="0"/>
                  <wp:wrapSquare wrapText="bothSides"/>
                  <wp:docPr id="114" name="Рисунок 114" descr="P:\Отдел наружной рекламы\Реклама\Правила\Информационные конструкции\До и После (для концепции)\Евросеть ДО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P:\Отдел наружной рекламы\Реклама\Правила\Информационные конструкции\До и После (для концепции)\Евросеть ДО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36340" cy="21005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7822" w:type="dxa"/>
          </w:tcPr>
          <w:p w:rsidR="005F1E3D" w:rsidRDefault="00FE3F7A" w:rsidP="00690C52">
            <w:pPr>
              <w:widowControl w:val="0"/>
              <w:autoSpaceDE w:val="0"/>
              <w:autoSpaceDN w:val="0"/>
              <w:adjustRightInd w:val="0"/>
              <w:jc w:val="center"/>
              <w:textAlignment w:val="baseline"/>
              <w:rPr>
                <w:sz w:val="28"/>
                <w:szCs w:val="28"/>
              </w:rPr>
            </w:pPr>
            <w:r w:rsidRPr="00FE3F7A">
              <w:rPr>
                <w:noProof/>
                <w:sz w:val="28"/>
                <w:szCs w:val="28"/>
              </w:rPr>
              <w:drawing>
                <wp:anchor distT="0" distB="0" distL="114300" distR="114300" simplePos="0" relativeHeight="251691008" behindDoc="0" locked="0" layoutInCell="1" allowOverlap="1">
                  <wp:simplePos x="0" y="0"/>
                  <wp:positionH relativeFrom="column">
                    <wp:posOffset>498475</wp:posOffset>
                  </wp:positionH>
                  <wp:positionV relativeFrom="paragraph">
                    <wp:posOffset>136525</wp:posOffset>
                  </wp:positionV>
                  <wp:extent cx="3784600" cy="2101215"/>
                  <wp:effectExtent l="0" t="0" r="6350" b="0"/>
                  <wp:wrapSquare wrapText="bothSides"/>
                  <wp:docPr id="113" name="Рисунок 113" descr="P:\Отдел наружной рекламы\Реклама\Правила\Информационные конструкции\До и После (для концепции)\Евросеть ПОСЛЕ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P:\Отдел наружной рекламы\Реклама\Правила\Информационные конструкции\До и После (для концепции)\Евросеть ПОСЛЕ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84600" cy="21012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</w:tbl>
    <w:p w:rsidR="005F1E3D" w:rsidRDefault="005F1E3D" w:rsidP="00690C52">
      <w:pPr>
        <w:widowControl w:val="0"/>
        <w:autoSpaceDE w:val="0"/>
        <w:autoSpaceDN w:val="0"/>
        <w:adjustRightInd w:val="0"/>
        <w:jc w:val="center"/>
        <w:textAlignment w:val="baseline"/>
        <w:rPr>
          <w:sz w:val="28"/>
          <w:szCs w:val="28"/>
        </w:rPr>
      </w:pPr>
    </w:p>
    <w:p w:rsidR="00690C52" w:rsidRDefault="00690C52" w:rsidP="00690C52">
      <w:pPr>
        <w:widowControl w:val="0"/>
        <w:autoSpaceDE w:val="0"/>
        <w:autoSpaceDN w:val="0"/>
        <w:adjustRightInd w:val="0"/>
        <w:jc w:val="center"/>
        <w:textAlignment w:val="baseline"/>
        <w:rPr>
          <w:sz w:val="28"/>
          <w:szCs w:val="28"/>
        </w:rPr>
      </w:pPr>
    </w:p>
    <w:p w:rsidR="00690C52" w:rsidRDefault="00690C52" w:rsidP="007D10D8">
      <w:pPr>
        <w:widowControl w:val="0"/>
        <w:autoSpaceDE w:val="0"/>
        <w:autoSpaceDN w:val="0"/>
        <w:adjustRightInd w:val="0"/>
        <w:textAlignment w:val="baseline"/>
        <w:rPr>
          <w:sz w:val="28"/>
          <w:szCs w:val="28"/>
        </w:rPr>
      </w:pPr>
    </w:p>
    <w:p w:rsidR="00690C52" w:rsidRDefault="00690C52" w:rsidP="007D10D8">
      <w:pPr>
        <w:widowControl w:val="0"/>
        <w:autoSpaceDE w:val="0"/>
        <w:autoSpaceDN w:val="0"/>
        <w:adjustRightInd w:val="0"/>
        <w:textAlignment w:val="baseline"/>
        <w:rPr>
          <w:sz w:val="28"/>
          <w:szCs w:val="28"/>
        </w:rPr>
        <w:sectPr w:rsidR="00690C52" w:rsidSect="00ED3A9C">
          <w:pgSz w:w="16838" w:h="11906" w:orient="landscape"/>
          <w:pgMar w:top="993" w:right="709" w:bottom="709" w:left="709" w:header="709" w:footer="709" w:gutter="0"/>
          <w:cols w:space="708"/>
          <w:titlePg/>
          <w:docGrid w:linePitch="360"/>
        </w:sectPr>
      </w:pPr>
    </w:p>
    <w:p w:rsidR="00ED1430" w:rsidRPr="003031E9" w:rsidRDefault="00ED1430" w:rsidP="00ED1430">
      <w:pPr>
        <w:widowControl w:val="0"/>
        <w:autoSpaceDE w:val="0"/>
        <w:autoSpaceDN w:val="0"/>
        <w:adjustRightInd w:val="0"/>
        <w:jc w:val="right"/>
        <w:textAlignment w:val="baseline"/>
        <w:rPr>
          <w:sz w:val="28"/>
          <w:szCs w:val="28"/>
        </w:rPr>
      </w:pPr>
      <w:r w:rsidRPr="003031E9">
        <w:rPr>
          <w:sz w:val="28"/>
          <w:szCs w:val="28"/>
        </w:rPr>
        <w:lastRenderedPageBreak/>
        <w:t>П</w:t>
      </w:r>
      <w:r>
        <w:rPr>
          <w:sz w:val="28"/>
          <w:szCs w:val="28"/>
        </w:rPr>
        <w:t>риложение 2</w:t>
      </w:r>
    </w:p>
    <w:p w:rsidR="00ED1430" w:rsidRDefault="00ED1430" w:rsidP="00ED1430">
      <w:pPr>
        <w:widowControl w:val="0"/>
        <w:autoSpaceDE w:val="0"/>
        <w:autoSpaceDN w:val="0"/>
        <w:adjustRightInd w:val="0"/>
        <w:jc w:val="right"/>
        <w:textAlignment w:val="baseline"/>
        <w:rPr>
          <w:sz w:val="28"/>
          <w:szCs w:val="28"/>
        </w:rPr>
      </w:pPr>
      <w:r w:rsidRPr="003031E9">
        <w:rPr>
          <w:sz w:val="28"/>
          <w:szCs w:val="28"/>
        </w:rPr>
        <w:t xml:space="preserve">к решению совета депутатов </w:t>
      </w:r>
    </w:p>
    <w:p w:rsidR="00ED1430" w:rsidRPr="003031E9" w:rsidRDefault="00ED1430" w:rsidP="00ED1430">
      <w:pPr>
        <w:widowControl w:val="0"/>
        <w:autoSpaceDE w:val="0"/>
        <w:autoSpaceDN w:val="0"/>
        <w:adjustRightInd w:val="0"/>
        <w:jc w:val="right"/>
        <w:textAlignment w:val="baseline"/>
        <w:rPr>
          <w:sz w:val="28"/>
          <w:szCs w:val="28"/>
        </w:rPr>
      </w:pPr>
      <w:r w:rsidRPr="003031E9">
        <w:rPr>
          <w:sz w:val="28"/>
          <w:szCs w:val="28"/>
        </w:rPr>
        <w:t>МО «Город Гатчина»</w:t>
      </w:r>
    </w:p>
    <w:p w:rsidR="00ED1430" w:rsidRPr="003031E9" w:rsidRDefault="00ED1430" w:rsidP="00ED1430">
      <w:pPr>
        <w:widowControl w:val="0"/>
        <w:autoSpaceDE w:val="0"/>
        <w:autoSpaceDN w:val="0"/>
        <w:adjustRightInd w:val="0"/>
        <w:jc w:val="right"/>
        <w:textAlignment w:val="baseline"/>
        <w:rPr>
          <w:sz w:val="28"/>
          <w:szCs w:val="28"/>
        </w:rPr>
      </w:pPr>
      <w:r w:rsidRPr="003031E9">
        <w:rPr>
          <w:sz w:val="28"/>
          <w:szCs w:val="28"/>
        </w:rPr>
        <w:t xml:space="preserve">от </w:t>
      </w:r>
      <w:r>
        <w:rPr>
          <w:sz w:val="28"/>
          <w:szCs w:val="28"/>
        </w:rPr>
        <w:t xml:space="preserve">                        </w:t>
      </w:r>
      <w:r w:rsidRPr="003031E9">
        <w:rPr>
          <w:sz w:val="28"/>
          <w:szCs w:val="28"/>
        </w:rPr>
        <w:t xml:space="preserve">№ </w:t>
      </w:r>
      <w:r>
        <w:rPr>
          <w:sz w:val="28"/>
          <w:szCs w:val="28"/>
        </w:rPr>
        <w:t xml:space="preserve">    </w:t>
      </w:r>
    </w:p>
    <w:p w:rsidR="00ED1430" w:rsidRDefault="00ED1430" w:rsidP="00ED1430">
      <w:pPr>
        <w:pStyle w:val="ConsPlusNonformat"/>
        <w:rPr>
          <w:rFonts w:ascii="Times New Roman" w:hAnsi="Times New Roman" w:cs="Times New Roman"/>
          <w:b/>
          <w:sz w:val="18"/>
          <w:szCs w:val="18"/>
        </w:rPr>
      </w:pPr>
    </w:p>
    <w:p w:rsidR="00ED1430" w:rsidRPr="00C2311B" w:rsidRDefault="00ED1430" w:rsidP="00ED1430">
      <w:pPr>
        <w:pStyle w:val="ConsPlusNonformat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2311B">
        <w:rPr>
          <w:rFonts w:ascii="Times New Roman" w:hAnsi="Times New Roman" w:cs="Times New Roman"/>
          <w:b/>
          <w:sz w:val="28"/>
          <w:szCs w:val="28"/>
        </w:rPr>
        <w:t>Информационное сообщение</w:t>
      </w:r>
    </w:p>
    <w:p w:rsidR="00ED1430" w:rsidRPr="00BB43C6" w:rsidRDefault="00ED1430" w:rsidP="00ED1430">
      <w:pPr>
        <w:pStyle w:val="ConsPlusNonformat"/>
        <w:jc w:val="center"/>
        <w:rPr>
          <w:rFonts w:ascii="Times New Roman" w:hAnsi="Times New Roman" w:cs="Times New Roman"/>
          <w:sz w:val="28"/>
          <w:szCs w:val="28"/>
        </w:rPr>
      </w:pPr>
      <w:r w:rsidRPr="00C2311B">
        <w:rPr>
          <w:rFonts w:ascii="Times New Roman" w:hAnsi="Times New Roman" w:cs="Times New Roman"/>
          <w:b/>
          <w:sz w:val="28"/>
          <w:szCs w:val="28"/>
        </w:rPr>
        <w:t>о проведении публичных слушаний</w:t>
      </w:r>
    </w:p>
    <w:p w:rsidR="00ED1430" w:rsidRDefault="00ED1430" w:rsidP="00ED1430">
      <w:pPr>
        <w:pStyle w:val="ConsPlusNonformat"/>
        <w:jc w:val="center"/>
        <w:rPr>
          <w:rFonts w:ascii="Times New Roman" w:hAnsi="Times New Roman" w:cs="Times New Roman"/>
          <w:sz w:val="28"/>
          <w:szCs w:val="28"/>
        </w:rPr>
      </w:pPr>
    </w:p>
    <w:p w:rsidR="00ED1430" w:rsidRDefault="00ED1430" w:rsidP="00ED1430">
      <w:pPr>
        <w:pStyle w:val="ConsPlusNonformat"/>
        <w:spacing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Администрация Гатчинского муниципального района приглашает всех заинтересованных лиц принять участие в публичных слушаниях по проекту </w:t>
      </w:r>
      <w:r w:rsidRPr="00ED1430">
        <w:rPr>
          <w:rFonts w:ascii="Times New Roman" w:hAnsi="Times New Roman" w:cs="Times New Roman"/>
          <w:sz w:val="28"/>
          <w:szCs w:val="28"/>
        </w:rPr>
        <w:t>внесения изменений в решение совета депутатов муниципального образования «Город Гатчина» Гатчинского муниципального района от 25.10.2017 № 54 «Об утверждении Правил благоустройства территории МО «Город Гатчина»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ED1430" w:rsidRDefault="00ED1430" w:rsidP="00ED1430">
      <w:pPr>
        <w:pStyle w:val="ConsPlusNonformat"/>
        <w:spacing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Дата и время проведения публичных слушаний – </w:t>
      </w:r>
      <w:r w:rsidR="00285C8A" w:rsidRPr="00285C8A">
        <w:rPr>
          <w:rFonts w:ascii="Times New Roman" w:hAnsi="Times New Roman" w:cs="Times New Roman"/>
          <w:sz w:val="28"/>
          <w:szCs w:val="28"/>
        </w:rPr>
        <w:t>12</w:t>
      </w:r>
      <w:r w:rsidRPr="00285C8A">
        <w:rPr>
          <w:rFonts w:ascii="Times New Roman" w:hAnsi="Times New Roman" w:cs="Times New Roman"/>
          <w:sz w:val="28"/>
          <w:szCs w:val="28"/>
        </w:rPr>
        <w:t>.</w:t>
      </w:r>
      <w:r w:rsidR="00285C8A" w:rsidRPr="00285C8A">
        <w:rPr>
          <w:rFonts w:ascii="Times New Roman" w:hAnsi="Times New Roman" w:cs="Times New Roman"/>
          <w:sz w:val="28"/>
          <w:szCs w:val="28"/>
        </w:rPr>
        <w:t>10</w:t>
      </w:r>
      <w:r w:rsidRPr="00285C8A">
        <w:rPr>
          <w:rFonts w:ascii="Times New Roman" w:hAnsi="Times New Roman" w:cs="Times New Roman"/>
          <w:sz w:val="28"/>
          <w:szCs w:val="28"/>
        </w:rPr>
        <w:t>.201</w:t>
      </w:r>
      <w:r w:rsidR="00285C8A" w:rsidRPr="00285C8A">
        <w:rPr>
          <w:rFonts w:ascii="Times New Roman" w:hAnsi="Times New Roman" w:cs="Times New Roman"/>
          <w:sz w:val="28"/>
          <w:szCs w:val="28"/>
        </w:rPr>
        <w:t>8</w:t>
      </w:r>
      <w:r>
        <w:rPr>
          <w:rFonts w:ascii="Times New Roman" w:hAnsi="Times New Roman" w:cs="Times New Roman"/>
          <w:sz w:val="28"/>
          <w:szCs w:val="28"/>
        </w:rPr>
        <w:t>, в 16-00.</w:t>
      </w:r>
    </w:p>
    <w:p w:rsidR="00ED1430" w:rsidRDefault="00ED1430" w:rsidP="00ED1430">
      <w:pPr>
        <w:pStyle w:val="ConsPlusNonformat"/>
        <w:spacing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Место проведения публичных слушаний – Ленинградская обл., г. Гатчина, д. 1, </w:t>
      </w:r>
      <w:proofErr w:type="spellStart"/>
      <w:r>
        <w:rPr>
          <w:rFonts w:ascii="Times New Roman" w:hAnsi="Times New Roman" w:cs="Times New Roman"/>
          <w:sz w:val="28"/>
          <w:szCs w:val="28"/>
        </w:rPr>
        <w:t>каб</w:t>
      </w:r>
      <w:proofErr w:type="spellEnd"/>
      <w:r>
        <w:rPr>
          <w:rFonts w:ascii="Times New Roman" w:hAnsi="Times New Roman" w:cs="Times New Roman"/>
          <w:sz w:val="28"/>
          <w:szCs w:val="28"/>
        </w:rPr>
        <w:t>. 40.</w:t>
      </w:r>
    </w:p>
    <w:p w:rsidR="00ED1430" w:rsidRDefault="00ED1430" w:rsidP="00ED1430">
      <w:pPr>
        <w:pStyle w:val="ConsPlusNonformat"/>
        <w:spacing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Организатор публичных слушаний – администрация Гатчинского муниципального района, Ленинградская обл., г. Гатчи</w:t>
      </w:r>
      <w:r w:rsidR="007D10D8">
        <w:rPr>
          <w:rFonts w:ascii="Times New Roman" w:hAnsi="Times New Roman" w:cs="Times New Roman"/>
          <w:sz w:val="28"/>
          <w:szCs w:val="28"/>
        </w:rPr>
        <w:t xml:space="preserve">на, ул. </w:t>
      </w:r>
      <w:proofErr w:type="spellStart"/>
      <w:r w:rsidR="007D10D8">
        <w:rPr>
          <w:rFonts w:ascii="Times New Roman" w:hAnsi="Times New Roman" w:cs="Times New Roman"/>
          <w:sz w:val="28"/>
          <w:szCs w:val="28"/>
        </w:rPr>
        <w:t>Киргетова</w:t>
      </w:r>
      <w:proofErr w:type="spellEnd"/>
      <w:r w:rsidR="007D10D8">
        <w:rPr>
          <w:rFonts w:ascii="Times New Roman" w:hAnsi="Times New Roman" w:cs="Times New Roman"/>
          <w:sz w:val="28"/>
          <w:szCs w:val="28"/>
        </w:rPr>
        <w:t xml:space="preserve">, д. 1, </w:t>
      </w:r>
      <w:proofErr w:type="spellStart"/>
      <w:r w:rsidR="007D10D8">
        <w:rPr>
          <w:rFonts w:ascii="Times New Roman" w:hAnsi="Times New Roman" w:cs="Times New Roman"/>
          <w:sz w:val="28"/>
          <w:szCs w:val="28"/>
        </w:rPr>
        <w:t>каб</w:t>
      </w:r>
      <w:proofErr w:type="spellEnd"/>
      <w:r w:rsidR="007D10D8">
        <w:rPr>
          <w:rFonts w:ascii="Times New Roman" w:hAnsi="Times New Roman" w:cs="Times New Roman"/>
          <w:sz w:val="28"/>
          <w:szCs w:val="28"/>
        </w:rPr>
        <w:t>. 5, тел. 8 (81371)3-42-76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ED1430" w:rsidRDefault="00ED1430" w:rsidP="00ED1430">
      <w:pPr>
        <w:pStyle w:val="a4"/>
        <w:shd w:val="clear" w:color="auto" w:fill="FFFFFF"/>
        <w:spacing w:before="0" w:beforeAutospacing="0" w:after="0" w:afterAutospacing="0"/>
        <w:ind w:firstLine="709"/>
        <w:jc w:val="both"/>
        <w:rPr>
          <w:color w:val="000000"/>
          <w:sz w:val="28"/>
          <w:szCs w:val="28"/>
        </w:rPr>
      </w:pPr>
      <w:r>
        <w:rPr>
          <w:sz w:val="28"/>
          <w:szCs w:val="28"/>
        </w:rPr>
        <w:t>Экспозиция демонстративных материалов проекта</w:t>
      </w:r>
      <w:r w:rsidRPr="00BB43C6">
        <w:rPr>
          <w:sz w:val="28"/>
          <w:szCs w:val="28"/>
        </w:rPr>
        <w:t xml:space="preserve"> </w:t>
      </w:r>
      <w:r w:rsidRPr="00ED1430">
        <w:rPr>
          <w:sz w:val="28"/>
          <w:szCs w:val="28"/>
        </w:rPr>
        <w:t>внесения изменений в решение совета депутатов муниципального образования «Город Гатчина» Гатчинского муниципального района от 25.10.2017 № 54 «Об утверждении Правил благоустройства территории МО «Город Гатчина»</w:t>
      </w:r>
      <w:r>
        <w:rPr>
          <w:sz w:val="28"/>
          <w:szCs w:val="28"/>
        </w:rPr>
        <w:t xml:space="preserve"> организована </w:t>
      </w:r>
      <w:r w:rsidRPr="00532BF6">
        <w:rPr>
          <w:color w:val="000000"/>
          <w:sz w:val="28"/>
          <w:szCs w:val="28"/>
        </w:rPr>
        <w:t xml:space="preserve">с </w:t>
      </w:r>
      <w:r w:rsidR="007D10D8" w:rsidRPr="007D10D8">
        <w:rPr>
          <w:sz w:val="28"/>
          <w:szCs w:val="28"/>
        </w:rPr>
        <w:t>02</w:t>
      </w:r>
      <w:r w:rsidRPr="007D10D8">
        <w:rPr>
          <w:sz w:val="28"/>
          <w:szCs w:val="28"/>
        </w:rPr>
        <w:t>.</w:t>
      </w:r>
      <w:r w:rsidR="007D10D8" w:rsidRPr="007D10D8">
        <w:rPr>
          <w:sz w:val="28"/>
          <w:szCs w:val="28"/>
        </w:rPr>
        <w:t>10.2018</w:t>
      </w:r>
      <w:r w:rsidRPr="007D10D8">
        <w:rPr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 xml:space="preserve">по </w:t>
      </w:r>
      <w:r w:rsidR="007D10D8" w:rsidRPr="007D10D8">
        <w:rPr>
          <w:sz w:val="28"/>
          <w:szCs w:val="28"/>
        </w:rPr>
        <w:t>12.10.2018</w:t>
      </w:r>
      <w:r w:rsidRPr="007D10D8">
        <w:rPr>
          <w:sz w:val="28"/>
          <w:szCs w:val="28"/>
        </w:rPr>
        <w:t xml:space="preserve"> </w:t>
      </w:r>
      <w:r w:rsidRPr="00532BF6">
        <w:rPr>
          <w:color w:val="000000"/>
          <w:sz w:val="28"/>
          <w:szCs w:val="28"/>
        </w:rPr>
        <w:t xml:space="preserve">в вестибюле администрации Гатчинского муниципального района по адресу: Ленинградская обл., г. Гатчина, ул. </w:t>
      </w:r>
      <w:proofErr w:type="spellStart"/>
      <w:r w:rsidRPr="00532BF6">
        <w:rPr>
          <w:color w:val="000000"/>
          <w:sz w:val="28"/>
          <w:szCs w:val="28"/>
        </w:rPr>
        <w:t>Киргетова</w:t>
      </w:r>
      <w:proofErr w:type="spellEnd"/>
      <w:r w:rsidRPr="00532BF6">
        <w:rPr>
          <w:color w:val="000000"/>
          <w:sz w:val="28"/>
          <w:szCs w:val="28"/>
        </w:rPr>
        <w:t>, д. 1, с режимом работы: понедельник-четверг с 9-00 до 13-00 и с 14-00 до 18-00, пятница с</w:t>
      </w:r>
      <w:r>
        <w:rPr>
          <w:color w:val="000000"/>
          <w:sz w:val="28"/>
          <w:szCs w:val="28"/>
        </w:rPr>
        <w:t xml:space="preserve"> </w:t>
      </w:r>
      <w:r w:rsidRPr="00532BF6">
        <w:rPr>
          <w:color w:val="000000"/>
          <w:sz w:val="28"/>
          <w:szCs w:val="28"/>
        </w:rPr>
        <w:t>9</w:t>
      </w:r>
      <w:r>
        <w:rPr>
          <w:color w:val="000000"/>
          <w:sz w:val="28"/>
          <w:szCs w:val="28"/>
        </w:rPr>
        <w:t>-00 до 13-00 и с 14-00 до 17-00.</w:t>
      </w:r>
    </w:p>
    <w:p w:rsidR="00ED1430" w:rsidRDefault="00ED1430" w:rsidP="00ED1430">
      <w:pPr>
        <w:pStyle w:val="a4"/>
        <w:shd w:val="clear" w:color="auto" w:fill="FFFFFF"/>
        <w:spacing w:before="0" w:beforeAutospacing="0" w:after="0" w:afterAutospacing="0"/>
        <w:ind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Информационные материалы размещены</w:t>
      </w:r>
      <w:r w:rsidRPr="00073F25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 xml:space="preserve">также на официальном сайте МО «Город Гатчина» в сети «Интернет» по адресу: </w:t>
      </w:r>
      <w:r>
        <w:rPr>
          <w:color w:val="000000"/>
          <w:sz w:val="28"/>
          <w:szCs w:val="28"/>
          <w:lang w:val="en-US"/>
        </w:rPr>
        <w:t>http</w:t>
      </w:r>
      <w:r w:rsidRPr="00073F25">
        <w:rPr>
          <w:color w:val="000000"/>
          <w:sz w:val="28"/>
          <w:szCs w:val="28"/>
        </w:rPr>
        <w:t>//</w:t>
      </w:r>
      <w:r>
        <w:rPr>
          <w:color w:val="000000"/>
          <w:sz w:val="28"/>
          <w:szCs w:val="28"/>
          <w:lang w:val="en-US"/>
        </w:rPr>
        <w:t>www</w:t>
      </w:r>
      <w:r w:rsidRPr="00073F25">
        <w:rPr>
          <w:color w:val="000000"/>
          <w:sz w:val="28"/>
          <w:szCs w:val="28"/>
        </w:rPr>
        <w:t>.</w:t>
      </w:r>
      <w:proofErr w:type="spellStart"/>
      <w:r>
        <w:rPr>
          <w:color w:val="000000"/>
          <w:sz w:val="28"/>
          <w:szCs w:val="28"/>
          <w:lang w:val="en-US"/>
        </w:rPr>
        <w:t>gatchina</w:t>
      </w:r>
      <w:proofErr w:type="spellEnd"/>
      <w:r w:rsidRPr="00073F25">
        <w:rPr>
          <w:color w:val="000000"/>
          <w:sz w:val="28"/>
          <w:szCs w:val="28"/>
        </w:rPr>
        <w:t>-</w:t>
      </w:r>
      <w:proofErr w:type="spellStart"/>
      <w:r>
        <w:rPr>
          <w:color w:val="000000"/>
          <w:sz w:val="28"/>
          <w:szCs w:val="28"/>
          <w:lang w:val="en-US"/>
        </w:rPr>
        <w:t>meria</w:t>
      </w:r>
      <w:proofErr w:type="spellEnd"/>
      <w:r w:rsidRPr="00073F25">
        <w:rPr>
          <w:color w:val="000000"/>
          <w:sz w:val="28"/>
          <w:szCs w:val="28"/>
        </w:rPr>
        <w:t>.</w:t>
      </w:r>
      <w:proofErr w:type="spellStart"/>
      <w:r>
        <w:rPr>
          <w:color w:val="000000"/>
          <w:sz w:val="28"/>
          <w:szCs w:val="28"/>
          <w:lang w:val="en-US"/>
        </w:rPr>
        <w:t>ru</w:t>
      </w:r>
      <w:proofErr w:type="spellEnd"/>
      <w:r w:rsidRPr="00073F25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 xml:space="preserve">и на официальном сайте Гатчинского муниципального района в сети «интернет» по адресу: </w:t>
      </w:r>
      <w:r>
        <w:rPr>
          <w:color w:val="000000"/>
          <w:sz w:val="28"/>
          <w:szCs w:val="28"/>
          <w:lang w:val="en-US"/>
        </w:rPr>
        <w:t>http</w:t>
      </w:r>
      <w:r w:rsidRPr="00073F25">
        <w:rPr>
          <w:color w:val="000000"/>
          <w:sz w:val="28"/>
          <w:szCs w:val="28"/>
        </w:rPr>
        <w:t>//</w:t>
      </w:r>
      <w:proofErr w:type="spellStart"/>
      <w:r>
        <w:rPr>
          <w:color w:val="000000"/>
          <w:sz w:val="28"/>
          <w:szCs w:val="28"/>
          <w:lang w:val="en-US"/>
        </w:rPr>
        <w:t>radm</w:t>
      </w:r>
      <w:proofErr w:type="spellEnd"/>
      <w:r w:rsidRPr="00073F25">
        <w:rPr>
          <w:color w:val="000000"/>
          <w:sz w:val="28"/>
          <w:szCs w:val="28"/>
        </w:rPr>
        <w:t>.</w:t>
      </w:r>
      <w:proofErr w:type="spellStart"/>
      <w:r>
        <w:rPr>
          <w:color w:val="000000"/>
          <w:sz w:val="28"/>
          <w:szCs w:val="28"/>
          <w:lang w:val="en-US"/>
        </w:rPr>
        <w:t>gtn</w:t>
      </w:r>
      <w:proofErr w:type="spellEnd"/>
      <w:r w:rsidRPr="00073F25">
        <w:rPr>
          <w:color w:val="000000"/>
          <w:sz w:val="28"/>
          <w:szCs w:val="28"/>
        </w:rPr>
        <w:t>.</w:t>
      </w:r>
      <w:proofErr w:type="spellStart"/>
      <w:r>
        <w:rPr>
          <w:color w:val="000000"/>
          <w:sz w:val="28"/>
          <w:szCs w:val="28"/>
          <w:lang w:val="en-US"/>
        </w:rPr>
        <w:t>ru</w:t>
      </w:r>
      <w:proofErr w:type="spellEnd"/>
      <w:r>
        <w:rPr>
          <w:color w:val="000000"/>
          <w:sz w:val="28"/>
          <w:szCs w:val="28"/>
        </w:rPr>
        <w:t>.</w:t>
      </w:r>
    </w:p>
    <w:p w:rsidR="00ED1430" w:rsidRDefault="00ED1430" w:rsidP="00ED1430">
      <w:pPr>
        <w:ind w:firstLine="709"/>
        <w:jc w:val="both"/>
        <w:rPr>
          <w:sz w:val="28"/>
          <w:szCs w:val="28"/>
        </w:rPr>
      </w:pPr>
      <w:r>
        <w:rPr>
          <w:color w:val="000000"/>
          <w:sz w:val="28"/>
          <w:szCs w:val="28"/>
        </w:rPr>
        <w:t xml:space="preserve">Предложения и замечания по проекту </w:t>
      </w:r>
      <w:r w:rsidRPr="00ED1430">
        <w:rPr>
          <w:color w:val="000000"/>
          <w:sz w:val="28"/>
          <w:szCs w:val="28"/>
        </w:rPr>
        <w:t>внесения изменений в решение совета депутатов муниципального образования «Город Гатчина» Гатчинского муниципального района от 25.10.2017 № 54 «Об утверждении Правил благоустройства территории МО «Город Гатчина»</w:t>
      </w:r>
      <w:r>
        <w:rPr>
          <w:color w:val="000000"/>
          <w:sz w:val="28"/>
          <w:szCs w:val="28"/>
        </w:rPr>
        <w:t xml:space="preserve"> </w:t>
      </w:r>
      <w:r w:rsidRPr="00571F01">
        <w:rPr>
          <w:color w:val="000000"/>
          <w:sz w:val="28"/>
          <w:szCs w:val="28"/>
        </w:rPr>
        <w:t xml:space="preserve">принимаются в письменном виде до </w:t>
      </w:r>
      <w:r w:rsidR="007D10D8" w:rsidRPr="007D10D8">
        <w:rPr>
          <w:sz w:val="28"/>
          <w:szCs w:val="28"/>
        </w:rPr>
        <w:t>12</w:t>
      </w:r>
      <w:r w:rsidRPr="007D10D8">
        <w:rPr>
          <w:sz w:val="28"/>
          <w:szCs w:val="28"/>
        </w:rPr>
        <w:t>.</w:t>
      </w:r>
      <w:r w:rsidR="007D10D8" w:rsidRPr="007D10D8">
        <w:rPr>
          <w:sz w:val="28"/>
          <w:szCs w:val="28"/>
        </w:rPr>
        <w:t>10</w:t>
      </w:r>
      <w:r w:rsidRPr="007D10D8">
        <w:rPr>
          <w:sz w:val="28"/>
          <w:szCs w:val="28"/>
        </w:rPr>
        <w:t>.201</w:t>
      </w:r>
      <w:r w:rsidR="007D10D8" w:rsidRPr="007D10D8">
        <w:rPr>
          <w:sz w:val="28"/>
          <w:szCs w:val="28"/>
        </w:rPr>
        <w:t>8</w:t>
      </w:r>
      <w:r w:rsidRPr="007D10D8">
        <w:rPr>
          <w:sz w:val="28"/>
          <w:szCs w:val="28"/>
        </w:rPr>
        <w:t xml:space="preserve"> по рабочим дням с 9-00 до 13-00 и с 14-00 до 17-00 в Комитете по архитектуре администрации </w:t>
      </w:r>
      <w:r w:rsidRPr="00571F01">
        <w:rPr>
          <w:color w:val="000000"/>
          <w:sz w:val="28"/>
          <w:szCs w:val="28"/>
        </w:rPr>
        <w:t>Гатчинского муниципального района по адресу: Ленинградская обл., г. Гатчи</w:t>
      </w:r>
      <w:r w:rsidR="007D10D8">
        <w:rPr>
          <w:color w:val="000000"/>
          <w:sz w:val="28"/>
          <w:szCs w:val="28"/>
        </w:rPr>
        <w:t xml:space="preserve">на, ул. </w:t>
      </w:r>
      <w:proofErr w:type="spellStart"/>
      <w:r w:rsidR="007D10D8">
        <w:rPr>
          <w:color w:val="000000"/>
          <w:sz w:val="28"/>
          <w:szCs w:val="28"/>
        </w:rPr>
        <w:t>Киргетова</w:t>
      </w:r>
      <w:proofErr w:type="spellEnd"/>
      <w:r w:rsidR="007D10D8">
        <w:rPr>
          <w:color w:val="000000"/>
          <w:sz w:val="28"/>
          <w:szCs w:val="28"/>
        </w:rPr>
        <w:t xml:space="preserve">, д. 1, </w:t>
      </w:r>
      <w:proofErr w:type="spellStart"/>
      <w:r w:rsidR="007D10D8">
        <w:rPr>
          <w:color w:val="000000"/>
          <w:sz w:val="28"/>
          <w:szCs w:val="28"/>
        </w:rPr>
        <w:t>каб</w:t>
      </w:r>
      <w:proofErr w:type="spellEnd"/>
      <w:r w:rsidR="007D10D8">
        <w:rPr>
          <w:color w:val="000000"/>
          <w:sz w:val="28"/>
          <w:szCs w:val="28"/>
        </w:rPr>
        <w:t>. 5</w:t>
      </w:r>
      <w:r w:rsidRPr="00571F01">
        <w:rPr>
          <w:color w:val="000000"/>
          <w:sz w:val="28"/>
          <w:szCs w:val="28"/>
        </w:rPr>
        <w:t xml:space="preserve">, </w:t>
      </w:r>
      <w:r w:rsidR="007D10D8">
        <w:rPr>
          <w:color w:val="000000"/>
          <w:sz w:val="28"/>
          <w:szCs w:val="28"/>
        </w:rPr>
        <w:t>тел. 8(81371)3-42-76</w:t>
      </w:r>
      <w:r w:rsidRPr="00571F01">
        <w:rPr>
          <w:color w:val="000000"/>
          <w:sz w:val="28"/>
          <w:szCs w:val="28"/>
        </w:rPr>
        <w:t>.</w:t>
      </w:r>
    </w:p>
    <w:p w:rsidR="006460D3" w:rsidRDefault="006460D3" w:rsidP="00ED1430">
      <w:pPr>
        <w:jc w:val="both"/>
      </w:pPr>
    </w:p>
    <w:p w:rsidR="00493967" w:rsidRDefault="00493967"/>
    <w:p w:rsidR="00493967" w:rsidRDefault="00493967"/>
    <w:p w:rsidR="00493967" w:rsidRDefault="00493967"/>
    <w:p w:rsidR="00493967" w:rsidRDefault="00493967"/>
    <w:p w:rsidR="00493967" w:rsidRDefault="00493967"/>
    <w:p w:rsidR="00493967" w:rsidRDefault="00493967" w:rsidP="00493967">
      <w:pPr>
        <w:widowControl w:val="0"/>
        <w:autoSpaceDE w:val="0"/>
        <w:autoSpaceDN w:val="0"/>
        <w:adjustRightInd w:val="0"/>
        <w:jc w:val="right"/>
        <w:textAlignment w:val="baseline"/>
      </w:pPr>
    </w:p>
    <w:sectPr w:rsidR="00493967" w:rsidSect="007D10D8">
      <w:pgSz w:w="11906" w:h="16838"/>
      <w:pgMar w:top="1134" w:right="851" w:bottom="1134" w:left="1134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0C0355" w:rsidRDefault="000C0355" w:rsidP="00FE3F7A">
      <w:r>
        <w:separator/>
      </w:r>
    </w:p>
  </w:endnote>
  <w:endnote w:type="continuationSeparator" w:id="0">
    <w:p w:rsidR="000C0355" w:rsidRDefault="000C0355" w:rsidP="00FE3F7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0C0355" w:rsidRDefault="000C0355" w:rsidP="00FE3F7A">
      <w:r>
        <w:separator/>
      </w:r>
    </w:p>
  </w:footnote>
  <w:footnote w:type="continuationSeparator" w:id="0">
    <w:p w:rsidR="000C0355" w:rsidRDefault="000C0355" w:rsidP="00FE3F7A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863053496"/>
      <w:docPartObj>
        <w:docPartGallery w:val="Page Numbers (Top of Page)"/>
        <w:docPartUnique/>
      </w:docPartObj>
    </w:sdtPr>
    <w:sdtContent>
      <w:p w:rsidR="000C0355" w:rsidRDefault="000C0355">
        <w:pPr>
          <w:pStyle w:val="aa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3D31E4">
          <w:rPr>
            <w:noProof/>
          </w:rPr>
          <w:t>12</w:t>
        </w:r>
        <w:r>
          <w:fldChar w:fldCharType="end"/>
        </w:r>
      </w:p>
    </w:sdtContent>
  </w:sdt>
</w:hdr>
</file>

<file path=word/header10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0C0355" w:rsidRPr="00E81ED1" w:rsidRDefault="000C0355" w:rsidP="00E81ED1">
    <w:pPr>
      <w:pStyle w:val="aa"/>
      <w:jc w:val="right"/>
    </w:pPr>
  </w:p>
</w:hdr>
</file>

<file path=word/header1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0C0355" w:rsidRPr="009F48BD" w:rsidRDefault="000C0355" w:rsidP="009F48BD">
    <w:pPr>
      <w:pStyle w:val="aa"/>
      <w:jc w:val="right"/>
    </w:pPr>
  </w:p>
</w:hdr>
</file>

<file path=word/header2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0C0355" w:rsidRDefault="000C0355" w:rsidP="00D87730">
    <w:pPr>
      <w:pStyle w:val="aa"/>
      <w:jc w:val="right"/>
    </w:pPr>
    <w:r>
      <w:t>2</w:t>
    </w:r>
  </w:p>
</w:hdr>
</file>

<file path=word/header3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0C0355" w:rsidRPr="009F48BD" w:rsidRDefault="000C0355" w:rsidP="009F48BD">
    <w:pPr>
      <w:pStyle w:val="aa"/>
      <w:jc w:val="right"/>
    </w:pPr>
  </w:p>
</w:hdr>
</file>

<file path=word/header4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0C0355" w:rsidRDefault="000C0355" w:rsidP="00D87730">
    <w:pPr>
      <w:pStyle w:val="aa"/>
      <w:jc w:val="right"/>
    </w:pPr>
    <w:r>
      <w:t>2</w:t>
    </w:r>
  </w:p>
</w:hdr>
</file>

<file path=word/header5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0C0355" w:rsidRPr="009F48BD" w:rsidRDefault="000C0355" w:rsidP="009F48BD">
    <w:pPr>
      <w:pStyle w:val="aa"/>
      <w:jc w:val="right"/>
    </w:pPr>
  </w:p>
</w:hdr>
</file>

<file path=word/header6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0C0355" w:rsidRPr="00D87730" w:rsidRDefault="000C0355" w:rsidP="009F48BD">
    <w:pPr>
      <w:pStyle w:val="aa"/>
      <w:jc w:val="right"/>
    </w:pPr>
    <w:r>
      <w:t>2</w:t>
    </w:r>
  </w:p>
</w:hdr>
</file>

<file path=word/header7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0C0355" w:rsidRPr="009F48BD" w:rsidRDefault="000C0355" w:rsidP="009F48BD">
    <w:pPr>
      <w:pStyle w:val="aa"/>
      <w:jc w:val="right"/>
    </w:pPr>
    <w:r>
      <w:t>2</w:t>
    </w:r>
  </w:p>
</w:hdr>
</file>

<file path=word/header8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0C0355" w:rsidRPr="009F48BD" w:rsidRDefault="000C0355" w:rsidP="009F48BD">
    <w:pPr>
      <w:pStyle w:val="aa"/>
      <w:jc w:val="right"/>
    </w:pPr>
  </w:p>
</w:hdr>
</file>

<file path=word/header9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0C0355" w:rsidRPr="009F48BD" w:rsidRDefault="000C0355" w:rsidP="009F48BD">
    <w:pPr>
      <w:pStyle w:val="aa"/>
      <w:jc w:val="right"/>
    </w:pPr>
    <w:r>
      <w:t>2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7BA0BF0"/>
    <w:multiLevelType w:val="multilevel"/>
    <w:tmpl w:val="61E88DCC"/>
    <w:lvl w:ilvl="0">
      <w:start w:val="3"/>
      <w:numFmt w:val="decimal"/>
      <w:lvlText w:val="%1."/>
      <w:lvlJc w:val="left"/>
      <w:pPr>
        <w:ind w:left="1020" w:hanging="1020"/>
      </w:pPr>
      <w:rPr>
        <w:rFonts w:hint="default"/>
      </w:rPr>
    </w:lvl>
    <w:lvl w:ilvl="1">
      <w:start w:val="11"/>
      <w:numFmt w:val="decimal"/>
      <w:lvlText w:val="%1.%2."/>
      <w:lvlJc w:val="left"/>
      <w:pPr>
        <w:ind w:left="1020" w:hanging="1020"/>
      </w:pPr>
      <w:rPr>
        <w:rFonts w:hint="default"/>
      </w:rPr>
    </w:lvl>
    <w:lvl w:ilvl="2">
      <w:start w:val="4"/>
      <w:numFmt w:val="decimal"/>
      <w:lvlText w:val="%1.%2.%3."/>
      <w:lvlJc w:val="left"/>
      <w:pPr>
        <w:ind w:left="1020" w:hanging="1020"/>
      </w:pPr>
      <w:rPr>
        <w:rFonts w:hint="default"/>
      </w:rPr>
    </w:lvl>
    <w:lvl w:ilvl="3">
      <w:start w:val="3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1" w15:restartNumberingAfterBreak="0">
    <w:nsid w:val="258F1573"/>
    <w:multiLevelType w:val="multilevel"/>
    <w:tmpl w:val="08D04D98"/>
    <w:lvl w:ilvl="0">
      <w:start w:val="4"/>
      <w:numFmt w:val="upperRoman"/>
      <w:lvlText w:val="%1."/>
      <w:lvlJc w:val="left"/>
      <w:pPr>
        <w:ind w:left="720" w:hanging="72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928" w:hanging="360"/>
      </w:pPr>
      <w:rPr>
        <w:rFonts w:hint="default"/>
        <w:b/>
      </w:rPr>
    </w:lvl>
    <w:lvl w:ilvl="2">
      <w:start w:val="1"/>
      <w:numFmt w:val="decimal"/>
      <w:isLgl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2" w15:restartNumberingAfterBreak="0">
    <w:nsid w:val="33190F2F"/>
    <w:multiLevelType w:val="hybridMultilevel"/>
    <w:tmpl w:val="171C011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34085A18"/>
    <w:multiLevelType w:val="multilevel"/>
    <w:tmpl w:val="41C0C702"/>
    <w:lvl w:ilvl="0">
      <w:start w:val="3"/>
      <w:numFmt w:val="decimal"/>
      <w:lvlText w:val="%1."/>
      <w:lvlJc w:val="left"/>
      <w:pPr>
        <w:ind w:left="1020" w:hanging="1020"/>
      </w:pPr>
      <w:rPr>
        <w:rFonts w:hint="default"/>
      </w:rPr>
    </w:lvl>
    <w:lvl w:ilvl="1">
      <w:start w:val="11"/>
      <w:numFmt w:val="decimal"/>
      <w:lvlText w:val="%1.%2."/>
      <w:lvlJc w:val="left"/>
      <w:pPr>
        <w:ind w:left="1020" w:hanging="1020"/>
      </w:pPr>
      <w:rPr>
        <w:rFonts w:hint="default"/>
      </w:rPr>
    </w:lvl>
    <w:lvl w:ilvl="2">
      <w:start w:val="4"/>
      <w:numFmt w:val="decimal"/>
      <w:lvlText w:val="%1.%2.%3."/>
      <w:lvlJc w:val="left"/>
      <w:pPr>
        <w:ind w:left="1020" w:hanging="1020"/>
      </w:pPr>
      <w:rPr>
        <w:rFonts w:hint="default"/>
      </w:rPr>
    </w:lvl>
    <w:lvl w:ilvl="3">
      <w:start w:val="3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4" w15:restartNumberingAfterBreak="0">
    <w:nsid w:val="3D9E0674"/>
    <w:multiLevelType w:val="multilevel"/>
    <w:tmpl w:val="308854E2"/>
    <w:lvl w:ilvl="0">
      <w:start w:val="3"/>
      <w:numFmt w:val="decimal"/>
      <w:lvlText w:val="%1."/>
      <w:lvlJc w:val="left"/>
      <w:pPr>
        <w:ind w:left="810" w:hanging="810"/>
      </w:pPr>
      <w:rPr>
        <w:rFonts w:hint="default"/>
      </w:rPr>
    </w:lvl>
    <w:lvl w:ilvl="1">
      <w:start w:val="11"/>
      <w:numFmt w:val="decimal"/>
      <w:lvlText w:val="%1.%2."/>
      <w:lvlJc w:val="left"/>
      <w:pPr>
        <w:ind w:left="810" w:hanging="810"/>
      </w:pPr>
      <w:rPr>
        <w:rFonts w:hint="default"/>
      </w:rPr>
    </w:lvl>
    <w:lvl w:ilvl="2">
      <w:start w:val="4"/>
      <w:numFmt w:val="decimal"/>
      <w:lvlText w:val="%1.%2.%3."/>
      <w:lvlJc w:val="left"/>
      <w:pPr>
        <w:ind w:left="810" w:hanging="81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5" w15:restartNumberingAfterBreak="0">
    <w:nsid w:val="4B0412BA"/>
    <w:multiLevelType w:val="multilevel"/>
    <w:tmpl w:val="5964A5AA"/>
    <w:lvl w:ilvl="0">
      <w:start w:val="4"/>
      <w:numFmt w:val="decimal"/>
      <w:lvlText w:val="%1."/>
      <w:lvlJc w:val="left"/>
      <w:pPr>
        <w:ind w:left="360" w:hanging="360"/>
      </w:pPr>
      <w:rPr>
        <w:rFonts w:hint="default"/>
        <w:b/>
      </w:rPr>
    </w:lvl>
    <w:lvl w:ilvl="1">
      <w:start w:val="2"/>
      <w:numFmt w:val="decimal"/>
      <w:lvlText w:val="%1.%2."/>
      <w:lvlJc w:val="left"/>
      <w:pPr>
        <w:ind w:left="1069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2138" w:hanging="720"/>
      </w:pPr>
      <w:rPr>
        <w:rFonts w:hint="default"/>
        <w:b/>
      </w:rPr>
    </w:lvl>
    <w:lvl w:ilvl="3">
      <w:start w:val="1"/>
      <w:numFmt w:val="decimal"/>
      <w:lvlText w:val="%1.%2.%3.%4."/>
      <w:lvlJc w:val="left"/>
      <w:pPr>
        <w:ind w:left="2847" w:hanging="720"/>
      </w:pPr>
      <w:rPr>
        <w:rFonts w:hint="default"/>
        <w:b/>
      </w:rPr>
    </w:lvl>
    <w:lvl w:ilvl="4">
      <w:start w:val="1"/>
      <w:numFmt w:val="decimal"/>
      <w:lvlText w:val="%1.%2.%3.%4.%5."/>
      <w:lvlJc w:val="left"/>
      <w:pPr>
        <w:ind w:left="3916" w:hanging="1080"/>
      </w:pPr>
      <w:rPr>
        <w:rFonts w:hint="default"/>
        <w:b/>
      </w:rPr>
    </w:lvl>
    <w:lvl w:ilvl="5">
      <w:start w:val="1"/>
      <w:numFmt w:val="decimal"/>
      <w:lvlText w:val="%1.%2.%3.%4.%5.%6."/>
      <w:lvlJc w:val="left"/>
      <w:pPr>
        <w:ind w:left="4625" w:hanging="1080"/>
      </w:pPr>
      <w:rPr>
        <w:rFonts w:hint="default"/>
        <w:b/>
      </w:rPr>
    </w:lvl>
    <w:lvl w:ilvl="6">
      <w:start w:val="1"/>
      <w:numFmt w:val="decimal"/>
      <w:lvlText w:val="%1.%2.%3.%4.%5.%6.%7."/>
      <w:lvlJc w:val="left"/>
      <w:pPr>
        <w:ind w:left="5694" w:hanging="1440"/>
      </w:pPr>
      <w:rPr>
        <w:rFonts w:hint="default"/>
        <w:b/>
      </w:rPr>
    </w:lvl>
    <w:lvl w:ilvl="7">
      <w:start w:val="1"/>
      <w:numFmt w:val="decimal"/>
      <w:lvlText w:val="%1.%2.%3.%4.%5.%6.%7.%8."/>
      <w:lvlJc w:val="left"/>
      <w:pPr>
        <w:ind w:left="6403" w:hanging="1440"/>
      </w:pPr>
      <w:rPr>
        <w:rFonts w:hint="default"/>
        <w:b/>
      </w:rPr>
    </w:lvl>
    <w:lvl w:ilvl="8">
      <w:start w:val="1"/>
      <w:numFmt w:val="decimal"/>
      <w:lvlText w:val="%1.%2.%3.%4.%5.%6.%7.%8.%9."/>
      <w:lvlJc w:val="left"/>
      <w:pPr>
        <w:ind w:left="7472" w:hanging="1800"/>
      </w:pPr>
      <w:rPr>
        <w:rFonts w:hint="default"/>
        <w:b/>
      </w:rPr>
    </w:lvl>
  </w:abstractNum>
  <w:abstractNum w:abstractNumId="6" w15:restartNumberingAfterBreak="0">
    <w:nsid w:val="5FDC4340"/>
    <w:multiLevelType w:val="multilevel"/>
    <w:tmpl w:val="7D9A0510"/>
    <w:lvl w:ilvl="0">
      <w:start w:val="4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4"/>
      <w:numFmt w:val="decimal"/>
      <w:lvlText w:val="%1.%2."/>
      <w:lvlJc w:val="left"/>
      <w:pPr>
        <w:ind w:left="1288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576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3504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4792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572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7008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7936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9224" w:hanging="1800"/>
      </w:pPr>
      <w:rPr>
        <w:rFonts w:hint="default"/>
      </w:rPr>
    </w:lvl>
  </w:abstractNum>
  <w:abstractNum w:abstractNumId="7" w15:restartNumberingAfterBreak="0">
    <w:nsid w:val="73490372"/>
    <w:multiLevelType w:val="multilevel"/>
    <w:tmpl w:val="46BE6466"/>
    <w:lvl w:ilvl="0">
      <w:start w:val="3"/>
      <w:numFmt w:val="decimal"/>
      <w:lvlText w:val="%1."/>
      <w:lvlJc w:val="left"/>
      <w:pPr>
        <w:ind w:left="1020" w:hanging="1020"/>
      </w:pPr>
      <w:rPr>
        <w:rFonts w:hint="default"/>
      </w:rPr>
    </w:lvl>
    <w:lvl w:ilvl="1">
      <w:start w:val="11"/>
      <w:numFmt w:val="decimal"/>
      <w:lvlText w:val="%1.%2."/>
      <w:lvlJc w:val="left"/>
      <w:pPr>
        <w:ind w:left="1020" w:hanging="1020"/>
      </w:pPr>
      <w:rPr>
        <w:rFonts w:hint="default"/>
      </w:rPr>
    </w:lvl>
    <w:lvl w:ilvl="2">
      <w:start w:val="4"/>
      <w:numFmt w:val="decimal"/>
      <w:lvlText w:val="%1.%2.%3."/>
      <w:lvlJc w:val="left"/>
      <w:pPr>
        <w:ind w:left="1020" w:hanging="1020"/>
      </w:pPr>
      <w:rPr>
        <w:rFonts w:hint="default"/>
      </w:rPr>
    </w:lvl>
    <w:lvl w:ilvl="3">
      <w:start w:val="3"/>
      <w:numFmt w:val="decimal"/>
      <w:lvlText w:val="%1.%2.%3.%4."/>
      <w:lvlJc w:val="left"/>
      <w:pPr>
        <w:ind w:left="1080" w:hanging="1080"/>
      </w:pPr>
      <w:rPr>
        <w:rFonts w:hint="default"/>
        <w:b w:val="0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8" w15:restartNumberingAfterBreak="0">
    <w:nsid w:val="79894DF6"/>
    <w:multiLevelType w:val="multilevel"/>
    <w:tmpl w:val="4E7C65EA"/>
    <w:lvl w:ilvl="0">
      <w:start w:val="4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069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13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847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916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625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5694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403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7472" w:hanging="1800"/>
      </w:pPr>
      <w:rPr>
        <w:rFonts w:hint="default"/>
      </w:rPr>
    </w:lvl>
  </w:abstractNum>
  <w:num w:numId="1">
    <w:abstractNumId w:val="1"/>
  </w:num>
  <w:num w:numId="2">
    <w:abstractNumId w:val="6"/>
  </w:num>
  <w:num w:numId="3">
    <w:abstractNumId w:val="5"/>
  </w:num>
  <w:num w:numId="4">
    <w:abstractNumId w:val="8"/>
  </w:num>
  <w:num w:numId="5">
    <w:abstractNumId w:val="4"/>
  </w:num>
  <w:num w:numId="6">
    <w:abstractNumId w:val="3"/>
  </w:num>
  <w:num w:numId="7">
    <w:abstractNumId w:val="0"/>
  </w:num>
  <w:num w:numId="8">
    <w:abstractNumId w:val="7"/>
  </w:num>
  <w:num w:numId="9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8"/>
  <w:proofState w:spelling="clean" w:grammar="clean"/>
  <w:defaultTabStop w:val="708"/>
  <w:characterSpacingControl w:val="doNotCompress"/>
  <w:hdrShapeDefaults>
    <o:shapedefaults v:ext="edit" spidmax="8193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66140"/>
    <w:rsid w:val="0005070C"/>
    <w:rsid w:val="00081B9E"/>
    <w:rsid w:val="000A1F1F"/>
    <w:rsid w:val="000C0355"/>
    <w:rsid w:val="001656A7"/>
    <w:rsid w:val="001736C2"/>
    <w:rsid w:val="00174659"/>
    <w:rsid w:val="001B1B1D"/>
    <w:rsid w:val="001C07F4"/>
    <w:rsid w:val="001F4078"/>
    <w:rsid w:val="00257DEA"/>
    <w:rsid w:val="00266E15"/>
    <w:rsid w:val="00285C8A"/>
    <w:rsid w:val="00291372"/>
    <w:rsid w:val="002B18E7"/>
    <w:rsid w:val="002C1C36"/>
    <w:rsid w:val="002E3415"/>
    <w:rsid w:val="00301F45"/>
    <w:rsid w:val="003D31E4"/>
    <w:rsid w:val="00411832"/>
    <w:rsid w:val="00420414"/>
    <w:rsid w:val="00465D9C"/>
    <w:rsid w:val="00493967"/>
    <w:rsid w:val="004A6857"/>
    <w:rsid w:val="004D494A"/>
    <w:rsid w:val="004F5504"/>
    <w:rsid w:val="00512FEB"/>
    <w:rsid w:val="00563B1B"/>
    <w:rsid w:val="005928AD"/>
    <w:rsid w:val="005B487D"/>
    <w:rsid w:val="005F1E3D"/>
    <w:rsid w:val="00615942"/>
    <w:rsid w:val="006460D3"/>
    <w:rsid w:val="00690C52"/>
    <w:rsid w:val="006938AA"/>
    <w:rsid w:val="006D1C61"/>
    <w:rsid w:val="007B6DD6"/>
    <w:rsid w:val="007B7660"/>
    <w:rsid w:val="007D10D8"/>
    <w:rsid w:val="008360AA"/>
    <w:rsid w:val="0085664F"/>
    <w:rsid w:val="008E6B30"/>
    <w:rsid w:val="00966140"/>
    <w:rsid w:val="009E3DE1"/>
    <w:rsid w:val="009F3644"/>
    <w:rsid w:val="009F48BD"/>
    <w:rsid w:val="00A001F8"/>
    <w:rsid w:val="00A658DD"/>
    <w:rsid w:val="00A80A3B"/>
    <w:rsid w:val="00AC5F84"/>
    <w:rsid w:val="00AD6393"/>
    <w:rsid w:val="00B2132B"/>
    <w:rsid w:val="00B5443C"/>
    <w:rsid w:val="00B87DDE"/>
    <w:rsid w:val="00BC1B3F"/>
    <w:rsid w:val="00BF5DB0"/>
    <w:rsid w:val="00C441F0"/>
    <w:rsid w:val="00C52A5D"/>
    <w:rsid w:val="00C53C4B"/>
    <w:rsid w:val="00CA3AD1"/>
    <w:rsid w:val="00D361B7"/>
    <w:rsid w:val="00D56EDC"/>
    <w:rsid w:val="00D87730"/>
    <w:rsid w:val="00DF0435"/>
    <w:rsid w:val="00E67FB9"/>
    <w:rsid w:val="00E81ED1"/>
    <w:rsid w:val="00EA7BD3"/>
    <w:rsid w:val="00EB70F7"/>
    <w:rsid w:val="00ED1430"/>
    <w:rsid w:val="00ED3A9C"/>
    <w:rsid w:val="00EF7ECD"/>
    <w:rsid w:val="00F00689"/>
    <w:rsid w:val="00F1073E"/>
    <w:rsid w:val="00F154CC"/>
    <w:rsid w:val="00F4556D"/>
    <w:rsid w:val="00F70348"/>
    <w:rsid w:val="00FE3F7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8193"/>
    <o:shapelayout v:ext="edit">
      <o:idmap v:ext="edit" data="1"/>
    </o:shapelayout>
  </w:shapeDefaults>
  <w:decimalSymbol w:val=","/>
  <w:listSeparator w:val=";"/>
  <w14:docId w14:val="5AA6EA0C"/>
  <w15:chartTrackingRefBased/>
  <w15:docId w15:val="{4397F885-70A7-45A7-833A-DC9CE249E76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BF5DB0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1">
    <w:name w:val="heading 1"/>
    <w:basedOn w:val="a"/>
    <w:next w:val="a"/>
    <w:link w:val="10"/>
    <w:uiPriority w:val="99"/>
    <w:qFormat/>
    <w:rsid w:val="00BF5DB0"/>
    <w:pPr>
      <w:keepNext/>
      <w:jc w:val="right"/>
      <w:outlineLvl w:val="0"/>
    </w:pPr>
    <w:rPr>
      <w:b/>
      <w:i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9"/>
    <w:rsid w:val="00BF5DB0"/>
    <w:rPr>
      <w:rFonts w:ascii="Times New Roman" w:eastAsia="Times New Roman" w:hAnsi="Times New Roman" w:cs="Times New Roman"/>
      <w:b/>
      <w:i/>
      <w:sz w:val="24"/>
      <w:szCs w:val="20"/>
      <w:lang w:eastAsia="ru-RU"/>
    </w:rPr>
  </w:style>
  <w:style w:type="paragraph" w:styleId="a3">
    <w:name w:val="List Paragraph"/>
    <w:basedOn w:val="a"/>
    <w:uiPriority w:val="34"/>
    <w:qFormat/>
    <w:rsid w:val="00BF5DB0"/>
    <w:pPr>
      <w:ind w:left="720"/>
      <w:contextualSpacing/>
    </w:pPr>
  </w:style>
  <w:style w:type="paragraph" w:styleId="a4">
    <w:name w:val="Normal (Web)"/>
    <w:basedOn w:val="a"/>
    <w:uiPriority w:val="99"/>
    <w:rsid w:val="00BF5DB0"/>
    <w:pPr>
      <w:spacing w:before="100" w:beforeAutospacing="1" w:after="100" w:afterAutospacing="1"/>
    </w:pPr>
  </w:style>
  <w:style w:type="paragraph" w:customStyle="1" w:styleId="ConsPlusNonformat">
    <w:name w:val="ConsPlusNonformat"/>
    <w:uiPriority w:val="99"/>
    <w:rsid w:val="00ED1430"/>
    <w:pPr>
      <w:widowControl w:val="0"/>
      <w:autoSpaceDE w:val="0"/>
      <w:autoSpaceDN w:val="0"/>
      <w:adjustRightInd w:val="0"/>
      <w:spacing w:after="0" w:line="360" w:lineRule="atLeast"/>
      <w:jc w:val="both"/>
      <w:textAlignment w:val="baseline"/>
    </w:pPr>
    <w:rPr>
      <w:rFonts w:ascii="Courier New" w:eastAsia="Times New Roman" w:hAnsi="Courier New" w:cs="Courier New"/>
      <w:sz w:val="20"/>
      <w:szCs w:val="20"/>
      <w:lang w:eastAsia="ru-RU"/>
    </w:rPr>
  </w:style>
  <w:style w:type="character" w:styleId="a5">
    <w:name w:val="Hyperlink"/>
    <w:uiPriority w:val="99"/>
    <w:semiHidden/>
    <w:unhideWhenUsed/>
    <w:rsid w:val="00EA7BD3"/>
    <w:rPr>
      <w:color w:val="0000FF"/>
      <w:u w:val="single"/>
    </w:rPr>
  </w:style>
  <w:style w:type="character" w:customStyle="1" w:styleId="a6">
    <w:name w:val="Без интервала Знак"/>
    <w:link w:val="a7"/>
    <w:uiPriority w:val="1"/>
    <w:locked/>
    <w:rsid w:val="00EA7BD3"/>
    <w:rPr>
      <w:rFonts w:ascii="Calibri" w:eastAsia="Calibri" w:hAnsi="Calibri"/>
      <w:lang w:val="en-US" w:bidi="en-US"/>
    </w:rPr>
  </w:style>
  <w:style w:type="paragraph" w:styleId="a7">
    <w:name w:val="No Spacing"/>
    <w:basedOn w:val="a"/>
    <w:link w:val="a6"/>
    <w:uiPriority w:val="1"/>
    <w:qFormat/>
    <w:rsid w:val="00EA7BD3"/>
    <w:rPr>
      <w:rFonts w:ascii="Calibri" w:eastAsia="Calibri" w:hAnsi="Calibri" w:cstheme="minorBidi"/>
      <w:sz w:val="22"/>
      <w:szCs w:val="22"/>
      <w:lang w:val="en-US" w:eastAsia="en-US" w:bidi="en-US"/>
    </w:rPr>
  </w:style>
  <w:style w:type="paragraph" w:customStyle="1" w:styleId="Default">
    <w:name w:val="Default"/>
    <w:rsid w:val="00291372"/>
    <w:pPr>
      <w:autoSpaceDE w:val="0"/>
      <w:autoSpaceDN w:val="0"/>
      <w:adjustRightInd w:val="0"/>
      <w:spacing w:after="0" w:line="240" w:lineRule="auto"/>
    </w:pPr>
    <w:rPr>
      <w:rFonts w:ascii="Arial" w:eastAsia="Calibri" w:hAnsi="Arial" w:cs="Arial"/>
      <w:color w:val="000000"/>
      <w:sz w:val="24"/>
      <w:szCs w:val="24"/>
    </w:rPr>
  </w:style>
  <w:style w:type="character" w:styleId="a8">
    <w:name w:val="Strong"/>
    <w:uiPriority w:val="22"/>
    <w:qFormat/>
    <w:rsid w:val="001B1B1D"/>
    <w:rPr>
      <w:b/>
      <w:bCs/>
    </w:rPr>
  </w:style>
  <w:style w:type="table" w:styleId="a9">
    <w:name w:val="Table Grid"/>
    <w:basedOn w:val="a1"/>
    <w:uiPriority w:val="39"/>
    <w:rsid w:val="005F1E3D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a">
    <w:name w:val="header"/>
    <w:basedOn w:val="a"/>
    <w:link w:val="ab"/>
    <w:uiPriority w:val="99"/>
    <w:unhideWhenUsed/>
    <w:rsid w:val="00FE3F7A"/>
    <w:pPr>
      <w:tabs>
        <w:tab w:val="center" w:pos="4677"/>
        <w:tab w:val="right" w:pos="9355"/>
      </w:tabs>
    </w:pPr>
  </w:style>
  <w:style w:type="character" w:customStyle="1" w:styleId="ab">
    <w:name w:val="Верхний колонтитул Знак"/>
    <w:basedOn w:val="a0"/>
    <w:link w:val="aa"/>
    <w:uiPriority w:val="99"/>
    <w:rsid w:val="00FE3F7A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c">
    <w:name w:val="footer"/>
    <w:basedOn w:val="a"/>
    <w:link w:val="ad"/>
    <w:uiPriority w:val="99"/>
    <w:unhideWhenUsed/>
    <w:rsid w:val="00FE3F7A"/>
    <w:pPr>
      <w:tabs>
        <w:tab w:val="center" w:pos="4677"/>
        <w:tab w:val="right" w:pos="9355"/>
      </w:tabs>
    </w:pPr>
  </w:style>
  <w:style w:type="character" w:customStyle="1" w:styleId="ad">
    <w:name w:val="Нижний колонтитул Знак"/>
    <w:basedOn w:val="a0"/>
    <w:link w:val="ac"/>
    <w:uiPriority w:val="99"/>
    <w:rsid w:val="00FE3F7A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e">
    <w:name w:val="Balloon Text"/>
    <w:basedOn w:val="a"/>
    <w:link w:val="af"/>
    <w:uiPriority w:val="99"/>
    <w:semiHidden/>
    <w:unhideWhenUsed/>
    <w:rsid w:val="001C07F4"/>
    <w:rPr>
      <w:rFonts w:ascii="Segoe UI" w:hAnsi="Segoe UI" w:cs="Segoe UI"/>
      <w:sz w:val="18"/>
      <w:szCs w:val="18"/>
    </w:rPr>
  </w:style>
  <w:style w:type="character" w:customStyle="1" w:styleId="af">
    <w:name w:val="Текст выноски Знак"/>
    <w:basedOn w:val="a0"/>
    <w:link w:val="ae"/>
    <w:uiPriority w:val="99"/>
    <w:semiHidden/>
    <w:rsid w:val="001C07F4"/>
    <w:rPr>
      <w:rFonts w:ascii="Segoe UI" w:eastAsia="Times New Roman" w:hAnsi="Segoe UI" w:cs="Segoe UI"/>
      <w:sz w:val="18"/>
      <w:szCs w:val="18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7.jpeg"/><Relationship Id="rId117" Type="http://schemas.openxmlformats.org/officeDocument/2006/relationships/image" Target="media/image99.jpeg"/><Relationship Id="rId21" Type="http://schemas.openxmlformats.org/officeDocument/2006/relationships/image" Target="media/image13.png"/><Relationship Id="rId42" Type="http://schemas.openxmlformats.org/officeDocument/2006/relationships/image" Target="media/image31.png"/><Relationship Id="rId47" Type="http://schemas.openxmlformats.org/officeDocument/2006/relationships/image" Target="media/image36.png"/><Relationship Id="rId63" Type="http://schemas.openxmlformats.org/officeDocument/2006/relationships/image" Target="media/image50.png"/><Relationship Id="rId68" Type="http://schemas.openxmlformats.org/officeDocument/2006/relationships/header" Target="header9.xml"/><Relationship Id="rId84" Type="http://schemas.openxmlformats.org/officeDocument/2006/relationships/image" Target="media/image67.jpeg"/><Relationship Id="rId89" Type="http://schemas.openxmlformats.org/officeDocument/2006/relationships/image" Target="media/image71.jpeg"/><Relationship Id="rId112" Type="http://schemas.openxmlformats.org/officeDocument/2006/relationships/image" Target="media/image94.jpeg"/><Relationship Id="rId16" Type="http://schemas.openxmlformats.org/officeDocument/2006/relationships/image" Target="media/image9.png"/><Relationship Id="rId107" Type="http://schemas.openxmlformats.org/officeDocument/2006/relationships/image" Target="media/image89.jpeg"/><Relationship Id="rId11" Type="http://schemas.openxmlformats.org/officeDocument/2006/relationships/image" Target="media/image4.png"/><Relationship Id="rId32" Type="http://schemas.openxmlformats.org/officeDocument/2006/relationships/image" Target="media/image23.png"/><Relationship Id="rId37" Type="http://schemas.openxmlformats.org/officeDocument/2006/relationships/image" Target="media/image28.png"/><Relationship Id="rId53" Type="http://schemas.openxmlformats.org/officeDocument/2006/relationships/image" Target="media/image40.png"/><Relationship Id="rId58" Type="http://schemas.openxmlformats.org/officeDocument/2006/relationships/image" Target="media/image45.png"/><Relationship Id="rId74" Type="http://schemas.openxmlformats.org/officeDocument/2006/relationships/image" Target="media/image58.png"/><Relationship Id="rId79" Type="http://schemas.openxmlformats.org/officeDocument/2006/relationships/image" Target="media/image63.png"/><Relationship Id="rId102" Type="http://schemas.openxmlformats.org/officeDocument/2006/relationships/image" Target="media/image84.jpeg"/><Relationship Id="rId123" Type="http://schemas.openxmlformats.org/officeDocument/2006/relationships/image" Target="media/image105.jpeg"/><Relationship Id="rId128" Type="http://schemas.openxmlformats.org/officeDocument/2006/relationships/theme" Target="theme/theme1.xml"/><Relationship Id="rId5" Type="http://schemas.openxmlformats.org/officeDocument/2006/relationships/webSettings" Target="webSettings.xml"/><Relationship Id="rId90" Type="http://schemas.openxmlformats.org/officeDocument/2006/relationships/image" Target="media/image72.jpeg"/><Relationship Id="rId95" Type="http://schemas.openxmlformats.org/officeDocument/2006/relationships/image" Target="media/image77.jpeg"/><Relationship Id="rId22" Type="http://schemas.openxmlformats.org/officeDocument/2006/relationships/image" Target="media/image14.png"/><Relationship Id="rId27" Type="http://schemas.openxmlformats.org/officeDocument/2006/relationships/image" Target="media/image18.jpeg"/><Relationship Id="rId43" Type="http://schemas.openxmlformats.org/officeDocument/2006/relationships/image" Target="media/image32.png"/><Relationship Id="rId48" Type="http://schemas.openxmlformats.org/officeDocument/2006/relationships/image" Target="media/image37.png"/><Relationship Id="rId64" Type="http://schemas.openxmlformats.org/officeDocument/2006/relationships/image" Target="media/image51.png"/><Relationship Id="rId69" Type="http://schemas.openxmlformats.org/officeDocument/2006/relationships/image" Target="media/image53.png"/><Relationship Id="rId113" Type="http://schemas.openxmlformats.org/officeDocument/2006/relationships/image" Target="media/image95.jpeg"/><Relationship Id="rId118" Type="http://schemas.openxmlformats.org/officeDocument/2006/relationships/image" Target="media/image100.jpeg"/><Relationship Id="rId80" Type="http://schemas.openxmlformats.org/officeDocument/2006/relationships/image" Target="media/image64.png"/><Relationship Id="rId85" Type="http://schemas.openxmlformats.org/officeDocument/2006/relationships/image" Target="media/image68.jpeg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33" Type="http://schemas.openxmlformats.org/officeDocument/2006/relationships/image" Target="media/image24.jpeg"/><Relationship Id="rId38" Type="http://schemas.openxmlformats.org/officeDocument/2006/relationships/image" Target="media/image29.png"/><Relationship Id="rId59" Type="http://schemas.openxmlformats.org/officeDocument/2006/relationships/image" Target="media/image46.png"/><Relationship Id="rId103" Type="http://schemas.openxmlformats.org/officeDocument/2006/relationships/image" Target="media/image85.jpeg"/><Relationship Id="rId108" Type="http://schemas.openxmlformats.org/officeDocument/2006/relationships/image" Target="media/image90.jpeg"/><Relationship Id="rId124" Type="http://schemas.openxmlformats.org/officeDocument/2006/relationships/image" Target="media/image106.jpeg"/><Relationship Id="rId54" Type="http://schemas.openxmlformats.org/officeDocument/2006/relationships/image" Target="media/image41.png"/><Relationship Id="rId70" Type="http://schemas.openxmlformats.org/officeDocument/2006/relationships/image" Target="media/image54.jpeg"/><Relationship Id="rId75" Type="http://schemas.openxmlformats.org/officeDocument/2006/relationships/image" Target="media/image59.jpeg"/><Relationship Id="rId91" Type="http://schemas.openxmlformats.org/officeDocument/2006/relationships/image" Target="media/image73.jpeg"/><Relationship Id="rId96" Type="http://schemas.openxmlformats.org/officeDocument/2006/relationships/image" Target="media/image78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3" Type="http://schemas.openxmlformats.org/officeDocument/2006/relationships/image" Target="media/image15.png"/><Relationship Id="rId28" Type="http://schemas.openxmlformats.org/officeDocument/2006/relationships/image" Target="media/image19.png"/><Relationship Id="rId49" Type="http://schemas.openxmlformats.org/officeDocument/2006/relationships/image" Target="media/image38.png"/><Relationship Id="rId114" Type="http://schemas.openxmlformats.org/officeDocument/2006/relationships/image" Target="media/image96.jpeg"/><Relationship Id="rId119" Type="http://schemas.openxmlformats.org/officeDocument/2006/relationships/image" Target="media/image101.jpeg"/><Relationship Id="rId44" Type="http://schemas.openxmlformats.org/officeDocument/2006/relationships/image" Target="media/image33.png"/><Relationship Id="rId60" Type="http://schemas.openxmlformats.org/officeDocument/2006/relationships/image" Target="media/image47.png"/><Relationship Id="rId65" Type="http://schemas.openxmlformats.org/officeDocument/2006/relationships/header" Target="header7.xml"/><Relationship Id="rId81" Type="http://schemas.openxmlformats.org/officeDocument/2006/relationships/image" Target="media/image65.png"/><Relationship Id="rId86" Type="http://schemas.openxmlformats.org/officeDocument/2006/relationships/image" Target="media/image69.jpeg"/><Relationship Id="rId13" Type="http://schemas.openxmlformats.org/officeDocument/2006/relationships/image" Target="media/image6.png"/><Relationship Id="rId18" Type="http://schemas.openxmlformats.org/officeDocument/2006/relationships/header" Target="header1.xml"/><Relationship Id="rId39" Type="http://schemas.openxmlformats.org/officeDocument/2006/relationships/header" Target="header3.xml"/><Relationship Id="rId109" Type="http://schemas.openxmlformats.org/officeDocument/2006/relationships/image" Target="media/image91.jpeg"/><Relationship Id="rId34" Type="http://schemas.openxmlformats.org/officeDocument/2006/relationships/image" Target="media/image25.jpeg"/><Relationship Id="rId50" Type="http://schemas.openxmlformats.org/officeDocument/2006/relationships/image" Target="media/image39.png"/><Relationship Id="rId55" Type="http://schemas.openxmlformats.org/officeDocument/2006/relationships/image" Target="media/image42.png"/><Relationship Id="rId76" Type="http://schemas.openxmlformats.org/officeDocument/2006/relationships/image" Target="media/image60.jpeg"/><Relationship Id="rId97" Type="http://schemas.openxmlformats.org/officeDocument/2006/relationships/image" Target="media/image79.jpeg"/><Relationship Id="rId104" Type="http://schemas.openxmlformats.org/officeDocument/2006/relationships/image" Target="media/image86.jpeg"/><Relationship Id="rId120" Type="http://schemas.openxmlformats.org/officeDocument/2006/relationships/image" Target="media/image102.jpeg"/><Relationship Id="rId125" Type="http://schemas.openxmlformats.org/officeDocument/2006/relationships/image" Target="media/image107.jpeg"/><Relationship Id="rId7" Type="http://schemas.openxmlformats.org/officeDocument/2006/relationships/endnotes" Target="endnotes.xml"/><Relationship Id="rId71" Type="http://schemas.openxmlformats.org/officeDocument/2006/relationships/image" Target="media/image55.jpeg"/><Relationship Id="rId92" Type="http://schemas.openxmlformats.org/officeDocument/2006/relationships/image" Target="media/image74.jpeg"/><Relationship Id="rId2" Type="http://schemas.openxmlformats.org/officeDocument/2006/relationships/numbering" Target="numbering.xml"/><Relationship Id="rId29" Type="http://schemas.openxmlformats.org/officeDocument/2006/relationships/image" Target="media/image20.png"/><Relationship Id="rId24" Type="http://schemas.openxmlformats.org/officeDocument/2006/relationships/image" Target="media/image16.png"/><Relationship Id="rId40" Type="http://schemas.openxmlformats.org/officeDocument/2006/relationships/header" Target="header4.xml"/><Relationship Id="rId45" Type="http://schemas.openxmlformats.org/officeDocument/2006/relationships/image" Target="media/image34.png"/><Relationship Id="rId66" Type="http://schemas.openxmlformats.org/officeDocument/2006/relationships/header" Target="header8.xml"/><Relationship Id="rId87" Type="http://schemas.openxmlformats.org/officeDocument/2006/relationships/image" Target="media/image70.jpeg"/><Relationship Id="rId110" Type="http://schemas.openxmlformats.org/officeDocument/2006/relationships/image" Target="media/image92.jpeg"/><Relationship Id="rId115" Type="http://schemas.openxmlformats.org/officeDocument/2006/relationships/image" Target="media/image97.png"/><Relationship Id="rId61" Type="http://schemas.openxmlformats.org/officeDocument/2006/relationships/image" Target="media/image48.png"/><Relationship Id="rId82" Type="http://schemas.openxmlformats.org/officeDocument/2006/relationships/image" Target="media/image66.png"/><Relationship Id="rId19" Type="http://schemas.openxmlformats.org/officeDocument/2006/relationships/image" Target="media/image11.png"/><Relationship Id="rId14" Type="http://schemas.openxmlformats.org/officeDocument/2006/relationships/image" Target="media/image7.png"/><Relationship Id="rId30" Type="http://schemas.openxmlformats.org/officeDocument/2006/relationships/image" Target="media/image21.png"/><Relationship Id="rId35" Type="http://schemas.openxmlformats.org/officeDocument/2006/relationships/image" Target="media/image26.png"/><Relationship Id="rId56" Type="http://schemas.openxmlformats.org/officeDocument/2006/relationships/image" Target="media/image43.png"/><Relationship Id="rId77" Type="http://schemas.openxmlformats.org/officeDocument/2006/relationships/image" Target="media/image61.jpeg"/><Relationship Id="rId100" Type="http://schemas.openxmlformats.org/officeDocument/2006/relationships/image" Target="media/image82.jpeg"/><Relationship Id="rId105" Type="http://schemas.openxmlformats.org/officeDocument/2006/relationships/image" Target="media/image87.jpeg"/><Relationship Id="rId126" Type="http://schemas.openxmlformats.org/officeDocument/2006/relationships/image" Target="media/image108.jpeg"/><Relationship Id="rId8" Type="http://schemas.openxmlformats.org/officeDocument/2006/relationships/image" Target="media/image1.png"/><Relationship Id="rId51" Type="http://schemas.openxmlformats.org/officeDocument/2006/relationships/header" Target="header5.xml"/><Relationship Id="rId72" Type="http://schemas.openxmlformats.org/officeDocument/2006/relationships/image" Target="media/image56.png"/><Relationship Id="rId93" Type="http://schemas.openxmlformats.org/officeDocument/2006/relationships/image" Target="media/image75.jpeg"/><Relationship Id="rId98" Type="http://schemas.openxmlformats.org/officeDocument/2006/relationships/image" Target="media/image80.jpeg"/><Relationship Id="rId121" Type="http://schemas.openxmlformats.org/officeDocument/2006/relationships/image" Target="media/image103.jpeg"/><Relationship Id="rId3" Type="http://schemas.openxmlformats.org/officeDocument/2006/relationships/styles" Target="styles.xml"/><Relationship Id="rId25" Type="http://schemas.openxmlformats.org/officeDocument/2006/relationships/header" Target="header2.xml"/><Relationship Id="rId46" Type="http://schemas.openxmlformats.org/officeDocument/2006/relationships/image" Target="media/image35.png"/><Relationship Id="rId67" Type="http://schemas.openxmlformats.org/officeDocument/2006/relationships/image" Target="media/image52.png"/><Relationship Id="rId116" Type="http://schemas.openxmlformats.org/officeDocument/2006/relationships/image" Target="media/image98.png"/><Relationship Id="rId20" Type="http://schemas.openxmlformats.org/officeDocument/2006/relationships/image" Target="media/image12.png"/><Relationship Id="rId41" Type="http://schemas.openxmlformats.org/officeDocument/2006/relationships/image" Target="media/image30.png"/><Relationship Id="rId62" Type="http://schemas.openxmlformats.org/officeDocument/2006/relationships/image" Target="media/image49.png"/><Relationship Id="rId83" Type="http://schemas.openxmlformats.org/officeDocument/2006/relationships/header" Target="header10.xml"/><Relationship Id="rId88" Type="http://schemas.openxmlformats.org/officeDocument/2006/relationships/header" Target="header11.xml"/><Relationship Id="rId111" Type="http://schemas.openxmlformats.org/officeDocument/2006/relationships/image" Target="media/image93.jpeg"/><Relationship Id="rId15" Type="http://schemas.openxmlformats.org/officeDocument/2006/relationships/image" Target="media/image8.png"/><Relationship Id="rId36" Type="http://schemas.openxmlformats.org/officeDocument/2006/relationships/image" Target="media/image27.png"/><Relationship Id="rId57" Type="http://schemas.openxmlformats.org/officeDocument/2006/relationships/image" Target="media/image44.png"/><Relationship Id="rId106" Type="http://schemas.openxmlformats.org/officeDocument/2006/relationships/image" Target="media/image88.jpeg"/><Relationship Id="rId127" Type="http://schemas.openxmlformats.org/officeDocument/2006/relationships/fontTable" Target="fontTable.xml"/><Relationship Id="rId10" Type="http://schemas.openxmlformats.org/officeDocument/2006/relationships/image" Target="media/image3.png"/><Relationship Id="rId31" Type="http://schemas.openxmlformats.org/officeDocument/2006/relationships/image" Target="media/image22.png"/><Relationship Id="rId52" Type="http://schemas.openxmlformats.org/officeDocument/2006/relationships/header" Target="header6.xml"/><Relationship Id="rId73" Type="http://schemas.openxmlformats.org/officeDocument/2006/relationships/image" Target="media/image57.png"/><Relationship Id="rId78" Type="http://schemas.openxmlformats.org/officeDocument/2006/relationships/image" Target="media/image62.jpeg"/><Relationship Id="rId94" Type="http://schemas.openxmlformats.org/officeDocument/2006/relationships/image" Target="media/image76.jpeg"/><Relationship Id="rId99" Type="http://schemas.openxmlformats.org/officeDocument/2006/relationships/image" Target="media/image81.jpeg"/><Relationship Id="rId101" Type="http://schemas.openxmlformats.org/officeDocument/2006/relationships/image" Target="media/image83.jpeg"/><Relationship Id="rId122" Type="http://schemas.openxmlformats.org/officeDocument/2006/relationships/image" Target="media/image104.jpeg"/><Relationship Id="rId4" Type="http://schemas.openxmlformats.org/officeDocument/2006/relationships/settings" Target="settings.xml"/><Relationship Id="rId9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31F4572-0D5F-49B5-8878-12122162BCD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678</TotalTime>
  <Pages>45</Pages>
  <Words>6629</Words>
  <Characters>37786</Characters>
  <Application>Microsoft Office Word</Application>
  <DocSecurity>0</DocSecurity>
  <Lines>314</Lines>
  <Paragraphs>88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44327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Салюк</dc:creator>
  <cp:keywords/>
  <dc:description/>
  <cp:lastModifiedBy>Салюк</cp:lastModifiedBy>
  <cp:revision>25</cp:revision>
  <cp:lastPrinted>2018-08-15T12:38:00Z</cp:lastPrinted>
  <dcterms:created xsi:type="dcterms:W3CDTF">2018-08-13T08:43:00Z</dcterms:created>
  <dcterms:modified xsi:type="dcterms:W3CDTF">2018-08-16T12:28:00Z</dcterms:modified>
</cp:coreProperties>
</file>