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BF8" w:rsidRDefault="00642BF8" w:rsidP="00642BF8">
      <w:pPr>
        <w:jc w:val="center"/>
      </w:pPr>
      <w:r>
        <w:rPr>
          <w:noProof/>
        </w:rPr>
        <w:drawing>
          <wp:inline distT="0" distB="0" distL="0" distR="0">
            <wp:extent cx="523875" cy="628650"/>
            <wp:effectExtent l="1905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6" cstate="print">
                      <a:lum contrast="26000"/>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642BF8" w:rsidRDefault="00642BF8" w:rsidP="00642BF8">
      <w:pPr>
        <w:jc w:val="center"/>
      </w:pPr>
    </w:p>
    <w:p w:rsidR="00642BF8" w:rsidRPr="00C866E0" w:rsidRDefault="00642BF8" w:rsidP="00642BF8">
      <w:pPr>
        <w:jc w:val="center"/>
      </w:pPr>
      <w:r>
        <w:t>АДМИНИСТРАЦИЯ ГАТЧИНСКОГО МУНИЦИПАЛЬНОГО РАЙОНА</w:t>
      </w:r>
    </w:p>
    <w:p w:rsidR="00642BF8" w:rsidRDefault="00642BF8" w:rsidP="00642BF8">
      <w:pPr>
        <w:jc w:val="center"/>
      </w:pPr>
      <w:r>
        <w:t>ЛЕНИНГРАДСКОЙ ОБЛАСТИ</w:t>
      </w:r>
    </w:p>
    <w:p w:rsidR="00642BF8" w:rsidRDefault="00642BF8" w:rsidP="00642BF8">
      <w:pPr>
        <w:jc w:val="center"/>
        <w:rPr>
          <w:sz w:val="12"/>
        </w:rPr>
      </w:pPr>
    </w:p>
    <w:p w:rsidR="00642BF8" w:rsidRDefault="00642BF8" w:rsidP="00642BF8">
      <w:pPr>
        <w:jc w:val="center"/>
        <w:rPr>
          <w:b/>
          <w:sz w:val="40"/>
        </w:rPr>
      </w:pPr>
      <w:r>
        <w:rPr>
          <w:b/>
          <w:sz w:val="40"/>
        </w:rPr>
        <w:t>ПОСТАНОВЛЕНИЕ проект</w:t>
      </w:r>
    </w:p>
    <w:p w:rsidR="00642BF8" w:rsidRDefault="00642BF8" w:rsidP="00642BF8">
      <w:pPr>
        <w:jc w:val="center"/>
        <w:rPr>
          <w:sz w:val="12"/>
        </w:rPr>
      </w:pPr>
    </w:p>
    <w:p w:rsidR="00642BF8" w:rsidRDefault="00642BF8" w:rsidP="00642BF8">
      <w:pPr>
        <w:jc w:val="center"/>
        <w:rPr>
          <w:sz w:val="12"/>
        </w:rPr>
      </w:pPr>
    </w:p>
    <w:p w:rsidR="00642BF8" w:rsidRPr="00C67218" w:rsidRDefault="00642BF8" w:rsidP="00642BF8">
      <w:pPr>
        <w:rPr>
          <w:b/>
        </w:rPr>
      </w:pPr>
      <w:r>
        <w:rPr>
          <w:b/>
        </w:rPr>
        <w:t>О</w:t>
      </w:r>
      <w:r w:rsidRPr="00082EBB">
        <w:rPr>
          <w:b/>
        </w:rPr>
        <w:t>т</w:t>
      </w:r>
      <w:r>
        <w:rPr>
          <w:b/>
        </w:rPr>
        <w:tab/>
      </w:r>
      <w:r>
        <w:rPr>
          <w:b/>
        </w:rPr>
        <w:tab/>
      </w:r>
      <w:r>
        <w:rPr>
          <w:b/>
        </w:rPr>
        <w:tab/>
      </w:r>
      <w:r>
        <w:rPr>
          <w:b/>
        </w:rPr>
        <w:tab/>
      </w:r>
      <w:r w:rsidRPr="00082EBB">
        <w:rPr>
          <w:b/>
        </w:rPr>
        <w:tab/>
      </w:r>
      <w:r w:rsidRPr="00082EBB">
        <w:rPr>
          <w:b/>
        </w:rPr>
        <w:tab/>
      </w:r>
      <w:r w:rsidRPr="00082EBB">
        <w:rPr>
          <w:b/>
        </w:rPr>
        <w:tab/>
      </w:r>
      <w:r w:rsidRPr="008224C5">
        <w:rPr>
          <w:b/>
        </w:rPr>
        <w:tab/>
      </w:r>
      <w:r>
        <w:rPr>
          <w:b/>
        </w:rPr>
        <w:t xml:space="preserve">                        </w:t>
      </w:r>
      <w:r w:rsidRPr="008224C5">
        <w:rPr>
          <w:b/>
        </w:rPr>
        <w:tab/>
      </w:r>
      <w:r w:rsidRPr="00082EBB">
        <w:rPr>
          <w:b/>
        </w:rPr>
        <w:t xml:space="preserve">№ </w:t>
      </w:r>
      <w:r>
        <w:rPr>
          <w:b/>
        </w:rPr>
        <w:t xml:space="preserve"> </w:t>
      </w:r>
    </w:p>
    <w:p w:rsidR="00642BF8" w:rsidRPr="008275CB" w:rsidRDefault="00642BF8" w:rsidP="00642BF8">
      <w:pPr>
        <w:rPr>
          <w:b/>
        </w:rPr>
      </w:pPr>
    </w:p>
    <w:tbl>
      <w:tblPr>
        <w:tblW w:w="0" w:type="auto"/>
        <w:tblLook w:val="04A0" w:firstRow="1" w:lastRow="0" w:firstColumn="1" w:lastColumn="0" w:noHBand="0" w:noVBand="1"/>
      </w:tblPr>
      <w:tblGrid>
        <w:gridCol w:w="7196"/>
      </w:tblGrid>
      <w:tr w:rsidR="00642BF8" w:rsidTr="00916998">
        <w:tc>
          <w:tcPr>
            <w:tcW w:w="7196" w:type="dxa"/>
          </w:tcPr>
          <w:p w:rsidR="00642BF8" w:rsidRDefault="00642BF8" w:rsidP="00916998">
            <w:pPr>
              <w:rPr>
                <w:bCs/>
                <w:sz w:val="28"/>
                <w:szCs w:val="28"/>
              </w:rPr>
            </w:pPr>
            <w:r>
              <w:rPr>
                <w:sz w:val="28"/>
                <w:szCs w:val="28"/>
              </w:rPr>
              <w:t xml:space="preserve">Об утверждении </w:t>
            </w:r>
            <w:r w:rsidR="00761BE4">
              <w:rPr>
                <w:sz w:val="28"/>
                <w:szCs w:val="28"/>
              </w:rPr>
              <w:t xml:space="preserve">положения о </w:t>
            </w:r>
            <w:r w:rsidR="00DB10B8">
              <w:rPr>
                <w:sz w:val="28"/>
                <w:szCs w:val="28"/>
              </w:rPr>
              <w:t xml:space="preserve">порядке </w:t>
            </w:r>
            <w:r w:rsidR="00B80439">
              <w:rPr>
                <w:sz w:val="28"/>
                <w:szCs w:val="28"/>
              </w:rPr>
              <w:t>внесения изменений в С</w:t>
            </w:r>
            <w:r w:rsidR="00DB10B8">
              <w:rPr>
                <w:sz w:val="28"/>
                <w:szCs w:val="28"/>
              </w:rPr>
              <w:t>хем</w:t>
            </w:r>
            <w:r w:rsidR="00B80439">
              <w:rPr>
                <w:sz w:val="28"/>
                <w:szCs w:val="28"/>
              </w:rPr>
              <w:t>у</w:t>
            </w:r>
            <w:r w:rsidR="00DB10B8">
              <w:rPr>
                <w:sz w:val="28"/>
                <w:szCs w:val="28"/>
              </w:rPr>
              <w:t xml:space="preserve"> размещения нестационарных торговых объектов на территории МО «Город Гатчина» и </w:t>
            </w:r>
            <w:r w:rsidR="0004165A">
              <w:rPr>
                <w:sz w:val="28"/>
                <w:szCs w:val="28"/>
              </w:rPr>
              <w:t xml:space="preserve">утверждении положения о </w:t>
            </w:r>
            <w:r>
              <w:rPr>
                <w:bCs/>
                <w:sz w:val="28"/>
                <w:szCs w:val="28"/>
              </w:rPr>
              <w:t>порядк</w:t>
            </w:r>
            <w:r w:rsidR="00761BE4">
              <w:rPr>
                <w:bCs/>
                <w:sz w:val="28"/>
                <w:szCs w:val="28"/>
              </w:rPr>
              <w:t>е</w:t>
            </w:r>
            <w:r>
              <w:rPr>
                <w:bCs/>
                <w:sz w:val="28"/>
                <w:szCs w:val="28"/>
              </w:rPr>
              <w:t xml:space="preserve"> предоставления права на размещение нестационарных торговых объектов </w:t>
            </w:r>
          </w:p>
          <w:p w:rsidR="00761BE4" w:rsidRDefault="00642BF8" w:rsidP="00916998">
            <w:pPr>
              <w:rPr>
                <w:sz w:val="28"/>
                <w:szCs w:val="28"/>
              </w:rPr>
            </w:pPr>
            <w:r>
              <w:rPr>
                <w:sz w:val="28"/>
                <w:szCs w:val="28"/>
              </w:rPr>
              <w:t xml:space="preserve">на территории </w:t>
            </w:r>
            <w:r w:rsidR="00761BE4">
              <w:rPr>
                <w:sz w:val="28"/>
                <w:szCs w:val="28"/>
              </w:rPr>
              <w:t xml:space="preserve">МО «Город Гатчина» </w:t>
            </w:r>
          </w:p>
          <w:p w:rsidR="00642BF8" w:rsidRDefault="00642BF8" w:rsidP="00F0083D">
            <w:pPr>
              <w:rPr>
                <w:sz w:val="28"/>
                <w:szCs w:val="28"/>
                <w:highlight w:val="yellow"/>
                <w:lang w:eastAsia="en-US"/>
              </w:rPr>
            </w:pPr>
          </w:p>
        </w:tc>
      </w:tr>
    </w:tbl>
    <w:p w:rsidR="00761BE4" w:rsidRPr="00761BE4" w:rsidRDefault="00642BF8" w:rsidP="00761BE4">
      <w:pPr>
        <w:pStyle w:val="ConsPlusNormal"/>
        <w:ind w:firstLine="540"/>
        <w:jc w:val="both"/>
        <w:rPr>
          <w:rFonts w:ascii="Times New Roman" w:hAnsi="Times New Roman" w:cs="Times New Roman"/>
          <w:sz w:val="28"/>
          <w:szCs w:val="28"/>
        </w:rPr>
      </w:pPr>
      <w:r w:rsidRPr="00761BE4">
        <w:rPr>
          <w:rFonts w:ascii="Times New Roman" w:hAnsi="Times New Roman" w:cs="Times New Roman"/>
          <w:b/>
          <w:sz w:val="28"/>
          <w:szCs w:val="28"/>
        </w:rPr>
        <w:tab/>
      </w:r>
      <w:r w:rsidR="00B80439" w:rsidRPr="00B80439">
        <w:rPr>
          <w:rFonts w:ascii="Times New Roman" w:hAnsi="Times New Roman" w:cs="Times New Roman"/>
          <w:sz w:val="28"/>
          <w:szCs w:val="28"/>
        </w:rPr>
        <w:t>Руководствуясь</w:t>
      </w:r>
      <w:r w:rsidR="00B80439">
        <w:rPr>
          <w:rFonts w:ascii="Times New Roman" w:hAnsi="Times New Roman" w:cs="Times New Roman"/>
          <w:b/>
          <w:sz w:val="28"/>
          <w:szCs w:val="28"/>
        </w:rPr>
        <w:t xml:space="preserve"> </w:t>
      </w:r>
      <w:r w:rsidR="00B80439" w:rsidRPr="00761BE4">
        <w:rPr>
          <w:rFonts w:ascii="Times New Roman" w:hAnsi="Times New Roman" w:cs="Times New Roman"/>
          <w:sz w:val="28"/>
          <w:szCs w:val="28"/>
        </w:rPr>
        <w:t>Земельным кодексом Российской Федерации</w:t>
      </w:r>
      <w:r w:rsidR="00B80439">
        <w:rPr>
          <w:rFonts w:ascii="Times New Roman" w:hAnsi="Times New Roman" w:cs="Times New Roman"/>
          <w:sz w:val="28"/>
          <w:szCs w:val="28"/>
        </w:rPr>
        <w:t>,</w:t>
      </w:r>
      <w:r w:rsidR="00B80439" w:rsidRPr="00761BE4">
        <w:rPr>
          <w:rFonts w:ascii="Times New Roman" w:hAnsi="Times New Roman" w:cs="Times New Roman"/>
          <w:sz w:val="28"/>
          <w:szCs w:val="28"/>
        </w:rPr>
        <w:t xml:space="preserve"> </w:t>
      </w:r>
      <w:r w:rsidR="00B80439">
        <w:rPr>
          <w:rFonts w:ascii="Times New Roman" w:hAnsi="Times New Roman" w:cs="Times New Roman"/>
          <w:sz w:val="28"/>
          <w:szCs w:val="28"/>
        </w:rPr>
        <w:t>в</w:t>
      </w:r>
      <w:r w:rsidR="00761BE4" w:rsidRPr="00761BE4">
        <w:rPr>
          <w:rFonts w:ascii="Times New Roman" w:hAnsi="Times New Roman" w:cs="Times New Roman"/>
          <w:sz w:val="28"/>
          <w:szCs w:val="28"/>
        </w:rPr>
        <w:t xml:space="preserve">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28.12.2009 № 381-ФЗ «Об основах государственного регулирования торговой деятельности в Российской Федерации», </w:t>
      </w:r>
      <w:r w:rsidR="00761BE4" w:rsidRPr="00F06FEF">
        <w:rPr>
          <w:rFonts w:ascii="Times New Roman" w:hAnsi="Times New Roman" w:cs="Times New Roman"/>
          <w:sz w:val="28"/>
          <w:szCs w:val="28"/>
        </w:rPr>
        <w:t xml:space="preserve">Приказом </w:t>
      </w:r>
      <w:proofErr w:type="spellStart"/>
      <w:r w:rsidR="00761BE4" w:rsidRPr="00F06FEF">
        <w:rPr>
          <w:rFonts w:ascii="Times New Roman" w:hAnsi="Times New Roman" w:cs="Times New Roman"/>
          <w:sz w:val="28"/>
          <w:szCs w:val="28"/>
        </w:rPr>
        <w:t>Росстандарта</w:t>
      </w:r>
      <w:proofErr w:type="spellEnd"/>
      <w:r w:rsidR="00761BE4" w:rsidRPr="00F06FEF">
        <w:rPr>
          <w:rFonts w:ascii="Times New Roman" w:hAnsi="Times New Roman" w:cs="Times New Roman"/>
          <w:sz w:val="28"/>
          <w:szCs w:val="28"/>
        </w:rPr>
        <w:t xml:space="preserve"> от 28.08.2013 № 582-ст «</w:t>
      </w:r>
      <w:hyperlink r:id="rId7" w:history="1">
        <w:r w:rsidR="00761BE4" w:rsidRPr="00F06FEF">
          <w:rPr>
            <w:rFonts w:ascii="Times New Roman" w:hAnsi="Times New Roman" w:cs="Times New Roman"/>
            <w:sz w:val="28"/>
            <w:szCs w:val="28"/>
          </w:rPr>
          <w:t>ГОСТ Р 51303-2013</w:t>
        </w:r>
      </w:hyperlink>
      <w:r w:rsidR="00761BE4" w:rsidRPr="00F06FEF">
        <w:rPr>
          <w:rFonts w:ascii="Times New Roman" w:hAnsi="Times New Roman" w:cs="Times New Roman"/>
          <w:sz w:val="28"/>
          <w:szCs w:val="28"/>
        </w:rPr>
        <w:t xml:space="preserve">. Национальный стандарт Российской Федерации. Торговля. Термины и определения», </w:t>
      </w:r>
      <w:r w:rsidR="00A821F5" w:rsidRPr="00596D67">
        <w:rPr>
          <w:rFonts w:ascii="Times New Roman" w:hAnsi="Times New Roman" w:cs="Times New Roman"/>
          <w:sz w:val="28"/>
          <w:szCs w:val="28"/>
        </w:rPr>
        <w:t>областным законом от 02.07.2003 № 47-оз «Об административных правонарушениях»</w:t>
      </w:r>
      <w:r w:rsidR="00A821F5">
        <w:rPr>
          <w:rFonts w:ascii="Times New Roman" w:hAnsi="Times New Roman" w:cs="Times New Roman"/>
          <w:sz w:val="28"/>
          <w:szCs w:val="28"/>
        </w:rPr>
        <w:t xml:space="preserve">, </w:t>
      </w:r>
      <w:r w:rsidR="00A821F5" w:rsidRPr="000A632F">
        <w:rPr>
          <w:rFonts w:ascii="Times New Roman" w:hAnsi="Times New Roman" w:cs="Times New Roman"/>
          <w:sz w:val="28"/>
          <w:szCs w:val="28"/>
        </w:rPr>
        <w:t xml:space="preserve"> </w:t>
      </w:r>
      <w:r w:rsidR="00A821F5">
        <w:rPr>
          <w:rFonts w:ascii="Times New Roman" w:hAnsi="Times New Roman" w:cs="Times New Roman"/>
          <w:sz w:val="28"/>
          <w:szCs w:val="28"/>
        </w:rPr>
        <w:t>п</w:t>
      </w:r>
      <w:r w:rsidR="000A632F" w:rsidRPr="000A632F">
        <w:rPr>
          <w:rFonts w:ascii="Times New Roman" w:hAnsi="Times New Roman" w:cs="Times New Roman"/>
          <w:sz w:val="28"/>
          <w:szCs w:val="28"/>
        </w:rPr>
        <w:t>остановлением Правительства от 29.09.2010 № 772</w:t>
      </w:r>
      <w:r w:rsidR="000A632F">
        <w:rPr>
          <w:rFonts w:ascii="Times New Roman" w:hAnsi="Times New Roman" w:cs="Times New Roman"/>
          <w:sz w:val="28"/>
          <w:szCs w:val="28"/>
        </w:rPr>
        <w:t xml:space="preserve"> «Об утверждении правил включения нестационарных торговых объектов,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r w:rsidR="000A632F" w:rsidRPr="00596D67">
        <w:rPr>
          <w:rFonts w:ascii="Times New Roman" w:hAnsi="Times New Roman" w:cs="Times New Roman"/>
          <w:sz w:val="28"/>
          <w:szCs w:val="28"/>
        </w:rPr>
        <w:t xml:space="preserve"> </w:t>
      </w:r>
      <w:r w:rsidR="00A821F5">
        <w:rPr>
          <w:rFonts w:ascii="Times New Roman" w:hAnsi="Times New Roman" w:cs="Times New Roman"/>
          <w:sz w:val="28"/>
          <w:szCs w:val="28"/>
        </w:rPr>
        <w:t>п</w:t>
      </w:r>
      <w:r w:rsidR="00761BE4" w:rsidRPr="00761BE4">
        <w:rPr>
          <w:rFonts w:ascii="Times New Roman" w:hAnsi="Times New Roman" w:cs="Times New Roman"/>
          <w:sz w:val="28"/>
          <w:szCs w:val="28"/>
        </w:rPr>
        <w:t>риказом комитета по развитию малого, среднего бизнеса и потребительского рынка Ленинградской области от 18.08.2016 №22 «О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r w:rsidR="00761BE4" w:rsidRPr="004272D9">
        <w:rPr>
          <w:rFonts w:ascii="Times New Roman" w:hAnsi="Times New Roman" w:cs="Times New Roman"/>
          <w:sz w:val="28"/>
          <w:szCs w:val="28"/>
        </w:rPr>
        <w:t xml:space="preserve">», Уставом </w:t>
      </w:r>
      <w:r w:rsidR="00761BE4">
        <w:rPr>
          <w:rFonts w:ascii="Times New Roman" w:hAnsi="Times New Roman" w:cs="Times New Roman"/>
          <w:sz w:val="28"/>
          <w:szCs w:val="28"/>
        </w:rPr>
        <w:t>Гатчинского муниципального района, Уставом МО «Город Гатчина»,</w:t>
      </w:r>
      <w:r w:rsidR="00DA408E">
        <w:rPr>
          <w:rFonts w:ascii="Times New Roman" w:hAnsi="Times New Roman" w:cs="Times New Roman"/>
          <w:sz w:val="28"/>
          <w:szCs w:val="28"/>
        </w:rPr>
        <w:t xml:space="preserve"> </w:t>
      </w:r>
    </w:p>
    <w:p w:rsidR="00642BF8" w:rsidRDefault="00642BF8" w:rsidP="00642BF8">
      <w:pPr>
        <w:pStyle w:val="1"/>
        <w:shd w:val="clear" w:color="auto" w:fill="FFFFFF"/>
        <w:spacing w:before="0" w:beforeAutospacing="0" w:after="0" w:afterAutospacing="0"/>
        <w:jc w:val="both"/>
        <w:textAlignment w:val="baseline"/>
        <w:rPr>
          <w:b w:val="0"/>
          <w:spacing w:val="2"/>
          <w:sz w:val="28"/>
          <w:szCs w:val="28"/>
        </w:rPr>
      </w:pPr>
    </w:p>
    <w:p w:rsidR="00642BF8" w:rsidRPr="00A040A7" w:rsidRDefault="00642BF8" w:rsidP="00642BF8">
      <w:pPr>
        <w:autoSpaceDE w:val="0"/>
        <w:autoSpaceDN w:val="0"/>
        <w:adjustRightInd w:val="0"/>
        <w:jc w:val="center"/>
        <w:outlineLvl w:val="0"/>
        <w:rPr>
          <w:b/>
          <w:sz w:val="28"/>
          <w:szCs w:val="28"/>
        </w:rPr>
      </w:pPr>
      <w:r w:rsidRPr="00A040A7">
        <w:rPr>
          <w:b/>
          <w:sz w:val="28"/>
          <w:szCs w:val="28"/>
        </w:rPr>
        <w:t>ПОСТАНОВЛЯЕТ:</w:t>
      </w:r>
    </w:p>
    <w:p w:rsidR="0004165A" w:rsidRDefault="00642BF8" w:rsidP="00642BF8">
      <w:pPr>
        <w:numPr>
          <w:ilvl w:val="0"/>
          <w:numId w:val="1"/>
        </w:numPr>
        <w:tabs>
          <w:tab w:val="num" w:pos="0"/>
          <w:tab w:val="num" w:pos="720"/>
        </w:tabs>
        <w:ind w:left="0" w:firstLine="0"/>
        <w:jc w:val="both"/>
        <w:rPr>
          <w:sz w:val="28"/>
          <w:szCs w:val="28"/>
        </w:rPr>
      </w:pPr>
      <w:r w:rsidRPr="0004165A">
        <w:rPr>
          <w:spacing w:val="2"/>
          <w:sz w:val="28"/>
          <w:szCs w:val="28"/>
        </w:rPr>
        <w:t xml:space="preserve">Утвердить положение </w:t>
      </w:r>
      <w:r w:rsidR="0004165A" w:rsidRPr="0004165A">
        <w:rPr>
          <w:spacing w:val="2"/>
          <w:sz w:val="28"/>
          <w:szCs w:val="28"/>
        </w:rPr>
        <w:t xml:space="preserve">о порядке </w:t>
      </w:r>
      <w:r w:rsidR="00D50F84">
        <w:rPr>
          <w:spacing w:val="2"/>
          <w:sz w:val="28"/>
          <w:szCs w:val="28"/>
        </w:rPr>
        <w:t>внесения изменений в С</w:t>
      </w:r>
      <w:r w:rsidR="0004165A">
        <w:rPr>
          <w:sz w:val="28"/>
          <w:szCs w:val="28"/>
        </w:rPr>
        <w:t>хем</w:t>
      </w:r>
      <w:r w:rsidR="00D50F84">
        <w:rPr>
          <w:sz w:val="28"/>
          <w:szCs w:val="28"/>
        </w:rPr>
        <w:t>у</w:t>
      </w:r>
      <w:r w:rsidR="0004165A">
        <w:rPr>
          <w:sz w:val="28"/>
          <w:szCs w:val="28"/>
        </w:rPr>
        <w:t xml:space="preserve"> размещения нестационарных торговых объектов на территории МО «Город Гатчина» согласно приложению 1 к настоящему постановлению.</w:t>
      </w:r>
    </w:p>
    <w:p w:rsidR="00642BF8" w:rsidRPr="00812464" w:rsidRDefault="0004165A" w:rsidP="00642BF8">
      <w:pPr>
        <w:numPr>
          <w:ilvl w:val="0"/>
          <w:numId w:val="1"/>
        </w:numPr>
        <w:tabs>
          <w:tab w:val="num" w:pos="0"/>
          <w:tab w:val="num" w:pos="720"/>
        </w:tabs>
        <w:ind w:left="0" w:firstLine="0"/>
        <w:jc w:val="both"/>
        <w:rPr>
          <w:sz w:val="28"/>
          <w:szCs w:val="28"/>
        </w:rPr>
      </w:pPr>
      <w:r w:rsidRPr="0004165A">
        <w:rPr>
          <w:spacing w:val="2"/>
          <w:sz w:val="28"/>
          <w:szCs w:val="28"/>
        </w:rPr>
        <w:t xml:space="preserve">Утвердить положение </w:t>
      </w:r>
      <w:r w:rsidR="00642BF8" w:rsidRPr="0004165A">
        <w:rPr>
          <w:bCs/>
          <w:sz w:val="28"/>
          <w:szCs w:val="28"/>
        </w:rPr>
        <w:t xml:space="preserve">о порядке предоставления права на размещение нестационарных торговых объектов на территории </w:t>
      </w:r>
      <w:r w:rsidR="00761BE4" w:rsidRPr="0004165A">
        <w:rPr>
          <w:bCs/>
          <w:sz w:val="28"/>
          <w:szCs w:val="28"/>
        </w:rPr>
        <w:t>МО «Город Гатчина»</w:t>
      </w:r>
      <w:r>
        <w:rPr>
          <w:bCs/>
          <w:sz w:val="28"/>
          <w:szCs w:val="28"/>
        </w:rPr>
        <w:t xml:space="preserve"> согласно приложению 2 к настоящему постановлению</w:t>
      </w:r>
      <w:r w:rsidR="00642BF8" w:rsidRPr="0004165A">
        <w:rPr>
          <w:bCs/>
          <w:sz w:val="28"/>
          <w:szCs w:val="28"/>
        </w:rPr>
        <w:t>.</w:t>
      </w:r>
    </w:p>
    <w:p w:rsidR="00812464" w:rsidRPr="00812464" w:rsidRDefault="00812464" w:rsidP="00EB0838">
      <w:pPr>
        <w:numPr>
          <w:ilvl w:val="0"/>
          <w:numId w:val="1"/>
        </w:numPr>
        <w:tabs>
          <w:tab w:val="num" w:pos="0"/>
          <w:tab w:val="num" w:pos="720"/>
        </w:tabs>
        <w:ind w:left="0" w:firstLine="0"/>
        <w:jc w:val="both"/>
        <w:rPr>
          <w:sz w:val="28"/>
          <w:szCs w:val="28"/>
        </w:rPr>
      </w:pPr>
      <w:r w:rsidRPr="00812464">
        <w:rPr>
          <w:spacing w:val="2"/>
          <w:sz w:val="28"/>
          <w:szCs w:val="28"/>
        </w:rPr>
        <w:t xml:space="preserve">Постановление администрации </w:t>
      </w:r>
      <w:r w:rsidRPr="00812464">
        <w:rPr>
          <w:sz w:val="28"/>
          <w:szCs w:val="28"/>
        </w:rPr>
        <w:t xml:space="preserve">МО «Город Гатчина» Гатчинского муниципального района Ленинградской области от 14.12.2011 № 1550 «О </w:t>
      </w:r>
      <w:r w:rsidRPr="00812464">
        <w:rPr>
          <w:sz w:val="28"/>
          <w:szCs w:val="28"/>
        </w:rPr>
        <w:lastRenderedPageBreak/>
        <w:t xml:space="preserve">порядке разработки и утверждения схемы размещения нестационарных торговых объектов, объектов общественного питания, бытового обслуживания и объектов досугово-развлекательного назначения, расположенных на земельных участках находящихся в государственной и муниципальной собственности на территории МО «Город Гатчина», постановление администрации Гатчинского муниципального района от 30.04.2015 № 1665 «О внесении изменений в </w:t>
      </w:r>
      <w:r w:rsidRPr="00812464">
        <w:rPr>
          <w:spacing w:val="2"/>
          <w:sz w:val="28"/>
          <w:szCs w:val="28"/>
        </w:rPr>
        <w:t xml:space="preserve">Постановление администрации </w:t>
      </w:r>
      <w:r w:rsidRPr="00812464">
        <w:rPr>
          <w:sz w:val="28"/>
          <w:szCs w:val="28"/>
        </w:rPr>
        <w:t xml:space="preserve">МО «Город Гатчина» Гатчинского муниципального района Ленинградской области от 14.12.2011 № 1550 «О порядке разработки и утверждения схемы размещения нестационарных торговых объектов, объектов общественного питания, бытового обслуживания и объектов досугово-развлекательного назначения, расположенных на земельных участках находящихся в государственной и муниципальной собственности на территории МО «Город Гатчина», постановление администрации Гатчинского муниципального района от 30.05.2015 № 2216 «О внесении изменений в </w:t>
      </w:r>
      <w:r w:rsidRPr="00812464">
        <w:rPr>
          <w:spacing w:val="2"/>
          <w:sz w:val="28"/>
          <w:szCs w:val="28"/>
        </w:rPr>
        <w:t xml:space="preserve">постановление </w:t>
      </w:r>
      <w:r w:rsidRPr="00812464">
        <w:rPr>
          <w:sz w:val="28"/>
          <w:szCs w:val="28"/>
        </w:rPr>
        <w:t xml:space="preserve">администрации Гатчинского муниципального района от 30.04.2015 № 1665 «О внесении изменений в </w:t>
      </w:r>
      <w:r w:rsidRPr="00812464">
        <w:rPr>
          <w:spacing w:val="2"/>
          <w:sz w:val="28"/>
          <w:szCs w:val="28"/>
        </w:rPr>
        <w:t xml:space="preserve">Постановление администрации </w:t>
      </w:r>
      <w:r w:rsidRPr="00812464">
        <w:rPr>
          <w:sz w:val="28"/>
          <w:szCs w:val="28"/>
        </w:rPr>
        <w:t>МО «Город Гатчина» Гатчинского муниципального района Ленинградской области от 14.12.2011 № 1550 «О порядке разработки и утверждения схемы размещения нестационарных торговых объектов, объектов общественного питания, бытового обслуживания и объектов досугово-развлекательного назначения, расположенных на земельных участках находящихся в государственной и муниципальной собственности на территории МО «Город Гатчина», считать утратившими силу.</w:t>
      </w:r>
    </w:p>
    <w:p w:rsidR="00046042" w:rsidRPr="00642BF8" w:rsidRDefault="00046042" w:rsidP="00046042">
      <w:pPr>
        <w:numPr>
          <w:ilvl w:val="0"/>
          <w:numId w:val="1"/>
        </w:numPr>
        <w:tabs>
          <w:tab w:val="num" w:pos="0"/>
          <w:tab w:val="num" w:pos="720"/>
        </w:tabs>
        <w:ind w:left="0" w:firstLine="0"/>
        <w:jc w:val="both"/>
        <w:rPr>
          <w:spacing w:val="2"/>
          <w:sz w:val="28"/>
          <w:szCs w:val="28"/>
        </w:rPr>
      </w:pPr>
      <w:r w:rsidRPr="00642BF8">
        <w:rPr>
          <w:spacing w:val="2"/>
          <w:sz w:val="28"/>
          <w:szCs w:val="28"/>
        </w:rPr>
        <w:t xml:space="preserve">Контроль исполнения настоящего постановления возложить на заместителя главы администрации Гатчинского </w:t>
      </w:r>
      <w:proofErr w:type="gramStart"/>
      <w:r w:rsidRPr="00642BF8">
        <w:rPr>
          <w:spacing w:val="2"/>
          <w:sz w:val="28"/>
          <w:szCs w:val="28"/>
        </w:rPr>
        <w:t>муниципального  района</w:t>
      </w:r>
      <w:proofErr w:type="gramEnd"/>
      <w:r w:rsidRPr="00642BF8">
        <w:rPr>
          <w:spacing w:val="2"/>
          <w:sz w:val="28"/>
          <w:szCs w:val="28"/>
        </w:rPr>
        <w:t xml:space="preserve"> по городскому хозяйству Фараонову Е.Ю.</w:t>
      </w:r>
    </w:p>
    <w:p w:rsidR="00046042" w:rsidRDefault="00046042" w:rsidP="00046042">
      <w:pPr>
        <w:numPr>
          <w:ilvl w:val="0"/>
          <w:numId w:val="1"/>
        </w:numPr>
        <w:tabs>
          <w:tab w:val="num" w:pos="0"/>
          <w:tab w:val="num" w:pos="720"/>
        </w:tabs>
        <w:ind w:left="0" w:firstLine="0"/>
        <w:jc w:val="both"/>
        <w:rPr>
          <w:spacing w:val="2"/>
          <w:sz w:val="28"/>
          <w:szCs w:val="28"/>
        </w:rPr>
      </w:pPr>
      <w:r w:rsidRPr="00642BF8">
        <w:rPr>
          <w:spacing w:val="2"/>
          <w:sz w:val="28"/>
          <w:szCs w:val="28"/>
        </w:rPr>
        <w:t>Настоящее постановление вступает в силу со дня официального опубликования в газете «Гатчинская правда» и подлежит размещению на официальном сайте Гатчинского муниципального района.</w:t>
      </w:r>
    </w:p>
    <w:p w:rsidR="00FE0F64" w:rsidRDefault="00FE0F64" w:rsidP="00642BF8">
      <w:pPr>
        <w:widowControl w:val="0"/>
        <w:tabs>
          <w:tab w:val="left" w:pos="7740"/>
        </w:tabs>
        <w:ind w:firstLine="741"/>
        <w:jc w:val="both"/>
        <w:rPr>
          <w:snapToGrid w:val="0"/>
          <w:sz w:val="28"/>
          <w:szCs w:val="28"/>
        </w:rPr>
      </w:pPr>
    </w:p>
    <w:p w:rsidR="00642BF8" w:rsidRDefault="00642BF8" w:rsidP="00642BF8">
      <w:pPr>
        <w:widowControl w:val="0"/>
        <w:tabs>
          <w:tab w:val="left" w:pos="7740"/>
        </w:tabs>
        <w:ind w:firstLine="741"/>
        <w:jc w:val="both"/>
        <w:rPr>
          <w:rFonts w:eastAsia="Calibri"/>
          <w:snapToGrid w:val="0"/>
          <w:sz w:val="28"/>
          <w:szCs w:val="28"/>
          <w:lang w:eastAsia="en-US"/>
        </w:rPr>
      </w:pPr>
      <w:r>
        <w:rPr>
          <w:snapToGrid w:val="0"/>
          <w:sz w:val="28"/>
          <w:szCs w:val="28"/>
        </w:rPr>
        <w:tab/>
      </w:r>
    </w:p>
    <w:p w:rsidR="00642BF8" w:rsidRDefault="00642BF8" w:rsidP="00642BF8">
      <w:pPr>
        <w:autoSpaceDE w:val="0"/>
        <w:autoSpaceDN w:val="0"/>
        <w:adjustRightInd w:val="0"/>
        <w:outlineLvl w:val="0"/>
        <w:rPr>
          <w:sz w:val="28"/>
          <w:szCs w:val="28"/>
        </w:rPr>
      </w:pPr>
      <w:r>
        <w:rPr>
          <w:sz w:val="28"/>
          <w:szCs w:val="28"/>
        </w:rPr>
        <w:t xml:space="preserve">Глава  администрации </w:t>
      </w:r>
    </w:p>
    <w:p w:rsidR="00642BF8" w:rsidRDefault="00642BF8" w:rsidP="00642BF8">
      <w:pPr>
        <w:autoSpaceDE w:val="0"/>
        <w:autoSpaceDN w:val="0"/>
        <w:adjustRightInd w:val="0"/>
        <w:outlineLvl w:val="0"/>
        <w:rPr>
          <w:sz w:val="28"/>
          <w:szCs w:val="28"/>
        </w:rPr>
      </w:pPr>
      <w:r>
        <w:rPr>
          <w:sz w:val="28"/>
          <w:szCs w:val="28"/>
        </w:rPr>
        <w:t xml:space="preserve">Гатчинского муниципального района </w:t>
      </w:r>
      <w:r>
        <w:rPr>
          <w:sz w:val="28"/>
          <w:szCs w:val="28"/>
        </w:rPr>
        <w:tab/>
        <w:t xml:space="preserve">                   </w:t>
      </w:r>
      <w:r>
        <w:rPr>
          <w:sz w:val="28"/>
          <w:szCs w:val="28"/>
        </w:rPr>
        <w:tab/>
      </w:r>
      <w:r>
        <w:rPr>
          <w:sz w:val="28"/>
          <w:szCs w:val="28"/>
        </w:rPr>
        <w:tab/>
        <w:t>Е.В.Любушкина</w:t>
      </w:r>
    </w:p>
    <w:p w:rsidR="00642BF8" w:rsidRDefault="00642BF8" w:rsidP="00642BF8">
      <w:pPr>
        <w:autoSpaceDE w:val="0"/>
        <w:autoSpaceDN w:val="0"/>
        <w:adjustRightInd w:val="0"/>
        <w:outlineLvl w:val="0"/>
        <w:rPr>
          <w:sz w:val="28"/>
          <w:szCs w:val="28"/>
        </w:rPr>
      </w:pPr>
    </w:p>
    <w:p w:rsidR="00DB10B8" w:rsidRDefault="00DB10B8" w:rsidP="00642BF8">
      <w:pPr>
        <w:autoSpaceDE w:val="0"/>
        <w:autoSpaceDN w:val="0"/>
        <w:adjustRightInd w:val="0"/>
        <w:outlineLvl w:val="0"/>
        <w:rPr>
          <w:sz w:val="28"/>
          <w:szCs w:val="28"/>
        </w:rPr>
      </w:pPr>
    </w:p>
    <w:p w:rsidR="00DB10B8" w:rsidRDefault="00DB10B8" w:rsidP="00642BF8">
      <w:pPr>
        <w:autoSpaceDE w:val="0"/>
        <w:autoSpaceDN w:val="0"/>
        <w:adjustRightInd w:val="0"/>
        <w:outlineLvl w:val="0"/>
        <w:rPr>
          <w:sz w:val="28"/>
          <w:szCs w:val="28"/>
        </w:rPr>
      </w:pPr>
    </w:p>
    <w:p w:rsidR="00DB10B8" w:rsidRDefault="00DB10B8" w:rsidP="00642BF8">
      <w:pPr>
        <w:autoSpaceDE w:val="0"/>
        <w:autoSpaceDN w:val="0"/>
        <w:adjustRightInd w:val="0"/>
        <w:outlineLvl w:val="0"/>
        <w:rPr>
          <w:sz w:val="28"/>
          <w:szCs w:val="28"/>
        </w:rPr>
      </w:pPr>
    </w:p>
    <w:p w:rsidR="00DB10B8" w:rsidRDefault="00DB10B8" w:rsidP="00642BF8">
      <w:pPr>
        <w:autoSpaceDE w:val="0"/>
        <w:autoSpaceDN w:val="0"/>
        <w:adjustRightInd w:val="0"/>
        <w:outlineLvl w:val="0"/>
        <w:rPr>
          <w:sz w:val="28"/>
          <w:szCs w:val="28"/>
        </w:rPr>
      </w:pPr>
    </w:p>
    <w:p w:rsidR="00DB10B8" w:rsidRDefault="00DB10B8" w:rsidP="00642BF8">
      <w:pPr>
        <w:autoSpaceDE w:val="0"/>
        <w:autoSpaceDN w:val="0"/>
        <w:adjustRightInd w:val="0"/>
        <w:outlineLvl w:val="0"/>
        <w:rPr>
          <w:sz w:val="28"/>
          <w:szCs w:val="28"/>
        </w:rPr>
      </w:pPr>
    </w:p>
    <w:p w:rsidR="00DB10B8" w:rsidRDefault="00DB10B8" w:rsidP="00642BF8">
      <w:pPr>
        <w:autoSpaceDE w:val="0"/>
        <w:autoSpaceDN w:val="0"/>
        <w:adjustRightInd w:val="0"/>
        <w:outlineLvl w:val="0"/>
        <w:rPr>
          <w:sz w:val="28"/>
          <w:szCs w:val="28"/>
        </w:rPr>
      </w:pPr>
    </w:p>
    <w:p w:rsidR="00DB10B8" w:rsidRDefault="00DB10B8" w:rsidP="00642BF8">
      <w:pPr>
        <w:autoSpaceDE w:val="0"/>
        <w:autoSpaceDN w:val="0"/>
        <w:adjustRightInd w:val="0"/>
        <w:outlineLvl w:val="0"/>
        <w:rPr>
          <w:sz w:val="28"/>
          <w:szCs w:val="28"/>
        </w:rPr>
      </w:pPr>
    </w:p>
    <w:p w:rsidR="005E559E" w:rsidRDefault="005E559E" w:rsidP="00642BF8">
      <w:pPr>
        <w:autoSpaceDE w:val="0"/>
        <w:autoSpaceDN w:val="0"/>
        <w:adjustRightInd w:val="0"/>
        <w:outlineLvl w:val="0"/>
        <w:rPr>
          <w:sz w:val="28"/>
          <w:szCs w:val="28"/>
        </w:rPr>
      </w:pPr>
      <w:bookmarkStart w:id="0" w:name="_GoBack"/>
      <w:bookmarkEnd w:id="0"/>
    </w:p>
    <w:p w:rsidR="00F0083D" w:rsidRDefault="00F0083D" w:rsidP="00642BF8">
      <w:pPr>
        <w:autoSpaceDE w:val="0"/>
        <w:autoSpaceDN w:val="0"/>
        <w:adjustRightInd w:val="0"/>
        <w:outlineLvl w:val="0"/>
        <w:rPr>
          <w:sz w:val="28"/>
          <w:szCs w:val="28"/>
        </w:rPr>
      </w:pPr>
    </w:p>
    <w:p w:rsidR="00DB10B8" w:rsidRDefault="00DB10B8" w:rsidP="00642BF8">
      <w:pPr>
        <w:autoSpaceDE w:val="0"/>
        <w:autoSpaceDN w:val="0"/>
        <w:adjustRightInd w:val="0"/>
        <w:outlineLvl w:val="0"/>
        <w:rPr>
          <w:sz w:val="28"/>
          <w:szCs w:val="28"/>
        </w:rPr>
      </w:pPr>
    </w:p>
    <w:p w:rsidR="00642BF8" w:rsidRDefault="00761BE4" w:rsidP="00642BF8">
      <w:pPr>
        <w:autoSpaceDE w:val="0"/>
        <w:autoSpaceDN w:val="0"/>
        <w:adjustRightInd w:val="0"/>
        <w:outlineLvl w:val="0"/>
      </w:pPr>
      <w:r>
        <w:t>Рудченко Н.А.</w:t>
      </w:r>
    </w:p>
    <w:p w:rsidR="008A56FA" w:rsidRDefault="008A56FA" w:rsidP="0004165A">
      <w:pPr>
        <w:jc w:val="right"/>
        <w:rPr>
          <w:sz w:val="28"/>
          <w:szCs w:val="28"/>
        </w:rPr>
      </w:pPr>
    </w:p>
    <w:p w:rsidR="00FE0F64" w:rsidRDefault="00FE0F64" w:rsidP="0004165A">
      <w:pPr>
        <w:jc w:val="right"/>
        <w:rPr>
          <w:sz w:val="28"/>
          <w:szCs w:val="28"/>
        </w:rPr>
      </w:pPr>
    </w:p>
    <w:p w:rsidR="00FE0F64" w:rsidRDefault="00FE0F64" w:rsidP="0004165A">
      <w:pPr>
        <w:jc w:val="right"/>
        <w:rPr>
          <w:sz w:val="28"/>
          <w:szCs w:val="28"/>
        </w:rPr>
      </w:pPr>
    </w:p>
    <w:p w:rsidR="0004165A" w:rsidRDefault="0004165A" w:rsidP="0004165A">
      <w:pPr>
        <w:jc w:val="right"/>
        <w:rPr>
          <w:sz w:val="28"/>
          <w:szCs w:val="28"/>
        </w:rPr>
      </w:pPr>
      <w:r>
        <w:rPr>
          <w:sz w:val="28"/>
          <w:szCs w:val="28"/>
        </w:rPr>
        <w:t>Приложение 1</w:t>
      </w:r>
    </w:p>
    <w:p w:rsidR="0004165A" w:rsidRDefault="0004165A" w:rsidP="0004165A">
      <w:pPr>
        <w:jc w:val="right"/>
        <w:rPr>
          <w:sz w:val="28"/>
          <w:szCs w:val="28"/>
        </w:rPr>
      </w:pPr>
      <w:r>
        <w:rPr>
          <w:sz w:val="28"/>
          <w:szCs w:val="28"/>
        </w:rPr>
        <w:t>к постановлению   администрации</w:t>
      </w:r>
    </w:p>
    <w:p w:rsidR="00D50F84" w:rsidRDefault="0004165A" w:rsidP="0004165A">
      <w:pPr>
        <w:jc w:val="right"/>
        <w:rPr>
          <w:sz w:val="28"/>
          <w:szCs w:val="28"/>
        </w:rPr>
      </w:pPr>
      <w:r>
        <w:rPr>
          <w:sz w:val="28"/>
          <w:szCs w:val="28"/>
        </w:rPr>
        <w:t>Гатчинского муниципального района</w:t>
      </w:r>
    </w:p>
    <w:p w:rsidR="0004165A" w:rsidRDefault="0004165A" w:rsidP="0004165A">
      <w:pPr>
        <w:jc w:val="right"/>
        <w:rPr>
          <w:sz w:val="28"/>
          <w:szCs w:val="28"/>
        </w:rPr>
      </w:pPr>
      <w:r>
        <w:rPr>
          <w:sz w:val="28"/>
          <w:szCs w:val="28"/>
        </w:rPr>
        <w:t>№ ___ от «___» _________ 2017</w:t>
      </w:r>
    </w:p>
    <w:p w:rsidR="0004165A" w:rsidRDefault="0004165A" w:rsidP="00761BE4">
      <w:pPr>
        <w:jc w:val="right"/>
        <w:rPr>
          <w:sz w:val="28"/>
          <w:szCs w:val="28"/>
        </w:rPr>
      </w:pPr>
    </w:p>
    <w:p w:rsidR="0004165A" w:rsidRDefault="0004165A" w:rsidP="00761BE4">
      <w:pPr>
        <w:jc w:val="right"/>
        <w:rPr>
          <w:sz w:val="28"/>
          <w:szCs w:val="28"/>
        </w:rPr>
      </w:pPr>
    </w:p>
    <w:p w:rsidR="0004165A" w:rsidRDefault="0004165A" w:rsidP="0004165A">
      <w:pPr>
        <w:jc w:val="center"/>
        <w:rPr>
          <w:sz w:val="28"/>
          <w:szCs w:val="28"/>
        </w:rPr>
      </w:pPr>
      <w:r>
        <w:rPr>
          <w:sz w:val="28"/>
          <w:szCs w:val="28"/>
        </w:rPr>
        <w:t xml:space="preserve">Положение о порядке </w:t>
      </w:r>
      <w:r w:rsidR="00D50F84">
        <w:rPr>
          <w:sz w:val="28"/>
          <w:szCs w:val="28"/>
        </w:rPr>
        <w:t>внесения изменений в С</w:t>
      </w:r>
      <w:r>
        <w:rPr>
          <w:sz w:val="28"/>
          <w:szCs w:val="28"/>
        </w:rPr>
        <w:t>хем</w:t>
      </w:r>
      <w:r w:rsidR="00D50F84">
        <w:rPr>
          <w:sz w:val="28"/>
          <w:szCs w:val="28"/>
        </w:rPr>
        <w:t>у</w:t>
      </w:r>
      <w:r>
        <w:rPr>
          <w:sz w:val="28"/>
          <w:szCs w:val="28"/>
        </w:rPr>
        <w:t xml:space="preserve"> размещения нестационарных торговых объектов на территории МО «Город Гатчина» Гатчинского муниципального района</w:t>
      </w:r>
    </w:p>
    <w:p w:rsidR="0004165A" w:rsidRDefault="0004165A" w:rsidP="00761BE4">
      <w:pPr>
        <w:jc w:val="right"/>
        <w:rPr>
          <w:sz w:val="28"/>
          <w:szCs w:val="28"/>
        </w:rPr>
      </w:pPr>
    </w:p>
    <w:p w:rsidR="0004165A" w:rsidRDefault="00E250A5" w:rsidP="00E250A5">
      <w:pPr>
        <w:pStyle w:val="a5"/>
        <w:numPr>
          <w:ilvl w:val="0"/>
          <w:numId w:val="7"/>
        </w:numPr>
        <w:jc w:val="center"/>
        <w:rPr>
          <w:sz w:val="28"/>
          <w:szCs w:val="28"/>
        </w:rPr>
      </w:pPr>
      <w:r>
        <w:rPr>
          <w:sz w:val="28"/>
          <w:szCs w:val="28"/>
        </w:rPr>
        <w:t>Общие положения</w:t>
      </w:r>
    </w:p>
    <w:p w:rsidR="00E250A5" w:rsidRDefault="00E250A5" w:rsidP="00E250A5">
      <w:pPr>
        <w:pStyle w:val="a5"/>
        <w:jc w:val="center"/>
        <w:rPr>
          <w:sz w:val="28"/>
          <w:szCs w:val="28"/>
        </w:rPr>
      </w:pPr>
    </w:p>
    <w:p w:rsidR="0011256D" w:rsidRPr="00761BE4" w:rsidRDefault="0011256D" w:rsidP="0011256D">
      <w:pPr>
        <w:ind w:firstLine="567"/>
        <w:jc w:val="both"/>
        <w:rPr>
          <w:sz w:val="28"/>
          <w:szCs w:val="28"/>
        </w:rPr>
      </w:pPr>
      <w:r w:rsidRPr="00761BE4">
        <w:rPr>
          <w:sz w:val="28"/>
          <w:szCs w:val="28"/>
        </w:rPr>
        <w:t xml:space="preserve">Настоящее Положение о порядке </w:t>
      </w:r>
      <w:r>
        <w:rPr>
          <w:sz w:val="28"/>
          <w:szCs w:val="28"/>
        </w:rPr>
        <w:t>внесения изменений в Схему размещения нестационарных торговых объектов на территории МО «Город Гатчина» Гатчинского муниципального района</w:t>
      </w:r>
      <w:r w:rsidRPr="00761BE4">
        <w:rPr>
          <w:sz w:val="28"/>
          <w:szCs w:val="28"/>
        </w:rPr>
        <w:t xml:space="preserve"> (далее - Положение) разработано в соответствии с Федеральным законом </w:t>
      </w:r>
      <w:r>
        <w:rPr>
          <w:sz w:val="28"/>
          <w:szCs w:val="28"/>
        </w:rPr>
        <w:t>Российской Федерации</w:t>
      </w:r>
      <w:r w:rsidRPr="00761BE4">
        <w:rPr>
          <w:sz w:val="28"/>
          <w:szCs w:val="28"/>
        </w:rPr>
        <w:t xml:space="preserve"> от 06.10.2003 № 131-ФЗ «Об общих принципах организации местного самоуправления в Российской Федерации», Федеральным законом </w:t>
      </w:r>
      <w:r>
        <w:rPr>
          <w:sz w:val="28"/>
          <w:szCs w:val="28"/>
        </w:rPr>
        <w:t>Российской Федерации</w:t>
      </w:r>
      <w:r w:rsidRPr="00761BE4">
        <w:rPr>
          <w:sz w:val="28"/>
          <w:szCs w:val="28"/>
        </w:rPr>
        <w:t xml:space="preserve"> от 28.12.2009 № 381-ФЗ «Об основах государственного регулирования торговой деятельности в Российской Федерации», </w:t>
      </w:r>
      <w:r w:rsidRPr="00F06FEF">
        <w:rPr>
          <w:sz w:val="28"/>
          <w:szCs w:val="28"/>
        </w:rPr>
        <w:t xml:space="preserve">Приказом </w:t>
      </w:r>
      <w:proofErr w:type="spellStart"/>
      <w:r w:rsidRPr="00F06FEF">
        <w:rPr>
          <w:sz w:val="28"/>
          <w:szCs w:val="28"/>
        </w:rPr>
        <w:t>Росстандарта</w:t>
      </w:r>
      <w:proofErr w:type="spellEnd"/>
      <w:r w:rsidRPr="00F06FEF">
        <w:rPr>
          <w:sz w:val="28"/>
          <w:szCs w:val="28"/>
        </w:rPr>
        <w:t xml:space="preserve"> от 28.08.2013г. № 582-ст «</w:t>
      </w:r>
      <w:hyperlink r:id="rId8" w:history="1">
        <w:r w:rsidRPr="00F06FEF">
          <w:rPr>
            <w:sz w:val="28"/>
            <w:szCs w:val="28"/>
          </w:rPr>
          <w:t>ГОСТ Р 51303-2013</w:t>
        </w:r>
      </w:hyperlink>
      <w:r w:rsidRPr="00F06FEF">
        <w:rPr>
          <w:sz w:val="28"/>
          <w:szCs w:val="28"/>
        </w:rPr>
        <w:t xml:space="preserve">. Национальный стандарт Российской Федерации. Торговля. Термины и определения», </w:t>
      </w:r>
      <w:r>
        <w:rPr>
          <w:sz w:val="28"/>
          <w:szCs w:val="28"/>
        </w:rPr>
        <w:t xml:space="preserve">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w:t>
      </w:r>
      <w:r w:rsidRPr="00761BE4">
        <w:rPr>
          <w:sz w:val="28"/>
          <w:szCs w:val="28"/>
        </w:rPr>
        <w:t>Приказом комитета по развитию малого, среднего бизнеса и потребительского рынка Ленинградской области от 18.08.2016 №</w:t>
      </w:r>
      <w:r>
        <w:rPr>
          <w:sz w:val="28"/>
          <w:szCs w:val="28"/>
        </w:rPr>
        <w:t xml:space="preserve"> </w:t>
      </w:r>
      <w:r w:rsidRPr="00761BE4">
        <w:rPr>
          <w:sz w:val="28"/>
          <w:szCs w:val="28"/>
        </w:rPr>
        <w:t>22 «О порядке разработки и утверждения схем размещения нестационарных торговых объектов на территории муниципальных обр</w:t>
      </w:r>
      <w:r w:rsidR="005E559E">
        <w:rPr>
          <w:sz w:val="28"/>
          <w:szCs w:val="28"/>
        </w:rPr>
        <w:t>азований Ленинградской области»</w:t>
      </w:r>
      <w:r w:rsidRPr="00761BE4">
        <w:rPr>
          <w:sz w:val="28"/>
          <w:szCs w:val="28"/>
        </w:rPr>
        <w:t>.</w:t>
      </w:r>
    </w:p>
    <w:p w:rsidR="00E250A5" w:rsidRDefault="00420055" w:rsidP="00E250A5">
      <w:pPr>
        <w:ind w:firstLine="567"/>
        <w:jc w:val="both"/>
        <w:rPr>
          <w:sz w:val="28"/>
          <w:szCs w:val="28"/>
        </w:rPr>
      </w:pPr>
      <w:r>
        <w:rPr>
          <w:sz w:val="28"/>
          <w:szCs w:val="28"/>
        </w:rPr>
        <w:t>С</w:t>
      </w:r>
      <w:r w:rsidR="00E250A5" w:rsidRPr="00E250A5">
        <w:rPr>
          <w:sz w:val="28"/>
          <w:szCs w:val="28"/>
        </w:rPr>
        <w:t>хем</w:t>
      </w:r>
      <w:r w:rsidR="0012421C">
        <w:rPr>
          <w:sz w:val="28"/>
          <w:szCs w:val="28"/>
        </w:rPr>
        <w:t>а</w:t>
      </w:r>
      <w:r w:rsidR="00E250A5" w:rsidRPr="00E250A5">
        <w:rPr>
          <w:sz w:val="28"/>
          <w:szCs w:val="28"/>
        </w:rPr>
        <w:t xml:space="preserve">  </w:t>
      </w:r>
      <w:r>
        <w:rPr>
          <w:sz w:val="28"/>
          <w:szCs w:val="28"/>
        </w:rPr>
        <w:t>р</w:t>
      </w:r>
      <w:r w:rsidRPr="00E250A5">
        <w:rPr>
          <w:sz w:val="28"/>
          <w:szCs w:val="28"/>
        </w:rPr>
        <w:t>азмещени</w:t>
      </w:r>
      <w:r>
        <w:rPr>
          <w:sz w:val="28"/>
          <w:szCs w:val="28"/>
        </w:rPr>
        <w:t>я</w:t>
      </w:r>
      <w:r w:rsidRPr="00E250A5">
        <w:rPr>
          <w:sz w:val="28"/>
          <w:szCs w:val="28"/>
        </w:rPr>
        <w:t xml:space="preserve"> нестационарных торг</w:t>
      </w:r>
      <w:r>
        <w:rPr>
          <w:sz w:val="28"/>
          <w:szCs w:val="28"/>
        </w:rPr>
        <w:t>овых объектов на территории МО</w:t>
      </w:r>
      <w:r w:rsidRPr="00E250A5">
        <w:rPr>
          <w:sz w:val="28"/>
          <w:szCs w:val="28"/>
        </w:rPr>
        <w:t xml:space="preserve"> «Город Г</w:t>
      </w:r>
      <w:r>
        <w:rPr>
          <w:sz w:val="28"/>
          <w:szCs w:val="28"/>
        </w:rPr>
        <w:t>атчина» (далее – Схема)</w:t>
      </w:r>
      <w:r w:rsidR="009B207C">
        <w:rPr>
          <w:sz w:val="28"/>
          <w:szCs w:val="28"/>
        </w:rPr>
        <w:t>,</w:t>
      </w:r>
      <w:r>
        <w:rPr>
          <w:sz w:val="28"/>
          <w:szCs w:val="28"/>
        </w:rPr>
        <w:t xml:space="preserve"> </w:t>
      </w:r>
      <w:r w:rsidR="0012421C">
        <w:rPr>
          <w:sz w:val="28"/>
          <w:szCs w:val="28"/>
        </w:rPr>
        <w:t xml:space="preserve">утверждена </w:t>
      </w:r>
      <w:r w:rsidR="009B207C">
        <w:rPr>
          <w:sz w:val="28"/>
          <w:szCs w:val="28"/>
        </w:rPr>
        <w:t xml:space="preserve"> постановлением администрации МО «Город Гатчина» </w:t>
      </w:r>
      <w:r w:rsidR="009B207C" w:rsidRPr="003E13E9">
        <w:rPr>
          <w:sz w:val="28"/>
          <w:szCs w:val="28"/>
        </w:rPr>
        <w:t>от 28.12.2011 № 1653 «Об утверждении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МО «Город Гатчина»</w:t>
      </w:r>
      <w:r w:rsidR="0012421C">
        <w:rPr>
          <w:sz w:val="28"/>
          <w:szCs w:val="28"/>
        </w:rPr>
        <w:t xml:space="preserve"> (</w:t>
      </w:r>
      <w:r w:rsidR="005E559E">
        <w:rPr>
          <w:sz w:val="28"/>
          <w:szCs w:val="28"/>
        </w:rPr>
        <w:t>с изменениями</w:t>
      </w:r>
      <w:r w:rsidR="0012421C">
        <w:rPr>
          <w:sz w:val="28"/>
          <w:szCs w:val="28"/>
        </w:rPr>
        <w:t>)</w:t>
      </w:r>
      <w:r w:rsidR="00E250A5" w:rsidRPr="00E250A5">
        <w:rPr>
          <w:sz w:val="28"/>
          <w:szCs w:val="28"/>
        </w:rPr>
        <w:t>.</w:t>
      </w:r>
    </w:p>
    <w:p w:rsidR="00CF6AFA" w:rsidRDefault="00CF6AFA" w:rsidP="00B754FF">
      <w:pPr>
        <w:jc w:val="both"/>
        <w:rPr>
          <w:sz w:val="28"/>
          <w:szCs w:val="28"/>
        </w:rPr>
      </w:pPr>
    </w:p>
    <w:p w:rsidR="00CF6AFA" w:rsidRPr="00683469" w:rsidRDefault="00CF6AFA" w:rsidP="00683469">
      <w:pPr>
        <w:pStyle w:val="a5"/>
        <w:numPr>
          <w:ilvl w:val="0"/>
          <w:numId w:val="7"/>
        </w:numPr>
        <w:jc w:val="center"/>
        <w:rPr>
          <w:sz w:val="28"/>
          <w:szCs w:val="28"/>
        </w:rPr>
      </w:pPr>
      <w:r w:rsidRPr="003A7928">
        <w:rPr>
          <w:sz w:val="28"/>
          <w:szCs w:val="28"/>
        </w:rPr>
        <w:t>Основные термины и определения</w:t>
      </w:r>
    </w:p>
    <w:p w:rsidR="00CF6AFA" w:rsidRPr="003A7928" w:rsidRDefault="00CF6AFA" w:rsidP="00CF6AFA">
      <w:pPr>
        <w:ind w:firstLine="567"/>
        <w:jc w:val="both"/>
        <w:rPr>
          <w:sz w:val="28"/>
          <w:szCs w:val="28"/>
        </w:rPr>
      </w:pPr>
    </w:p>
    <w:p w:rsidR="00CF6AFA" w:rsidRPr="003A7928" w:rsidRDefault="00CF6AFA" w:rsidP="00CF6AFA">
      <w:pPr>
        <w:ind w:firstLine="567"/>
        <w:jc w:val="both"/>
        <w:rPr>
          <w:sz w:val="28"/>
          <w:szCs w:val="28"/>
        </w:rPr>
      </w:pPr>
      <w:r w:rsidRPr="003A7928">
        <w:rPr>
          <w:sz w:val="28"/>
          <w:szCs w:val="28"/>
        </w:rPr>
        <w:t>В настоящем Положении используются следующие термины и определения:</w:t>
      </w:r>
    </w:p>
    <w:p w:rsidR="00CF6AFA" w:rsidRPr="00FA179E" w:rsidRDefault="00CF6AFA" w:rsidP="00FA179E">
      <w:pPr>
        <w:pStyle w:val="a5"/>
        <w:numPr>
          <w:ilvl w:val="0"/>
          <w:numId w:val="13"/>
        </w:numPr>
        <w:ind w:left="0" w:firstLine="0"/>
        <w:jc w:val="both"/>
        <w:rPr>
          <w:sz w:val="28"/>
          <w:szCs w:val="28"/>
        </w:rPr>
      </w:pPr>
      <w:r w:rsidRPr="00FA179E">
        <w:rPr>
          <w:sz w:val="28"/>
          <w:szCs w:val="28"/>
        </w:rPr>
        <w:t>нестационарный торговый объект</w:t>
      </w:r>
      <w:r w:rsidR="006B27D8" w:rsidRPr="00FA179E">
        <w:rPr>
          <w:sz w:val="28"/>
          <w:szCs w:val="28"/>
        </w:rPr>
        <w:t xml:space="preserve"> </w:t>
      </w:r>
      <w:r w:rsidRPr="00FA179E">
        <w:rPr>
          <w:sz w:val="28"/>
          <w:szCs w:val="28"/>
        </w:rPr>
        <w:t>– торговый объект, представляющий собой временное сооружение или временную конструкцию, не связанны</w:t>
      </w:r>
      <w:r w:rsidR="00A209B7" w:rsidRPr="00FA179E">
        <w:rPr>
          <w:sz w:val="28"/>
          <w:szCs w:val="28"/>
        </w:rPr>
        <w:t>й</w:t>
      </w:r>
      <w:r w:rsidRPr="00FA179E">
        <w:rPr>
          <w:sz w:val="28"/>
          <w:szCs w:val="28"/>
        </w:rPr>
        <w:t xml:space="preserve"> </w:t>
      </w:r>
      <w:r w:rsidRPr="00FA179E">
        <w:rPr>
          <w:sz w:val="28"/>
          <w:szCs w:val="28"/>
        </w:rPr>
        <w:lastRenderedPageBreak/>
        <w:t>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F6AFA" w:rsidRPr="00F06FEF" w:rsidRDefault="007412F3" w:rsidP="00FA179E">
      <w:pPr>
        <w:pStyle w:val="a5"/>
        <w:numPr>
          <w:ilvl w:val="0"/>
          <w:numId w:val="13"/>
        </w:numPr>
        <w:ind w:left="0" w:firstLine="0"/>
        <w:jc w:val="both"/>
        <w:rPr>
          <w:sz w:val="28"/>
          <w:szCs w:val="28"/>
        </w:rPr>
      </w:pPr>
      <w:r w:rsidRPr="00F06FEF">
        <w:rPr>
          <w:sz w:val="28"/>
          <w:szCs w:val="28"/>
        </w:rPr>
        <w:t xml:space="preserve">хозяйствующий субъект </w:t>
      </w:r>
      <w:r>
        <w:rPr>
          <w:sz w:val="28"/>
          <w:szCs w:val="28"/>
        </w:rPr>
        <w:t>(субъект торговли</w:t>
      </w:r>
      <w:r w:rsidR="00CF6AFA" w:rsidRPr="00F06FEF">
        <w:rPr>
          <w:sz w:val="28"/>
          <w:szCs w:val="28"/>
        </w:rPr>
        <w:t>) – юридическое лицо или индивидуальный предприниматель, занимающиеся торговой деятельностью и зарегистрированные в установленном порядке;</w:t>
      </w:r>
    </w:p>
    <w:p w:rsidR="00CF6AFA" w:rsidRDefault="00CF6AFA" w:rsidP="00E250A5">
      <w:pPr>
        <w:ind w:firstLine="567"/>
        <w:jc w:val="both"/>
        <w:rPr>
          <w:sz w:val="28"/>
          <w:szCs w:val="28"/>
        </w:rPr>
      </w:pPr>
    </w:p>
    <w:p w:rsidR="00CF6AFA" w:rsidRPr="00683469" w:rsidRDefault="00CF6AFA" w:rsidP="00683469">
      <w:pPr>
        <w:pStyle w:val="a5"/>
        <w:numPr>
          <w:ilvl w:val="0"/>
          <w:numId w:val="7"/>
        </w:numPr>
        <w:jc w:val="center"/>
        <w:rPr>
          <w:sz w:val="28"/>
          <w:szCs w:val="28"/>
        </w:rPr>
      </w:pPr>
      <w:r w:rsidRPr="00683469">
        <w:rPr>
          <w:sz w:val="28"/>
          <w:szCs w:val="28"/>
        </w:rPr>
        <w:t xml:space="preserve">Порядок </w:t>
      </w:r>
      <w:r w:rsidR="007A38DF" w:rsidRPr="00683469">
        <w:rPr>
          <w:sz w:val="28"/>
          <w:szCs w:val="28"/>
        </w:rPr>
        <w:t>внесения изменений в Схему</w:t>
      </w:r>
    </w:p>
    <w:p w:rsidR="007A38DF" w:rsidRDefault="007A38DF" w:rsidP="007A38DF">
      <w:pPr>
        <w:jc w:val="center"/>
        <w:rPr>
          <w:sz w:val="28"/>
          <w:szCs w:val="28"/>
        </w:rPr>
      </w:pPr>
    </w:p>
    <w:p w:rsidR="00B754FF" w:rsidRDefault="00B754FF" w:rsidP="007A38DF">
      <w:pPr>
        <w:ind w:firstLine="567"/>
        <w:jc w:val="both"/>
        <w:rPr>
          <w:sz w:val="28"/>
          <w:szCs w:val="28"/>
        </w:rPr>
      </w:pPr>
      <w:r>
        <w:rPr>
          <w:sz w:val="28"/>
          <w:szCs w:val="28"/>
        </w:rPr>
        <w:t xml:space="preserve">Изменения в Схему вносятся посредством издания постановления администрации Гатчинского муниципального района о внесении изменений в Схему </w:t>
      </w:r>
      <w:r w:rsidR="0012421C">
        <w:rPr>
          <w:sz w:val="28"/>
          <w:szCs w:val="28"/>
        </w:rPr>
        <w:t>с учетом</w:t>
      </w:r>
      <w:r>
        <w:rPr>
          <w:sz w:val="28"/>
          <w:szCs w:val="28"/>
        </w:rPr>
        <w:t xml:space="preserve"> решени</w:t>
      </w:r>
      <w:r w:rsidR="0012421C">
        <w:rPr>
          <w:sz w:val="28"/>
          <w:szCs w:val="28"/>
        </w:rPr>
        <w:t>й</w:t>
      </w:r>
      <w:r>
        <w:rPr>
          <w:sz w:val="28"/>
          <w:szCs w:val="28"/>
        </w:rPr>
        <w:t xml:space="preserve"> совета </w:t>
      </w:r>
      <w:r>
        <w:rPr>
          <w:bCs/>
          <w:sz w:val="28"/>
          <w:szCs w:val="28"/>
        </w:rPr>
        <w:t xml:space="preserve">по размещению нестационарных объектов, формирующих инфраструктуру потребительского рынка, и объектов благоустройства территорий </w:t>
      </w:r>
      <w:r w:rsidRPr="000661CD">
        <w:rPr>
          <w:bCs/>
          <w:sz w:val="28"/>
          <w:szCs w:val="28"/>
        </w:rPr>
        <w:t>муниципального образования «Город Гатчина» Гатчинского муниципального района Ленинградской области</w:t>
      </w:r>
      <w:r>
        <w:rPr>
          <w:bCs/>
          <w:sz w:val="28"/>
          <w:szCs w:val="28"/>
        </w:rPr>
        <w:t xml:space="preserve"> (далее – Совет)</w:t>
      </w:r>
      <w:r>
        <w:rPr>
          <w:sz w:val="28"/>
          <w:szCs w:val="28"/>
        </w:rPr>
        <w:t>.</w:t>
      </w:r>
    </w:p>
    <w:p w:rsidR="0002034F" w:rsidRDefault="0002034F" w:rsidP="007A38DF">
      <w:pPr>
        <w:ind w:firstLine="567"/>
        <w:jc w:val="both"/>
        <w:rPr>
          <w:sz w:val="28"/>
          <w:szCs w:val="28"/>
        </w:rPr>
      </w:pPr>
      <w:r>
        <w:rPr>
          <w:sz w:val="28"/>
          <w:szCs w:val="28"/>
        </w:rPr>
        <w:t xml:space="preserve">Постановление подлежит опубликованию и вступает в силу после его официального опубликования. </w:t>
      </w:r>
    </w:p>
    <w:p w:rsidR="00407506" w:rsidRDefault="00407506" w:rsidP="007A38DF">
      <w:pPr>
        <w:ind w:firstLine="567"/>
        <w:jc w:val="both"/>
        <w:rPr>
          <w:sz w:val="28"/>
          <w:szCs w:val="28"/>
        </w:rPr>
      </w:pPr>
      <w:r w:rsidRPr="00D7455E">
        <w:rPr>
          <w:sz w:val="28"/>
          <w:szCs w:val="28"/>
        </w:rPr>
        <w:t>Изменения в утвержденную Схему вносятся в следующих случаях:</w:t>
      </w:r>
    </w:p>
    <w:p w:rsidR="00407506" w:rsidRDefault="00090853" w:rsidP="00B754FF">
      <w:pPr>
        <w:pStyle w:val="a5"/>
        <w:numPr>
          <w:ilvl w:val="0"/>
          <w:numId w:val="9"/>
        </w:numPr>
        <w:ind w:left="0" w:firstLine="0"/>
        <w:jc w:val="both"/>
        <w:rPr>
          <w:sz w:val="28"/>
          <w:szCs w:val="28"/>
        </w:rPr>
      </w:pPr>
      <w:r>
        <w:rPr>
          <w:sz w:val="28"/>
          <w:szCs w:val="28"/>
        </w:rPr>
        <w:t>и</w:t>
      </w:r>
      <w:r w:rsidR="00407506">
        <w:rPr>
          <w:sz w:val="28"/>
          <w:szCs w:val="28"/>
        </w:rPr>
        <w:t>стечение периода размещения существующего нестационарного торгового объекта, включенного в Схему;</w:t>
      </w:r>
    </w:p>
    <w:p w:rsidR="008E6B2E" w:rsidRDefault="00090853" w:rsidP="00B754FF">
      <w:pPr>
        <w:pStyle w:val="a5"/>
        <w:numPr>
          <w:ilvl w:val="0"/>
          <w:numId w:val="9"/>
        </w:numPr>
        <w:ind w:left="0" w:firstLine="0"/>
        <w:jc w:val="both"/>
        <w:rPr>
          <w:sz w:val="28"/>
          <w:szCs w:val="28"/>
        </w:rPr>
      </w:pPr>
      <w:r>
        <w:rPr>
          <w:sz w:val="28"/>
          <w:szCs w:val="28"/>
        </w:rPr>
        <w:t>в</w:t>
      </w:r>
      <w:r w:rsidR="008E6B2E">
        <w:rPr>
          <w:sz w:val="28"/>
          <w:szCs w:val="28"/>
        </w:rPr>
        <w:t>ступление в законную силу решения суда, предписывающего внести изменений в Схему;</w:t>
      </w:r>
    </w:p>
    <w:p w:rsidR="008E6B2E" w:rsidRDefault="00090853" w:rsidP="00B754FF">
      <w:pPr>
        <w:pStyle w:val="a5"/>
        <w:numPr>
          <w:ilvl w:val="0"/>
          <w:numId w:val="9"/>
        </w:numPr>
        <w:ind w:left="0" w:firstLine="0"/>
        <w:jc w:val="both"/>
        <w:rPr>
          <w:sz w:val="28"/>
          <w:szCs w:val="28"/>
        </w:rPr>
      </w:pPr>
      <w:r>
        <w:rPr>
          <w:sz w:val="28"/>
          <w:szCs w:val="28"/>
        </w:rPr>
        <w:t>р</w:t>
      </w:r>
      <w:r w:rsidR="008E6B2E">
        <w:rPr>
          <w:sz w:val="28"/>
          <w:szCs w:val="28"/>
        </w:rPr>
        <w:t>езультаты рассмотрения актов прокурорского реагирования, предписаний следственных органов, органов Министерства внутренних дел Российской Федерации, предполагающих внесение изменений;</w:t>
      </w:r>
    </w:p>
    <w:p w:rsidR="00090853" w:rsidRDefault="00090853" w:rsidP="00B754FF">
      <w:pPr>
        <w:pStyle w:val="a5"/>
        <w:numPr>
          <w:ilvl w:val="0"/>
          <w:numId w:val="9"/>
        </w:numPr>
        <w:ind w:left="0" w:firstLine="0"/>
        <w:jc w:val="both"/>
        <w:rPr>
          <w:sz w:val="28"/>
          <w:szCs w:val="28"/>
        </w:rPr>
      </w:pPr>
      <w:r>
        <w:rPr>
          <w:sz w:val="28"/>
          <w:szCs w:val="28"/>
        </w:rPr>
        <w:t xml:space="preserve">по решению </w:t>
      </w:r>
      <w:r w:rsidR="00B754FF">
        <w:rPr>
          <w:sz w:val="28"/>
          <w:szCs w:val="28"/>
        </w:rPr>
        <w:t>С</w:t>
      </w:r>
      <w:r>
        <w:rPr>
          <w:sz w:val="28"/>
          <w:szCs w:val="28"/>
        </w:rPr>
        <w:t>овета:</w:t>
      </w:r>
    </w:p>
    <w:p w:rsidR="006B27D8" w:rsidRDefault="00090853" w:rsidP="00B754FF">
      <w:pPr>
        <w:pStyle w:val="a5"/>
        <w:numPr>
          <w:ilvl w:val="1"/>
          <w:numId w:val="9"/>
        </w:numPr>
        <w:ind w:left="0" w:firstLine="0"/>
        <w:jc w:val="both"/>
        <w:rPr>
          <w:sz w:val="28"/>
          <w:szCs w:val="28"/>
        </w:rPr>
      </w:pPr>
      <w:r>
        <w:rPr>
          <w:sz w:val="28"/>
          <w:szCs w:val="28"/>
        </w:rPr>
        <w:t>в</w:t>
      </w:r>
      <w:r w:rsidR="006B27D8">
        <w:rPr>
          <w:sz w:val="28"/>
          <w:szCs w:val="28"/>
        </w:rPr>
        <w:t xml:space="preserve"> случае установления </w:t>
      </w:r>
      <w:r w:rsidR="0097438C">
        <w:rPr>
          <w:sz w:val="28"/>
          <w:szCs w:val="28"/>
        </w:rPr>
        <w:t xml:space="preserve">и фиксации </w:t>
      </w:r>
      <w:r w:rsidR="006B27D8">
        <w:rPr>
          <w:sz w:val="28"/>
          <w:szCs w:val="28"/>
        </w:rPr>
        <w:t>неиспольз</w:t>
      </w:r>
      <w:r w:rsidR="0097438C">
        <w:rPr>
          <w:sz w:val="28"/>
          <w:szCs w:val="28"/>
        </w:rPr>
        <w:t>ования</w:t>
      </w:r>
      <w:r w:rsidR="006B27D8">
        <w:rPr>
          <w:sz w:val="28"/>
          <w:szCs w:val="28"/>
        </w:rPr>
        <w:t xml:space="preserve"> в течение месяца </w:t>
      </w:r>
      <w:r w:rsidR="0097438C">
        <w:rPr>
          <w:sz w:val="28"/>
          <w:szCs w:val="28"/>
        </w:rPr>
        <w:t>м</w:t>
      </w:r>
      <w:r w:rsidR="006B27D8">
        <w:rPr>
          <w:sz w:val="28"/>
          <w:szCs w:val="28"/>
        </w:rPr>
        <w:t>ест размещения</w:t>
      </w:r>
      <w:r w:rsidR="0097438C">
        <w:rPr>
          <w:sz w:val="28"/>
          <w:szCs w:val="28"/>
        </w:rPr>
        <w:t xml:space="preserve"> нестационарных торговых объектов (далее – Места)</w:t>
      </w:r>
      <w:r w:rsidR="006B27D8">
        <w:rPr>
          <w:sz w:val="28"/>
          <w:szCs w:val="28"/>
        </w:rPr>
        <w:t xml:space="preserve">; </w:t>
      </w:r>
    </w:p>
    <w:p w:rsidR="00A358CF" w:rsidRDefault="00A358CF" w:rsidP="00B754FF">
      <w:pPr>
        <w:pStyle w:val="a5"/>
        <w:numPr>
          <w:ilvl w:val="1"/>
          <w:numId w:val="9"/>
        </w:numPr>
        <w:ind w:left="0" w:firstLine="0"/>
        <w:jc w:val="both"/>
        <w:rPr>
          <w:sz w:val="28"/>
          <w:szCs w:val="28"/>
        </w:rPr>
      </w:pPr>
      <w:r>
        <w:rPr>
          <w:sz w:val="28"/>
          <w:szCs w:val="28"/>
        </w:rPr>
        <w:t>в случае установления факта не устранения нарушений эксплуатации нестационарного торгового объекта;</w:t>
      </w:r>
    </w:p>
    <w:p w:rsidR="00090853" w:rsidRDefault="00090853" w:rsidP="00B754FF">
      <w:pPr>
        <w:pStyle w:val="a5"/>
        <w:numPr>
          <w:ilvl w:val="1"/>
          <w:numId w:val="9"/>
        </w:numPr>
        <w:ind w:left="0" w:firstLine="0"/>
        <w:jc w:val="both"/>
        <w:rPr>
          <w:sz w:val="28"/>
          <w:szCs w:val="28"/>
        </w:rPr>
      </w:pPr>
      <w:r>
        <w:rPr>
          <w:sz w:val="28"/>
          <w:szCs w:val="28"/>
        </w:rPr>
        <w:t>необходимость до истечения периода размещения нестационарного торгового объекта в предоставлении нового Места взамен имеющегося;</w:t>
      </w:r>
    </w:p>
    <w:p w:rsidR="00090853" w:rsidRDefault="00090853" w:rsidP="00B754FF">
      <w:pPr>
        <w:pStyle w:val="a5"/>
        <w:numPr>
          <w:ilvl w:val="1"/>
          <w:numId w:val="9"/>
        </w:numPr>
        <w:ind w:left="0" w:firstLine="0"/>
        <w:jc w:val="both"/>
        <w:rPr>
          <w:sz w:val="28"/>
          <w:szCs w:val="28"/>
        </w:rPr>
      </w:pPr>
      <w:r>
        <w:rPr>
          <w:sz w:val="28"/>
          <w:szCs w:val="28"/>
        </w:rPr>
        <w:t xml:space="preserve">в случае изменения архитектурных, градостроительных решений, экономической ситуации, наличия </w:t>
      </w:r>
      <w:proofErr w:type="gramStart"/>
      <w:r w:rsidR="0097438C">
        <w:rPr>
          <w:sz w:val="28"/>
          <w:szCs w:val="28"/>
        </w:rPr>
        <w:t>М</w:t>
      </w:r>
      <w:r>
        <w:rPr>
          <w:sz w:val="28"/>
          <w:szCs w:val="28"/>
        </w:rPr>
        <w:t>ест</w:t>
      </w:r>
      <w:proofErr w:type="gramEnd"/>
      <w:r>
        <w:rPr>
          <w:sz w:val="28"/>
          <w:szCs w:val="28"/>
        </w:rPr>
        <w:t xml:space="preserve"> не пользующихся интересом со стороны хозяйствующих субъектов в течение двух лет; </w:t>
      </w:r>
    </w:p>
    <w:p w:rsidR="00830F8D" w:rsidRPr="00830F8D" w:rsidRDefault="00830F8D" w:rsidP="00B754FF">
      <w:pPr>
        <w:pStyle w:val="a5"/>
        <w:numPr>
          <w:ilvl w:val="1"/>
          <w:numId w:val="9"/>
        </w:numPr>
        <w:ind w:left="0" w:firstLine="0"/>
        <w:jc w:val="both"/>
        <w:rPr>
          <w:sz w:val="28"/>
          <w:szCs w:val="28"/>
        </w:rPr>
      </w:pPr>
      <w:r w:rsidRPr="00830F8D">
        <w:rPr>
          <w:sz w:val="28"/>
          <w:szCs w:val="28"/>
        </w:rPr>
        <w:t>вступление в законную силу решения суда, предполагающего внесение изменений в Схему;</w:t>
      </w:r>
    </w:p>
    <w:p w:rsidR="001C4929" w:rsidRPr="00090853" w:rsidRDefault="00090853" w:rsidP="00B754FF">
      <w:pPr>
        <w:pStyle w:val="a5"/>
        <w:numPr>
          <w:ilvl w:val="0"/>
          <w:numId w:val="9"/>
        </w:numPr>
        <w:ind w:left="0" w:firstLine="0"/>
        <w:jc w:val="both"/>
        <w:rPr>
          <w:sz w:val="28"/>
          <w:szCs w:val="28"/>
        </w:rPr>
      </w:pPr>
      <w:r w:rsidRPr="00090853">
        <w:rPr>
          <w:sz w:val="28"/>
          <w:szCs w:val="28"/>
        </w:rPr>
        <w:t xml:space="preserve">по решению </w:t>
      </w:r>
      <w:r w:rsidR="0097438C">
        <w:rPr>
          <w:sz w:val="28"/>
          <w:szCs w:val="28"/>
        </w:rPr>
        <w:t>С</w:t>
      </w:r>
      <w:r w:rsidRPr="00090853">
        <w:rPr>
          <w:sz w:val="28"/>
          <w:szCs w:val="28"/>
        </w:rPr>
        <w:t>овета на следующие заявления хозяйствующих субъектов:</w:t>
      </w:r>
    </w:p>
    <w:p w:rsidR="008E6B2E" w:rsidRPr="009B715D" w:rsidRDefault="00090853" w:rsidP="00B754FF">
      <w:pPr>
        <w:pStyle w:val="a5"/>
        <w:numPr>
          <w:ilvl w:val="1"/>
          <w:numId w:val="9"/>
        </w:numPr>
        <w:ind w:left="0" w:firstLine="0"/>
        <w:jc w:val="both"/>
        <w:rPr>
          <w:sz w:val="28"/>
          <w:szCs w:val="28"/>
        </w:rPr>
      </w:pPr>
      <w:r>
        <w:rPr>
          <w:sz w:val="28"/>
          <w:szCs w:val="28"/>
        </w:rPr>
        <w:t>о</w:t>
      </w:r>
      <w:r w:rsidR="00222B8B">
        <w:rPr>
          <w:sz w:val="28"/>
          <w:szCs w:val="28"/>
        </w:rPr>
        <w:t>т правообладателя права на размещение нестационарного торгового объекта о продлении срока размещения нестационарного торгового объекта</w:t>
      </w:r>
      <w:r w:rsidR="001C12F4">
        <w:rPr>
          <w:sz w:val="28"/>
          <w:szCs w:val="28"/>
        </w:rPr>
        <w:t xml:space="preserve"> </w:t>
      </w:r>
      <w:r w:rsidR="001C12F4" w:rsidRPr="009B715D">
        <w:rPr>
          <w:sz w:val="28"/>
          <w:szCs w:val="28"/>
        </w:rPr>
        <w:t>(за исключением права на размещение нестационарного торгового объекта, размещение которого предусматривает необходимость соблюдения периодов размещения объектов, установленных п. 4 Положения о порядке предоставления права на размещение нестационарных торговых объектов на территории МО «Город Гатчина»)</w:t>
      </w:r>
      <w:r w:rsidR="00222B8B" w:rsidRPr="009B715D">
        <w:rPr>
          <w:sz w:val="28"/>
          <w:szCs w:val="28"/>
        </w:rPr>
        <w:t>;</w:t>
      </w:r>
    </w:p>
    <w:p w:rsidR="00A208B3" w:rsidRDefault="00A208B3" w:rsidP="00B754FF">
      <w:pPr>
        <w:pStyle w:val="a5"/>
        <w:numPr>
          <w:ilvl w:val="1"/>
          <w:numId w:val="9"/>
        </w:numPr>
        <w:ind w:left="0" w:firstLine="0"/>
        <w:jc w:val="both"/>
        <w:rPr>
          <w:sz w:val="28"/>
          <w:szCs w:val="28"/>
        </w:rPr>
      </w:pPr>
      <w:r>
        <w:rPr>
          <w:sz w:val="28"/>
          <w:szCs w:val="28"/>
        </w:rPr>
        <w:lastRenderedPageBreak/>
        <w:t>от правообладателя</w:t>
      </w:r>
      <w:r w:rsidRPr="00A208B3">
        <w:rPr>
          <w:sz w:val="28"/>
          <w:szCs w:val="28"/>
        </w:rPr>
        <w:t xml:space="preserve"> </w:t>
      </w:r>
      <w:r>
        <w:rPr>
          <w:sz w:val="28"/>
          <w:szCs w:val="28"/>
        </w:rPr>
        <w:t>права на размещение нестационарного торгового объекта об отказе дальнейшего использования Места;</w:t>
      </w:r>
    </w:p>
    <w:p w:rsidR="00A208B3" w:rsidRDefault="00A208B3" w:rsidP="00B754FF">
      <w:pPr>
        <w:pStyle w:val="a5"/>
        <w:numPr>
          <w:ilvl w:val="1"/>
          <w:numId w:val="9"/>
        </w:numPr>
        <w:ind w:left="0" w:firstLine="0"/>
        <w:jc w:val="both"/>
        <w:rPr>
          <w:sz w:val="28"/>
          <w:szCs w:val="28"/>
        </w:rPr>
      </w:pPr>
      <w:r>
        <w:rPr>
          <w:sz w:val="28"/>
          <w:szCs w:val="28"/>
        </w:rPr>
        <w:t xml:space="preserve"> от заинтересованного хозяйствующего субъекта о предоставлении права на размещение нестационарного торгового объекта в Месте, предусмотренно</w:t>
      </w:r>
      <w:r w:rsidR="006D46DC">
        <w:rPr>
          <w:sz w:val="28"/>
          <w:szCs w:val="28"/>
        </w:rPr>
        <w:t>м</w:t>
      </w:r>
      <w:r>
        <w:rPr>
          <w:sz w:val="28"/>
          <w:szCs w:val="28"/>
        </w:rPr>
        <w:t xml:space="preserve"> Схемой;</w:t>
      </w:r>
    </w:p>
    <w:p w:rsidR="00A208B3" w:rsidRDefault="00A208B3" w:rsidP="00B754FF">
      <w:pPr>
        <w:pStyle w:val="a5"/>
        <w:numPr>
          <w:ilvl w:val="1"/>
          <w:numId w:val="9"/>
        </w:numPr>
        <w:ind w:left="0" w:firstLine="0"/>
        <w:jc w:val="both"/>
        <w:rPr>
          <w:sz w:val="28"/>
          <w:szCs w:val="28"/>
        </w:rPr>
      </w:pPr>
      <w:r>
        <w:rPr>
          <w:sz w:val="28"/>
          <w:szCs w:val="28"/>
        </w:rPr>
        <w:t>от заинтересованного</w:t>
      </w:r>
      <w:r w:rsidRPr="00A208B3">
        <w:rPr>
          <w:sz w:val="28"/>
          <w:szCs w:val="28"/>
        </w:rPr>
        <w:t xml:space="preserve"> </w:t>
      </w:r>
      <w:r>
        <w:rPr>
          <w:sz w:val="28"/>
          <w:szCs w:val="28"/>
        </w:rPr>
        <w:t xml:space="preserve">хозяйствующего субъекта </w:t>
      </w:r>
      <w:r w:rsidR="00534798">
        <w:rPr>
          <w:sz w:val="28"/>
          <w:szCs w:val="28"/>
        </w:rPr>
        <w:t>о предоставлении права на размещение нестационарного торгового объекта в Месте</w:t>
      </w:r>
      <w:r>
        <w:rPr>
          <w:sz w:val="28"/>
          <w:szCs w:val="28"/>
        </w:rPr>
        <w:t>, р</w:t>
      </w:r>
      <w:r w:rsidR="00CE6775">
        <w:rPr>
          <w:sz w:val="28"/>
          <w:szCs w:val="28"/>
        </w:rPr>
        <w:t>анее не предусмотренного Схемой;</w:t>
      </w:r>
    </w:p>
    <w:p w:rsidR="00CE6775" w:rsidRDefault="00CE6775" w:rsidP="00B754FF">
      <w:pPr>
        <w:pStyle w:val="a5"/>
        <w:numPr>
          <w:ilvl w:val="1"/>
          <w:numId w:val="9"/>
        </w:numPr>
        <w:ind w:left="0" w:firstLine="0"/>
        <w:jc w:val="both"/>
        <w:rPr>
          <w:sz w:val="28"/>
          <w:szCs w:val="28"/>
        </w:rPr>
      </w:pPr>
      <w:r>
        <w:rPr>
          <w:sz w:val="28"/>
          <w:szCs w:val="28"/>
        </w:rPr>
        <w:t xml:space="preserve">от правообладателя права на размещение нестационарного торгового объекта об изменении вида, площади, специализации </w:t>
      </w:r>
      <w:r w:rsidR="006D46DC">
        <w:rPr>
          <w:sz w:val="28"/>
          <w:szCs w:val="28"/>
        </w:rPr>
        <w:t>Места.</w:t>
      </w:r>
    </w:p>
    <w:p w:rsidR="001D01FD" w:rsidRDefault="00EB29ED" w:rsidP="001D01FD">
      <w:pPr>
        <w:ind w:firstLine="567"/>
        <w:jc w:val="both"/>
        <w:rPr>
          <w:sz w:val="28"/>
          <w:szCs w:val="28"/>
        </w:rPr>
      </w:pPr>
      <w:r>
        <w:rPr>
          <w:sz w:val="28"/>
          <w:szCs w:val="28"/>
        </w:rPr>
        <w:t>В</w:t>
      </w:r>
      <w:r w:rsidR="001D01FD" w:rsidRPr="001D01FD">
        <w:rPr>
          <w:sz w:val="28"/>
          <w:szCs w:val="28"/>
        </w:rPr>
        <w:t>ключени</w:t>
      </w:r>
      <w:r>
        <w:rPr>
          <w:sz w:val="28"/>
          <w:szCs w:val="28"/>
        </w:rPr>
        <w:t>е</w:t>
      </w:r>
      <w:r w:rsidR="001D01FD" w:rsidRPr="001D01FD">
        <w:rPr>
          <w:sz w:val="28"/>
          <w:szCs w:val="28"/>
        </w:rPr>
        <w:t xml:space="preserve"> в Схему</w:t>
      </w:r>
      <w:r w:rsidR="006F67A8">
        <w:rPr>
          <w:sz w:val="28"/>
          <w:szCs w:val="28"/>
        </w:rPr>
        <w:t xml:space="preserve"> новых </w:t>
      </w:r>
      <w:r w:rsidR="000661DD">
        <w:rPr>
          <w:sz w:val="28"/>
          <w:szCs w:val="28"/>
        </w:rPr>
        <w:t>М</w:t>
      </w:r>
      <w:r w:rsidR="006F67A8">
        <w:rPr>
          <w:sz w:val="28"/>
          <w:szCs w:val="28"/>
        </w:rPr>
        <w:t>ест</w:t>
      </w:r>
      <w:r w:rsidR="00FA72EA">
        <w:rPr>
          <w:sz w:val="28"/>
          <w:szCs w:val="28"/>
        </w:rPr>
        <w:t xml:space="preserve">, предоставление права на размещение нестационарных торговых объектов на </w:t>
      </w:r>
      <w:r w:rsidR="000661DD">
        <w:rPr>
          <w:sz w:val="28"/>
          <w:szCs w:val="28"/>
        </w:rPr>
        <w:t>М</w:t>
      </w:r>
      <w:r w:rsidR="00FA72EA">
        <w:rPr>
          <w:sz w:val="28"/>
          <w:szCs w:val="28"/>
        </w:rPr>
        <w:t>естах</w:t>
      </w:r>
      <w:r w:rsidR="001D01FD" w:rsidRPr="001D01FD">
        <w:rPr>
          <w:sz w:val="28"/>
          <w:szCs w:val="28"/>
        </w:rPr>
        <w:t xml:space="preserve">, расположенных на земельных участках, находящихся в государственной собственности, </w:t>
      </w:r>
      <w:r>
        <w:rPr>
          <w:sz w:val="28"/>
          <w:szCs w:val="28"/>
        </w:rPr>
        <w:t>осуществляется с соблюдением правил, утвержденных</w:t>
      </w:r>
      <w:r w:rsidR="001D01FD" w:rsidRPr="001D01FD">
        <w:rPr>
          <w:sz w:val="28"/>
          <w:szCs w:val="28"/>
        </w:rPr>
        <w:t xml:space="preserve"> постановлением Правительства Российской Федерации от 29 сентября 2010г.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w:t>
      </w:r>
      <w:r w:rsidR="001D01FD" w:rsidRPr="001054F2">
        <w:rPr>
          <w:sz w:val="28"/>
          <w:szCs w:val="28"/>
        </w:rPr>
        <w:t xml:space="preserve">собственности, в схему размещения нестационарных объектах». </w:t>
      </w:r>
    </w:p>
    <w:p w:rsidR="005E559E" w:rsidRPr="001054F2" w:rsidRDefault="005E559E" w:rsidP="001D01FD">
      <w:pPr>
        <w:ind w:firstLine="567"/>
        <w:jc w:val="both"/>
        <w:rPr>
          <w:sz w:val="28"/>
          <w:szCs w:val="28"/>
        </w:rPr>
      </w:pPr>
    </w:p>
    <w:p w:rsidR="009A0779" w:rsidRDefault="009A0779" w:rsidP="00761BE4">
      <w:pPr>
        <w:jc w:val="right"/>
        <w:rPr>
          <w:sz w:val="28"/>
          <w:szCs w:val="28"/>
        </w:rPr>
      </w:pPr>
    </w:p>
    <w:p w:rsidR="005E559E" w:rsidRDefault="005E559E" w:rsidP="00761BE4">
      <w:pPr>
        <w:jc w:val="right"/>
        <w:rPr>
          <w:sz w:val="28"/>
          <w:szCs w:val="28"/>
        </w:rPr>
      </w:pPr>
    </w:p>
    <w:p w:rsidR="005E559E" w:rsidRDefault="005E559E" w:rsidP="00761BE4">
      <w:pPr>
        <w:jc w:val="right"/>
        <w:rPr>
          <w:sz w:val="28"/>
          <w:szCs w:val="28"/>
        </w:rPr>
      </w:pPr>
    </w:p>
    <w:p w:rsidR="005E559E" w:rsidRDefault="005E559E" w:rsidP="00761BE4">
      <w:pPr>
        <w:jc w:val="right"/>
        <w:rPr>
          <w:sz w:val="28"/>
          <w:szCs w:val="28"/>
        </w:rPr>
      </w:pPr>
    </w:p>
    <w:p w:rsidR="005E559E" w:rsidRDefault="005E559E" w:rsidP="00761BE4">
      <w:pPr>
        <w:jc w:val="right"/>
        <w:rPr>
          <w:sz w:val="28"/>
          <w:szCs w:val="28"/>
        </w:rPr>
      </w:pPr>
    </w:p>
    <w:p w:rsidR="005E559E" w:rsidRDefault="005E559E" w:rsidP="00761BE4">
      <w:pPr>
        <w:jc w:val="right"/>
        <w:rPr>
          <w:sz w:val="28"/>
          <w:szCs w:val="28"/>
        </w:rPr>
      </w:pPr>
    </w:p>
    <w:p w:rsidR="005E559E" w:rsidRDefault="005E559E" w:rsidP="00761BE4">
      <w:pPr>
        <w:jc w:val="right"/>
        <w:rPr>
          <w:sz w:val="28"/>
          <w:szCs w:val="28"/>
        </w:rPr>
      </w:pPr>
    </w:p>
    <w:p w:rsidR="005E559E" w:rsidRDefault="005E559E" w:rsidP="00761BE4">
      <w:pPr>
        <w:jc w:val="right"/>
        <w:rPr>
          <w:sz w:val="28"/>
          <w:szCs w:val="28"/>
        </w:rPr>
      </w:pPr>
    </w:p>
    <w:p w:rsidR="005E559E" w:rsidRDefault="005E559E" w:rsidP="00761BE4">
      <w:pPr>
        <w:jc w:val="right"/>
        <w:rPr>
          <w:sz w:val="28"/>
          <w:szCs w:val="28"/>
        </w:rPr>
      </w:pPr>
    </w:p>
    <w:p w:rsidR="005E559E" w:rsidRDefault="005E559E" w:rsidP="00761BE4">
      <w:pPr>
        <w:jc w:val="right"/>
        <w:rPr>
          <w:sz w:val="28"/>
          <w:szCs w:val="28"/>
        </w:rPr>
      </w:pPr>
    </w:p>
    <w:p w:rsidR="0002034F" w:rsidRDefault="0002034F" w:rsidP="00761BE4">
      <w:pPr>
        <w:jc w:val="right"/>
        <w:rPr>
          <w:sz w:val="28"/>
          <w:szCs w:val="28"/>
        </w:rPr>
      </w:pPr>
    </w:p>
    <w:p w:rsidR="0002034F" w:rsidRDefault="0002034F" w:rsidP="00761BE4">
      <w:pPr>
        <w:jc w:val="right"/>
        <w:rPr>
          <w:sz w:val="28"/>
          <w:szCs w:val="28"/>
        </w:rPr>
      </w:pPr>
    </w:p>
    <w:p w:rsidR="0002034F" w:rsidRDefault="0002034F" w:rsidP="00761BE4">
      <w:pPr>
        <w:jc w:val="right"/>
        <w:rPr>
          <w:sz w:val="28"/>
          <w:szCs w:val="28"/>
        </w:rPr>
      </w:pPr>
    </w:p>
    <w:p w:rsidR="0002034F" w:rsidRDefault="0002034F" w:rsidP="00761BE4">
      <w:pPr>
        <w:jc w:val="right"/>
        <w:rPr>
          <w:sz w:val="28"/>
          <w:szCs w:val="28"/>
        </w:rPr>
      </w:pPr>
    </w:p>
    <w:p w:rsidR="0002034F" w:rsidRDefault="0002034F" w:rsidP="00761BE4">
      <w:pPr>
        <w:jc w:val="right"/>
        <w:rPr>
          <w:sz w:val="28"/>
          <w:szCs w:val="28"/>
        </w:rPr>
      </w:pPr>
    </w:p>
    <w:p w:rsidR="0002034F" w:rsidRDefault="0002034F" w:rsidP="00761BE4">
      <w:pPr>
        <w:jc w:val="right"/>
        <w:rPr>
          <w:sz w:val="28"/>
          <w:szCs w:val="28"/>
        </w:rPr>
      </w:pPr>
    </w:p>
    <w:p w:rsidR="0002034F" w:rsidRDefault="0002034F" w:rsidP="00761BE4">
      <w:pPr>
        <w:jc w:val="right"/>
        <w:rPr>
          <w:sz w:val="28"/>
          <w:szCs w:val="28"/>
        </w:rPr>
      </w:pPr>
    </w:p>
    <w:p w:rsidR="0002034F" w:rsidRDefault="0002034F" w:rsidP="00761BE4">
      <w:pPr>
        <w:jc w:val="right"/>
        <w:rPr>
          <w:sz w:val="28"/>
          <w:szCs w:val="28"/>
        </w:rPr>
      </w:pPr>
    </w:p>
    <w:p w:rsidR="0002034F" w:rsidRDefault="0002034F" w:rsidP="00761BE4">
      <w:pPr>
        <w:jc w:val="right"/>
        <w:rPr>
          <w:sz w:val="28"/>
          <w:szCs w:val="28"/>
        </w:rPr>
      </w:pPr>
    </w:p>
    <w:p w:rsidR="0002034F" w:rsidRDefault="0002034F" w:rsidP="00761BE4">
      <w:pPr>
        <w:jc w:val="right"/>
        <w:rPr>
          <w:sz w:val="28"/>
          <w:szCs w:val="28"/>
        </w:rPr>
      </w:pPr>
    </w:p>
    <w:p w:rsidR="0002034F" w:rsidRDefault="0002034F" w:rsidP="00761BE4">
      <w:pPr>
        <w:jc w:val="right"/>
        <w:rPr>
          <w:sz w:val="28"/>
          <w:szCs w:val="28"/>
        </w:rPr>
      </w:pPr>
    </w:p>
    <w:p w:rsidR="0002034F" w:rsidRDefault="0002034F" w:rsidP="00761BE4">
      <w:pPr>
        <w:jc w:val="right"/>
        <w:rPr>
          <w:sz w:val="28"/>
          <w:szCs w:val="28"/>
        </w:rPr>
      </w:pPr>
    </w:p>
    <w:p w:rsidR="0002034F" w:rsidRDefault="0002034F" w:rsidP="00761BE4">
      <w:pPr>
        <w:jc w:val="right"/>
        <w:rPr>
          <w:sz w:val="28"/>
          <w:szCs w:val="28"/>
        </w:rPr>
      </w:pPr>
    </w:p>
    <w:p w:rsidR="0002034F" w:rsidRDefault="0002034F" w:rsidP="00761BE4">
      <w:pPr>
        <w:jc w:val="right"/>
        <w:rPr>
          <w:sz w:val="28"/>
          <w:szCs w:val="28"/>
        </w:rPr>
      </w:pPr>
    </w:p>
    <w:p w:rsidR="0002034F" w:rsidRDefault="0002034F" w:rsidP="00761BE4">
      <w:pPr>
        <w:jc w:val="right"/>
        <w:rPr>
          <w:sz w:val="28"/>
          <w:szCs w:val="28"/>
        </w:rPr>
      </w:pPr>
    </w:p>
    <w:p w:rsidR="0002034F" w:rsidRDefault="0002034F" w:rsidP="00761BE4">
      <w:pPr>
        <w:jc w:val="right"/>
        <w:rPr>
          <w:sz w:val="28"/>
          <w:szCs w:val="28"/>
        </w:rPr>
      </w:pPr>
    </w:p>
    <w:p w:rsidR="0002034F" w:rsidRDefault="0002034F" w:rsidP="00761BE4">
      <w:pPr>
        <w:jc w:val="right"/>
        <w:rPr>
          <w:sz w:val="28"/>
          <w:szCs w:val="28"/>
        </w:rPr>
      </w:pPr>
    </w:p>
    <w:p w:rsidR="005E559E" w:rsidRDefault="005E559E" w:rsidP="00761BE4">
      <w:pPr>
        <w:jc w:val="right"/>
        <w:rPr>
          <w:sz w:val="28"/>
          <w:szCs w:val="28"/>
        </w:rPr>
      </w:pPr>
    </w:p>
    <w:p w:rsidR="0011256D" w:rsidRDefault="0011256D" w:rsidP="00761BE4">
      <w:pPr>
        <w:jc w:val="right"/>
        <w:rPr>
          <w:sz w:val="28"/>
          <w:szCs w:val="28"/>
        </w:rPr>
      </w:pPr>
    </w:p>
    <w:p w:rsidR="00761BE4" w:rsidRDefault="00761BE4" w:rsidP="00761BE4">
      <w:pPr>
        <w:jc w:val="right"/>
        <w:rPr>
          <w:sz w:val="28"/>
          <w:szCs w:val="28"/>
        </w:rPr>
      </w:pPr>
      <w:r>
        <w:rPr>
          <w:sz w:val="28"/>
          <w:szCs w:val="28"/>
        </w:rPr>
        <w:t>Приложение</w:t>
      </w:r>
      <w:r w:rsidR="0004165A">
        <w:rPr>
          <w:sz w:val="28"/>
          <w:szCs w:val="28"/>
        </w:rPr>
        <w:t xml:space="preserve"> 2</w:t>
      </w:r>
    </w:p>
    <w:p w:rsidR="00761BE4" w:rsidRDefault="00761BE4" w:rsidP="00761BE4">
      <w:pPr>
        <w:jc w:val="right"/>
        <w:rPr>
          <w:sz w:val="28"/>
          <w:szCs w:val="28"/>
        </w:rPr>
      </w:pPr>
      <w:r>
        <w:rPr>
          <w:sz w:val="28"/>
          <w:szCs w:val="28"/>
        </w:rPr>
        <w:t>к постановлению   администрации</w:t>
      </w:r>
    </w:p>
    <w:p w:rsidR="00761BE4" w:rsidRDefault="00761BE4" w:rsidP="00761BE4">
      <w:pPr>
        <w:jc w:val="right"/>
        <w:rPr>
          <w:sz w:val="28"/>
          <w:szCs w:val="28"/>
        </w:rPr>
      </w:pPr>
      <w:r>
        <w:rPr>
          <w:sz w:val="28"/>
          <w:szCs w:val="28"/>
        </w:rPr>
        <w:t>Гатчинского муниципального района</w:t>
      </w:r>
    </w:p>
    <w:p w:rsidR="00761BE4" w:rsidRDefault="00761BE4" w:rsidP="00761BE4">
      <w:pPr>
        <w:jc w:val="right"/>
        <w:rPr>
          <w:sz w:val="28"/>
          <w:szCs w:val="28"/>
        </w:rPr>
      </w:pPr>
      <w:r>
        <w:rPr>
          <w:sz w:val="28"/>
          <w:szCs w:val="28"/>
        </w:rPr>
        <w:t>№ ___ от «___» _________ 2017</w:t>
      </w:r>
    </w:p>
    <w:p w:rsidR="00761BE4" w:rsidRDefault="00761BE4" w:rsidP="00761BE4">
      <w:pPr>
        <w:jc w:val="right"/>
        <w:rPr>
          <w:sz w:val="28"/>
          <w:szCs w:val="28"/>
        </w:rPr>
      </w:pPr>
    </w:p>
    <w:p w:rsidR="00761BE4" w:rsidRDefault="00761BE4" w:rsidP="00761BE4">
      <w:pPr>
        <w:jc w:val="center"/>
        <w:rPr>
          <w:sz w:val="28"/>
          <w:szCs w:val="28"/>
        </w:rPr>
      </w:pPr>
    </w:p>
    <w:p w:rsidR="00761BE4" w:rsidRDefault="00761BE4" w:rsidP="00761BE4">
      <w:pPr>
        <w:jc w:val="center"/>
        <w:rPr>
          <w:sz w:val="28"/>
          <w:szCs w:val="28"/>
        </w:rPr>
      </w:pPr>
      <w:r>
        <w:rPr>
          <w:sz w:val="28"/>
          <w:szCs w:val="28"/>
        </w:rPr>
        <w:t xml:space="preserve">Положение о порядке предоставления права на размещение нестационарных торговых объектов на территории МО «Город Гатчина» </w:t>
      </w:r>
    </w:p>
    <w:p w:rsidR="00761BE4" w:rsidRDefault="00761BE4" w:rsidP="00761BE4">
      <w:pPr>
        <w:jc w:val="center"/>
        <w:rPr>
          <w:sz w:val="28"/>
          <w:szCs w:val="28"/>
        </w:rPr>
      </w:pPr>
      <w:r>
        <w:rPr>
          <w:sz w:val="28"/>
          <w:szCs w:val="28"/>
        </w:rPr>
        <w:t>Гатчинского муниципального района</w:t>
      </w:r>
    </w:p>
    <w:p w:rsidR="00761BE4" w:rsidRDefault="00761BE4" w:rsidP="00761BE4">
      <w:pPr>
        <w:jc w:val="center"/>
        <w:rPr>
          <w:sz w:val="28"/>
          <w:szCs w:val="28"/>
        </w:rPr>
      </w:pPr>
    </w:p>
    <w:p w:rsidR="00761BE4" w:rsidRDefault="00761BE4" w:rsidP="00761BE4">
      <w:pPr>
        <w:pStyle w:val="a5"/>
        <w:numPr>
          <w:ilvl w:val="0"/>
          <w:numId w:val="2"/>
        </w:numPr>
        <w:jc w:val="center"/>
        <w:rPr>
          <w:sz w:val="28"/>
          <w:szCs w:val="28"/>
        </w:rPr>
      </w:pPr>
      <w:r w:rsidRPr="00761BE4">
        <w:rPr>
          <w:sz w:val="28"/>
          <w:szCs w:val="28"/>
        </w:rPr>
        <w:t>Общие положения</w:t>
      </w:r>
    </w:p>
    <w:p w:rsidR="00761BE4" w:rsidRDefault="00761BE4" w:rsidP="00761BE4">
      <w:pPr>
        <w:jc w:val="center"/>
        <w:rPr>
          <w:sz w:val="28"/>
          <w:szCs w:val="28"/>
        </w:rPr>
      </w:pPr>
    </w:p>
    <w:p w:rsidR="00761BE4" w:rsidRPr="00761BE4" w:rsidRDefault="00761BE4" w:rsidP="00761BE4">
      <w:pPr>
        <w:ind w:firstLine="567"/>
        <w:jc w:val="both"/>
        <w:rPr>
          <w:sz w:val="28"/>
          <w:szCs w:val="28"/>
        </w:rPr>
      </w:pPr>
      <w:r w:rsidRPr="00761BE4">
        <w:rPr>
          <w:sz w:val="28"/>
          <w:szCs w:val="28"/>
        </w:rPr>
        <w:t xml:space="preserve">Настоящее Положение о порядке </w:t>
      </w:r>
      <w:r w:rsidR="004272D9">
        <w:rPr>
          <w:sz w:val="28"/>
          <w:szCs w:val="28"/>
        </w:rPr>
        <w:t>предоставления права на размещение нестационарных торговых объектов на территории МО «Город Гатчина» Гатчинского муниципального района</w:t>
      </w:r>
      <w:r w:rsidRPr="00761BE4">
        <w:rPr>
          <w:sz w:val="28"/>
          <w:szCs w:val="28"/>
        </w:rPr>
        <w:t xml:space="preserve"> (далее - Положение) разработано в соответствии с Земельным кодексом </w:t>
      </w:r>
      <w:r w:rsidR="004272D9">
        <w:rPr>
          <w:sz w:val="28"/>
          <w:szCs w:val="28"/>
        </w:rPr>
        <w:t>Российской Федерации</w:t>
      </w:r>
      <w:r w:rsidRPr="00761BE4">
        <w:rPr>
          <w:sz w:val="28"/>
          <w:szCs w:val="28"/>
        </w:rPr>
        <w:t xml:space="preserve">,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w:t>
      </w:r>
      <w:r w:rsidR="005739B4">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F06FEF">
        <w:rPr>
          <w:sz w:val="28"/>
          <w:szCs w:val="28"/>
        </w:rPr>
        <w:t xml:space="preserve">Приказом </w:t>
      </w:r>
      <w:proofErr w:type="spellStart"/>
      <w:r w:rsidRPr="00F06FEF">
        <w:rPr>
          <w:sz w:val="28"/>
          <w:szCs w:val="28"/>
        </w:rPr>
        <w:t>Росстандарта</w:t>
      </w:r>
      <w:proofErr w:type="spellEnd"/>
      <w:r w:rsidRPr="00F06FEF">
        <w:rPr>
          <w:sz w:val="28"/>
          <w:szCs w:val="28"/>
        </w:rPr>
        <w:t xml:space="preserve"> от 28.08.2013г. № 582-ст «</w:t>
      </w:r>
      <w:hyperlink r:id="rId9" w:history="1">
        <w:r w:rsidRPr="00F06FEF">
          <w:rPr>
            <w:sz w:val="28"/>
            <w:szCs w:val="28"/>
          </w:rPr>
          <w:t>ГОСТ Р 51303-2013</w:t>
        </w:r>
      </w:hyperlink>
      <w:r w:rsidRPr="00F06FEF">
        <w:rPr>
          <w:sz w:val="28"/>
          <w:szCs w:val="28"/>
        </w:rPr>
        <w:t xml:space="preserve">. Национальный стандарт Российской Федерации. Торговля. Термины и определения», </w:t>
      </w:r>
      <w:r w:rsidR="00F72E4F">
        <w:rPr>
          <w:sz w:val="28"/>
          <w:szCs w:val="28"/>
        </w:rPr>
        <w:t xml:space="preserve">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w:t>
      </w:r>
      <w:r w:rsidRPr="00761BE4">
        <w:rPr>
          <w:sz w:val="28"/>
          <w:szCs w:val="28"/>
        </w:rPr>
        <w:t>Приказом комитета по развитию малого, среднего бизнеса и потребительского рынка Ленинградской области от 18.08.2016 №</w:t>
      </w:r>
      <w:r w:rsidR="004272D9">
        <w:rPr>
          <w:sz w:val="28"/>
          <w:szCs w:val="28"/>
        </w:rPr>
        <w:t xml:space="preserve"> </w:t>
      </w:r>
      <w:r w:rsidRPr="00761BE4">
        <w:rPr>
          <w:sz w:val="28"/>
          <w:szCs w:val="28"/>
        </w:rPr>
        <w:t>22 «О порядке разработки и утверждения схем размещения нестационарных торговых объектов на территории муниципальных обр</w:t>
      </w:r>
      <w:r w:rsidR="0011256D">
        <w:rPr>
          <w:sz w:val="28"/>
          <w:szCs w:val="28"/>
        </w:rPr>
        <w:t>азований Ленинградской области»</w:t>
      </w:r>
      <w:r w:rsidR="009223AE">
        <w:rPr>
          <w:sz w:val="28"/>
          <w:szCs w:val="28"/>
        </w:rPr>
        <w:t>, учитывая постановление администрации Гатчинского муниципального района от 24.07.2017 №  3268 «Об утверждении административного регламента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«Город Гатчина» Гатчинского муниципального района».</w:t>
      </w:r>
    </w:p>
    <w:p w:rsidR="00761BE4" w:rsidRPr="00761BE4" w:rsidRDefault="00761BE4" w:rsidP="00761BE4">
      <w:pPr>
        <w:ind w:firstLine="567"/>
        <w:jc w:val="both"/>
        <w:rPr>
          <w:sz w:val="28"/>
          <w:szCs w:val="28"/>
        </w:rPr>
      </w:pPr>
      <w:r>
        <w:rPr>
          <w:sz w:val="28"/>
          <w:szCs w:val="28"/>
        </w:rPr>
        <w:t>Т</w:t>
      </w:r>
      <w:r w:rsidRPr="00761BE4">
        <w:rPr>
          <w:sz w:val="28"/>
          <w:szCs w:val="28"/>
        </w:rPr>
        <w:t xml:space="preserve">ребования, предусмотренные настоящим Положением, не распространяются на отношения, связанные с предоставлением </w:t>
      </w:r>
      <w:r w:rsidR="000661DD">
        <w:rPr>
          <w:sz w:val="28"/>
          <w:szCs w:val="28"/>
        </w:rPr>
        <w:t>права на размещение нестационарн</w:t>
      </w:r>
      <w:r w:rsidR="009223AE">
        <w:rPr>
          <w:sz w:val="28"/>
          <w:szCs w:val="28"/>
        </w:rPr>
        <w:t>ых</w:t>
      </w:r>
      <w:r w:rsidR="000661DD">
        <w:rPr>
          <w:sz w:val="28"/>
          <w:szCs w:val="28"/>
        </w:rPr>
        <w:t xml:space="preserve"> торгов</w:t>
      </w:r>
      <w:r w:rsidR="009223AE">
        <w:rPr>
          <w:sz w:val="28"/>
          <w:szCs w:val="28"/>
        </w:rPr>
        <w:t>ых объектов</w:t>
      </w:r>
      <w:r w:rsidRPr="00761BE4">
        <w:rPr>
          <w:sz w:val="28"/>
          <w:szCs w:val="28"/>
        </w:rPr>
        <w:t xml:space="preserve"> при проведении ярмарочных, праздничных и иных массовых мероприятий, имеющих краткосрочный характер.</w:t>
      </w:r>
    </w:p>
    <w:p w:rsidR="00B334D3" w:rsidRPr="00B334D3" w:rsidRDefault="00B334D3" w:rsidP="00B334D3">
      <w:pPr>
        <w:jc w:val="center"/>
        <w:rPr>
          <w:sz w:val="28"/>
          <w:szCs w:val="28"/>
        </w:rPr>
      </w:pPr>
    </w:p>
    <w:p w:rsidR="0012421C" w:rsidRPr="00683469" w:rsidRDefault="0012421C" w:rsidP="0012421C">
      <w:pPr>
        <w:pStyle w:val="a5"/>
        <w:numPr>
          <w:ilvl w:val="0"/>
          <w:numId w:val="2"/>
        </w:numPr>
        <w:jc w:val="center"/>
        <w:rPr>
          <w:sz w:val="28"/>
          <w:szCs w:val="28"/>
        </w:rPr>
      </w:pPr>
      <w:r w:rsidRPr="003A7928">
        <w:rPr>
          <w:sz w:val="28"/>
          <w:szCs w:val="28"/>
        </w:rPr>
        <w:lastRenderedPageBreak/>
        <w:t>Основные термины и определения</w:t>
      </w:r>
    </w:p>
    <w:p w:rsidR="0012421C" w:rsidRPr="003A7928" w:rsidRDefault="0012421C" w:rsidP="0012421C">
      <w:pPr>
        <w:ind w:firstLine="567"/>
        <w:jc w:val="both"/>
        <w:rPr>
          <w:sz w:val="28"/>
          <w:szCs w:val="28"/>
        </w:rPr>
      </w:pPr>
    </w:p>
    <w:p w:rsidR="0012421C" w:rsidRPr="003A7928" w:rsidRDefault="0012421C" w:rsidP="0012421C">
      <w:pPr>
        <w:ind w:firstLine="567"/>
        <w:jc w:val="both"/>
        <w:rPr>
          <w:sz w:val="28"/>
          <w:szCs w:val="28"/>
        </w:rPr>
      </w:pPr>
      <w:r w:rsidRPr="003A7928">
        <w:rPr>
          <w:sz w:val="28"/>
          <w:szCs w:val="28"/>
        </w:rPr>
        <w:t>В настоящем Положении используются следующие термины и определения:</w:t>
      </w:r>
    </w:p>
    <w:p w:rsidR="0012421C" w:rsidRPr="00FA179E" w:rsidRDefault="0012421C" w:rsidP="0012421C">
      <w:pPr>
        <w:pStyle w:val="a5"/>
        <w:numPr>
          <w:ilvl w:val="0"/>
          <w:numId w:val="13"/>
        </w:numPr>
        <w:ind w:left="0" w:firstLine="0"/>
        <w:jc w:val="both"/>
        <w:rPr>
          <w:sz w:val="28"/>
          <w:szCs w:val="28"/>
        </w:rPr>
      </w:pPr>
      <w:r w:rsidRPr="00FA179E">
        <w:rPr>
          <w:sz w:val="28"/>
          <w:szCs w:val="28"/>
        </w:rPr>
        <w:t>нестационарный торговый объект – торговый объект, представляющий собой временное сооружение или временную конструкцию, не связанный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12421C" w:rsidRPr="00F06FEF" w:rsidRDefault="0012421C" w:rsidP="0012421C">
      <w:pPr>
        <w:pStyle w:val="a5"/>
        <w:numPr>
          <w:ilvl w:val="0"/>
          <w:numId w:val="13"/>
        </w:numPr>
        <w:ind w:left="0" w:firstLine="0"/>
        <w:jc w:val="both"/>
        <w:rPr>
          <w:sz w:val="28"/>
          <w:szCs w:val="28"/>
        </w:rPr>
      </w:pPr>
      <w:r w:rsidRPr="00F06FEF">
        <w:rPr>
          <w:sz w:val="28"/>
          <w:szCs w:val="28"/>
        </w:rPr>
        <w:t>субъект торговли (хозяйствующий субъект) – юридическое лицо или индивидуальный предприниматель, занимающиеся торговой деятельностью и зарегистрированные в установленном порядке;</w:t>
      </w:r>
    </w:p>
    <w:p w:rsidR="0012421C" w:rsidRPr="0012421C" w:rsidRDefault="0012421C" w:rsidP="0012421C">
      <w:pPr>
        <w:pStyle w:val="a5"/>
        <w:numPr>
          <w:ilvl w:val="0"/>
          <w:numId w:val="13"/>
        </w:numPr>
        <w:ind w:left="0" w:firstLine="0"/>
        <w:jc w:val="both"/>
        <w:rPr>
          <w:sz w:val="28"/>
          <w:szCs w:val="28"/>
        </w:rPr>
      </w:pPr>
      <w:r w:rsidRPr="0012421C">
        <w:rPr>
          <w:sz w:val="28"/>
          <w:szCs w:val="28"/>
        </w:rPr>
        <w:t>к нестационарным торговым объектам относятся:</w:t>
      </w:r>
    </w:p>
    <w:p w:rsidR="0012421C" w:rsidRPr="0012421C" w:rsidRDefault="0012421C" w:rsidP="0012421C">
      <w:pPr>
        <w:ind w:firstLine="567"/>
        <w:jc w:val="both"/>
        <w:rPr>
          <w:sz w:val="28"/>
          <w:szCs w:val="28"/>
        </w:rPr>
      </w:pPr>
      <w:r w:rsidRPr="0012421C">
        <w:rPr>
          <w:sz w:val="28"/>
          <w:szCs w:val="28"/>
        </w:rPr>
        <w:t>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12421C" w:rsidRPr="0012421C" w:rsidRDefault="0012421C" w:rsidP="0012421C">
      <w:pPr>
        <w:ind w:firstLine="567"/>
        <w:jc w:val="both"/>
        <w:rPr>
          <w:sz w:val="28"/>
          <w:szCs w:val="28"/>
        </w:rPr>
      </w:pPr>
      <w:r w:rsidRPr="0012421C">
        <w:rPr>
          <w:sz w:val="28"/>
          <w:szCs w:val="28"/>
        </w:rPr>
        <w:t>киоск –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w:t>
      </w:r>
    </w:p>
    <w:p w:rsidR="0012421C" w:rsidRPr="0012421C" w:rsidRDefault="0012421C" w:rsidP="0012421C">
      <w:pPr>
        <w:ind w:firstLine="567"/>
        <w:jc w:val="both"/>
        <w:rPr>
          <w:sz w:val="28"/>
          <w:szCs w:val="28"/>
        </w:rPr>
      </w:pPr>
      <w:r w:rsidRPr="0012421C">
        <w:rPr>
          <w:sz w:val="28"/>
          <w:szCs w:val="28"/>
        </w:rPr>
        <w:t>торговая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12421C" w:rsidRPr="0012421C" w:rsidRDefault="0012421C" w:rsidP="0012421C">
      <w:pPr>
        <w:ind w:firstLine="567"/>
        <w:jc w:val="both"/>
        <w:rPr>
          <w:sz w:val="28"/>
          <w:szCs w:val="28"/>
        </w:rPr>
      </w:pPr>
      <w:r w:rsidRPr="0012421C">
        <w:rPr>
          <w:sz w:val="28"/>
          <w:szCs w:val="28"/>
        </w:rPr>
        <w:t>автомагазин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 (</w:t>
      </w:r>
      <w:proofErr w:type="spellStart"/>
      <w:r w:rsidRPr="0012421C">
        <w:rPr>
          <w:sz w:val="28"/>
          <w:szCs w:val="28"/>
        </w:rPr>
        <w:t>ых</w:t>
      </w:r>
      <w:proofErr w:type="spellEnd"/>
      <w:r w:rsidRPr="0012421C">
        <w:rPr>
          <w:sz w:val="28"/>
          <w:szCs w:val="28"/>
        </w:rPr>
        <w:t>) осуществляют предложение товаров, их отпуск и расчет с покупателями.</w:t>
      </w:r>
    </w:p>
    <w:p w:rsidR="0012421C" w:rsidRPr="0012421C" w:rsidRDefault="0012421C" w:rsidP="0012421C">
      <w:pPr>
        <w:ind w:firstLine="567"/>
        <w:jc w:val="both"/>
        <w:rPr>
          <w:sz w:val="28"/>
          <w:szCs w:val="28"/>
        </w:rPr>
      </w:pPr>
      <w:r w:rsidRPr="0012421C">
        <w:rPr>
          <w:sz w:val="28"/>
          <w:szCs w:val="28"/>
        </w:rPr>
        <w:t>автоцистерна – нестационарный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другое), живой рыбой и другими гидробионтами (ракообразными, моллюсками и прочее).</w:t>
      </w:r>
    </w:p>
    <w:p w:rsidR="0012421C" w:rsidRPr="0012421C" w:rsidRDefault="0012421C" w:rsidP="0012421C">
      <w:pPr>
        <w:ind w:firstLine="567"/>
        <w:jc w:val="both"/>
        <w:rPr>
          <w:sz w:val="28"/>
          <w:szCs w:val="28"/>
        </w:rPr>
      </w:pPr>
      <w:r w:rsidRPr="0012421C">
        <w:rPr>
          <w:sz w:val="28"/>
          <w:szCs w:val="28"/>
        </w:rPr>
        <w:t>торговая палатка - оснащенная прилавком легко возводимая сборно-разборная конструкция, образующая внутреннее пространство, не замкнутое со стороны прилавка, предназначенная для размещения одного или нескольких рабочих мест продавцов и товарного запаса на один день торговли;</w:t>
      </w:r>
    </w:p>
    <w:p w:rsidR="0012421C" w:rsidRPr="0012421C" w:rsidRDefault="0012421C" w:rsidP="0012421C">
      <w:pPr>
        <w:ind w:firstLine="567"/>
        <w:jc w:val="both"/>
        <w:rPr>
          <w:sz w:val="28"/>
          <w:szCs w:val="28"/>
        </w:rPr>
      </w:pPr>
      <w:r w:rsidRPr="0012421C">
        <w:rPr>
          <w:sz w:val="28"/>
          <w:szCs w:val="28"/>
        </w:rPr>
        <w:t>торговая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12421C" w:rsidRPr="0012421C" w:rsidRDefault="0012421C" w:rsidP="0012421C">
      <w:pPr>
        <w:ind w:firstLine="567"/>
        <w:jc w:val="both"/>
        <w:rPr>
          <w:sz w:val="28"/>
          <w:szCs w:val="28"/>
        </w:rPr>
      </w:pPr>
      <w:r w:rsidRPr="0012421C">
        <w:rPr>
          <w:sz w:val="28"/>
          <w:szCs w:val="28"/>
        </w:rPr>
        <w:t xml:space="preserve">бахчевой развал – нестационарный торговый объект, представляющий собой специально оборудованную временную конструкцию в виде </w:t>
      </w:r>
      <w:r w:rsidRPr="0012421C">
        <w:rPr>
          <w:sz w:val="28"/>
          <w:szCs w:val="28"/>
        </w:rPr>
        <w:lastRenderedPageBreak/>
        <w:t>обособленной открытой площадки или установленной торговой палатки, предназначенный для продажи сезонных бахчевых культур;</w:t>
      </w:r>
    </w:p>
    <w:p w:rsidR="0012421C" w:rsidRPr="0012421C" w:rsidRDefault="0012421C" w:rsidP="0012421C">
      <w:pPr>
        <w:ind w:firstLine="567"/>
        <w:jc w:val="both"/>
        <w:rPr>
          <w:sz w:val="28"/>
          <w:szCs w:val="28"/>
        </w:rPr>
      </w:pPr>
      <w:r w:rsidRPr="0012421C">
        <w:rPr>
          <w:sz w:val="28"/>
          <w:szCs w:val="28"/>
        </w:rPr>
        <w:t>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(рождественское) продажи натуральных хвойных деревьев и веток хвойных деревьев;</w:t>
      </w:r>
    </w:p>
    <w:p w:rsidR="0012421C" w:rsidRPr="0012421C" w:rsidRDefault="0012421C" w:rsidP="0012421C">
      <w:pPr>
        <w:pStyle w:val="a5"/>
        <w:numPr>
          <w:ilvl w:val="0"/>
          <w:numId w:val="13"/>
        </w:numPr>
        <w:ind w:left="0" w:firstLine="0"/>
        <w:jc w:val="both"/>
        <w:rPr>
          <w:sz w:val="28"/>
          <w:szCs w:val="28"/>
        </w:rPr>
      </w:pPr>
      <w:r w:rsidRPr="0012421C">
        <w:rPr>
          <w:sz w:val="28"/>
          <w:szCs w:val="28"/>
        </w:rPr>
        <w:t>разрешение на размещение нестационарного торгового объекта – документ, формы утвержденной в соответствии с приложением 1 настоящего Положения, удостоверяющий право субъекта торговли на размещение нестационарного торгового объекта в указанный срок его действия, а также содержащий права и обязанности субъекта торговли и другие существенные условия, предусмотренные законодательством;</w:t>
      </w:r>
    </w:p>
    <w:p w:rsidR="0012421C" w:rsidRPr="0012421C" w:rsidRDefault="0012421C" w:rsidP="0012421C">
      <w:pPr>
        <w:pStyle w:val="a5"/>
        <w:numPr>
          <w:ilvl w:val="0"/>
          <w:numId w:val="13"/>
        </w:numPr>
        <w:ind w:left="0" w:firstLine="0"/>
        <w:jc w:val="both"/>
        <w:rPr>
          <w:sz w:val="28"/>
          <w:szCs w:val="28"/>
        </w:rPr>
      </w:pPr>
      <w:r w:rsidRPr="0012421C">
        <w:rPr>
          <w:sz w:val="28"/>
          <w:szCs w:val="28"/>
        </w:rPr>
        <w:t>специализация нестационарного торгового объекта – торговая деятельность, при которой восемьдесят и более процентов всех предлагаемых к продаже товаров от их общего количества составляют товары одной группы, за исключением деятельности по реализации печатной продукции.</w:t>
      </w:r>
    </w:p>
    <w:p w:rsidR="0012421C" w:rsidRPr="0012421C" w:rsidRDefault="0012421C" w:rsidP="0012421C">
      <w:pPr>
        <w:pStyle w:val="a5"/>
        <w:shd w:val="clear" w:color="auto" w:fill="FFFFFF"/>
        <w:ind w:left="0" w:firstLine="567"/>
        <w:jc w:val="both"/>
        <w:textAlignment w:val="baseline"/>
        <w:rPr>
          <w:sz w:val="28"/>
          <w:szCs w:val="28"/>
        </w:rPr>
      </w:pPr>
      <w:r w:rsidRPr="0012421C">
        <w:rPr>
          <w:sz w:val="28"/>
          <w:szCs w:val="28"/>
        </w:rPr>
        <w:t>В зависимости от специализации нестационарные торговые объекты подразделяются на:</w:t>
      </w:r>
    </w:p>
    <w:p w:rsidR="00830F8D" w:rsidRDefault="0012421C" w:rsidP="00830F8D">
      <w:pPr>
        <w:pStyle w:val="a5"/>
        <w:numPr>
          <w:ilvl w:val="0"/>
          <w:numId w:val="18"/>
        </w:numPr>
        <w:shd w:val="clear" w:color="auto" w:fill="FFFFFF"/>
        <w:ind w:left="0" w:firstLine="0"/>
        <w:jc w:val="both"/>
        <w:textAlignment w:val="baseline"/>
        <w:rPr>
          <w:sz w:val="28"/>
          <w:szCs w:val="28"/>
        </w:rPr>
      </w:pPr>
      <w:r w:rsidRPr="0012421C">
        <w:rPr>
          <w:sz w:val="28"/>
          <w:szCs w:val="28"/>
        </w:rPr>
        <w:t xml:space="preserve">по продаже продовольственных товаров </w:t>
      </w:r>
      <w:r w:rsidR="00830F8D">
        <w:rPr>
          <w:sz w:val="28"/>
          <w:szCs w:val="28"/>
        </w:rPr>
        <w:t>(</w:t>
      </w:r>
      <w:r w:rsidR="00DE300C">
        <w:rPr>
          <w:sz w:val="28"/>
          <w:szCs w:val="28"/>
        </w:rPr>
        <w:t xml:space="preserve">выпечные изделия, мороженое, напитки, </w:t>
      </w:r>
      <w:proofErr w:type="spellStart"/>
      <w:r w:rsidR="00DE300C">
        <w:rPr>
          <w:sz w:val="28"/>
          <w:szCs w:val="28"/>
        </w:rPr>
        <w:t>свежеохлажденная</w:t>
      </w:r>
      <w:proofErr w:type="spellEnd"/>
      <w:r w:rsidR="00DE300C">
        <w:rPr>
          <w:sz w:val="28"/>
          <w:szCs w:val="28"/>
        </w:rPr>
        <w:t xml:space="preserve"> и свежезамороженная рыба);</w:t>
      </w:r>
    </w:p>
    <w:p w:rsidR="0012421C" w:rsidRDefault="00DE300C" w:rsidP="00830F8D">
      <w:pPr>
        <w:pStyle w:val="a5"/>
        <w:numPr>
          <w:ilvl w:val="0"/>
          <w:numId w:val="18"/>
        </w:numPr>
        <w:shd w:val="clear" w:color="auto" w:fill="FFFFFF"/>
        <w:ind w:left="0" w:firstLine="0"/>
        <w:jc w:val="both"/>
        <w:textAlignment w:val="baseline"/>
        <w:rPr>
          <w:sz w:val="28"/>
          <w:szCs w:val="28"/>
        </w:rPr>
      </w:pPr>
      <w:r>
        <w:rPr>
          <w:sz w:val="28"/>
          <w:szCs w:val="28"/>
        </w:rPr>
        <w:t xml:space="preserve">по продаже </w:t>
      </w:r>
      <w:r w:rsidR="0012421C" w:rsidRPr="0012421C">
        <w:rPr>
          <w:sz w:val="28"/>
          <w:szCs w:val="28"/>
        </w:rPr>
        <w:t>сельскохозяйственной продукции</w:t>
      </w:r>
      <w:r>
        <w:rPr>
          <w:sz w:val="28"/>
          <w:szCs w:val="28"/>
        </w:rPr>
        <w:t xml:space="preserve"> (фрукты, овощи, бахчевые культуры)</w:t>
      </w:r>
      <w:r w:rsidR="0012421C" w:rsidRPr="0012421C">
        <w:rPr>
          <w:sz w:val="28"/>
          <w:szCs w:val="28"/>
        </w:rPr>
        <w:t>;</w:t>
      </w:r>
    </w:p>
    <w:p w:rsidR="0012421C" w:rsidRPr="0012421C" w:rsidRDefault="0012421C" w:rsidP="00830F8D">
      <w:pPr>
        <w:pStyle w:val="a5"/>
        <w:numPr>
          <w:ilvl w:val="0"/>
          <w:numId w:val="18"/>
        </w:numPr>
        <w:shd w:val="clear" w:color="auto" w:fill="FFFFFF"/>
        <w:ind w:left="0" w:firstLine="0"/>
        <w:jc w:val="both"/>
        <w:textAlignment w:val="baseline"/>
        <w:rPr>
          <w:sz w:val="28"/>
          <w:szCs w:val="28"/>
        </w:rPr>
      </w:pPr>
      <w:r w:rsidRPr="0012421C">
        <w:rPr>
          <w:sz w:val="28"/>
          <w:szCs w:val="28"/>
        </w:rPr>
        <w:t>по продаже непродовольственных товаров</w:t>
      </w:r>
      <w:r w:rsidR="00DE300C">
        <w:rPr>
          <w:sz w:val="28"/>
          <w:szCs w:val="28"/>
        </w:rPr>
        <w:t xml:space="preserve"> (сувенирная продукция, воздушные шары, краеведческая продукция, хвойные деревья, ветки хвойных деревьев и сопутствующие новогодние товары, цветы и сопутствующие товары)</w:t>
      </w:r>
      <w:r w:rsidRPr="0012421C">
        <w:rPr>
          <w:sz w:val="28"/>
          <w:szCs w:val="28"/>
        </w:rPr>
        <w:t>;</w:t>
      </w:r>
    </w:p>
    <w:p w:rsidR="0012421C" w:rsidRPr="0012421C" w:rsidRDefault="0012421C" w:rsidP="00830F8D">
      <w:pPr>
        <w:pStyle w:val="a5"/>
        <w:numPr>
          <w:ilvl w:val="0"/>
          <w:numId w:val="18"/>
        </w:numPr>
        <w:shd w:val="clear" w:color="auto" w:fill="FFFFFF"/>
        <w:ind w:left="0" w:firstLine="0"/>
        <w:jc w:val="both"/>
        <w:textAlignment w:val="baseline"/>
        <w:rPr>
          <w:sz w:val="28"/>
          <w:szCs w:val="28"/>
        </w:rPr>
      </w:pPr>
      <w:r w:rsidRPr="0012421C">
        <w:rPr>
          <w:sz w:val="28"/>
          <w:szCs w:val="28"/>
        </w:rPr>
        <w:t>по продаже печатной продукции.</w:t>
      </w:r>
    </w:p>
    <w:p w:rsidR="0012421C" w:rsidRPr="0040054C" w:rsidRDefault="0012421C" w:rsidP="0012421C">
      <w:pPr>
        <w:pStyle w:val="a5"/>
        <w:shd w:val="clear" w:color="auto" w:fill="FFFFFF"/>
        <w:ind w:left="0" w:firstLine="567"/>
        <w:jc w:val="both"/>
        <w:textAlignment w:val="baseline"/>
        <w:rPr>
          <w:sz w:val="28"/>
          <w:szCs w:val="28"/>
        </w:rPr>
      </w:pPr>
      <w:r w:rsidRPr="0012421C">
        <w:rPr>
          <w:sz w:val="28"/>
          <w:szCs w:val="28"/>
        </w:rPr>
        <w:t>Специализация нестационарного торгового объекта по реализации печатной продукции определяется, если шестьдесят и более процентов всех предлагаемых к продаже товаров от их общего количества составляет печатная продукция, включая периодические печатные издания.</w:t>
      </w:r>
    </w:p>
    <w:p w:rsidR="0012421C" w:rsidRDefault="0012421C" w:rsidP="0012421C">
      <w:pPr>
        <w:pStyle w:val="a5"/>
        <w:rPr>
          <w:sz w:val="28"/>
          <w:szCs w:val="28"/>
        </w:rPr>
      </w:pPr>
    </w:p>
    <w:p w:rsidR="006D6948" w:rsidRPr="007B476C" w:rsidRDefault="007B476C" w:rsidP="007B476C">
      <w:pPr>
        <w:pStyle w:val="a5"/>
        <w:numPr>
          <w:ilvl w:val="0"/>
          <w:numId w:val="2"/>
        </w:numPr>
        <w:jc w:val="center"/>
        <w:rPr>
          <w:sz w:val="28"/>
          <w:szCs w:val="28"/>
        </w:rPr>
      </w:pPr>
      <w:r>
        <w:rPr>
          <w:sz w:val="28"/>
          <w:szCs w:val="28"/>
        </w:rPr>
        <w:t>Порядок принятия решения о предоставлении права на размещение нестационарного торгового объекта</w:t>
      </w:r>
    </w:p>
    <w:p w:rsidR="006D6948" w:rsidRPr="0042262A" w:rsidRDefault="006D6948" w:rsidP="0042262A">
      <w:pPr>
        <w:ind w:firstLine="567"/>
        <w:jc w:val="both"/>
        <w:rPr>
          <w:sz w:val="28"/>
          <w:szCs w:val="28"/>
        </w:rPr>
      </w:pPr>
    </w:p>
    <w:p w:rsidR="00CC41CC" w:rsidRDefault="00615FE3" w:rsidP="008812A8">
      <w:pPr>
        <w:shd w:val="clear" w:color="auto" w:fill="FFFFFF"/>
        <w:ind w:firstLine="567"/>
        <w:jc w:val="both"/>
        <w:rPr>
          <w:sz w:val="28"/>
          <w:szCs w:val="28"/>
        </w:rPr>
      </w:pPr>
      <w:r>
        <w:rPr>
          <w:sz w:val="28"/>
          <w:szCs w:val="28"/>
        </w:rPr>
        <w:t xml:space="preserve">В рамках административного регламента по предоставлению права на размещение нестационарного торгового объекта на территории МО «Город Гатчина» </w:t>
      </w:r>
      <w:r w:rsidR="00B754FF">
        <w:rPr>
          <w:sz w:val="28"/>
          <w:szCs w:val="28"/>
        </w:rPr>
        <w:t>С</w:t>
      </w:r>
      <w:r w:rsidR="00CC41CC">
        <w:rPr>
          <w:sz w:val="28"/>
          <w:szCs w:val="28"/>
        </w:rPr>
        <w:t>овет р</w:t>
      </w:r>
      <w:r w:rsidR="009223AE">
        <w:rPr>
          <w:sz w:val="28"/>
          <w:szCs w:val="28"/>
        </w:rPr>
        <w:t xml:space="preserve">ассматривает обращения хозяйствующих субъектов </w:t>
      </w:r>
      <w:r w:rsidR="00CC41CC">
        <w:rPr>
          <w:sz w:val="28"/>
          <w:szCs w:val="28"/>
        </w:rPr>
        <w:t>и принимает решени</w:t>
      </w:r>
      <w:r w:rsidR="00B754FF">
        <w:rPr>
          <w:sz w:val="28"/>
          <w:szCs w:val="28"/>
        </w:rPr>
        <w:t>я</w:t>
      </w:r>
      <w:r w:rsidR="00CC41CC">
        <w:rPr>
          <w:sz w:val="28"/>
          <w:szCs w:val="28"/>
        </w:rPr>
        <w:t xml:space="preserve"> о</w:t>
      </w:r>
      <w:r>
        <w:rPr>
          <w:sz w:val="28"/>
          <w:szCs w:val="28"/>
        </w:rPr>
        <w:t>б удовлетворении (не удовлетворении) обращений и</w:t>
      </w:r>
      <w:r w:rsidR="00CC41CC">
        <w:rPr>
          <w:sz w:val="28"/>
          <w:szCs w:val="28"/>
        </w:rPr>
        <w:t xml:space="preserve"> предоставлени</w:t>
      </w:r>
      <w:r>
        <w:rPr>
          <w:sz w:val="28"/>
          <w:szCs w:val="28"/>
        </w:rPr>
        <w:t>и (об отказе в предоставлении)</w:t>
      </w:r>
      <w:r w:rsidR="00CC41CC">
        <w:rPr>
          <w:sz w:val="28"/>
          <w:szCs w:val="28"/>
        </w:rPr>
        <w:t xml:space="preserve"> права на размещение нестационарного торгового объекта.</w:t>
      </w:r>
      <w:r>
        <w:rPr>
          <w:sz w:val="28"/>
          <w:szCs w:val="28"/>
        </w:rPr>
        <w:t xml:space="preserve"> </w:t>
      </w:r>
    </w:p>
    <w:p w:rsidR="00994156" w:rsidRPr="00994156" w:rsidRDefault="00994156" w:rsidP="00994156">
      <w:pPr>
        <w:ind w:firstLine="567"/>
        <w:jc w:val="both"/>
        <w:rPr>
          <w:sz w:val="28"/>
          <w:szCs w:val="28"/>
        </w:rPr>
      </w:pPr>
      <w:r w:rsidRPr="00994156">
        <w:rPr>
          <w:sz w:val="28"/>
          <w:szCs w:val="28"/>
        </w:rPr>
        <w:t>При принятии решения о внесении изменений в Схему (предоставления права на размещение нестационарного торгового объекта) учитываются:</w:t>
      </w:r>
    </w:p>
    <w:p w:rsidR="00994156" w:rsidRPr="00994156" w:rsidRDefault="00994156" w:rsidP="00994156">
      <w:pPr>
        <w:jc w:val="both"/>
        <w:rPr>
          <w:sz w:val="28"/>
          <w:szCs w:val="28"/>
        </w:rPr>
      </w:pPr>
      <w:r w:rsidRPr="00994156">
        <w:rPr>
          <w:sz w:val="28"/>
          <w:szCs w:val="28"/>
        </w:rPr>
        <w:t>- особенности развития торговой деятельности на территории МО «Город Гатчина»;</w:t>
      </w:r>
    </w:p>
    <w:p w:rsidR="00994156" w:rsidRPr="00994156" w:rsidRDefault="00994156" w:rsidP="00994156">
      <w:pPr>
        <w:jc w:val="both"/>
        <w:rPr>
          <w:sz w:val="28"/>
          <w:szCs w:val="28"/>
        </w:rPr>
      </w:pPr>
      <w:r w:rsidRPr="00994156">
        <w:rPr>
          <w:sz w:val="28"/>
          <w:szCs w:val="28"/>
        </w:rPr>
        <w:lastRenderedPageBreak/>
        <w:t>- необходимость размещения не менее чем шестидесяти процентов нестационарных торговых объектов, используемых субъектами малого и среднего предпринимательства, осуществляющими торговую деятельность, от общего числа нестационарных торговых объектов МО «Город Гатчина»;</w:t>
      </w:r>
    </w:p>
    <w:p w:rsidR="00994156" w:rsidRPr="00994156" w:rsidRDefault="00994156" w:rsidP="00994156">
      <w:pPr>
        <w:jc w:val="both"/>
        <w:rPr>
          <w:sz w:val="28"/>
          <w:szCs w:val="28"/>
        </w:rPr>
      </w:pPr>
      <w:r w:rsidRPr="00994156">
        <w:rPr>
          <w:sz w:val="28"/>
          <w:szCs w:val="28"/>
        </w:rPr>
        <w:t>- специализация нестационарных торговых объектов;</w:t>
      </w:r>
    </w:p>
    <w:p w:rsidR="00994156" w:rsidRPr="00994156" w:rsidRDefault="00994156" w:rsidP="00994156">
      <w:pPr>
        <w:jc w:val="both"/>
        <w:rPr>
          <w:sz w:val="28"/>
          <w:szCs w:val="28"/>
        </w:rPr>
      </w:pPr>
      <w:r w:rsidRPr="00994156">
        <w:rPr>
          <w:sz w:val="28"/>
          <w:szCs w:val="28"/>
        </w:rPr>
        <w:t xml:space="preserve">- благоустройство территорий для размещения нестационарных торговых объектов и прилегающих к ним территорий;- </w:t>
      </w:r>
    </w:p>
    <w:p w:rsidR="00994156" w:rsidRPr="00994156" w:rsidRDefault="00994156" w:rsidP="00994156">
      <w:pPr>
        <w:jc w:val="both"/>
        <w:rPr>
          <w:sz w:val="28"/>
          <w:szCs w:val="28"/>
        </w:rPr>
      </w:pPr>
      <w:r w:rsidRPr="00994156">
        <w:rPr>
          <w:sz w:val="28"/>
          <w:szCs w:val="28"/>
        </w:rPr>
        <w:t>- технические возможности подключения к электрическим системам, системам водоснабжения и водоотведения;</w:t>
      </w:r>
    </w:p>
    <w:p w:rsidR="00994156" w:rsidRPr="00994156" w:rsidRDefault="00994156" w:rsidP="00994156">
      <w:pPr>
        <w:jc w:val="both"/>
        <w:rPr>
          <w:sz w:val="28"/>
          <w:szCs w:val="28"/>
        </w:rPr>
      </w:pPr>
      <w:r w:rsidRPr="00994156">
        <w:rPr>
          <w:sz w:val="28"/>
          <w:szCs w:val="28"/>
        </w:rPr>
        <w:t>- наличие согласования размещения нестационарных торговых объектов с Комитетом по культуре Ленинградской области, в случае размещения нестационарных торговых объектов в границах территорий объектов культурного наследия МО «Город Гатчина» и в охранных зонах территорий объектов культурного наследия,</w:t>
      </w:r>
    </w:p>
    <w:p w:rsidR="00994156" w:rsidRDefault="00994156" w:rsidP="00994156">
      <w:pPr>
        <w:jc w:val="both"/>
        <w:rPr>
          <w:sz w:val="28"/>
          <w:szCs w:val="28"/>
        </w:rPr>
      </w:pPr>
      <w:r w:rsidRPr="00994156">
        <w:rPr>
          <w:sz w:val="28"/>
          <w:szCs w:val="28"/>
        </w:rPr>
        <w:t>- архитектурное и цветовое решения нестационарных торговых объектов.</w:t>
      </w:r>
    </w:p>
    <w:p w:rsidR="00A8480A" w:rsidRPr="00FD04F5" w:rsidRDefault="00A8480A" w:rsidP="00A8480A">
      <w:pPr>
        <w:ind w:firstLine="567"/>
        <w:jc w:val="both"/>
        <w:rPr>
          <w:sz w:val="28"/>
          <w:szCs w:val="28"/>
        </w:rPr>
      </w:pPr>
      <w:r w:rsidRPr="00FD04F5">
        <w:rPr>
          <w:sz w:val="28"/>
          <w:szCs w:val="28"/>
        </w:rPr>
        <w:t>Архитектурное и цветовое решени</w:t>
      </w:r>
      <w:r>
        <w:rPr>
          <w:sz w:val="28"/>
          <w:szCs w:val="28"/>
        </w:rPr>
        <w:t>я</w:t>
      </w:r>
      <w:r w:rsidRPr="00FD04F5">
        <w:rPr>
          <w:sz w:val="28"/>
          <w:szCs w:val="28"/>
        </w:rPr>
        <w:t xml:space="preserve"> нестационарных торговых объектов не должны контрастировать с внешним архитектурно-художественным обликом сложившейся застройки территории МО «Город Гатчина». </w:t>
      </w:r>
    </w:p>
    <w:p w:rsidR="00A8480A" w:rsidRDefault="00A8480A" w:rsidP="00A8480A">
      <w:pPr>
        <w:ind w:firstLine="567"/>
        <w:jc w:val="both"/>
        <w:rPr>
          <w:sz w:val="28"/>
          <w:szCs w:val="28"/>
        </w:rPr>
      </w:pPr>
      <w:r>
        <w:rPr>
          <w:sz w:val="28"/>
          <w:szCs w:val="28"/>
        </w:rPr>
        <w:t>Архитектурное и цветовое решения нестационарных торговых объектов подлежат согласованию Советом при рассмотрении обращения хозяйствующего субъекта, о предоставлении права на размещение нестационарного торгового объекта, с обязательным участием в заседании Совета представителя комитета архитектуры и градостроительства администрации Гатчинского муниципального района.</w:t>
      </w:r>
    </w:p>
    <w:p w:rsidR="00CC41CC" w:rsidRDefault="00B2179D" w:rsidP="00CC41CC">
      <w:pPr>
        <w:ind w:firstLine="567"/>
        <w:jc w:val="both"/>
        <w:rPr>
          <w:sz w:val="28"/>
          <w:szCs w:val="28"/>
        </w:rPr>
      </w:pPr>
      <w:r w:rsidRPr="00BD740D">
        <w:rPr>
          <w:sz w:val="28"/>
          <w:szCs w:val="28"/>
        </w:rPr>
        <w:t>В связи с необходимостью соблюдения периодов размещения нестационарных торговых объектов</w:t>
      </w:r>
      <w:r w:rsidR="00BD740D">
        <w:rPr>
          <w:sz w:val="28"/>
          <w:szCs w:val="28"/>
        </w:rPr>
        <w:t xml:space="preserve">, </w:t>
      </w:r>
      <w:r w:rsidRPr="00BD740D">
        <w:rPr>
          <w:sz w:val="28"/>
          <w:szCs w:val="28"/>
        </w:rPr>
        <w:t>установленных пунктом 3 настоящего Положения</w:t>
      </w:r>
      <w:r w:rsidR="00064595">
        <w:rPr>
          <w:sz w:val="28"/>
          <w:szCs w:val="28"/>
        </w:rPr>
        <w:t>,</w:t>
      </w:r>
      <w:r w:rsidR="00BD740D" w:rsidRPr="00BD740D">
        <w:rPr>
          <w:sz w:val="28"/>
          <w:szCs w:val="28"/>
        </w:rPr>
        <w:t xml:space="preserve"> </w:t>
      </w:r>
      <w:r w:rsidR="007E2C0D">
        <w:rPr>
          <w:sz w:val="28"/>
          <w:szCs w:val="28"/>
        </w:rPr>
        <w:t>рассмотрению на Совете подлежат</w:t>
      </w:r>
      <w:r w:rsidRPr="00BD740D">
        <w:rPr>
          <w:sz w:val="28"/>
          <w:szCs w:val="28"/>
        </w:rPr>
        <w:t xml:space="preserve"> </w:t>
      </w:r>
      <w:r w:rsidR="00615FE3">
        <w:rPr>
          <w:sz w:val="28"/>
          <w:szCs w:val="28"/>
        </w:rPr>
        <w:t>обращения</w:t>
      </w:r>
      <w:r w:rsidR="00CC41CC" w:rsidRPr="00BD740D">
        <w:rPr>
          <w:sz w:val="28"/>
          <w:szCs w:val="28"/>
        </w:rPr>
        <w:t xml:space="preserve"> на размещение нестационарных торговых объектов</w:t>
      </w:r>
      <w:r w:rsidR="00615FE3">
        <w:rPr>
          <w:sz w:val="28"/>
          <w:szCs w:val="28"/>
        </w:rPr>
        <w:t>,</w:t>
      </w:r>
      <w:r w:rsidR="00CC41CC" w:rsidRPr="00BD740D">
        <w:rPr>
          <w:sz w:val="28"/>
          <w:szCs w:val="28"/>
        </w:rPr>
        <w:t xml:space="preserve"> </w:t>
      </w:r>
      <w:r w:rsidRPr="00BD740D">
        <w:rPr>
          <w:sz w:val="28"/>
          <w:szCs w:val="28"/>
        </w:rPr>
        <w:t>направленны</w:t>
      </w:r>
      <w:r w:rsidR="00BD021B">
        <w:rPr>
          <w:sz w:val="28"/>
          <w:szCs w:val="28"/>
        </w:rPr>
        <w:t>е</w:t>
      </w:r>
      <w:r w:rsidRPr="00BD740D">
        <w:rPr>
          <w:sz w:val="28"/>
          <w:szCs w:val="28"/>
        </w:rPr>
        <w:t xml:space="preserve"> в адрес администрации </w:t>
      </w:r>
      <w:r w:rsidR="00BD740D" w:rsidRPr="00BD740D">
        <w:rPr>
          <w:sz w:val="28"/>
          <w:szCs w:val="28"/>
        </w:rPr>
        <w:t>Гатчинского муниципального района</w:t>
      </w:r>
      <w:r w:rsidRPr="00BD740D">
        <w:rPr>
          <w:sz w:val="28"/>
          <w:szCs w:val="28"/>
        </w:rPr>
        <w:t xml:space="preserve"> </w:t>
      </w:r>
      <w:r w:rsidR="00615FE3">
        <w:rPr>
          <w:sz w:val="28"/>
          <w:szCs w:val="28"/>
        </w:rPr>
        <w:t>в следующие сроки:</w:t>
      </w:r>
    </w:p>
    <w:p w:rsidR="00064595" w:rsidRDefault="00064595" w:rsidP="00064595">
      <w:pPr>
        <w:jc w:val="both"/>
        <w:rPr>
          <w:sz w:val="28"/>
          <w:szCs w:val="28"/>
        </w:rPr>
      </w:pPr>
      <w:r>
        <w:rPr>
          <w:sz w:val="28"/>
          <w:szCs w:val="28"/>
        </w:rPr>
        <w:t xml:space="preserve">1. </w:t>
      </w:r>
      <w:r w:rsidRPr="001A418B">
        <w:rPr>
          <w:sz w:val="28"/>
          <w:szCs w:val="28"/>
        </w:rPr>
        <w:t xml:space="preserve">с </w:t>
      </w:r>
      <w:r>
        <w:rPr>
          <w:sz w:val="28"/>
          <w:szCs w:val="28"/>
        </w:rPr>
        <w:t xml:space="preserve">15 января текущего года до </w:t>
      </w:r>
      <w:r w:rsidR="002A1AFB">
        <w:rPr>
          <w:sz w:val="28"/>
          <w:szCs w:val="28"/>
        </w:rPr>
        <w:t>3</w:t>
      </w:r>
      <w:r>
        <w:rPr>
          <w:sz w:val="28"/>
          <w:szCs w:val="28"/>
        </w:rPr>
        <w:t xml:space="preserve">1 июля текущего года </w:t>
      </w:r>
      <w:r w:rsidR="00500B3A">
        <w:rPr>
          <w:sz w:val="28"/>
          <w:szCs w:val="28"/>
        </w:rPr>
        <w:t>для</w:t>
      </w:r>
      <w:r w:rsidRPr="001A418B">
        <w:rPr>
          <w:sz w:val="28"/>
          <w:szCs w:val="28"/>
        </w:rPr>
        <w:t xml:space="preserve"> реализации продовольственных</w:t>
      </w:r>
      <w:r w:rsidR="00BD60B8">
        <w:rPr>
          <w:sz w:val="28"/>
          <w:szCs w:val="28"/>
        </w:rPr>
        <w:t xml:space="preserve"> (выпечны</w:t>
      </w:r>
      <w:r w:rsidR="005D16F0">
        <w:rPr>
          <w:sz w:val="28"/>
          <w:szCs w:val="28"/>
        </w:rPr>
        <w:t>х</w:t>
      </w:r>
      <w:r w:rsidR="00BD60B8">
        <w:rPr>
          <w:sz w:val="28"/>
          <w:szCs w:val="28"/>
        </w:rPr>
        <w:t xml:space="preserve"> издели</w:t>
      </w:r>
      <w:r w:rsidR="005D16F0">
        <w:rPr>
          <w:sz w:val="28"/>
          <w:szCs w:val="28"/>
        </w:rPr>
        <w:t>й</w:t>
      </w:r>
      <w:r w:rsidR="00BD60B8">
        <w:rPr>
          <w:sz w:val="28"/>
          <w:szCs w:val="28"/>
        </w:rPr>
        <w:t>, мороженого, напитков)</w:t>
      </w:r>
      <w:r w:rsidRPr="001A418B">
        <w:rPr>
          <w:sz w:val="28"/>
          <w:szCs w:val="28"/>
        </w:rPr>
        <w:t xml:space="preserve"> </w:t>
      </w:r>
      <w:r w:rsidR="00BD60B8" w:rsidRPr="001A418B">
        <w:rPr>
          <w:sz w:val="28"/>
          <w:szCs w:val="28"/>
        </w:rPr>
        <w:t xml:space="preserve">непродовольственных </w:t>
      </w:r>
      <w:r w:rsidRPr="001A418B">
        <w:rPr>
          <w:sz w:val="28"/>
          <w:szCs w:val="28"/>
        </w:rPr>
        <w:t xml:space="preserve">товаров </w:t>
      </w:r>
      <w:r w:rsidR="00BD60B8">
        <w:rPr>
          <w:sz w:val="28"/>
          <w:szCs w:val="28"/>
        </w:rPr>
        <w:t>(сувенирн</w:t>
      </w:r>
      <w:r w:rsidR="005D16F0">
        <w:rPr>
          <w:sz w:val="28"/>
          <w:szCs w:val="28"/>
        </w:rPr>
        <w:t>ой</w:t>
      </w:r>
      <w:r w:rsidR="00BD60B8">
        <w:rPr>
          <w:sz w:val="28"/>
          <w:szCs w:val="28"/>
        </w:rPr>
        <w:t xml:space="preserve"> продукци</w:t>
      </w:r>
      <w:r w:rsidR="005D16F0">
        <w:rPr>
          <w:sz w:val="28"/>
          <w:szCs w:val="28"/>
        </w:rPr>
        <w:t>и</w:t>
      </w:r>
      <w:r w:rsidR="00BD60B8">
        <w:rPr>
          <w:sz w:val="28"/>
          <w:szCs w:val="28"/>
        </w:rPr>
        <w:t>, воздушны</w:t>
      </w:r>
      <w:r w:rsidR="005D16F0">
        <w:rPr>
          <w:sz w:val="28"/>
          <w:szCs w:val="28"/>
        </w:rPr>
        <w:t>х</w:t>
      </w:r>
      <w:r w:rsidR="00BD60B8">
        <w:rPr>
          <w:sz w:val="28"/>
          <w:szCs w:val="28"/>
        </w:rPr>
        <w:t xml:space="preserve"> шар</w:t>
      </w:r>
      <w:r w:rsidR="005D16F0">
        <w:rPr>
          <w:sz w:val="28"/>
          <w:szCs w:val="28"/>
        </w:rPr>
        <w:t>ов</w:t>
      </w:r>
      <w:r w:rsidR="00BD60B8">
        <w:rPr>
          <w:sz w:val="28"/>
          <w:szCs w:val="28"/>
        </w:rPr>
        <w:t>, краеведческ</w:t>
      </w:r>
      <w:r w:rsidR="005D16F0">
        <w:rPr>
          <w:sz w:val="28"/>
          <w:szCs w:val="28"/>
        </w:rPr>
        <w:t>ой</w:t>
      </w:r>
      <w:r w:rsidR="00BD60B8">
        <w:rPr>
          <w:sz w:val="28"/>
          <w:szCs w:val="28"/>
        </w:rPr>
        <w:t xml:space="preserve"> продукци</w:t>
      </w:r>
      <w:r w:rsidR="005D16F0">
        <w:rPr>
          <w:sz w:val="28"/>
          <w:szCs w:val="28"/>
        </w:rPr>
        <w:t>и</w:t>
      </w:r>
      <w:r w:rsidR="00BD60B8">
        <w:rPr>
          <w:sz w:val="28"/>
          <w:szCs w:val="28"/>
        </w:rPr>
        <w:t xml:space="preserve">), </w:t>
      </w:r>
      <w:r w:rsidRPr="001A418B">
        <w:rPr>
          <w:sz w:val="28"/>
          <w:szCs w:val="28"/>
        </w:rPr>
        <w:t>и сельскохозяйственной продукции (</w:t>
      </w:r>
      <w:r>
        <w:rPr>
          <w:sz w:val="28"/>
          <w:szCs w:val="28"/>
        </w:rPr>
        <w:t>за исключением бахчевых культур</w:t>
      </w:r>
      <w:r w:rsidR="00BD60B8">
        <w:rPr>
          <w:sz w:val="28"/>
          <w:szCs w:val="28"/>
        </w:rPr>
        <w:t>)</w:t>
      </w:r>
      <w:r w:rsidR="007B6F70">
        <w:rPr>
          <w:sz w:val="28"/>
          <w:szCs w:val="28"/>
        </w:rPr>
        <w:t xml:space="preserve"> с торговой палатки, торговой тележки</w:t>
      </w:r>
      <w:r w:rsidRPr="001A418B">
        <w:rPr>
          <w:sz w:val="28"/>
          <w:szCs w:val="28"/>
        </w:rPr>
        <w:t>;</w:t>
      </w:r>
    </w:p>
    <w:p w:rsidR="00064595" w:rsidRPr="001A418B" w:rsidRDefault="00064595" w:rsidP="00064595">
      <w:pPr>
        <w:jc w:val="both"/>
        <w:rPr>
          <w:sz w:val="28"/>
          <w:szCs w:val="28"/>
        </w:rPr>
      </w:pPr>
      <w:r>
        <w:rPr>
          <w:sz w:val="28"/>
          <w:szCs w:val="28"/>
        </w:rPr>
        <w:t xml:space="preserve">2. </w:t>
      </w:r>
      <w:r w:rsidR="002A1AFB">
        <w:rPr>
          <w:sz w:val="28"/>
          <w:szCs w:val="28"/>
        </w:rPr>
        <w:t xml:space="preserve">с 15 января текущего года до </w:t>
      </w:r>
      <w:r w:rsidR="00BD60B8">
        <w:rPr>
          <w:sz w:val="28"/>
          <w:szCs w:val="28"/>
        </w:rPr>
        <w:t>01</w:t>
      </w:r>
      <w:r w:rsidR="002A1AFB">
        <w:rPr>
          <w:sz w:val="28"/>
          <w:szCs w:val="28"/>
        </w:rPr>
        <w:t xml:space="preserve"> </w:t>
      </w:r>
      <w:r w:rsidR="00BD60B8">
        <w:rPr>
          <w:sz w:val="28"/>
          <w:szCs w:val="28"/>
        </w:rPr>
        <w:t>февраля</w:t>
      </w:r>
      <w:r w:rsidR="002A1AFB">
        <w:rPr>
          <w:sz w:val="28"/>
          <w:szCs w:val="28"/>
        </w:rPr>
        <w:t xml:space="preserve"> текущего года </w:t>
      </w:r>
      <w:r>
        <w:rPr>
          <w:sz w:val="28"/>
          <w:szCs w:val="28"/>
        </w:rPr>
        <w:t>д</w:t>
      </w:r>
      <w:r w:rsidRPr="001A418B">
        <w:rPr>
          <w:sz w:val="28"/>
          <w:szCs w:val="28"/>
        </w:rPr>
        <w:t xml:space="preserve">ля реализации </w:t>
      </w:r>
      <w:r w:rsidR="00BD60B8">
        <w:rPr>
          <w:sz w:val="28"/>
          <w:szCs w:val="28"/>
        </w:rPr>
        <w:t>непродовольственных товаров (</w:t>
      </w:r>
      <w:r>
        <w:rPr>
          <w:sz w:val="28"/>
          <w:szCs w:val="28"/>
        </w:rPr>
        <w:t>цветов и сопутствующих товаров</w:t>
      </w:r>
      <w:r w:rsidR="00BD60B8">
        <w:rPr>
          <w:sz w:val="28"/>
          <w:szCs w:val="28"/>
        </w:rPr>
        <w:t>)</w:t>
      </w:r>
      <w:r w:rsidR="007B6F70">
        <w:rPr>
          <w:sz w:val="28"/>
          <w:szCs w:val="28"/>
        </w:rPr>
        <w:t xml:space="preserve"> </w:t>
      </w:r>
      <w:r w:rsidR="00B14BF9">
        <w:rPr>
          <w:sz w:val="28"/>
          <w:szCs w:val="28"/>
        </w:rPr>
        <w:t>с торговой палатки</w:t>
      </w:r>
      <w:r>
        <w:rPr>
          <w:sz w:val="28"/>
          <w:szCs w:val="28"/>
        </w:rPr>
        <w:t>;</w:t>
      </w:r>
    </w:p>
    <w:p w:rsidR="00064595" w:rsidRPr="00081A0D" w:rsidRDefault="00064595" w:rsidP="00064595">
      <w:pPr>
        <w:jc w:val="both"/>
        <w:rPr>
          <w:color w:val="FF0000"/>
        </w:rPr>
      </w:pPr>
      <w:r>
        <w:rPr>
          <w:sz w:val="28"/>
          <w:szCs w:val="28"/>
        </w:rPr>
        <w:t xml:space="preserve">3. </w:t>
      </w:r>
      <w:r w:rsidR="00500B3A">
        <w:rPr>
          <w:sz w:val="28"/>
          <w:szCs w:val="28"/>
        </w:rPr>
        <w:t xml:space="preserve">с 01 октября текущего года до </w:t>
      </w:r>
      <w:r w:rsidR="00FE0F64">
        <w:rPr>
          <w:sz w:val="28"/>
          <w:szCs w:val="28"/>
        </w:rPr>
        <w:t>01</w:t>
      </w:r>
      <w:r w:rsidR="00500B3A">
        <w:rPr>
          <w:sz w:val="28"/>
          <w:szCs w:val="28"/>
        </w:rPr>
        <w:t xml:space="preserve"> </w:t>
      </w:r>
      <w:r w:rsidR="0057253D">
        <w:rPr>
          <w:sz w:val="28"/>
          <w:szCs w:val="28"/>
        </w:rPr>
        <w:t>ноября</w:t>
      </w:r>
      <w:r w:rsidR="00500B3A">
        <w:rPr>
          <w:sz w:val="28"/>
          <w:szCs w:val="28"/>
        </w:rPr>
        <w:t xml:space="preserve"> текущего года </w:t>
      </w:r>
      <w:r>
        <w:rPr>
          <w:sz w:val="28"/>
          <w:szCs w:val="28"/>
        </w:rPr>
        <w:t>д</w:t>
      </w:r>
      <w:r w:rsidRPr="001A418B">
        <w:rPr>
          <w:sz w:val="28"/>
          <w:szCs w:val="28"/>
        </w:rPr>
        <w:t xml:space="preserve">ля </w:t>
      </w:r>
      <w:r w:rsidR="00500B3A">
        <w:rPr>
          <w:sz w:val="28"/>
          <w:szCs w:val="28"/>
        </w:rPr>
        <w:t xml:space="preserve">реализации </w:t>
      </w:r>
      <w:r w:rsidR="0057253D">
        <w:rPr>
          <w:sz w:val="28"/>
          <w:szCs w:val="28"/>
        </w:rPr>
        <w:t>новогодних (рождественских) товаров (натуральных хвойных деревьев, веток хвойных деревьев</w:t>
      </w:r>
      <w:r w:rsidR="00FE0F64">
        <w:rPr>
          <w:sz w:val="28"/>
          <w:szCs w:val="28"/>
        </w:rPr>
        <w:t>)</w:t>
      </w:r>
      <w:r w:rsidR="0057253D">
        <w:rPr>
          <w:sz w:val="28"/>
          <w:szCs w:val="28"/>
        </w:rPr>
        <w:t xml:space="preserve"> </w:t>
      </w:r>
      <w:r w:rsidR="00FE0F64">
        <w:rPr>
          <w:sz w:val="28"/>
          <w:szCs w:val="28"/>
        </w:rPr>
        <w:t>с елочных базаров,</w:t>
      </w:r>
      <w:r w:rsidR="0057253D">
        <w:rPr>
          <w:sz w:val="28"/>
          <w:szCs w:val="28"/>
        </w:rPr>
        <w:t xml:space="preserve"> </w:t>
      </w:r>
      <w:r w:rsidR="00FE0F64">
        <w:rPr>
          <w:sz w:val="28"/>
          <w:szCs w:val="28"/>
        </w:rPr>
        <w:t>(</w:t>
      </w:r>
      <w:r w:rsidR="00500B3A">
        <w:rPr>
          <w:sz w:val="28"/>
          <w:szCs w:val="28"/>
        </w:rPr>
        <w:t xml:space="preserve">сопутствующих </w:t>
      </w:r>
      <w:r w:rsidR="00FE0F64">
        <w:rPr>
          <w:sz w:val="28"/>
          <w:szCs w:val="28"/>
        </w:rPr>
        <w:t xml:space="preserve">новогодних </w:t>
      </w:r>
      <w:r w:rsidR="00500B3A">
        <w:rPr>
          <w:sz w:val="28"/>
          <w:szCs w:val="28"/>
        </w:rPr>
        <w:t>товаров</w:t>
      </w:r>
      <w:r w:rsidR="0057253D">
        <w:rPr>
          <w:sz w:val="28"/>
          <w:szCs w:val="28"/>
        </w:rPr>
        <w:t>)</w:t>
      </w:r>
      <w:r w:rsidR="00FE0F64">
        <w:rPr>
          <w:sz w:val="28"/>
          <w:szCs w:val="28"/>
        </w:rPr>
        <w:t xml:space="preserve"> с торговой палатки</w:t>
      </w:r>
      <w:r w:rsidR="00500B3A">
        <w:rPr>
          <w:sz w:val="28"/>
          <w:szCs w:val="28"/>
        </w:rPr>
        <w:t>;</w:t>
      </w:r>
    </w:p>
    <w:p w:rsidR="00064595" w:rsidRDefault="00064595" w:rsidP="00064595">
      <w:pPr>
        <w:jc w:val="both"/>
        <w:rPr>
          <w:sz w:val="28"/>
          <w:szCs w:val="28"/>
        </w:rPr>
      </w:pPr>
      <w:r w:rsidRPr="00955207">
        <w:rPr>
          <w:sz w:val="28"/>
          <w:szCs w:val="28"/>
        </w:rPr>
        <w:t xml:space="preserve">4. </w:t>
      </w:r>
      <w:r w:rsidR="00500B3A" w:rsidRPr="00955207">
        <w:rPr>
          <w:sz w:val="28"/>
          <w:szCs w:val="28"/>
        </w:rPr>
        <w:t xml:space="preserve">с 01 апреля текущего года до </w:t>
      </w:r>
      <w:r w:rsidR="0057253D" w:rsidRPr="00955207">
        <w:rPr>
          <w:sz w:val="28"/>
          <w:szCs w:val="28"/>
        </w:rPr>
        <w:t>01</w:t>
      </w:r>
      <w:r w:rsidR="003D7241" w:rsidRPr="00955207">
        <w:rPr>
          <w:sz w:val="28"/>
          <w:szCs w:val="28"/>
        </w:rPr>
        <w:t xml:space="preserve"> </w:t>
      </w:r>
      <w:r w:rsidR="0057253D" w:rsidRPr="00955207">
        <w:rPr>
          <w:sz w:val="28"/>
          <w:szCs w:val="28"/>
        </w:rPr>
        <w:t>июня</w:t>
      </w:r>
      <w:r w:rsidR="003D7241" w:rsidRPr="00955207">
        <w:rPr>
          <w:sz w:val="28"/>
          <w:szCs w:val="28"/>
        </w:rPr>
        <w:t xml:space="preserve"> текущего года </w:t>
      </w:r>
      <w:r w:rsidRPr="00955207">
        <w:rPr>
          <w:sz w:val="28"/>
          <w:szCs w:val="28"/>
        </w:rPr>
        <w:t>для реализации сельскохозяйственной продукции (бахчевы</w:t>
      </w:r>
      <w:r w:rsidR="005853FD" w:rsidRPr="00955207">
        <w:rPr>
          <w:sz w:val="28"/>
          <w:szCs w:val="28"/>
        </w:rPr>
        <w:t>х</w:t>
      </w:r>
      <w:r w:rsidRPr="00955207">
        <w:rPr>
          <w:sz w:val="28"/>
          <w:szCs w:val="28"/>
        </w:rPr>
        <w:t xml:space="preserve"> культур)</w:t>
      </w:r>
      <w:r w:rsidR="00955207" w:rsidRPr="00955207">
        <w:rPr>
          <w:sz w:val="28"/>
          <w:szCs w:val="28"/>
        </w:rPr>
        <w:t xml:space="preserve"> с торговой палатки, с бахчевого развала</w:t>
      </w:r>
      <w:r w:rsidR="0057253D" w:rsidRPr="00955207">
        <w:rPr>
          <w:sz w:val="28"/>
          <w:szCs w:val="28"/>
        </w:rPr>
        <w:t>;</w:t>
      </w:r>
    </w:p>
    <w:p w:rsidR="0057253D" w:rsidRPr="00081A0D" w:rsidRDefault="0057253D" w:rsidP="00064595">
      <w:pPr>
        <w:jc w:val="both"/>
        <w:rPr>
          <w:color w:val="FF0000"/>
        </w:rPr>
      </w:pPr>
      <w:r>
        <w:rPr>
          <w:sz w:val="28"/>
          <w:szCs w:val="28"/>
        </w:rPr>
        <w:lastRenderedPageBreak/>
        <w:t xml:space="preserve">5. с 01 сентября текущего года до </w:t>
      </w:r>
      <w:r w:rsidR="00FE0F64">
        <w:rPr>
          <w:sz w:val="28"/>
          <w:szCs w:val="28"/>
        </w:rPr>
        <w:t>01</w:t>
      </w:r>
      <w:r>
        <w:rPr>
          <w:sz w:val="28"/>
          <w:szCs w:val="28"/>
        </w:rPr>
        <w:t xml:space="preserve"> </w:t>
      </w:r>
      <w:r w:rsidR="00FE0F64">
        <w:rPr>
          <w:sz w:val="28"/>
          <w:szCs w:val="28"/>
        </w:rPr>
        <w:t>октября</w:t>
      </w:r>
      <w:r>
        <w:rPr>
          <w:sz w:val="28"/>
          <w:szCs w:val="28"/>
        </w:rPr>
        <w:t xml:space="preserve"> текущего года для реализации продовольственных товаров </w:t>
      </w:r>
      <w:r w:rsidR="005D16F0">
        <w:rPr>
          <w:sz w:val="28"/>
          <w:szCs w:val="28"/>
        </w:rPr>
        <w:t>(свежей, свежезамороженной рыбы)</w:t>
      </w:r>
      <w:r w:rsidR="00433424">
        <w:rPr>
          <w:sz w:val="28"/>
          <w:szCs w:val="28"/>
        </w:rPr>
        <w:t xml:space="preserve"> с торговой палатки</w:t>
      </w:r>
      <w:r w:rsidR="005D16F0">
        <w:rPr>
          <w:sz w:val="28"/>
          <w:szCs w:val="28"/>
        </w:rPr>
        <w:t>.</w:t>
      </w:r>
    </w:p>
    <w:p w:rsidR="00615FE3" w:rsidRPr="00BD740D" w:rsidRDefault="003D7241" w:rsidP="00CC41CC">
      <w:pPr>
        <w:ind w:firstLine="567"/>
        <w:jc w:val="both"/>
        <w:rPr>
          <w:sz w:val="28"/>
          <w:szCs w:val="28"/>
        </w:rPr>
      </w:pPr>
      <w:r>
        <w:rPr>
          <w:sz w:val="28"/>
          <w:szCs w:val="28"/>
        </w:rPr>
        <w:t xml:space="preserve">Для нестационарных торговых объектов, таких как </w:t>
      </w:r>
      <w:r w:rsidR="00B14BF9">
        <w:rPr>
          <w:sz w:val="28"/>
          <w:szCs w:val="28"/>
        </w:rPr>
        <w:t xml:space="preserve">торговые </w:t>
      </w:r>
      <w:r>
        <w:rPr>
          <w:sz w:val="28"/>
          <w:szCs w:val="28"/>
        </w:rPr>
        <w:t>павильоны</w:t>
      </w:r>
      <w:r w:rsidR="005B2F4E">
        <w:rPr>
          <w:sz w:val="28"/>
          <w:szCs w:val="28"/>
        </w:rPr>
        <w:t>,</w:t>
      </w:r>
      <w:r w:rsidR="00B14BF9">
        <w:rPr>
          <w:sz w:val="28"/>
          <w:szCs w:val="28"/>
        </w:rPr>
        <w:t xml:space="preserve"> торговые киоски,</w:t>
      </w:r>
      <w:r w:rsidR="005B2F4E">
        <w:rPr>
          <w:sz w:val="28"/>
          <w:szCs w:val="28"/>
        </w:rPr>
        <w:t xml:space="preserve"> автоцистерны</w:t>
      </w:r>
      <w:r>
        <w:rPr>
          <w:sz w:val="28"/>
          <w:szCs w:val="28"/>
        </w:rPr>
        <w:t xml:space="preserve"> и автомагазины, срок подачи обращений</w:t>
      </w:r>
      <w:r w:rsidR="00054B9B">
        <w:rPr>
          <w:sz w:val="28"/>
          <w:szCs w:val="28"/>
        </w:rPr>
        <w:t xml:space="preserve">: в течении всего </w:t>
      </w:r>
      <w:r w:rsidR="00E30BE7">
        <w:rPr>
          <w:sz w:val="28"/>
          <w:szCs w:val="28"/>
        </w:rPr>
        <w:t>текущего года</w:t>
      </w:r>
      <w:r>
        <w:rPr>
          <w:sz w:val="28"/>
          <w:szCs w:val="28"/>
        </w:rPr>
        <w:t xml:space="preserve">. </w:t>
      </w:r>
    </w:p>
    <w:p w:rsidR="00B2179D" w:rsidRDefault="00BD021B" w:rsidP="00CC41CC">
      <w:pPr>
        <w:ind w:firstLine="567"/>
        <w:jc w:val="both"/>
        <w:rPr>
          <w:sz w:val="28"/>
          <w:szCs w:val="28"/>
        </w:rPr>
      </w:pPr>
      <w:r>
        <w:rPr>
          <w:sz w:val="28"/>
          <w:szCs w:val="28"/>
        </w:rPr>
        <w:t xml:space="preserve">Подлежат удовлетворению </w:t>
      </w:r>
      <w:r w:rsidRPr="00BD021B">
        <w:rPr>
          <w:sz w:val="28"/>
          <w:szCs w:val="28"/>
        </w:rPr>
        <w:t>з</w:t>
      </w:r>
      <w:r w:rsidR="00B2179D" w:rsidRPr="00BD021B">
        <w:rPr>
          <w:sz w:val="28"/>
          <w:szCs w:val="28"/>
        </w:rPr>
        <w:t xml:space="preserve">аявления о продлении </w:t>
      </w:r>
      <w:r w:rsidR="00B21A5F">
        <w:rPr>
          <w:sz w:val="28"/>
          <w:szCs w:val="28"/>
        </w:rPr>
        <w:t xml:space="preserve">11 месячного </w:t>
      </w:r>
      <w:r w:rsidR="00B2179D" w:rsidRPr="00BD021B">
        <w:rPr>
          <w:sz w:val="28"/>
          <w:szCs w:val="28"/>
        </w:rPr>
        <w:t>срока размеще</w:t>
      </w:r>
      <w:r w:rsidR="00BD740D">
        <w:rPr>
          <w:sz w:val="28"/>
          <w:szCs w:val="28"/>
        </w:rPr>
        <w:t>ния нестационарного торгового объекта</w:t>
      </w:r>
      <w:r w:rsidR="00B21A5F">
        <w:rPr>
          <w:sz w:val="28"/>
          <w:szCs w:val="28"/>
        </w:rPr>
        <w:t xml:space="preserve">, </w:t>
      </w:r>
      <w:r w:rsidRPr="00BD740D">
        <w:rPr>
          <w:sz w:val="28"/>
          <w:szCs w:val="28"/>
        </w:rPr>
        <w:t>направленны</w:t>
      </w:r>
      <w:r>
        <w:rPr>
          <w:sz w:val="28"/>
          <w:szCs w:val="28"/>
        </w:rPr>
        <w:t>е</w:t>
      </w:r>
      <w:r w:rsidRPr="00BD740D">
        <w:rPr>
          <w:sz w:val="28"/>
          <w:szCs w:val="28"/>
        </w:rPr>
        <w:t xml:space="preserve"> в адрес администрации Гатчинского муниципального района</w:t>
      </w:r>
      <w:r>
        <w:rPr>
          <w:sz w:val="28"/>
          <w:szCs w:val="28"/>
        </w:rPr>
        <w:t xml:space="preserve"> в период действия права на размещение нестационарного торгового объекта</w:t>
      </w:r>
      <w:r w:rsidR="00CE6775">
        <w:rPr>
          <w:sz w:val="28"/>
          <w:szCs w:val="28"/>
        </w:rPr>
        <w:t>, в случае отсутствия оснований в отказе продления срока размещения нестационарного торгового объекта</w:t>
      </w:r>
      <w:r>
        <w:rPr>
          <w:sz w:val="28"/>
          <w:szCs w:val="28"/>
        </w:rPr>
        <w:t xml:space="preserve">. </w:t>
      </w:r>
    </w:p>
    <w:p w:rsidR="001C12F4" w:rsidRDefault="001C12F4" w:rsidP="00CC41CC">
      <w:pPr>
        <w:ind w:firstLine="567"/>
        <w:jc w:val="both"/>
        <w:rPr>
          <w:sz w:val="28"/>
          <w:szCs w:val="28"/>
        </w:rPr>
      </w:pPr>
      <w:r w:rsidRPr="001C12F4">
        <w:rPr>
          <w:sz w:val="28"/>
          <w:szCs w:val="28"/>
        </w:rPr>
        <w:t>Право на продление срока размещения нестационарного торгового объекта не распространяется на торговые объекты, размещение которых предусматривает необходимость соблюдения периодов размещения объектов, установленных п. 4 настоящего</w:t>
      </w:r>
      <w:r w:rsidR="0002034F">
        <w:rPr>
          <w:sz w:val="28"/>
          <w:szCs w:val="28"/>
        </w:rPr>
        <w:t xml:space="preserve"> Положения</w:t>
      </w:r>
      <w:r>
        <w:rPr>
          <w:sz w:val="28"/>
          <w:szCs w:val="28"/>
        </w:rPr>
        <w:t>.</w:t>
      </w:r>
    </w:p>
    <w:p w:rsidR="004C4698" w:rsidRDefault="001D0403" w:rsidP="00761BE4">
      <w:pPr>
        <w:shd w:val="clear" w:color="auto" w:fill="FFFFFF"/>
        <w:ind w:firstLine="709"/>
        <w:jc w:val="both"/>
        <w:rPr>
          <w:sz w:val="28"/>
          <w:szCs w:val="28"/>
        </w:rPr>
      </w:pPr>
      <w:r>
        <w:rPr>
          <w:sz w:val="28"/>
          <w:szCs w:val="28"/>
        </w:rPr>
        <w:t>Право на размещение нестационарного торгового объекта не может быть предоставлено если:</w:t>
      </w:r>
    </w:p>
    <w:p w:rsidR="001D0403" w:rsidRDefault="000359C5" w:rsidP="00916998">
      <w:pPr>
        <w:pStyle w:val="a5"/>
        <w:numPr>
          <w:ilvl w:val="0"/>
          <w:numId w:val="5"/>
        </w:numPr>
        <w:shd w:val="clear" w:color="auto" w:fill="FFFFFF"/>
        <w:ind w:left="0" w:firstLine="0"/>
        <w:jc w:val="both"/>
        <w:rPr>
          <w:sz w:val="28"/>
          <w:szCs w:val="28"/>
        </w:rPr>
      </w:pPr>
      <w:r>
        <w:rPr>
          <w:sz w:val="28"/>
          <w:szCs w:val="28"/>
        </w:rPr>
        <w:t>з</w:t>
      </w:r>
      <w:r w:rsidR="000119AB">
        <w:rPr>
          <w:sz w:val="28"/>
          <w:szCs w:val="28"/>
        </w:rPr>
        <w:t>аявитель не является хозяйствующим субъектом;</w:t>
      </w:r>
    </w:p>
    <w:p w:rsidR="000359C5" w:rsidRDefault="000359C5" w:rsidP="00916998">
      <w:pPr>
        <w:pStyle w:val="a5"/>
        <w:numPr>
          <w:ilvl w:val="0"/>
          <w:numId w:val="5"/>
        </w:numPr>
        <w:shd w:val="clear" w:color="auto" w:fill="FFFFFF"/>
        <w:ind w:left="0" w:firstLine="0"/>
        <w:jc w:val="both"/>
        <w:rPr>
          <w:sz w:val="28"/>
          <w:szCs w:val="28"/>
        </w:rPr>
      </w:pPr>
      <w:r>
        <w:rPr>
          <w:sz w:val="28"/>
          <w:szCs w:val="28"/>
        </w:rPr>
        <w:t>заявлени</w:t>
      </w:r>
      <w:r w:rsidR="00C2671E">
        <w:rPr>
          <w:sz w:val="28"/>
          <w:szCs w:val="28"/>
        </w:rPr>
        <w:t>е подано неуполномоченным лицом;</w:t>
      </w:r>
    </w:p>
    <w:p w:rsidR="00C2671E" w:rsidRDefault="00C2671E" w:rsidP="00916998">
      <w:pPr>
        <w:pStyle w:val="a5"/>
        <w:numPr>
          <w:ilvl w:val="0"/>
          <w:numId w:val="5"/>
        </w:numPr>
        <w:shd w:val="clear" w:color="auto" w:fill="FFFFFF"/>
        <w:ind w:left="0" w:firstLine="0"/>
        <w:jc w:val="both"/>
        <w:rPr>
          <w:sz w:val="28"/>
          <w:szCs w:val="28"/>
        </w:rPr>
      </w:pPr>
      <w:r>
        <w:rPr>
          <w:sz w:val="28"/>
          <w:szCs w:val="28"/>
        </w:rPr>
        <w:t>нестационарный торговый объект не удовлетворяет специальным требованиям, предусмотренным Схемой;</w:t>
      </w:r>
    </w:p>
    <w:p w:rsidR="00C2671E" w:rsidRDefault="00C2671E" w:rsidP="00916998">
      <w:pPr>
        <w:pStyle w:val="a5"/>
        <w:numPr>
          <w:ilvl w:val="0"/>
          <w:numId w:val="5"/>
        </w:numPr>
        <w:shd w:val="clear" w:color="auto" w:fill="FFFFFF"/>
        <w:ind w:left="0" w:firstLine="0"/>
        <w:jc w:val="both"/>
        <w:rPr>
          <w:sz w:val="28"/>
          <w:szCs w:val="28"/>
        </w:rPr>
      </w:pPr>
      <w:r>
        <w:rPr>
          <w:sz w:val="28"/>
          <w:szCs w:val="28"/>
        </w:rPr>
        <w:t xml:space="preserve">отрицательное решение </w:t>
      </w:r>
      <w:r w:rsidR="00987E5E">
        <w:rPr>
          <w:sz w:val="28"/>
          <w:szCs w:val="28"/>
        </w:rPr>
        <w:t>С</w:t>
      </w:r>
      <w:r>
        <w:rPr>
          <w:sz w:val="28"/>
          <w:szCs w:val="28"/>
        </w:rPr>
        <w:t>овета.</w:t>
      </w:r>
    </w:p>
    <w:p w:rsidR="00761BE4" w:rsidRDefault="001D0403" w:rsidP="00987E5E">
      <w:pPr>
        <w:ind w:firstLine="567"/>
        <w:jc w:val="both"/>
        <w:rPr>
          <w:sz w:val="28"/>
          <w:szCs w:val="28"/>
        </w:rPr>
      </w:pPr>
      <w:r>
        <w:rPr>
          <w:sz w:val="28"/>
          <w:szCs w:val="28"/>
        </w:rPr>
        <w:t xml:space="preserve">При наличии на дату заседания </w:t>
      </w:r>
      <w:r w:rsidR="00987E5E">
        <w:rPr>
          <w:sz w:val="28"/>
          <w:szCs w:val="28"/>
        </w:rPr>
        <w:t>С</w:t>
      </w:r>
      <w:r>
        <w:rPr>
          <w:sz w:val="28"/>
          <w:szCs w:val="28"/>
        </w:rPr>
        <w:t xml:space="preserve">овета единственного </w:t>
      </w:r>
      <w:r w:rsidR="00987E5E">
        <w:rPr>
          <w:sz w:val="28"/>
          <w:szCs w:val="28"/>
        </w:rPr>
        <w:t>з</w:t>
      </w:r>
      <w:r>
        <w:rPr>
          <w:sz w:val="28"/>
          <w:szCs w:val="28"/>
        </w:rPr>
        <w:t xml:space="preserve">аявления </w:t>
      </w:r>
      <w:r w:rsidR="004835E0">
        <w:rPr>
          <w:sz w:val="28"/>
          <w:szCs w:val="28"/>
        </w:rPr>
        <w:t>о предоставлении</w:t>
      </w:r>
      <w:r w:rsidR="00987E5E">
        <w:rPr>
          <w:sz w:val="28"/>
          <w:szCs w:val="28"/>
        </w:rPr>
        <w:t xml:space="preserve"> </w:t>
      </w:r>
      <w:r>
        <w:rPr>
          <w:sz w:val="28"/>
          <w:szCs w:val="28"/>
        </w:rPr>
        <w:t>прав</w:t>
      </w:r>
      <w:r w:rsidR="004835E0">
        <w:rPr>
          <w:sz w:val="28"/>
          <w:szCs w:val="28"/>
        </w:rPr>
        <w:t>а</w:t>
      </w:r>
      <w:r>
        <w:rPr>
          <w:sz w:val="28"/>
          <w:szCs w:val="28"/>
        </w:rPr>
        <w:t xml:space="preserve"> на размещение нестационарного торгового объекта</w:t>
      </w:r>
      <w:r w:rsidR="00646F81">
        <w:rPr>
          <w:sz w:val="28"/>
          <w:szCs w:val="28"/>
        </w:rPr>
        <w:t xml:space="preserve">, </w:t>
      </w:r>
      <w:r w:rsidR="00987E5E">
        <w:rPr>
          <w:sz w:val="28"/>
          <w:szCs w:val="28"/>
        </w:rPr>
        <w:t xml:space="preserve">право </w:t>
      </w:r>
      <w:r>
        <w:rPr>
          <w:sz w:val="28"/>
          <w:szCs w:val="28"/>
        </w:rPr>
        <w:t>предоставляется такому заявителю, если не имеется оснований для отказа.</w:t>
      </w:r>
    </w:p>
    <w:p w:rsidR="001D0403" w:rsidRDefault="001D0403" w:rsidP="001D0403">
      <w:pPr>
        <w:ind w:firstLine="567"/>
        <w:jc w:val="both"/>
        <w:rPr>
          <w:sz w:val="28"/>
          <w:szCs w:val="28"/>
        </w:rPr>
      </w:pPr>
      <w:r>
        <w:rPr>
          <w:sz w:val="28"/>
          <w:szCs w:val="28"/>
        </w:rPr>
        <w:t xml:space="preserve">При наличии на дату заседания </w:t>
      </w:r>
      <w:r w:rsidR="008812A8">
        <w:rPr>
          <w:sz w:val="28"/>
          <w:szCs w:val="28"/>
        </w:rPr>
        <w:t>С</w:t>
      </w:r>
      <w:r>
        <w:rPr>
          <w:sz w:val="28"/>
          <w:szCs w:val="28"/>
        </w:rPr>
        <w:t xml:space="preserve">овета двух и более конкурирующих заявлений </w:t>
      </w:r>
      <w:r w:rsidR="008812A8">
        <w:rPr>
          <w:sz w:val="28"/>
          <w:szCs w:val="28"/>
        </w:rPr>
        <w:t>С</w:t>
      </w:r>
      <w:r>
        <w:rPr>
          <w:sz w:val="28"/>
          <w:szCs w:val="28"/>
        </w:rPr>
        <w:t xml:space="preserve">овет оценивает такие заявления по критериям согласно приложению </w:t>
      </w:r>
      <w:r w:rsidR="000F44C3">
        <w:rPr>
          <w:sz w:val="28"/>
          <w:szCs w:val="28"/>
        </w:rPr>
        <w:t>2</w:t>
      </w:r>
      <w:r>
        <w:rPr>
          <w:sz w:val="28"/>
          <w:szCs w:val="28"/>
        </w:rPr>
        <w:t xml:space="preserve"> настоящего </w:t>
      </w:r>
      <w:r w:rsidR="000359C5">
        <w:rPr>
          <w:sz w:val="28"/>
          <w:szCs w:val="28"/>
        </w:rPr>
        <w:t>Положения</w:t>
      </w:r>
      <w:r>
        <w:rPr>
          <w:sz w:val="28"/>
          <w:szCs w:val="28"/>
        </w:rPr>
        <w:t>.</w:t>
      </w:r>
    </w:p>
    <w:p w:rsidR="001D0403" w:rsidRDefault="001D0403" w:rsidP="001D0403">
      <w:pPr>
        <w:ind w:firstLine="567"/>
        <w:jc w:val="both"/>
        <w:rPr>
          <w:sz w:val="28"/>
          <w:szCs w:val="28"/>
        </w:rPr>
      </w:pPr>
      <w:r>
        <w:rPr>
          <w:sz w:val="28"/>
          <w:szCs w:val="28"/>
        </w:rPr>
        <w:t xml:space="preserve">Каждый член </w:t>
      </w:r>
      <w:r w:rsidR="00916998">
        <w:rPr>
          <w:sz w:val="28"/>
          <w:szCs w:val="28"/>
        </w:rPr>
        <w:t>С</w:t>
      </w:r>
      <w:r>
        <w:rPr>
          <w:sz w:val="28"/>
          <w:szCs w:val="28"/>
        </w:rPr>
        <w:t>овета оценивает каждое Заявление по каждому критерию</w:t>
      </w:r>
      <w:r w:rsidR="00646F81">
        <w:rPr>
          <w:sz w:val="28"/>
          <w:szCs w:val="28"/>
        </w:rPr>
        <w:t xml:space="preserve"> и заполняет </w:t>
      </w:r>
      <w:r w:rsidR="00646F81" w:rsidRPr="00646F81">
        <w:rPr>
          <w:bCs/>
          <w:sz w:val="28"/>
          <w:szCs w:val="28"/>
        </w:rPr>
        <w:t xml:space="preserve">оценочный лист согласно приложению </w:t>
      </w:r>
      <w:r w:rsidR="000F44C3">
        <w:rPr>
          <w:bCs/>
          <w:sz w:val="28"/>
          <w:szCs w:val="28"/>
        </w:rPr>
        <w:t>3</w:t>
      </w:r>
      <w:r w:rsidR="00646F81" w:rsidRPr="00646F81">
        <w:rPr>
          <w:bCs/>
          <w:sz w:val="28"/>
          <w:szCs w:val="28"/>
        </w:rPr>
        <w:t xml:space="preserve"> к настоящему Положению</w:t>
      </w:r>
      <w:r>
        <w:rPr>
          <w:sz w:val="28"/>
          <w:szCs w:val="28"/>
        </w:rPr>
        <w:t xml:space="preserve">. Баллы, выставляемые одним членом </w:t>
      </w:r>
      <w:r w:rsidR="00916998">
        <w:rPr>
          <w:sz w:val="28"/>
          <w:szCs w:val="28"/>
        </w:rPr>
        <w:t>С</w:t>
      </w:r>
      <w:r>
        <w:rPr>
          <w:sz w:val="28"/>
          <w:szCs w:val="28"/>
        </w:rPr>
        <w:t xml:space="preserve">овета одному Заявлению, суммируются. Итоговая оценка Заявления определяется как среднее арифметическое от суммы баллов, выставленных одному Заявлению всеми присутствующими членами Координационного совета. </w:t>
      </w:r>
    </w:p>
    <w:p w:rsidR="000F44C3" w:rsidRDefault="001D0403" w:rsidP="001D0403">
      <w:pPr>
        <w:ind w:firstLine="567"/>
        <w:jc w:val="both"/>
        <w:rPr>
          <w:sz w:val="28"/>
          <w:szCs w:val="28"/>
        </w:rPr>
      </w:pPr>
      <w:r>
        <w:rPr>
          <w:sz w:val="28"/>
          <w:szCs w:val="28"/>
        </w:rPr>
        <w:t xml:space="preserve">Итоговая оценка Заявления вносится в протокол заседания </w:t>
      </w:r>
      <w:r w:rsidR="00916998">
        <w:rPr>
          <w:sz w:val="28"/>
          <w:szCs w:val="28"/>
        </w:rPr>
        <w:t>С</w:t>
      </w:r>
      <w:r>
        <w:rPr>
          <w:sz w:val="28"/>
          <w:szCs w:val="28"/>
        </w:rPr>
        <w:t xml:space="preserve">овета. </w:t>
      </w:r>
    </w:p>
    <w:p w:rsidR="001D0403" w:rsidRDefault="001D0403" w:rsidP="001D0403">
      <w:pPr>
        <w:ind w:firstLine="567"/>
        <w:jc w:val="both"/>
        <w:rPr>
          <w:sz w:val="28"/>
          <w:szCs w:val="28"/>
        </w:rPr>
      </w:pPr>
      <w:r>
        <w:rPr>
          <w:sz w:val="28"/>
          <w:szCs w:val="28"/>
        </w:rPr>
        <w:t>Право на размещение нестационарного торгового объекта предоставляется заявителю, чье заявление получило больше баллов. Если два Заявления набрали равные баллы, право на размещение нестационарного торгового объекта предоставляется заявителю, чье заявление было подано раньше.</w:t>
      </w:r>
    </w:p>
    <w:p w:rsidR="00761BE4" w:rsidRDefault="00761BE4" w:rsidP="00761BE4">
      <w:pPr>
        <w:jc w:val="center"/>
        <w:rPr>
          <w:sz w:val="28"/>
          <w:szCs w:val="28"/>
        </w:rPr>
      </w:pPr>
    </w:p>
    <w:p w:rsidR="009267E9" w:rsidRDefault="009267E9" w:rsidP="009267E9">
      <w:pPr>
        <w:pStyle w:val="a5"/>
        <w:numPr>
          <w:ilvl w:val="0"/>
          <w:numId w:val="2"/>
        </w:numPr>
        <w:jc w:val="center"/>
        <w:rPr>
          <w:sz w:val="28"/>
          <w:szCs w:val="28"/>
        </w:rPr>
      </w:pPr>
      <w:r w:rsidRPr="009267E9">
        <w:rPr>
          <w:sz w:val="28"/>
          <w:szCs w:val="28"/>
        </w:rPr>
        <w:t>Порядок и условия размещения нестационарных торговых объектов на территории МО «Город Гатчина» Гатчинского муниципального района</w:t>
      </w:r>
    </w:p>
    <w:p w:rsidR="009267E9" w:rsidRDefault="009267E9" w:rsidP="009267E9">
      <w:pPr>
        <w:jc w:val="center"/>
        <w:rPr>
          <w:sz w:val="28"/>
          <w:szCs w:val="28"/>
        </w:rPr>
      </w:pPr>
    </w:p>
    <w:p w:rsidR="00252E69" w:rsidRDefault="00252E69" w:rsidP="00252E69">
      <w:pPr>
        <w:ind w:firstLine="567"/>
        <w:jc w:val="both"/>
        <w:rPr>
          <w:sz w:val="28"/>
          <w:szCs w:val="28"/>
        </w:rPr>
      </w:pPr>
      <w:r w:rsidRPr="00252E69">
        <w:rPr>
          <w:sz w:val="28"/>
          <w:szCs w:val="28"/>
        </w:rPr>
        <w:lastRenderedPageBreak/>
        <w:t xml:space="preserve">Размещение </w:t>
      </w:r>
      <w:r>
        <w:rPr>
          <w:sz w:val="28"/>
          <w:szCs w:val="28"/>
        </w:rPr>
        <w:t>нестационарн</w:t>
      </w:r>
      <w:r w:rsidR="00A8480A">
        <w:rPr>
          <w:sz w:val="28"/>
          <w:szCs w:val="28"/>
        </w:rPr>
        <w:t>ых</w:t>
      </w:r>
      <w:r>
        <w:rPr>
          <w:sz w:val="28"/>
          <w:szCs w:val="28"/>
        </w:rPr>
        <w:t xml:space="preserve"> торгов</w:t>
      </w:r>
      <w:r w:rsidR="00A8480A">
        <w:rPr>
          <w:sz w:val="28"/>
          <w:szCs w:val="28"/>
        </w:rPr>
        <w:t>ых</w:t>
      </w:r>
      <w:r>
        <w:rPr>
          <w:sz w:val="28"/>
          <w:szCs w:val="28"/>
        </w:rPr>
        <w:t xml:space="preserve"> объект</w:t>
      </w:r>
      <w:r w:rsidR="00A8480A">
        <w:rPr>
          <w:sz w:val="28"/>
          <w:szCs w:val="28"/>
        </w:rPr>
        <w:t>ов</w:t>
      </w:r>
      <w:r w:rsidRPr="00252E69">
        <w:rPr>
          <w:sz w:val="28"/>
          <w:szCs w:val="28"/>
        </w:rPr>
        <w:t xml:space="preserve"> на территории </w:t>
      </w:r>
      <w:r>
        <w:rPr>
          <w:sz w:val="28"/>
          <w:szCs w:val="28"/>
        </w:rPr>
        <w:t>МО «Город Гатчина»</w:t>
      </w:r>
      <w:r w:rsidRPr="00252E69">
        <w:rPr>
          <w:sz w:val="28"/>
          <w:szCs w:val="28"/>
        </w:rPr>
        <w:t xml:space="preserve"> осуществляется в соответствии с</w:t>
      </w:r>
      <w:r w:rsidR="0002034F">
        <w:rPr>
          <w:sz w:val="28"/>
          <w:szCs w:val="28"/>
        </w:rPr>
        <w:t xml:space="preserve"> требованиями</w:t>
      </w:r>
      <w:r w:rsidRPr="00252E69">
        <w:rPr>
          <w:sz w:val="28"/>
          <w:szCs w:val="28"/>
        </w:rPr>
        <w:t xml:space="preserve"> </w:t>
      </w:r>
      <w:r>
        <w:rPr>
          <w:sz w:val="28"/>
          <w:szCs w:val="28"/>
        </w:rPr>
        <w:t>С</w:t>
      </w:r>
      <w:r w:rsidRPr="00252E69">
        <w:rPr>
          <w:sz w:val="28"/>
          <w:szCs w:val="28"/>
        </w:rPr>
        <w:t>хем</w:t>
      </w:r>
      <w:r w:rsidR="0002034F">
        <w:rPr>
          <w:sz w:val="28"/>
          <w:szCs w:val="28"/>
        </w:rPr>
        <w:t>ы</w:t>
      </w:r>
      <w:r w:rsidRPr="00252E69">
        <w:rPr>
          <w:sz w:val="28"/>
          <w:szCs w:val="28"/>
        </w:rPr>
        <w:t xml:space="preserve">, </w:t>
      </w:r>
      <w:r w:rsidR="008B0D49">
        <w:rPr>
          <w:sz w:val="28"/>
          <w:szCs w:val="28"/>
        </w:rPr>
        <w:t xml:space="preserve">в границах, установленных графическим изображением места размещения нестационарного торгового объекта, </w:t>
      </w:r>
      <w:r w:rsidR="00A8480A">
        <w:rPr>
          <w:sz w:val="28"/>
          <w:szCs w:val="28"/>
        </w:rPr>
        <w:t>в соответствии с согласованным внешним видом нестацио</w:t>
      </w:r>
      <w:r w:rsidR="00B479DF">
        <w:rPr>
          <w:sz w:val="28"/>
          <w:szCs w:val="28"/>
        </w:rPr>
        <w:t xml:space="preserve">нарных торговых объектов, </w:t>
      </w:r>
      <w:r w:rsidR="005677E6">
        <w:rPr>
          <w:sz w:val="28"/>
          <w:szCs w:val="28"/>
        </w:rPr>
        <w:t>с учетом периодов размещения нестационарных торговых объектов</w:t>
      </w:r>
      <w:r w:rsidRPr="00252E69">
        <w:rPr>
          <w:sz w:val="28"/>
          <w:szCs w:val="28"/>
        </w:rPr>
        <w:t>.</w:t>
      </w:r>
    </w:p>
    <w:p w:rsidR="00534798" w:rsidRPr="00252E69" w:rsidRDefault="00C077C1" w:rsidP="00252E69">
      <w:pPr>
        <w:ind w:firstLine="567"/>
        <w:jc w:val="both"/>
        <w:rPr>
          <w:sz w:val="28"/>
          <w:szCs w:val="28"/>
        </w:rPr>
      </w:pPr>
      <w:r>
        <w:rPr>
          <w:sz w:val="28"/>
          <w:szCs w:val="28"/>
        </w:rPr>
        <w:t xml:space="preserve">Периоды </w:t>
      </w:r>
      <w:r w:rsidR="00534798">
        <w:rPr>
          <w:sz w:val="28"/>
          <w:szCs w:val="28"/>
        </w:rPr>
        <w:t xml:space="preserve">размещения нестационарных торговых объектов в зависимости </w:t>
      </w:r>
      <w:r w:rsidR="001E454D">
        <w:rPr>
          <w:sz w:val="28"/>
          <w:szCs w:val="28"/>
        </w:rPr>
        <w:t xml:space="preserve">от их </w:t>
      </w:r>
      <w:r w:rsidR="00534798">
        <w:rPr>
          <w:sz w:val="28"/>
          <w:szCs w:val="28"/>
        </w:rPr>
        <w:t>специализации</w:t>
      </w:r>
      <w:r w:rsidR="000359C5">
        <w:rPr>
          <w:sz w:val="28"/>
          <w:szCs w:val="28"/>
        </w:rPr>
        <w:t xml:space="preserve"> </w:t>
      </w:r>
      <w:r w:rsidR="00B2179D">
        <w:rPr>
          <w:sz w:val="28"/>
          <w:szCs w:val="28"/>
        </w:rPr>
        <w:t>и вида</w:t>
      </w:r>
      <w:r w:rsidR="00534798">
        <w:rPr>
          <w:sz w:val="28"/>
          <w:szCs w:val="28"/>
        </w:rPr>
        <w:t xml:space="preserve">: </w:t>
      </w:r>
    </w:p>
    <w:p w:rsidR="00BF270B" w:rsidRDefault="00AB5D22" w:rsidP="00081A0D">
      <w:pPr>
        <w:jc w:val="both"/>
        <w:rPr>
          <w:sz w:val="28"/>
          <w:szCs w:val="28"/>
        </w:rPr>
      </w:pPr>
      <w:r>
        <w:rPr>
          <w:sz w:val="28"/>
          <w:szCs w:val="28"/>
        </w:rPr>
        <w:t>1.</w:t>
      </w:r>
      <w:r w:rsidR="00D0018C">
        <w:rPr>
          <w:sz w:val="28"/>
          <w:szCs w:val="28"/>
        </w:rPr>
        <w:t xml:space="preserve"> д</w:t>
      </w:r>
      <w:r w:rsidR="00534798" w:rsidRPr="001A418B">
        <w:rPr>
          <w:sz w:val="28"/>
          <w:szCs w:val="28"/>
        </w:rPr>
        <w:t xml:space="preserve">ля </w:t>
      </w:r>
      <w:r>
        <w:rPr>
          <w:sz w:val="28"/>
          <w:szCs w:val="28"/>
        </w:rPr>
        <w:t>торгов</w:t>
      </w:r>
      <w:r w:rsidR="000359C5">
        <w:rPr>
          <w:sz w:val="28"/>
          <w:szCs w:val="28"/>
        </w:rPr>
        <w:t>ой</w:t>
      </w:r>
      <w:r>
        <w:rPr>
          <w:sz w:val="28"/>
          <w:szCs w:val="28"/>
        </w:rPr>
        <w:t xml:space="preserve"> палатк</w:t>
      </w:r>
      <w:r w:rsidR="000359C5">
        <w:rPr>
          <w:sz w:val="28"/>
          <w:szCs w:val="28"/>
        </w:rPr>
        <w:t>и</w:t>
      </w:r>
      <w:r>
        <w:rPr>
          <w:sz w:val="28"/>
          <w:szCs w:val="28"/>
        </w:rPr>
        <w:t xml:space="preserve">, </w:t>
      </w:r>
      <w:r w:rsidR="00D0018C">
        <w:rPr>
          <w:sz w:val="28"/>
          <w:szCs w:val="28"/>
        </w:rPr>
        <w:t>торгов</w:t>
      </w:r>
      <w:r w:rsidR="000359C5">
        <w:rPr>
          <w:sz w:val="28"/>
          <w:szCs w:val="28"/>
        </w:rPr>
        <w:t>о</w:t>
      </w:r>
      <w:r w:rsidR="00B14BF9">
        <w:rPr>
          <w:sz w:val="28"/>
          <w:szCs w:val="28"/>
        </w:rPr>
        <w:t>й</w:t>
      </w:r>
      <w:r w:rsidR="00D0018C">
        <w:rPr>
          <w:sz w:val="28"/>
          <w:szCs w:val="28"/>
        </w:rPr>
        <w:t xml:space="preserve"> </w:t>
      </w:r>
      <w:r w:rsidR="00B14BF9">
        <w:rPr>
          <w:sz w:val="28"/>
          <w:szCs w:val="28"/>
        </w:rPr>
        <w:t xml:space="preserve">тележки </w:t>
      </w:r>
      <w:r>
        <w:rPr>
          <w:sz w:val="28"/>
          <w:szCs w:val="28"/>
        </w:rPr>
        <w:t xml:space="preserve"> </w:t>
      </w:r>
      <w:r w:rsidR="00534798" w:rsidRPr="001A418B">
        <w:rPr>
          <w:sz w:val="28"/>
          <w:szCs w:val="28"/>
        </w:rPr>
        <w:t>по реализации продовольственных</w:t>
      </w:r>
      <w:r w:rsidR="00C077C1">
        <w:rPr>
          <w:sz w:val="28"/>
          <w:szCs w:val="28"/>
        </w:rPr>
        <w:t>,</w:t>
      </w:r>
      <w:r w:rsidR="00534798" w:rsidRPr="001A418B">
        <w:rPr>
          <w:sz w:val="28"/>
          <w:szCs w:val="28"/>
        </w:rPr>
        <w:t xml:space="preserve"> </w:t>
      </w:r>
      <w:r w:rsidR="00C077C1" w:rsidRPr="001A418B">
        <w:rPr>
          <w:sz w:val="28"/>
          <w:szCs w:val="28"/>
        </w:rPr>
        <w:t xml:space="preserve">непродовольственных </w:t>
      </w:r>
      <w:r w:rsidR="00534798" w:rsidRPr="001A418B">
        <w:rPr>
          <w:sz w:val="28"/>
          <w:szCs w:val="28"/>
        </w:rPr>
        <w:t>товаров и сельскохозяйственной продукции (</w:t>
      </w:r>
      <w:r w:rsidR="00CE620E">
        <w:rPr>
          <w:sz w:val="28"/>
          <w:szCs w:val="28"/>
        </w:rPr>
        <w:t>за исключением бахчевых культур</w:t>
      </w:r>
      <w:r w:rsidR="00534798" w:rsidRPr="001A418B">
        <w:rPr>
          <w:sz w:val="28"/>
          <w:szCs w:val="28"/>
        </w:rPr>
        <w:t xml:space="preserve">) </w:t>
      </w:r>
      <w:r w:rsidR="00BF270B" w:rsidRPr="001A418B">
        <w:rPr>
          <w:sz w:val="28"/>
          <w:szCs w:val="28"/>
        </w:rPr>
        <w:t xml:space="preserve">период размещения устанавливается с 1 апреля </w:t>
      </w:r>
      <w:r w:rsidR="00C077C1">
        <w:rPr>
          <w:sz w:val="28"/>
          <w:szCs w:val="28"/>
        </w:rPr>
        <w:t xml:space="preserve">текущего года </w:t>
      </w:r>
      <w:r w:rsidR="00BF270B" w:rsidRPr="001A418B">
        <w:rPr>
          <w:sz w:val="28"/>
          <w:szCs w:val="28"/>
        </w:rPr>
        <w:t>по 1 ноября</w:t>
      </w:r>
      <w:r w:rsidR="001A418B" w:rsidRPr="001A418B">
        <w:rPr>
          <w:sz w:val="28"/>
          <w:szCs w:val="28"/>
        </w:rPr>
        <w:t xml:space="preserve"> текущего года</w:t>
      </w:r>
      <w:r w:rsidR="00BF270B" w:rsidRPr="001A418B">
        <w:rPr>
          <w:sz w:val="28"/>
          <w:szCs w:val="28"/>
        </w:rPr>
        <w:t>;</w:t>
      </w:r>
    </w:p>
    <w:p w:rsidR="00081A0D" w:rsidRPr="001A418B" w:rsidRDefault="00AB5D22" w:rsidP="00C077C1">
      <w:pPr>
        <w:jc w:val="both"/>
        <w:rPr>
          <w:sz w:val="28"/>
          <w:szCs w:val="28"/>
        </w:rPr>
      </w:pPr>
      <w:r>
        <w:rPr>
          <w:sz w:val="28"/>
          <w:szCs w:val="28"/>
        </w:rPr>
        <w:t>2.</w:t>
      </w:r>
      <w:r w:rsidR="00D0018C">
        <w:rPr>
          <w:sz w:val="28"/>
          <w:szCs w:val="28"/>
        </w:rPr>
        <w:t xml:space="preserve"> д</w:t>
      </w:r>
      <w:r w:rsidR="00081A0D" w:rsidRPr="001A418B">
        <w:rPr>
          <w:sz w:val="28"/>
          <w:szCs w:val="28"/>
        </w:rPr>
        <w:t xml:space="preserve">ля </w:t>
      </w:r>
      <w:r w:rsidR="00D0018C">
        <w:rPr>
          <w:sz w:val="28"/>
          <w:szCs w:val="28"/>
        </w:rPr>
        <w:t>торгов</w:t>
      </w:r>
      <w:r w:rsidR="000359C5">
        <w:rPr>
          <w:sz w:val="28"/>
          <w:szCs w:val="28"/>
        </w:rPr>
        <w:t>ой</w:t>
      </w:r>
      <w:r w:rsidR="00D0018C">
        <w:rPr>
          <w:sz w:val="28"/>
          <w:szCs w:val="28"/>
        </w:rPr>
        <w:t xml:space="preserve"> палатк</w:t>
      </w:r>
      <w:r w:rsidR="000359C5">
        <w:rPr>
          <w:sz w:val="28"/>
          <w:szCs w:val="28"/>
        </w:rPr>
        <w:t>и</w:t>
      </w:r>
      <w:r w:rsidR="00B14BF9">
        <w:rPr>
          <w:sz w:val="28"/>
          <w:szCs w:val="28"/>
        </w:rPr>
        <w:t xml:space="preserve"> </w:t>
      </w:r>
      <w:r w:rsidR="00D0018C">
        <w:rPr>
          <w:sz w:val="28"/>
          <w:szCs w:val="28"/>
        </w:rPr>
        <w:t xml:space="preserve"> </w:t>
      </w:r>
      <w:r w:rsidR="00081A0D" w:rsidRPr="001A418B">
        <w:rPr>
          <w:sz w:val="28"/>
          <w:szCs w:val="28"/>
        </w:rPr>
        <w:t xml:space="preserve">по реализации </w:t>
      </w:r>
      <w:r w:rsidR="00C077C1">
        <w:rPr>
          <w:sz w:val="28"/>
          <w:szCs w:val="28"/>
        </w:rPr>
        <w:t>непродовольственных товаров (цветов и сопутствующих товаров)</w:t>
      </w:r>
      <w:r w:rsidR="00081A0D">
        <w:rPr>
          <w:sz w:val="28"/>
          <w:szCs w:val="28"/>
        </w:rPr>
        <w:t xml:space="preserve"> </w:t>
      </w:r>
      <w:r w:rsidR="000359C5" w:rsidRPr="001A418B">
        <w:rPr>
          <w:sz w:val="28"/>
          <w:szCs w:val="28"/>
        </w:rPr>
        <w:t xml:space="preserve">период размещения устанавливается </w:t>
      </w:r>
      <w:r w:rsidR="00081A0D">
        <w:rPr>
          <w:sz w:val="28"/>
          <w:szCs w:val="28"/>
        </w:rPr>
        <w:t xml:space="preserve">с 1 марта </w:t>
      </w:r>
      <w:r w:rsidR="00C077C1">
        <w:rPr>
          <w:sz w:val="28"/>
          <w:szCs w:val="28"/>
        </w:rPr>
        <w:t xml:space="preserve">текущего года </w:t>
      </w:r>
      <w:r w:rsidR="00081A0D">
        <w:rPr>
          <w:sz w:val="28"/>
          <w:szCs w:val="28"/>
        </w:rPr>
        <w:t xml:space="preserve">по </w:t>
      </w:r>
      <w:r w:rsidR="00C077C1">
        <w:rPr>
          <w:sz w:val="28"/>
          <w:szCs w:val="28"/>
        </w:rPr>
        <w:t>10</w:t>
      </w:r>
      <w:r w:rsidR="00081A0D">
        <w:rPr>
          <w:sz w:val="28"/>
          <w:szCs w:val="28"/>
        </w:rPr>
        <w:t xml:space="preserve"> </w:t>
      </w:r>
      <w:r w:rsidR="00C077C1">
        <w:rPr>
          <w:sz w:val="28"/>
          <w:szCs w:val="28"/>
        </w:rPr>
        <w:t>марта</w:t>
      </w:r>
      <w:r w:rsidR="00081A0D">
        <w:rPr>
          <w:sz w:val="28"/>
          <w:szCs w:val="28"/>
        </w:rPr>
        <w:t xml:space="preserve"> текущего года;</w:t>
      </w:r>
    </w:p>
    <w:p w:rsidR="00BF270B" w:rsidRPr="00081A0D" w:rsidRDefault="00AB5D22" w:rsidP="00BF270B">
      <w:pPr>
        <w:jc w:val="both"/>
        <w:rPr>
          <w:color w:val="FF0000"/>
        </w:rPr>
      </w:pPr>
      <w:r>
        <w:rPr>
          <w:sz w:val="28"/>
          <w:szCs w:val="28"/>
        </w:rPr>
        <w:t>3.</w:t>
      </w:r>
      <w:r w:rsidR="00D0018C">
        <w:rPr>
          <w:sz w:val="28"/>
          <w:szCs w:val="28"/>
        </w:rPr>
        <w:t xml:space="preserve"> д</w:t>
      </w:r>
      <w:r w:rsidR="00081A0D" w:rsidRPr="001A418B">
        <w:rPr>
          <w:sz w:val="28"/>
          <w:szCs w:val="28"/>
        </w:rPr>
        <w:t xml:space="preserve">ля </w:t>
      </w:r>
      <w:r w:rsidR="00CE620E">
        <w:rPr>
          <w:sz w:val="28"/>
          <w:szCs w:val="28"/>
        </w:rPr>
        <w:t>елочных базаров</w:t>
      </w:r>
      <w:r w:rsidR="009E1C9D">
        <w:rPr>
          <w:sz w:val="28"/>
          <w:szCs w:val="28"/>
        </w:rPr>
        <w:t xml:space="preserve"> и торговых палаток, по продаже сопутствующих новогодних товаров, </w:t>
      </w:r>
      <w:r w:rsidR="000359C5" w:rsidRPr="001A418B">
        <w:rPr>
          <w:sz w:val="28"/>
          <w:szCs w:val="28"/>
        </w:rPr>
        <w:t xml:space="preserve">период размещения устанавливается </w:t>
      </w:r>
      <w:r w:rsidR="00BF270B" w:rsidRPr="00081A0D">
        <w:rPr>
          <w:sz w:val="28"/>
          <w:szCs w:val="28"/>
        </w:rPr>
        <w:t xml:space="preserve">с </w:t>
      </w:r>
      <w:r w:rsidR="00C077C1">
        <w:rPr>
          <w:sz w:val="28"/>
          <w:szCs w:val="28"/>
        </w:rPr>
        <w:t>01</w:t>
      </w:r>
      <w:r w:rsidR="000359C5">
        <w:rPr>
          <w:sz w:val="28"/>
          <w:szCs w:val="28"/>
        </w:rPr>
        <w:t xml:space="preserve"> декабря</w:t>
      </w:r>
      <w:r w:rsidR="00BF270B" w:rsidRPr="00081A0D">
        <w:rPr>
          <w:sz w:val="28"/>
          <w:szCs w:val="28"/>
        </w:rPr>
        <w:t xml:space="preserve"> </w:t>
      </w:r>
      <w:r w:rsidR="00C077C1">
        <w:rPr>
          <w:sz w:val="28"/>
          <w:szCs w:val="28"/>
        </w:rPr>
        <w:t xml:space="preserve">текущего года </w:t>
      </w:r>
      <w:r w:rsidR="00BF270B" w:rsidRPr="00081A0D">
        <w:rPr>
          <w:sz w:val="28"/>
          <w:szCs w:val="28"/>
        </w:rPr>
        <w:t xml:space="preserve">по </w:t>
      </w:r>
      <w:r w:rsidR="00081A0D" w:rsidRPr="00081A0D">
        <w:rPr>
          <w:sz w:val="28"/>
          <w:szCs w:val="28"/>
        </w:rPr>
        <w:t>15</w:t>
      </w:r>
      <w:r w:rsidR="00BF270B" w:rsidRPr="00081A0D">
        <w:rPr>
          <w:sz w:val="28"/>
          <w:szCs w:val="28"/>
        </w:rPr>
        <w:t xml:space="preserve"> </w:t>
      </w:r>
      <w:r w:rsidR="00081A0D" w:rsidRPr="00081A0D">
        <w:rPr>
          <w:sz w:val="28"/>
          <w:szCs w:val="28"/>
        </w:rPr>
        <w:t>января</w:t>
      </w:r>
      <w:r w:rsidR="00BF270B" w:rsidRPr="00081A0D">
        <w:rPr>
          <w:sz w:val="28"/>
          <w:szCs w:val="28"/>
        </w:rPr>
        <w:t xml:space="preserve"> </w:t>
      </w:r>
      <w:r w:rsidR="00081A0D" w:rsidRPr="00081A0D">
        <w:rPr>
          <w:sz w:val="28"/>
          <w:szCs w:val="28"/>
        </w:rPr>
        <w:t>текущего года</w:t>
      </w:r>
      <w:r w:rsidR="00BF270B" w:rsidRPr="00081A0D">
        <w:rPr>
          <w:sz w:val="28"/>
          <w:szCs w:val="28"/>
        </w:rPr>
        <w:t>;</w:t>
      </w:r>
    </w:p>
    <w:p w:rsidR="00BF270B" w:rsidRPr="00081A0D" w:rsidRDefault="00AB5D22" w:rsidP="00BF270B">
      <w:pPr>
        <w:jc w:val="both"/>
        <w:rPr>
          <w:color w:val="FF0000"/>
        </w:rPr>
      </w:pPr>
      <w:r>
        <w:rPr>
          <w:sz w:val="28"/>
          <w:szCs w:val="28"/>
        </w:rPr>
        <w:t>4.</w:t>
      </w:r>
      <w:r w:rsidR="00D0018C">
        <w:rPr>
          <w:sz w:val="28"/>
          <w:szCs w:val="28"/>
        </w:rPr>
        <w:t xml:space="preserve"> д</w:t>
      </w:r>
      <w:r w:rsidR="00D0018C" w:rsidRPr="001A418B">
        <w:rPr>
          <w:sz w:val="28"/>
          <w:szCs w:val="28"/>
        </w:rPr>
        <w:t xml:space="preserve">ля </w:t>
      </w:r>
      <w:r w:rsidR="00D0018C">
        <w:rPr>
          <w:sz w:val="28"/>
          <w:szCs w:val="28"/>
        </w:rPr>
        <w:t>торгов</w:t>
      </w:r>
      <w:r w:rsidR="000359C5">
        <w:rPr>
          <w:sz w:val="28"/>
          <w:szCs w:val="28"/>
        </w:rPr>
        <w:t>ой</w:t>
      </w:r>
      <w:r w:rsidR="00D0018C">
        <w:rPr>
          <w:sz w:val="28"/>
          <w:szCs w:val="28"/>
        </w:rPr>
        <w:t xml:space="preserve"> палатк</w:t>
      </w:r>
      <w:r w:rsidR="000359C5">
        <w:rPr>
          <w:sz w:val="28"/>
          <w:szCs w:val="28"/>
        </w:rPr>
        <w:t>и</w:t>
      </w:r>
      <w:r w:rsidR="00D0018C">
        <w:rPr>
          <w:sz w:val="28"/>
          <w:szCs w:val="28"/>
        </w:rPr>
        <w:t xml:space="preserve">, </w:t>
      </w:r>
      <w:r w:rsidR="005B2F4E">
        <w:rPr>
          <w:sz w:val="28"/>
          <w:szCs w:val="28"/>
        </w:rPr>
        <w:t xml:space="preserve">бахчевого развала </w:t>
      </w:r>
      <w:r w:rsidR="00D0018C" w:rsidRPr="00D0018C">
        <w:rPr>
          <w:sz w:val="28"/>
          <w:szCs w:val="28"/>
        </w:rPr>
        <w:t>по реализации сельскохозяйственной продукции</w:t>
      </w:r>
      <w:r w:rsidR="00BF270B" w:rsidRPr="00D0018C">
        <w:rPr>
          <w:sz w:val="28"/>
          <w:szCs w:val="28"/>
        </w:rPr>
        <w:t xml:space="preserve"> </w:t>
      </w:r>
      <w:r w:rsidR="00D0018C" w:rsidRPr="00D0018C">
        <w:rPr>
          <w:sz w:val="28"/>
          <w:szCs w:val="28"/>
        </w:rPr>
        <w:t xml:space="preserve">(бахчевые культуры) </w:t>
      </w:r>
      <w:r w:rsidR="000359C5" w:rsidRPr="001A418B">
        <w:rPr>
          <w:sz w:val="28"/>
          <w:szCs w:val="28"/>
        </w:rPr>
        <w:t xml:space="preserve">период размещения устанавливается </w:t>
      </w:r>
      <w:r w:rsidR="00BF270B" w:rsidRPr="00D0018C">
        <w:rPr>
          <w:sz w:val="28"/>
          <w:szCs w:val="28"/>
        </w:rPr>
        <w:t xml:space="preserve">с </w:t>
      </w:r>
      <w:r w:rsidR="00CE620E">
        <w:rPr>
          <w:sz w:val="28"/>
          <w:szCs w:val="28"/>
        </w:rPr>
        <w:t>1</w:t>
      </w:r>
      <w:r w:rsidR="00BF270B" w:rsidRPr="00D0018C">
        <w:rPr>
          <w:sz w:val="28"/>
          <w:szCs w:val="28"/>
        </w:rPr>
        <w:t xml:space="preserve"> июля </w:t>
      </w:r>
      <w:r w:rsidR="005B2F4E">
        <w:rPr>
          <w:sz w:val="28"/>
          <w:szCs w:val="28"/>
        </w:rPr>
        <w:t xml:space="preserve">текущего года </w:t>
      </w:r>
      <w:r w:rsidR="00BF270B" w:rsidRPr="00D0018C">
        <w:rPr>
          <w:sz w:val="28"/>
          <w:szCs w:val="28"/>
        </w:rPr>
        <w:t xml:space="preserve"> по 1 </w:t>
      </w:r>
      <w:r w:rsidR="005B2F4E">
        <w:rPr>
          <w:sz w:val="28"/>
          <w:szCs w:val="28"/>
        </w:rPr>
        <w:t>октября</w:t>
      </w:r>
      <w:r w:rsidR="00BF270B" w:rsidRPr="00D0018C">
        <w:rPr>
          <w:sz w:val="28"/>
          <w:szCs w:val="28"/>
        </w:rPr>
        <w:t xml:space="preserve"> </w:t>
      </w:r>
      <w:r w:rsidR="00D0018C">
        <w:rPr>
          <w:sz w:val="28"/>
          <w:szCs w:val="28"/>
        </w:rPr>
        <w:t>текущего года</w:t>
      </w:r>
      <w:r w:rsidR="00BF270B" w:rsidRPr="00D0018C">
        <w:rPr>
          <w:sz w:val="28"/>
          <w:szCs w:val="28"/>
        </w:rPr>
        <w:t>;</w:t>
      </w:r>
    </w:p>
    <w:p w:rsidR="00BF270B" w:rsidRDefault="00B73A37" w:rsidP="00BF270B">
      <w:pPr>
        <w:jc w:val="both"/>
        <w:rPr>
          <w:sz w:val="28"/>
          <w:szCs w:val="28"/>
        </w:rPr>
      </w:pPr>
      <w:r>
        <w:rPr>
          <w:sz w:val="28"/>
          <w:szCs w:val="28"/>
        </w:rPr>
        <w:t xml:space="preserve">5. </w:t>
      </w:r>
      <w:r w:rsidR="00BF270B" w:rsidRPr="00B73A37">
        <w:rPr>
          <w:sz w:val="28"/>
          <w:szCs w:val="28"/>
        </w:rPr>
        <w:t xml:space="preserve">для </w:t>
      </w:r>
      <w:r w:rsidR="005B2F4E">
        <w:rPr>
          <w:sz w:val="28"/>
          <w:szCs w:val="28"/>
        </w:rPr>
        <w:t xml:space="preserve">торговых павильонов, </w:t>
      </w:r>
      <w:r w:rsidR="00B14BF9">
        <w:rPr>
          <w:sz w:val="28"/>
          <w:szCs w:val="28"/>
        </w:rPr>
        <w:t xml:space="preserve">торговых киосков, </w:t>
      </w:r>
      <w:r w:rsidR="005B2F4E">
        <w:rPr>
          <w:sz w:val="28"/>
          <w:szCs w:val="28"/>
        </w:rPr>
        <w:t xml:space="preserve">автоцистерн и автомагазинов </w:t>
      </w:r>
      <w:r w:rsidR="000359C5" w:rsidRPr="001A418B">
        <w:rPr>
          <w:sz w:val="28"/>
          <w:szCs w:val="28"/>
        </w:rPr>
        <w:t xml:space="preserve">период размещения устанавливается </w:t>
      </w:r>
      <w:r w:rsidR="000359C5">
        <w:rPr>
          <w:sz w:val="28"/>
          <w:szCs w:val="28"/>
        </w:rPr>
        <w:t xml:space="preserve">- </w:t>
      </w:r>
      <w:r w:rsidR="00BF270B" w:rsidRPr="00B73A37">
        <w:rPr>
          <w:sz w:val="28"/>
          <w:szCs w:val="28"/>
        </w:rPr>
        <w:t>не более 11 месяцев.</w:t>
      </w:r>
    </w:p>
    <w:p w:rsidR="0012421C" w:rsidRDefault="0012421C" w:rsidP="0012421C">
      <w:pPr>
        <w:ind w:firstLine="567"/>
        <w:jc w:val="both"/>
        <w:rPr>
          <w:sz w:val="28"/>
          <w:szCs w:val="28"/>
        </w:rPr>
      </w:pPr>
      <w:r>
        <w:rPr>
          <w:sz w:val="28"/>
          <w:szCs w:val="28"/>
        </w:rPr>
        <w:t>Не допускается размещение нестационарных торговых объектов:</w:t>
      </w:r>
    </w:p>
    <w:p w:rsidR="0012421C" w:rsidRDefault="0012421C" w:rsidP="0012421C">
      <w:pPr>
        <w:jc w:val="both"/>
        <w:rPr>
          <w:sz w:val="28"/>
          <w:szCs w:val="28"/>
        </w:rPr>
      </w:pPr>
      <w:r>
        <w:rPr>
          <w:sz w:val="28"/>
          <w:szCs w:val="28"/>
        </w:rPr>
        <w:t>- в полосах отвода автомобильных дорог;</w:t>
      </w:r>
    </w:p>
    <w:p w:rsidR="0012421C" w:rsidRDefault="0012421C" w:rsidP="0012421C">
      <w:pPr>
        <w:jc w:val="both"/>
        <w:rPr>
          <w:sz w:val="28"/>
          <w:szCs w:val="28"/>
        </w:rPr>
      </w:pPr>
      <w:r>
        <w:rPr>
          <w:sz w:val="28"/>
          <w:szCs w:val="28"/>
        </w:rPr>
        <w:t xml:space="preserve">- в арках зданий, на газонах, цветниках, клумбах, площадках (детских, спортивных), на дворовых территориях жилых зданий, </w:t>
      </w:r>
      <w:proofErr w:type="gramStart"/>
      <w:r>
        <w:rPr>
          <w:sz w:val="28"/>
          <w:szCs w:val="28"/>
        </w:rPr>
        <w:t>в местах</w:t>
      </w:r>
      <w:proofErr w:type="gramEnd"/>
      <w:r>
        <w:rPr>
          <w:sz w:val="28"/>
          <w:szCs w:val="28"/>
        </w:rPr>
        <w:t xml:space="preserve"> не оборудованных подъездами для разгрузки товара, на тротуарах </w:t>
      </w:r>
      <w:r w:rsidRPr="004D6F25">
        <w:rPr>
          <w:sz w:val="28"/>
          <w:szCs w:val="28"/>
        </w:rPr>
        <w:t>шириной менее 3,0 метра;</w:t>
      </w:r>
    </w:p>
    <w:p w:rsidR="0012421C" w:rsidRDefault="0012421C" w:rsidP="0012421C">
      <w:pPr>
        <w:jc w:val="both"/>
        <w:rPr>
          <w:sz w:val="28"/>
          <w:szCs w:val="28"/>
        </w:rPr>
      </w:pPr>
      <w:r>
        <w:rPr>
          <w:sz w:val="28"/>
          <w:szCs w:val="28"/>
        </w:rPr>
        <w:t>- под железнодорожными путепроводами и автомобильными эстакадами, мостами;</w:t>
      </w:r>
    </w:p>
    <w:p w:rsidR="0012421C" w:rsidRDefault="0012421C" w:rsidP="0012421C">
      <w:pPr>
        <w:jc w:val="both"/>
        <w:rPr>
          <w:sz w:val="28"/>
          <w:szCs w:val="28"/>
        </w:rPr>
      </w:pPr>
      <w:r>
        <w:rPr>
          <w:sz w:val="28"/>
          <w:szCs w:val="28"/>
        </w:rPr>
        <w:t>- на расстоянии менее 25 метров от мест сбора мусора и пищевых отходов, дворовых уборных, выгребных ям;</w:t>
      </w:r>
    </w:p>
    <w:p w:rsidR="0012421C" w:rsidRDefault="0012421C" w:rsidP="0012421C">
      <w:pPr>
        <w:jc w:val="both"/>
        <w:rPr>
          <w:sz w:val="28"/>
          <w:szCs w:val="28"/>
        </w:rPr>
      </w:pPr>
      <w:r>
        <w:rPr>
          <w:sz w:val="28"/>
          <w:szCs w:val="28"/>
        </w:rPr>
        <w:t>- в случае, если размещение нестационарного торгового объекта препятствует свободному подъезду пожарной, аварийно-спасательной техники или доступу к объектам инженерной инфраструктуры.</w:t>
      </w:r>
    </w:p>
    <w:p w:rsidR="00A358CF" w:rsidRPr="00AC1C76" w:rsidRDefault="00A358CF" w:rsidP="00233315">
      <w:pPr>
        <w:jc w:val="both"/>
        <w:rPr>
          <w:sz w:val="28"/>
          <w:szCs w:val="28"/>
        </w:rPr>
      </w:pPr>
    </w:p>
    <w:p w:rsidR="00763420" w:rsidRDefault="005B53DB" w:rsidP="005B53DB">
      <w:pPr>
        <w:pStyle w:val="a5"/>
        <w:numPr>
          <w:ilvl w:val="0"/>
          <w:numId w:val="2"/>
        </w:numPr>
        <w:jc w:val="center"/>
        <w:rPr>
          <w:sz w:val="28"/>
          <w:szCs w:val="28"/>
        </w:rPr>
      </w:pPr>
      <w:r>
        <w:rPr>
          <w:sz w:val="28"/>
          <w:szCs w:val="28"/>
        </w:rPr>
        <w:t>Правила эксплуатации нестационарн</w:t>
      </w:r>
      <w:r w:rsidR="00F208CC">
        <w:rPr>
          <w:sz w:val="28"/>
          <w:szCs w:val="28"/>
        </w:rPr>
        <w:t>ых</w:t>
      </w:r>
      <w:r>
        <w:rPr>
          <w:sz w:val="28"/>
          <w:szCs w:val="28"/>
        </w:rPr>
        <w:t xml:space="preserve"> торгов</w:t>
      </w:r>
      <w:r w:rsidR="00F208CC">
        <w:rPr>
          <w:sz w:val="28"/>
          <w:szCs w:val="28"/>
        </w:rPr>
        <w:t>ых</w:t>
      </w:r>
      <w:r>
        <w:rPr>
          <w:sz w:val="28"/>
          <w:szCs w:val="28"/>
        </w:rPr>
        <w:t xml:space="preserve"> объект</w:t>
      </w:r>
      <w:r w:rsidR="00F208CC">
        <w:rPr>
          <w:sz w:val="28"/>
          <w:szCs w:val="28"/>
        </w:rPr>
        <w:t>ов</w:t>
      </w:r>
    </w:p>
    <w:p w:rsidR="005B53DB" w:rsidRDefault="005B53DB" w:rsidP="00252E69">
      <w:pPr>
        <w:ind w:firstLine="567"/>
        <w:jc w:val="both"/>
        <w:rPr>
          <w:sz w:val="28"/>
          <w:szCs w:val="28"/>
        </w:rPr>
      </w:pPr>
    </w:p>
    <w:p w:rsidR="000A1646" w:rsidRDefault="00420BA8" w:rsidP="00420BA8">
      <w:pPr>
        <w:ind w:firstLine="567"/>
        <w:jc w:val="both"/>
        <w:rPr>
          <w:sz w:val="28"/>
          <w:szCs w:val="28"/>
        </w:rPr>
      </w:pPr>
      <w:r w:rsidRPr="00420BA8">
        <w:rPr>
          <w:sz w:val="28"/>
          <w:szCs w:val="28"/>
        </w:rPr>
        <w:t xml:space="preserve">При </w:t>
      </w:r>
      <w:r w:rsidR="00200780">
        <w:rPr>
          <w:sz w:val="28"/>
          <w:szCs w:val="28"/>
        </w:rPr>
        <w:t xml:space="preserve">эксплуатации </w:t>
      </w:r>
      <w:r w:rsidRPr="00420BA8">
        <w:rPr>
          <w:sz w:val="28"/>
          <w:szCs w:val="28"/>
        </w:rPr>
        <w:t>нестационарн</w:t>
      </w:r>
      <w:r w:rsidR="00200780">
        <w:rPr>
          <w:sz w:val="28"/>
          <w:szCs w:val="28"/>
        </w:rPr>
        <w:t>ых</w:t>
      </w:r>
      <w:r w:rsidRPr="00420BA8">
        <w:rPr>
          <w:sz w:val="28"/>
          <w:szCs w:val="28"/>
        </w:rPr>
        <w:t xml:space="preserve"> торгов</w:t>
      </w:r>
      <w:r w:rsidR="00200780">
        <w:rPr>
          <w:sz w:val="28"/>
          <w:szCs w:val="28"/>
        </w:rPr>
        <w:t>ых</w:t>
      </w:r>
      <w:r w:rsidRPr="00420BA8">
        <w:rPr>
          <w:sz w:val="28"/>
          <w:szCs w:val="28"/>
        </w:rPr>
        <w:t xml:space="preserve"> объект</w:t>
      </w:r>
      <w:r w:rsidR="00200780">
        <w:rPr>
          <w:sz w:val="28"/>
          <w:szCs w:val="28"/>
        </w:rPr>
        <w:t>ов</w:t>
      </w:r>
      <w:r w:rsidRPr="00420BA8">
        <w:rPr>
          <w:sz w:val="28"/>
          <w:szCs w:val="28"/>
        </w:rPr>
        <w:t xml:space="preserve"> на территории МО «Город Гатчина» хозяйствующи</w:t>
      </w:r>
      <w:r w:rsidR="000A1646">
        <w:rPr>
          <w:sz w:val="28"/>
          <w:szCs w:val="28"/>
        </w:rPr>
        <w:t>м</w:t>
      </w:r>
      <w:r w:rsidRPr="00420BA8">
        <w:rPr>
          <w:sz w:val="28"/>
          <w:szCs w:val="28"/>
        </w:rPr>
        <w:t xml:space="preserve"> субъект</w:t>
      </w:r>
      <w:r w:rsidR="000A1646">
        <w:rPr>
          <w:sz w:val="28"/>
          <w:szCs w:val="28"/>
        </w:rPr>
        <w:t>ам необходимо соблюдать:</w:t>
      </w:r>
    </w:p>
    <w:p w:rsidR="000A1646" w:rsidRDefault="00420BA8" w:rsidP="00525277">
      <w:pPr>
        <w:pStyle w:val="a5"/>
        <w:numPr>
          <w:ilvl w:val="0"/>
          <w:numId w:val="15"/>
        </w:numPr>
        <w:ind w:left="0" w:firstLine="0"/>
        <w:jc w:val="both"/>
        <w:rPr>
          <w:sz w:val="28"/>
          <w:szCs w:val="28"/>
        </w:rPr>
      </w:pPr>
      <w:r w:rsidRPr="000A1646">
        <w:rPr>
          <w:sz w:val="28"/>
          <w:szCs w:val="28"/>
        </w:rPr>
        <w:t xml:space="preserve"> </w:t>
      </w:r>
      <w:r w:rsidR="00A5614B">
        <w:rPr>
          <w:sz w:val="28"/>
          <w:szCs w:val="28"/>
        </w:rPr>
        <w:t>Т</w:t>
      </w:r>
      <w:r w:rsidR="000A1646" w:rsidRPr="004A1E4E">
        <w:rPr>
          <w:sz w:val="28"/>
          <w:szCs w:val="28"/>
        </w:rPr>
        <w:t>ребования Схемы</w:t>
      </w:r>
      <w:r w:rsidR="000A1646">
        <w:rPr>
          <w:sz w:val="28"/>
          <w:szCs w:val="28"/>
        </w:rPr>
        <w:t>;</w:t>
      </w:r>
    </w:p>
    <w:p w:rsidR="000A1646" w:rsidRPr="00966658" w:rsidRDefault="00966658" w:rsidP="00525277">
      <w:pPr>
        <w:pStyle w:val="a5"/>
        <w:numPr>
          <w:ilvl w:val="0"/>
          <w:numId w:val="15"/>
        </w:numPr>
        <w:ind w:left="0" w:firstLine="0"/>
        <w:jc w:val="both"/>
        <w:rPr>
          <w:sz w:val="28"/>
          <w:szCs w:val="28"/>
        </w:rPr>
      </w:pPr>
      <w:r w:rsidRPr="00966658">
        <w:rPr>
          <w:sz w:val="28"/>
          <w:szCs w:val="28"/>
        </w:rPr>
        <w:t>«Правила благоустройства территории МО «Город Гатчина»</w:t>
      </w:r>
      <w:r w:rsidR="000A1646" w:rsidRPr="00966658">
        <w:rPr>
          <w:sz w:val="28"/>
          <w:szCs w:val="28"/>
        </w:rPr>
        <w:t>, утвержденны</w:t>
      </w:r>
      <w:r w:rsidR="00D1157E" w:rsidRPr="00966658">
        <w:rPr>
          <w:sz w:val="28"/>
          <w:szCs w:val="28"/>
        </w:rPr>
        <w:t>е</w:t>
      </w:r>
      <w:r w:rsidR="000A1646" w:rsidRPr="00966658">
        <w:rPr>
          <w:sz w:val="28"/>
          <w:szCs w:val="28"/>
        </w:rPr>
        <w:t xml:space="preserve"> решением совета депутатов МО «Город Гатчина» Гатчинского муниципального района от </w:t>
      </w:r>
      <w:r w:rsidRPr="00966658">
        <w:rPr>
          <w:sz w:val="28"/>
          <w:szCs w:val="28"/>
        </w:rPr>
        <w:t>25.10.2017</w:t>
      </w:r>
      <w:r w:rsidR="000A1646" w:rsidRPr="00966658">
        <w:rPr>
          <w:sz w:val="28"/>
          <w:szCs w:val="28"/>
        </w:rPr>
        <w:t xml:space="preserve"> № 54;</w:t>
      </w:r>
    </w:p>
    <w:p w:rsidR="000A1646" w:rsidRDefault="00AD2F39" w:rsidP="00525277">
      <w:pPr>
        <w:pStyle w:val="a5"/>
        <w:numPr>
          <w:ilvl w:val="0"/>
          <w:numId w:val="15"/>
        </w:numPr>
        <w:ind w:left="0" w:firstLine="0"/>
        <w:jc w:val="both"/>
        <w:rPr>
          <w:sz w:val="28"/>
          <w:szCs w:val="28"/>
        </w:rPr>
      </w:pPr>
      <w:r>
        <w:rPr>
          <w:sz w:val="28"/>
          <w:szCs w:val="28"/>
        </w:rPr>
        <w:lastRenderedPageBreak/>
        <w:t>Согласованное</w:t>
      </w:r>
      <w:r w:rsidR="00A5614B" w:rsidRPr="00E309B4">
        <w:rPr>
          <w:sz w:val="28"/>
          <w:szCs w:val="28"/>
        </w:rPr>
        <w:t xml:space="preserve"> </w:t>
      </w:r>
      <w:r w:rsidR="000A1646" w:rsidRPr="00E309B4">
        <w:rPr>
          <w:sz w:val="28"/>
          <w:szCs w:val="28"/>
        </w:rPr>
        <w:t>архитектурное и цветовое решени</w:t>
      </w:r>
      <w:r w:rsidR="00B479DF">
        <w:rPr>
          <w:sz w:val="28"/>
          <w:szCs w:val="28"/>
        </w:rPr>
        <w:t>я</w:t>
      </w:r>
      <w:r w:rsidR="000A1646" w:rsidRPr="00E309B4">
        <w:rPr>
          <w:sz w:val="28"/>
          <w:szCs w:val="28"/>
        </w:rPr>
        <w:t xml:space="preserve"> нестационарного торгового объекта.</w:t>
      </w:r>
    </w:p>
    <w:p w:rsidR="00B23E00" w:rsidRPr="00E309B4" w:rsidRDefault="009B715D" w:rsidP="00525277">
      <w:pPr>
        <w:pStyle w:val="a5"/>
        <w:numPr>
          <w:ilvl w:val="0"/>
          <w:numId w:val="15"/>
        </w:numPr>
        <w:ind w:left="0" w:firstLine="0"/>
        <w:jc w:val="both"/>
        <w:rPr>
          <w:sz w:val="28"/>
          <w:szCs w:val="28"/>
        </w:rPr>
      </w:pPr>
      <w:r>
        <w:rPr>
          <w:sz w:val="28"/>
          <w:szCs w:val="28"/>
        </w:rPr>
        <w:t>Требование к н</w:t>
      </w:r>
      <w:r w:rsidR="00B23E00">
        <w:rPr>
          <w:sz w:val="28"/>
          <w:szCs w:val="28"/>
        </w:rPr>
        <w:t>адлежаще</w:t>
      </w:r>
      <w:r>
        <w:rPr>
          <w:sz w:val="28"/>
          <w:szCs w:val="28"/>
        </w:rPr>
        <w:t>му</w:t>
      </w:r>
      <w:r w:rsidR="00B23E00">
        <w:rPr>
          <w:sz w:val="28"/>
          <w:szCs w:val="28"/>
        </w:rPr>
        <w:t xml:space="preserve"> содержани</w:t>
      </w:r>
      <w:r>
        <w:rPr>
          <w:sz w:val="28"/>
          <w:szCs w:val="28"/>
        </w:rPr>
        <w:t>ю</w:t>
      </w:r>
      <w:r w:rsidR="00B23E00">
        <w:rPr>
          <w:sz w:val="28"/>
          <w:szCs w:val="28"/>
        </w:rPr>
        <w:t xml:space="preserve"> фасадов нестационарных торговых объектов.</w:t>
      </w:r>
    </w:p>
    <w:p w:rsidR="00ED5179" w:rsidRDefault="005739B4" w:rsidP="00F323F1">
      <w:pPr>
        <w:ind w:firstLine="567"/>
        <w:jc w:val="both"/>
        <w:rPr>
          <w:sz w:val="28"/>
          <w:szCs w:val="28"/>
        </w:rPr>
      </w:pPr>
      <w:r w:rsidRPr="005D7569">
        <w:rPr>
          <w:sz w:val="28"/>
          <w:szCs w:val="28"/>
        </w:rPr>
        <w:t xml:space="preserve">Контроль за соблюдением хозяйствующими субъектами </w:t>
      </w:r>
      <w:r>
        <w:rPr>
          <w:sz w:val="28"/>
          <w:szCs w:val="28"/>
        </w:rPr>
        <w:t>архитектурных</w:t>
      </w:r>
      <w:r w:rsidRPr="00E309B4">
        <w:rPr>
          <w:sz w:val="28"/>
          <w:szCs w:val="28"/>
        </w:rPr>
        <w:t xml:space="preserve"> и цветов</w:t>
      </w:r>
      <w:r>
        <w:rPr>
          <w:sz w:val="28"/>
          <w:szCs w:val="28"/>
        </w:rPr>
        <w:t>ых</w:t>
      </w:r>
      <w:r w:rsidRPr="00E309B4">
        <w:rPr>
          <w:sz w:val="28"/>
          <w:szCs w:val="28"/>
        </w:rPr>
        <w:t xml:space="preserve"> решени</w:t>
      </w:r>
      <w:r>
        <w:rPr>
          <w:sz w:val="28"/>
          <w:szCs w:val="28"/>
        </w:rPr>
        <w:t>й</w:t>
      </w:r>
      <w:r w:rsidRPr="00E309B4">
        <w:rPr>
          <w:sz w:val="28"/>
          <w:szCs w:val="28"/>
        </w:rPr>
        <w:t xml:space="preserve"> нестационарн</w:t>
      </w:r>
      <w:r>
        <w:rPr>
          <w:sz w:val="28"/>
          <w:szCs w:val="28"/>
        </w:rPr>
        <w:t>ых</w:t>
      </w:r>
      <w:r w:rsidRPr="00E309B4">
        <w:rPr>
          <w:sz w:val="28"/>
          <w:szCs w:val="28"/>
        </w:rPr>
        <w:t xml:space="preserve"> торгов</w:t>
      </w:r>
      <w:r>
        <w:rPr>
          <w:sz w:val="28"/>
          <w:szCs w:val="28"/>
        </w:rPr>
        <w:t>ых</w:t>
      </w:r>
      <w:r w:rsidRPr="00E309B4">
        <w:rPr>
          <w:sz w:val="28"/>
          <w:szCs w:val="28"/>
        </w:rPr>
        <w:t xml:space="preserve"> объект</w:t>
      </w:r>
      <w:r>
        <w:rPr>
          <w:sz w:val="28"/>
          <w:szCs w:val="28"/>
        </w:rPr>
        <w:t>ов, согласованных Советом,</w:t>
      </w:r>
      <w:r w:rsidRPr="005D7569">
        <w:rPr>
          <w:sz w:val="28"/>
          <w:szCs w:val="28"/>
        </w:rPr>
        <w:t xml:space="preserve"> </w:t>
      </w:r>
      <w:r w:rsidR="005D7569" w:rsidRPr="005D7569">
        <w:rPr>
          <w:sz w:val="28"/>
          <w:szCs w:val="28"/>
        </w:rPr>
        <w:t>и</w:t>
      </w:r>
      <w:r w:rsidR="005D7569">
        <w:rPr>
          <w:color w:val="FF0000"/>
          <w:sz w:val="28"/>
          <w:szCs w:val="28"/>
        </w:rPr>
        <w:t xml:space="preserve"> </w:t>
      </w:r>
      <w:r w:rsidRPr="005D7569">
        <w:rPr>
          <w:sz w:val="28"/>
          <w:szCs w:val="28"/>
        </w:rPr>
        <w:t>Правил благоустройства МО «Город Гатчина» осуществляется в соответствии</w:t>
      </w:r>
      <w:r w:rsidR="005D7569" w:rsidRPr="005D7569">
        <w:rPr>
          <w:sz w:val="28"/>
          <w:szCs w:val="28"/>
        </w:rPr>
        <w:t xml:space="preserve"> со статьей 8.3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D7569">
        <w:rPr>
          <w:sz w:val="28"/>
          <w:szCs w:val="28"/>
        </w:rPr>
        <w:t xml:space="preserve"> с соблюдением порядка оформления</w:t>
      </w:r>
      <w:r w:rsidR="005D7569" w:rsidRPr="005D7569">
        <w:rPr>
          <w:sz w:val="28"/>
          <w:szCs w:val="28"/>
        </w:rPr>
        <w:t>.</w:t>
      </w:r>
    </w:p>
    <w:p w:rsidR="005D7569" w:rsidRPr="00F333A6" w:rsidRDefault="005D7569" w:rsidP="00F323F1">
      <w:pPr>
        <w:ind w:firstLine="567"/>
        <w:jc w:val="both"/>
        <w:rPr>
          <w:color w:val="FF0000"/>
          <w:sz w:val="28"/>
          <w:szCs w:val="28"/>
        </w:rPr>
      </w:pPr>
      <w:r>
        <w:rPr>
          <w:sz w:val="28"/>
          <w:szCs w:val="28"/>
        </w:rPr>
        <w:t xml:space="preserve">Контроль за соблюдением хозяйствующими субъектами требований Схемы и требования к надлежащему содержанию фасадов нестационарных торговых объектов осуществляется в </w:t>
      </w:r>
      <w:r w:rsidR="00F333A6">
        <w:rPr>
          <w:sz w:val="28"/>
          <w:szCs w:val="28"/>
        </w:rPr>
        <w:t>соответствии с</w:t>
      </w:r>
      <w:r>
        <w:rPr>
          <w:sz w:val="28"/>
          <w:szCs w:val="28"/>
        </w:rPr>
        <w:t xml:space="preserve"> </w:t>
      </w:r>
      <w:r w:rsidR="00F333A6">
        <w:rPr>
          <w:sz w:val="28"/>
          <w:szCs w:val="28"/>
        </w:rPr>
        <w:t>областным законом от 13.10.2006 № 116-оз «О наделении органов местного самоуправления муниципальных образований Ленинградской области отдельными полномочиями Ленинградской области в сфере административных правонарушений».</w:t>
      </w:r>
    </w:p>
    <w:p w:rsidR="00F323F1" w:rsidRDefault="00F323F1" w:rsidP="00F323F1">
      <w:pPr>
        <w:ind w:firstLine="567"/>
        <w:jc w:val="both"/>
        <w:rPr>
          <w:sz w:val="28"/>
          <w:szCs w:val="28"/>
        </w:rPr>
      </w:pPr>
      <w:r w:rsidRPr="005B6804">
        <w:rPr>
          <w:sz w:val="28"/>
          <w:szCs w:val="28"/>
        </w:rPr>
        <w:t>Хозяйствующий субъект</w:t>
      </w:r>
      <w:r w:rsidRPr="00252E69">
        <w:rPr>
          <w:sz w:val="28"/>
          <w:szCs w:val="28"/>
        </w:rPr>
        <w:t xml:space="preserve"> не вправе передавать право на размещение </w:t>
      </w:r>
      <w:r>
        <w:rPr>
          <w:sz w:val="28"/>
          <w:szCs w:val="28"/>
        </w:rPr>
        <w:t>нестационарного торгового объекта</w:t>
      </w:r>
      <w:r w:rsidRPr="00252E69">
        <w:rPr>
          <w:sz w:val="28"/>
          <w:szCs w:val="28"/>
        </w:rPr>
        <w:t xml:space="preserve"> третьим лицам.</w:t>
      </w:r>
    </w:p>
    <w:p w:rsidR="004835E0" w:rsidRPr="00252E69" w:rsidRDefault="004835E0" w:rsidP="004835E0">
      <w:pPr>
        <w:ind w:firstLine="567"/>
        <w:jc w:val="both"/>
        <w:rPr>
          <w:sz w:val="28"/>
          <w:szCs w:val="28"/>
        </w:rPr>
      </w:pPr>
      <w:r w:rsidRPr="00252E69">
        <w:rPr>
          <w:sz w:val="28"/>
          <w:szCs w:val="28"/>
        </w:rPr>
        <w:t>Хозяйствующи</w:t>
      </w:r>
      <w:r>
        <w:rPr>
          <w:sz w:val="28"/>
          <w:szCs w:val="28"/>
        </w:rPr>
        <w:t>й</w:t>
      </w:r>
      <w:r w:rsidRPr="00252E69">
        <w:rPr>
          <w:sz w:val="28"/>
          <w:szCs w:val="28"/>
        </w:rPr>
        <w:t xml:space="preserve"> субъект вправе </w:t>
      </w:r>
      <w:r>
        <w:rPr>
          <w:sz w:val="28"/>
          <w:szCs w:val="28"/>
        </w:rPr>
        <w:t>изменить</w:t>
      </w:r>
      <w:r w:rsidRPr="00252E69">
        <w:rPr>
          <w:sz w:val="28"/>
          <w:szCs w:val="28"/>
        </w:rPr>
        <w:t xml:space="preserve"> </w:t>
      </w:r>
      <w:r>
        <w:rPr>
          <w:sz w:val="28"/>
          <w:szCs w:val="28"/>
        </w:rPr>
        <w:t xml:space="preserve">вид, площадь, </w:t>
      </w:r>
      <w:r w:rsidRPr="00252E69">
        <w:rPr>
          <w:sz w:val="28"/>
          <w:szCs w:val="28"/>
        </w:rPr>
        <w:t>специализаци</w:t>
      </w:r>
      <w:r>
        <w:rPr>
          <w:sz w:val="28"/>
          <w:szCs w:val="28"/>
        </w:rPr>
        <w:t>ю</w:t>
      </w:r>
      <w:r w:rsidRPr="00252E69">
        <w:rPr>
          <w:sz w:val="28"/>
          <w:szCs w:val="28"/>
        </w:rPr>
        <w:t xml:space="preserve"> </w:t>
      </w:r>
      <w:r>
        <w:rPr>
          <w:sz w:val="28"/>
          <w:szCs w:val="28"/>
        </w:rPr>
        <w:t>нестационарного торгового объекта</w:t>
      </w:r>
      <w:r w:rsidRPr="00252E69">
        <w:rPr>
          <w:sz w:val="28"/>
          <w:szCs w:val="28"/>
        </w:rPr>
        <w:t xml:space="preserve"> </w:t>
      </w:r>
      <w:r>
        <w:rPr>
          <w:sz w:val="28"/>
          <w:szCs w:val="28"/>
        </w:rPr>
        <w:t>по</w:t>
      </w:r>
      <w:r w:rsidRPr="00252E69">
        <w:rPr>
          <w:sz w:val="28"/>
          <w:szCs w:val="28"/>
        </w:rPr>
        <w:t xml:space="preserve"> согласовани</w:t>
      </w:r>
      <w:r>
        <w:rPr>
          <w:sz w:val="28"/>
          <w:szCs w:val="28"/>
        </w:rPr>
        <w:t>ю</w:t>
      </w:r>
      <w:r w:rsidRPr="00252E69">
        <w:rPr>
          <w:sz w:val="28"/>
          <w:szCs w:val="28"/>
        </w:rPr>
        <w:t xml:space="preserve"> с </w:t>
      </w:r>
      <w:r>
        <w:rPr>
          <w:sz w:val="28"/>
          <w:szCs w:val="28"/>
        </w:rPr>
        <w:t>Советом</w:t>
      </w:r>
      <w:r w:rsidRPr="00252E69">
        <w:rPr>
          <w:sz w:val="28"/>
          <w:szCs w:val="28"/>
        </w:rPr>
        <w:t>.</w:t>
      </w:r>
    </w:p>
    <w:p w:rsidR="00EB0525" w:rsidRPr="00252E69" w:rsidRDefault="00EB0525" w:rsidP="00EB0525">
      <w:pPr>
        <w:ind w:firstLine="567"/>
        <w:jc w:val="both"/>
        <w:rPr>
          <w:sz w:val="28"/>
          <w:szCs w:val="28"/>
        </w:rPr>
      </w:pPr>
      <w:r w:rsidRPr="00252E69">
        <w:rPr>
          <w:sz w:val="28"/>
          <w:szCs w:val="28"/>
        </w:rPr>
        <w:t xml:space="preserve">Хозяйствующий субъект, осуществляющий торговую деятельность </w:t>
      </w:r>
      <w:r w:rsidR="0011060E">
        <w:rPr>
          <w:sz w:val="28"/>
          <w:szCs w:val="28"/>
        </w:rPr>
        <w:t>сельскохозяйственной продукцией (</w:t>
      </w:r>
      <w:r w:rsidRPr="00252E69">
        <w:rPr>
          <w:sz w:val="28"/>
          <w:szCs w:val="28"/>
        </w:rPr>
        <w:t>овощами и фруктами</w:t>
      </w:r>
      <w:r w:rsidR="0011060E">
        <w:rPr>
          <w:sz w:val="28"/>
          <w:szCs w:val="28"/>
        </w:rPr>
        <w:t>)</w:t>
      </w:r>
      <w:r w:rsidRPr="00252E69">
        <w:rPr>
          <w:sz w:val="28"/>
          <w:szCs w:val="28"/>
        </w:rPr>
        <w:t xml:space="preserve"> в весенне-</w:t>
      </w:r>
      <w:r>
        <w:rPr>
          <w:sz w:val="28"/>
          <w:szCs w:val="28"/>
        </w:rPr>
        <w:t>осенний</w:t>
      </w:r>
      <w:r w:rsidRPr="00252E69">
        <w:rPr>
          <w:sz w:val="28"/>
          <w:szCs w:val="28"/>
        </w:rPr>
        <w:t xml:space="preserve"> период вправе размещать (выносить) указанный товар на территории, прилегающей к </w:t>
      </w:r>
      <w:r>
        <w:rPr>
          <w:sz w:val="28"/>
          <w:szCs w:val="28"/>
        </w:rPr>
        <w:t>нестационарному торговому объекту</w:t>
      </w:r>
      <w:r w:rsidRPr="00252E69">
        <w:rPr>
          <w:sz w:val="28"/>
          <w:szCs w:val="28"/>
        </w:rPr>
        <w:t xml:space="preserve"> на расстояние не более </w:t>
      </w:r>
      <w:r>
        <w:rPr>
          <w:sz w:val="28"/>
          <w:szCs w:val="28"/>
        </w:rPr>
        <w:t>1</w:t>
      </w:r>
      <w:r w:rsidRPr="00252E69">
        <w:rPr>
          <w:sz w:val="28"/>
          <w:szCs w:val="28"/>
        </w:rPr>
        <w:t xml:space="preserve"> метр</w:t>
      </w:r>
      <w:r>
        <w:rPr>
          <w:sz w:val="28"/>
          <w:szCs w:val="28"/>
        </w:rPr>
        <w:t>а</w:t>
      </w:r>
      <w:r w:rsidRPr="00252E69">
        <w:rPr>
          <w:sz w:val="28"/>
          <w:szCs w:val="28"/>
        </w:rPr>
        <w:t xml:space="preserve"> от фасадной части </w:t>
      </w:r>
      <w:r>
        <w:rPr>
          <w:sz w:val="28"/>
          <w:szCs w:val="28"/>
        </w:rPr>
        <w:t>нестационарного торгового объекта</w:t>
      </w:r>
      <w:r w:rsidRPr="00252E69">
        <w:rPr>
          <w:sz w:val="28"/>
          <w:szCs w:val="28"/>
        </w:rPr>
        <w:t>, при условии, если указанная территория не препятствует движению транспорта, беспрепятственному подъезду спецтранспорта при чрезвычайных ситуациях и проходу пешеходов.</w:t>
      </w:r>
    </w:p>
    <w:p w:rsidR="00420BA8" w:rsidRDefault="00420BA8" w:rsidP="00420BA8">
      <w:pPr>
        <w:ind w:firstLine="567"/>
        <w:jc w:val="both"/>
        <w:rPr>
          <w:sz w:val="28"/>
          <w:szCs w:val="28"/>
        </w:rPr>
      </w:pPr>
      <w:r w:rsidRPr="00252E69">
        <w:rPr>
          <w:sz w:val="28"/>
          <w:szCs w:val="28"/>
        </w:rPr>
        <w:t>При осуществлении торговой деятельности хозяйствующие субъекты обязаны соблюдать требования и ограничения, предусмотренные законодательством Российской Федерации в области обеспечения санитарно-эпидемиологического благополучия населения, охраны окружающей среды, ветеринарии, пожарной безопасности, защиты прав потребителей, другие предусмотренные законодательством Российской Федерации требования и ограничения.</w:t>
      </w:r>
    </w:p>
    <w:p w:rsidR="00420BA8" w:rsidRDefault="00420BA8" w:rsidP="00252E69">
      <w:pPr>
        <w:ind w:firstLine="567"/>
        <w:jc w:val="both"/>
        <w:rPr>
          <w:sz w:val="28"/>
          <w:szCs w:val="28"/>
        </w:rPr>
      </w:pPr>
    </w:p>
    <w:p w:rsidR="00A5614B" w:rsidRDefault="00C86164" w:rsidP="007C793B">
      <w:pPr>
        <w:pStyle w:val="a5"/>
        <w:numPr>
          <w:ilvl w:val="0"/>
          <w:numId w:val="2"/>
        </w:numPr>
        <w:jc w:val="center"/>
        <w:rPr>
          <w:sz w:val="28"/>
          <w:szCs w:val="28"/>
        </w:rPr>
      </w:pPr>
      <w:r>
        <w:rPr>
          <w:sz w:val="28"/>
          <w:szCs w:val="28"/>
        </w:rPr>
        <w:t>Досрочное прекращение</w:t>
      </w:r>
      <w:r w:rsidR="007C793B">
        <w:rPr>
          <w:sz w:val="28"/>
          <w:szCs w:val="28"/>
        </w:rPr>
        <w:t xml:space="preserve"> права на размещение нестационарного торгового объекта</w:t>
      </w:r>
    </w:p>
    <w:p w:rsidR="007C793B" w:rsidRDefault="007C793B" w:rsidP="007C793B">
      <w:pPr>
        <w:pStyle w:val="a5"/>
        <w:ind w:left="927"/>
        <w:rPr>
          <w:sz w:val="28"/>
          <w:szCs w:val="28"/>
        </w:rPr>
      </w:pPr>
    </w:p>
    <w:p w:rsidR="004835E0" w:rsidRDefault="00C86164" w:rsidP="001749DF">
      <w:pPr>
        <w:pStyle w:val="a5"/>
        <w:ind w:left="0" w:firstLine="567"/>
        <w:jc w:val="both"/>
        <w:rPr>
          <w:sz w:val="28"/>
          <w:szCs w:val="28"/>
        </w:rPr>
      </w:pPr>
      <w:r>
        <w:rPr>
          <w:sz w:val="28"/>
          <w:szCs w:val="28"/>
        </w:rPr>
        <w:t xml:space="preserve">Досрочное прекращение </w:t>
      </w:r>
      <w:r w:rsidR="00C70D1A">
        <w:rPr>
          <w:sz w:val="28"/>
          <w:szCs w:val="28"/>
        </w:rPr>
        <w:t xml:space="preserve">права на размещение нестационарного торгового объекта осуществляется по решению </w:t>
      </w:r>
      <w:r w:rsidR="0011060E">
        <w:rPr>
          <w:sz w:val="28"/>
          <w:szCs w:val="28"/>
        </w:rPr>
        <w:t>С</w:t>
      </w:r>
      <w:r w:rsidR="004835E0">
        <w:rPr>
          <w:sz w:val="28"/>
          <w:szCs w:val="28"/>
        </w:rPr>
        <w:t xml:space="preserve">овета </w:t>
      </w:r>
      <w:r w:rsidR="0046676C">
        <w:rPr>
          <w:sz w:val="28"/>
          <w:szCs w:val="28"/>
        </w:rPr>
        <w:t xml:space="preserve">с изданием постановления администрации Гатчинского муниципального района о внесении изменений в Схему, </w:t>
      </w:r>
      <w:r w:rsidR="004835E0">
        <w:rPr>
          <w:sz w:val="28"/>
          <w:szCs w:val="28"/>
        </w:rPr>
        <w:t xml:space="preserve">в случаях </w:t>
      </w:r>
      <w:r w:rsidR="00A358CF">
        <w:rPr>
          <w:sz w:val="28"/>
          <w:szCs w:val="28"/>
        </w:rPr>
        <w:t xml:space="preserve">установления факта </w:t>
      </w:r>
      <w:r w:rsidR="004835E0">
        <w:rPr>
          <w:sz w:val="28"/>
          <w:szCs w:val="28"/>
        </w:rPr>
        <w:t>не устранения нарушений</w:t>
      </w:r>
      <w:r w:rsidR="001749DF">
        <w:rPr>
          <w:sz w:val="28"/>
          <w:szCs w:val="28"/>
        </w:rPr>
        <w:t xml:space="preserve"> правил </w:t>
      </w:r>
      <w:r w:rsidR="001749DF">
        <w:rPr>
          <w:sz w:val="28"/>
          <w:szCs w:val="28"/>
        </w:rPr>
        <w:lastRenderedPageBreak/>
        <w:t>эксплуатации нестационарных торговых объектов, предусмотренных настоящим Положением</w:t>
      </w:r>
      <w:r w:rsidR="004835E0" w:rsidRPr="001749DF">
        <w:rPr>
          <w:sz w:val="28"/>
          <w:szCs w:val="28"/>
        </w:rPr>
        <w:t>.</w:t>
      </w:r>
    </w:p>
    <w:p w:rsidR="00F333A6" w:rsidRPr="00F333A6" w:rsidRDefault="00F333A6" w:rsidP="00F333A6">
      <w:pPr>
        <w:ind w:firstLine="567"/>
        <w:jc w:val="both"/>
        <w:rPr>
          <w:sz w:val="28"/>
          <w:szCs w:val="28"/>
        </w:rPr>
      </w:pPr>
      <w:r w:rsidRPr="00F333A6">
        <w:rPr>
          <w:sz w:val="28"/>
          <w:szCs w:val="28"/>
        </w:rPr>
        <w:t>Размещение нестационарных торговых объектов с нарушением требований Схемы влечет за собой привлечение к ответственности по статье 3.7 областного закона от 02.07.2003 № 47-оз «Об административных правонарушениях».</w:t>
      </w:r>
    </w:p>
    <w:p w:rsidR="00F333A6" w:rsidRPr="001749DF" w:rsidRDefault="00F333A6" w:rsidP="00F333A6">
      <w:pPr>
        <w:ind w:firstLine="567"/>
        <w:jc w:val="both"/>
        <w:rPr>
          <w:sz w:val="28"/>
          <w:szCs w:val="28"/>
        </w:rPr>
      </w:pPr>
      <w:r w:rsidRPr="00F333A6">
        <w:rPr>
          <w:sz w:val="28"/>
          <w:szCs w:val="28"/>
        </w:rPr>
        <w:t>Ненадлежащее содержание фасадов нестационарных торговых объектов влечет за собой привлечение к ответственности по статье 4.3 областного закона от 02.07.2003 № 47-оз «Об административных правонарушениях».</w:t>
      </w:r>
    </w:p>
    <w:p w:rsidR="00D45027" w:rsidRDefault="00D45027" w:rsidP="004835E0">
      <w:pPr>
        <w:pStyle w:val="a5"/>
        <w:ind w:left="0" w:firstLine="567"/>
        <w:jc w:val="both"/>
        <w:rPr>
          <w:sz w:val="28"/>
          <w:szCs w:val="28"/>
        </w:rPr>
      </w:pPr>
      <w:r>
        <w:rPr>
          <w:sz w:val="28"/>
          <w:szCs w:val="28"/>
        </w:rPr>
        <w:t xml:space="preserve">В случае </w:t>
      </w:r>
      <w:r w:rsidRPr="00C70D1A">
        <w:rPr>
          <w:sz w:val="28"/>
          <w:szCs w:val="28"/>
        </w:rPr>
        <w:t xml:space="preserve">изменения архитектурных, градостроительных </w:t>
      </w:r>
      <w:r>
        <w:rPr>
          <w:sz w:val="28"/>
          <w:szCs w:val="28"/>
        </w:rPr>
        <w:t xml:space="preserve">решений, экономической ситуации на территории Гатчинского муниципального района хозяйствующему субъекту </w:t>
      </w:r>
      <w:r w:rsidR="001749DF">
        <w:rPr>
          <w:sz w:val="28"/>
          <w:szCs w:val="28"/>
        </w:rPr>
        <w:t xml:space="preserve">Советом </w:t>
      </w:r>
      <w:r>
        <w:rPr>
          <w:sz w:val="28"/>
          <w:szCs w:val="28"/>
        </w:rPr>
        <w:t xml:space="preserve">предлагаются иные варианты </w:t>
      </w:r>
      <w:r w:rsidR="006E520B">
        <w:rPr>
          <w:sz w:val="28"/>
          <w:szCs w:val="28"/>
        </w:rPr>
        <w:t>М</w:t>
      </w:r>
      <w:r>
        <w:rPr>
          <w:sz w:val="28"/>
          <w:szCs w:val="28"/>
        </w:rPr>
        <w:t xml:space="preserve">ест </w:t>
      </w:r>
      <w:r w:rsidR="006E520B">
        <w:rPr>
          <w:sz w:val="28"/>
          <w:szCs w:val="28"/>
        </w:rPr>
        <w:t xml:space="preserve">размещения </w:t>
      </w:r>
      <w:r>
        <w:rPr>
          <w:sz w:val="28"/>
          <w:szCs w:val="28"/>
        </w:rPr>
        <w:t>нестационарных торговых объектов.</w:t>
      </w:r>
    </w:p>
    <w:p w:rsidR="00FD5FE7" w:rsidRPr="00C70D1A" w:rsidRDefault="00FD5FE7" w:rsidP="00FD5FE7">
      <w:pPr>
        <w:ind w:firstLine="567"/>
        <w:jc w:val="both"/>
        <w:rPr>
          <w:sz w:val="28"/>
          <w:szCs w:val="28"/>
        </w:rPr>
      </w:pPr>
      <w:r>
        <w:rPr>
          <w:sz w:val="28"/>
          <w:szCs w:val="28"/>
        </w:rPr>
        <w:t xml:space="preserve">О </w:t>
      </w:r>
      <w:r w:rsidR="002B782A">
        <w:rPr>
          <w:sz w:val="28"/>
          <w:szCs w:val="28"/>
        </w:rPr>
        <w:t xml:space="preserve">досрочном </w:t>
      </w:r>
      <w:r>
        <w:rPr>
          <w:sz w:val="28"/>
          <w:szCs w:val="28"/>
        </w:rPr>
        <w:t>прекращении права на размещение нестационарного торгового объекта хозяйствующем</w:t>
      </w:r>
      <w:r w:rsidR="008A56FA">
        <w:rPr>
          <w:sz w:val="28"/>
          <w:szCs w:val="28"/>
        </w:rPr>
        <w:t>у</w:t>
      </w:r>
      <w:r>
        <w:rPr>
          <w:sz w:val="28"/>
          <w:szCs w:val="28"/>
        </w:rPr>
        <w:t xml:space="preserve"> субъекту </w:t>
      </w:r>
      <w:r w:rsidR="008A56FA">
        <w:rPr>
          <w:sz w:val="28"/>
          <w:szCs w:val="28"/>
        </w:rPr>
        <w:t>вручается</w:t>
      </w:r>
      <w:r>
        <w:rPr>
          <w:sz w:val="28"/>
          <w:szCs w:val="28"/>
        </w:rPr>
        <w:t xml:space="preserve"> </w:t>
      </w:r>
      <w:r w:rsidR="00555735">
        <w:rPr>
          <w:sz w:val="28"/>
          <w:szCs w:val="28"/>
        </w:rPr>
        <w:t xml:space="preserve">Уведомление о прекращении права на размещение нестационарного торгового объекта по форме согласно </w:t>
      </w:r>
      <w:r w:rsidR="00555735" w:rsidRPr="00F333A6">
        <w:rPr>
          <w:sz w:val="28"/>
          <w:szCs w:val="28"/>
        </w:rPr>
        <w:t xml:space="preserve">приложению </w:t>
      </w:r>
      <w:r w:rsidR="00F333A6" w:rsidRPr="00F333A6">
        <w:rPr>
          <w:sz w:val="28"/>
          <w:szCs w:val="28"/>
        </w:rPr>
        <w:t>5</w:t>
      </w:r>
      <w:r w:rsidR="007D1FEB" w:rsidRPr="00F333A6">
        <w:rPr>
          <w:sz w:val="28"/>
          <w:szCs w:val="28"/>
        </w:rPr>
        <w:t xml:space="preserve"> </w:t>
      </w:r>
      <w:r w:rsidR="00555735" w:rsidRPr="00F333A6">
        <w:rPr>
          <w:sz w:val="28"/>
          <w:szCs w:val="28"/>
        </w:rPr>
        <w:t>к</w:t>
      </w:r>
      <w:r w:rsidR="00555735">
        <w:rPr>
          <w:sz w:val="28"/>
          <w:szCs w:val="28"/>
        </w:rPr>
        <w:t xml:space="preserve"> настоящему Положению</w:t>
      </w:r>
      <w:r w:rsidR="0011060E">
        <w:rPr>
          <w:sz w:val="28"/>
          <w:szCs w:val="28"/>
        </w:rPr>
        <w:t>.</w:t>
      </w:r>
      <w:r w:rsidR="008A56FA">
        <w:rPr>
          <w:sz w:val="28"/>
          <w:szCs w:val="28"/>
        </w:rPr>
        <w:t xml:space="preserve"> </w:t>
      </w:r>
      <w:r w:rsidR="0011060E">
        <w:rPr>
          <w:sz w:val="28"/>
          <w:szCs w:val="28"/>
        </w:rPr>
        <w:t>В</w:t>
      </w:r>
      <w:r w:rsidR="008A56FA">
        <w:rPr>
          <w:sz w:val="28"/>
          <w:szCs w:val="28"/>
        </w:rPr>
        <w:t xml:space="preserve"> случае отсутствия возможности вручения данно</w:t>
      </w:r>
      <w:r w:rsidR="0011060E">
        <w:rPr>
          <w:sz w:val="28"/>
          <w:szCs w:val="28"/>
        </w:rPr>
        <w:t>е</w:t>
      </w:r>
      <w:r w:rsidR="008A56FA">
        <w:rPr>
          <w:sz w:val="28"/>
          <w:szCs w:val="28"/>
        </w:rPr>
        <w:t xml:space="preserve"> Уведомлени</w:t>
      </w:r>
      <w:r w:rsidR="0011060E">
        <w:rPr>
          <w:sz w:val="28"/>
          <w:szCs w:val="28"/>
        </w:rPr>
        <w:t>е направляется</w:t>
      </w:r>
      <w:r w:rsidR="008A56FA">
        <w:rPr>
          <w:sz w:val="28"/>
          <w:szCs w:val="28"/>
        </w:rPr>
        <w:t xml:space="preserve"> </w:t>
      </w:r>
      <w:r w:rsidR="0046676C">
        <w:rPr>
          <w:sz w:val="28"/>
          <w:szCs w:val="28"/>
        </w:rPr>
        <w:t xml:space="preserve">заказным </w:t>
      </w:r>
      <w:r w:rsidR="008A56FA">
        <w:rPr>
          <w:sz w:val="28"/>
          <w:szCs w:val="28"/>
        </w:rPr>
        <w:t>почтовым отправлением</w:t>
      </w:r>
      <w:r w:rsidR="00555735">
        <w:rPr>
          <w:sz w:val="28"/>
          <w:szCs w:val="28"/>
        </w:rPr>
        <w:t>.</w:t>
      </w:r>
    </w:p>
    <w:p w:rsidR="006E520B" w:rsidRDefault="006E520B" w:rsidP="006C69D7">
      <w:pPr>
        <w:pStyle w:val="a5"/>
        <w:ind w:left="0" w:firstLine="567"/>
        <w:jc w:val="both"/>
        <w:rPr>
          <w:sz w:val="28"/>
          <w:szCs w:val="28"/>
        </w:rPr>
      </w:pPr>
    </w:p>
    <w:p w:rsidR="006E520B" w:rsidRDefault="006E520B" w:rsidP="006E520B">
      <w:pPr>
        <w:pStyle w:val="a5"/>
        <w:numPr>
          <w:ilvl w:val="0"/>
          <w:numId w:val="2"/>
        </w:numPr>
        <w:jc w:val="center"/>
        <w:rPr>
          <w:sz w:val="28"/>
          <w:szCs w:val="28"/>
        </w:rPr>
      </w:pPr>
      <w:r>
        <w:rPr>
          <w:sz w:val="28"/>
          <w:szCs w:val="28"/>
        </w:rPr>
        <w:t>Демонтаж нестационарных торговых объектов</w:t>
      </w:r>
    </w:p>
    <w:p w:rsidR="006E520B" w:rsidRDefault="006E520B" w:rsidP="006E520B">
      <w:pPr>
        <w:pStyle w:val="a5"/>
        <w:jc w:val="both"/>
        <w:rPr>
          <w:sz w:val="28"/>
          <w:szCs w:val="28"/>
        </w:rPr>
      </w:pPr>
    </w:p>
    <w:p w:rsidR="006E520B" w:rsidRDefault="006E520B" w:rsidP="006C69D7">
      <w:pPr>
        <w:pStyle w:val="a5"/>
        <w:ind w:left="0" w:firstLine="567"/>
        <w:jc w:val="both"/>
        <w:rPr>
          <w:sz w:val="28"/>
          <w:szCs w:val="28"/>
        </w:rPr>
      </w:pPr>
      <w:r>
        <w:rPr>
          <w:sz w:val="28"/>
          <w:szCs w:val="28"/>
        </w:rPr>
        <w:t>Прекращение права на размещение нестационарн</w:t>
      </w:r>
      <w:r w:rsidR="001749DF">
        <w:rPr>
          <w:sz w:val="28"/>
          <w:szCs w:val="28"/>
        </w:rPr>
        <w:t>ых</w:t>
      </w:r>
      <w:r>
        <w:rPr>
          <w:sz w:val="28"/>
          <w:szCs w:val="28"/>
        </w:rPr>
        <w:t xml:space="preserve"> торгов</w:t>
      </w:r>
      <w:r w:rsidR="001749DF">
        <w:rPr>
          <w:sz w:val="28"/>
          <w:szCs w:val="28"/>
        </w:rPr>
        <w:t>ых</w:t>
      </w:r>
      <w:r>
        <w:rPr>
          <w:sz w:val="28"/>
          <w:szCs w:val="28"/>
        </w:rPr>
        <w:t xml:space="preserve"> объект</w:t>
      </w:r>
      <w:r w:rsidR="001749DF">
        <w:rPr>
          <w:sz w:val="28"/>
          <w:szCs w:val="28"/>
        </w:rPr>
        <w:t>ов</w:t>
      </w:r>
      <w:r>
        <w:rPr>
          <w:sz w:val="28"/>
          <w:szCs w:val="28"/>
        </w:rPr>
        <w:t xml:space="preserve"> ведет за собой </w:t>
      </w:r>
      <w:r w:rsidR="001749DF">
        <w:rPr>
          <w:sz w:val="28"/>
          <w:szCs w:val="28"/>
        </w:rPr>
        <w:t xml:space="preserve">их </w:t>
      </w:r>
      <w:r>
        <w:rPr>
          <w:sz w:val="28"/>
          <w:szCs w:val="28"/>
        </w:rPr>
        <w:t xml:space="preserve">демонтаж в </w:t>
      </w:r>
      <w:r w:rsidR="00174C4F">
        <w:rPr>
          <w:sz w:val="28"/>
          <w:szCs w:val="28"/>
        </w:rPr>
        <w:t xml:space="preserve">следующие </w:t>
      </w:r>
      <w:r>
        <w:rPr>
          <w:sz w:val="28"/>
          <w:szCs w:val="28"/>
        </w:rPr>
        <w:t>сроки:</w:t>
      </w:r>
    </w:p>
    <w:p w:rsidR="006E520B" w:rsidRDefault="006E520B" w:rsidP="006E520B">
      <w:pPr>
        <w:pStyle w:val="a5"/>
        <w:ind w:left="0"/>
        <w:jc w:val="both"/>
        <w:rPr>
          <w:sz w:val="28"/>
          <w:szCs w:val="28"/>
        </w:rPr>
      </w:pPr>
      <w:r>
        <w:rPr>
          <w:sz w:val="28"/>
          <w:szCs w:val="28"/>
        </w:rPr>
        <w:t xml:space="preserve">- </w:t>
      </w:r>
      <w:r w:rsidR="00174C4F">
        <w:rPr>
          <w:sz w:val="28"/>
          <w:szCs w:val="28"/>
        </w:rPr>
        <w:t xml:space="preserve">торговые </w:t>
      </w:r>
      <w:r>
        <w:rPr>
          <w:sz w:val="28"/>
          <w:szCs w:val="28"/>
        </w:rPr>
        <w:t>к</w:t>
      </w:r>
      <w:r w:rsidRPr="00763420">
        <w:rPr>
          <w:sz w:val="28"/>
          <w:szCs w:val="28"/>
        </w:rPr>
        <w:t xml:space="preserve">иоски, </w:t>
      </w:r>
      <w:r w:rsidRPr="002B4EF1">
        <w:rPr>
          <w:sz w:val="28"/>
          <w:szCs w:val="28"/>
        </w:rPr>
        <w:t xml:space="preserve">торговые </w:t>
      </w:r>
      <w:r w:rsidRPr="00763420">
        <w:rPr>
          <w:sz w:val="28"/>
          <w:szCs w:val="28"/>
        </w:rPr>
        <w:t>павильоны подлежат демонтажу в течение 10 дней с момента</w:t>
      </w:r>
      <w:r>
        <w:rPr>
          <w:sz w:val="28"/>
          <w:szCs w:val="28"/>
        </w:rPr>
        <w:t xml:space="preserve"> </w:t>
      </w:r>
      <w:r w:rsidR="008A56FA">
        <w:rPr>
          <w:sz w:val="28"/>
          <w:szCs w:val="28"/>
        </w:rPr>
        <w:t>окончания права на размещение нестационарного торгового объекта</w:t>
      </w:r>
      <w:r w:rsidR="0046676C">
        <w:rPr>
          <w:sz w:val="28"/>
          <w:szCs w:val="28"/>
        </w:rPr>
        <w:t xml:space="preserve"> или с момента получения Уведомления о прекращении права на размещение нестационарного торгового объекта;</w:t>
      </w:r>
    </w:p>
    <w:p w:rsidR="006E520B" w:rsidRDefault="006E520B" w:rsidP="006E520B">
      <w:pPr>
        <w:pStyle w:val="a5"/>
        <w:ind w:left="0"/>
        <w:jc w:val="both"/>
        <w:rPr>
          <w:sz w:val="28"/>
          <w:szCs w:val="28"/>
        </w:rPr>
      </w:pPr>
      <w:r>
        <w:rPr>
          <w:sz w:val="28"/>
          <w:szCs w:val="28"/>
        </w:rPr>
        <w:t>- п</w:t>
      </w:r>
      <w:r w:rsidRPr="00763420">
        <w:rPr>
          <w:sz w:val="28"/>
          <w:szCs w:val="28"/>
        </w:rPr>
        <w:t>рочие нестационарные торговые объекты подлежат демонтажу в течение одного дня с момента</w:t>
      </w:r>
      <w:r>
        <w:rPr>
          <w:sz w:val="28"/>
          <w:szCs w:val="28"/>
        </w:rPr>
        <w:t xml:space="preserve"> </w:t>
      </w:r>
      <w:r w:rsidR="008A56FA">
        <w:rPr>
          <w:sz w:val="28"/>
          <w:szCs w:val="28"/>
        </w:rPr>
        <w:t>окончания права на размещение нестационарного торгового объекта</w:t>
      </w:r>
      <w:r w:rsidR="0046676C">
        <w:rPr>
          <w:sz w:val="28"/>
          <w:szCs w:val="28"/>
        </w:rPr>
        <w:t xml:space="preserve"> или с момента получения Уведомления о прекращении права на размещение нестационарного торгового объекта</w:t>
      </w:r>
      <w:r>
        <w:rPr>
          <w:sz w:val="28"/>
          <w:szCs w:val="28"/>
        </w:rPr>
        <w:t>.</w:t>
      </w:r>
    </w:p>
    <w:p w:rsidR="006E520B" w:rsidRDefault="006E520B" w:rsidP="006E520B">
      <w:pPr>
        <w:ind w:firstLine="567"/>
        <w:jc w:val="both"/>
        <w:rPr>
          <w:sz w:val="28"/>
          <w:szCs w:val="28"/>
        </w:rPr>
      </w:pPr>
      <w:r>
        <w:rPr>
          <w:sz w:val="28"/>
          <w:szCs w:val="28"/>
        </w:rPr>
        <w:t>Демонтаж нестационарных торговых объектов осуществляется</w:t>
      </w:r>
      <w:r w:rsidRPr="00763420">
        <w:rPr>
          <w:sz w:val="28"/>
          <w:szCs w:val="28"/>
        </w:rPr>
        <w:t xml:space="preserve"> </w:t>
      </w:r>
      <w:r w:rsidRPr="002B4EF1">
        <w:rPr>
          <w:sz w:val="28"/>
          <w:szCs w:val="28"/>
        </w:rPr>
        <w:t xml:space="preserve">хозяйствующими </w:t>
      </w:r>
      <w:r w:rsidRPr="00763420">
        <w:rPr>
          <w:sz w:val="28"/>
          <w:szCs w:val="28"/>
        </w:rPr>
        <w:t>субъектами за свой счет.</w:t>
      </w:r>
      <w:r w:rsidRPr="006E520B">
        <w:rPr>
          <w:sz w:val="28"/>
          <w:szCs w:val="28"/>
        </w:rPr>
        <w:t xml:space="preserve"> </w:t>
      </w:r>
    </w:p>
    <w:p w:rsidR="006E520B" w:rsidRPr="00946211" w:rsidRDefault="006E520B" w:rsidP="006E520B">
      <w:pPr>
        <w:ind w:firstLine="567"/>
        <w:jc w:val="both"/>
        <w:rPr>
          <w:sz w:val="28"/>
          <w:szCs w:val="28"/>
        </w:rPr>
      </w:pPr>
      <w:r w:rsidRPr="00946211">
        <w:rPr>
          <w:sz w:val="28"/>
          <w:szCs w:val="28"/>
        </w:rPr>
        <w:t xml:space="preserve">В случае неисполнения </w:t>
      </w:r>
      <w:r w:rsidR="00233315" w:rsidRPr="00946211">
        <w:rPr>
          <w:sz w:val="28"/>
          <w:szCs w:val="28"/>
        </w:rPr>
        <w:t xml:space="preserve">в установленные сроки </w:t>
      </w:r>
      <w:r w:rsidR="00233315">
        <w:rPr>
          <w:sz w:val="28"/>
          <w:szCs w:val="28"/>
        </w:rPr>
        <w:t xml:space="preserve"> </w:t>
      </w:r>
      <w:r w:rsidR="00233315" w:rsidRPr="00946211">
        <w:rPr>
          <w:sz w:val="28"/>
          <w:szCs w:val="28"/>
        </w:rPr>
        <w:t xml:space="preserve">хозяйствующим субъектом </w:t>
      </w:r>
      <w:r w:rsidR="00233315">
        <w:rPr>
          <w:sz w:val="28"/>
          <w:szCs w:val="28"/>
        </w:rPr>
        <w:t xml:space="preserve">обязательства по демонтажу нестационарного торгового объекта </w:t>
      </w:r>
      <w:r w:rsidRPr="00946211">
        <w:rPr>
          <w:sz w:val="28"/>
          <w:szCs w:val="28"/>
        </w:rPr>
        <w:t xml:space="preserve">демонтаж нестационарного торгового объекта осуществляется </w:t>
      </w:r>
      <w:r w:rsidR="00946211" w:rsidRPr="00946211">
        <w:rPr>
          <w:sz w:val="28"/>
          <w:szCs w:val="28"/>
        </w:rPr>
        <w:t>в судебном порядке</w:t>
      </w:r>
      <w:r w:rsidRPr="00946211">
        <w:rPr>
          <w:sz w:val="28"/>
          <w:szCs w:val="28"/>
        </w:rPr>
        <w:t>.</w:t>
      </w:r>
    </w:p>
    <w:p w:rsidR="003629D8" w:rsidRDefault="003629D8" w:rsidP="007F463A">
      <w:pPr>
        <w:ind w:firstLine="567"/>
        <w:jc w:val="right"/>
        <w:rPr>
          <w:sz w:val="28"/>
          <w:szCs w:val="28"/>
        </w:rPr>
      </w:pPr>
    </w:p>
    <w:p w:rsidR="003629D8" w:rsidRDefault="003629D8" w:rsidP="007F463A">
      <w:pPr>
        <w:ind w:firstLine="567"/>
        <w:jc w:val="right"/>
        <w:rPr>
          <w:sz w:val="28"/>
          <w:szCs w:val="28"/>
        </w:rPr>
      </w:pPr>
    </w:p>
    <w:p w:rsidR="003629D8" w:rsidRDefault="003629D8" w:rsidP="007F463A">
      <w:pPr>
        <w:ind w:firstLine="567"/>
        <w:jc w:val="right"/>
        <w:rPr>
          <w:sz w:val="28"/>
          <w:szCs w:val="28"/>
        </w:rPr>
      </w:pPr>
    </w:p>
    <w:p w:rsidR="003629D8" w:rsidRDefault="003629D8" w:rsidP="007F463A">
      <w:pPr>
        <w:ind w:firstLine="567"/>
        <w:jc w:val="right"/>
        <w:rPr>
          <w:sz w:val="28"/>
          <w:szCs w:val="28"/>
        </w:rPr>
      </w:pPr>
    </w:p>
    <w:p w:rsidR="003629D8" w:rsidRDefault="003629D8" w:rsidP="007F463A">
      <w:pPr>
        <w:ind w:firstLine="567"/>
        <w:jc w:val="right"/>
        <w:rPr>
          <w:sz w:val="28"/>
          <w:szCs w:val="28"/>
        </w:rPr>
      </w:pPr>
    </w:p>
    <w:p w:rsidR="003629D8" w:rsidRDefault="003629D8" w:rsidP="007F463A">
      <w:pPr>
        <w:ind w:firstLine="567"/>
        <w:jc w:val="right"/>
        <w:rPr>
          <w:sz w:val="28"/>
          <w:szCs w:val="28"/>
        </w:rPr>
      </w:pPr>
    </w:p>
    <w:p w:rsidR="003629D8" w:rsidRDefault="003629D8" w:rsidP="007F463A">
      <w:pPr>
        <w:ind w:firstLine="567"/>
        <w:jc w:val="right"/>
        <w:rPr>
          <w:sz w:val="28"/>
          <w:szCs w:val="28"/>
        </w:rPr>
      </w:pPr>
    </w:p>
    <w:p w:rsidR="003629D8" w:rsidRDefault="003629D8" w:rsidP="007F463A">
      <w:pPr>
        <w:ind w:firstLine="567"/>
        <w:jc w:val="right"/>
        <w:rPr>
          <w:sz w:val="28"/>
          <w:szCs w:val="28"/>
        </w:rPr>
      </w:pPr>
    </w:p>
    <w:p w:rsidR="003629D8" w:rsidRDefault="003629D8" w:rsidP="007F463A">
      <w:pPr>
        <w:ind w:firstLine="567"/>
        <w:jc w:val="right"/>
        <w:rPr>
          <w:sz w:val="28"/>
          <w:szCs w:val="28"/>
        </w:rPr>
      </w:pPr>
    </w:p>
    <w:p w:rsidR="003629D8" w:rsidRDefault="003629D8" w:rsidP="007F463A">
      <w:pPr>
        <w:ind w:firstLine="567"/>
        <w:jc w:val="right"/>
        <w:rPr>
          <w:sz w:val="28"/>
          <w:szCs w:val="28"/>
        </w:rPr>
      </w:pPr>
    </w:p>
    <w:p w:rsidR="003629D8" w:rsidRDefault="003629D8" w:rsidP="007F463A">
      <w:pPr>
        <w:ind w:firstLine="567"/>
        <w:jc w:val="right"/>
        <w:rPr>
          <w:sz w:val="28"/>
          <w:szCs w:val="28"/>
        </w:rPr>
      </w:pPr>
    </w:p>
    <w:p w:rsidR="003629D8" w:rsidRDefault="003629D8" w:rsidP="007F463A">
      <w:pPr>
        <w:ind w:firstLine="567"/>
        <w:jc w:val="right"/>
        <w:rPr>
          <w:sz w:val="28"/>
          <w:szCs w:val="28"/>
        </w:rPr>
      </w:pPr>
    </w:p>
    <w:p w:rsidR="003629D8" w:rsidRDefault="003629D8" w:rsidP="007F463A">
      <w:pPr>
        <w:ind w:firstLine="567"/>
        <w:jc w:val="right"/>
        <w:rPr>
          <w:sz w:val="28"/>
          <w:szCs w:val="28"/>
        </w:rPr>
      </w:pPr>
    </w:p>
    <w:p w:rsidR="003629D8" w:rsidRDefault="003629D8" w:rsidP="007F463A">
      <w:pPr>
        <w:ind w:firstLine="567"/>
        <w:jc w:val="right"/>
        <w:rPr>
          <w:sz w:val="28"/>
          <w:szCs w:val="28"/>
        </w:rPr>
      </w:pPr>
    </w:p>
    <w:p w:rsidR="003629D8" w:rsidRDefault="003629D8" w:rsidP="007F463A">
      <w:pPr>
        <w:ind w:firstLine="567"/>
        <w:jc w:val="right"/>
        <w:rPr>
          <w:sz w:val="28"/>
          <w:szCs w:val="28"/>
        </w:rPr>
      </w:pPr>
    </w:p>
    <w:p w:rsidR="007F463A" w:rsidRDefault="00A67442" w:rsidP="007F463A">
      <w:pPr>
        <w:ind w:firstLine="567"/>
        <w:jc w:val="right"/>
        <w:rPr>
          <w:sz w:val="28"/>
          <w:szCs w:val="28"/>
        </w:rPr>
      </w:pPr>
      <w:r>
        <w:rPr>
          <w:sz w:val="28"/>
          <w:szCs w:val="28"/>
        </w:rPr>
        <w:t>П</w:t>
      </w:r>
      <w:r w:rsidR="007F463A">
        <w:rPr>
          <w:sz w:val="28"/>
          <w:szCs w:val="28"/>
        </w:rPr>
        <w:t>риложение 1 к Положению</w:t>
      </w:r>
    </w:p>
    <w:p w:rsidR="007F463A" w:rsidRDefault="007F463A" w:rsidP="007F463A">
      <w:pPr>
        <w:jc w:val="right"/>
        <w:rPr>
          <w:sz w:val="28"/>
          <w:szCs w:val="28"/>
        </w:rPr>
      </w:pPr>
      <w:r>
        <w:rPr>
          <w:sz w:val="28"/>
          <w:szCs w:val="28"/>
        </w:rPr>
        <w:t xml:space="preserve">о порядке предоставления права </w:t>
      </w:r>
    </w:p>
    <w:p w:rsidR="007F463A" w:rsidRDefault="007F463A" w:rsidP="007F463A">
      <w:pPr>
        <w:jc w:val="right"/>
        <w:rPr>
          <w:sz w:val="28"/>
          <w:szCs w:val="28"/>
        </w:rPr>
      </w:pPr>
      <w:r>
        <w:rPr>
          <w:sz w:val="28"/>
          <w:szCs w:val="28"/>
        </w:rPr>
        <w:t>на размещение нестационарных торговых объектов</w:t>
      </w:r>
    </w:p>
    <w:p w:rsidR="003629D8" w:rsidRDefault="007F463A" w:rsidP="007F463A">
      <w:pPr>
        <w:jc w:val="right"/>
        <w:rPr>
          <w:sz w:val="28"/>
          <w:szCs w:val="28"/>
        </w:rPr>
      </w:pPr>
      <w:r>
        <w:rPr>
          <w:sz w:val="28"/>
          <w:szCs w:val="28"/>
        </w:rPr>
        <w:t xml:space="preserve">на территории МО «Город Гатчина» </w:t>
      </w:r>
    </w:p>
    <w:p w:rsidR="007F463A" w:rsidRDefault="007F463A" w:rsidP="007F463A">
      <w:pPr>
        <w:jc w:val="right"/>
        <w:rPr>
          <w:sz w:val="28"/>
          <w:szCs w:val="28"/>
        </w:rPr>
      </w:pPr>
      <w:r>
        <w:rPr>
          <w:sz w:val="28"/>
          <w:szCs w:val="28"/>
        </w:rPr>
        <w:t>Гатчинского муниципального района</w:t>
      </w:r>
    </w:p>
    <w:p w:rsidR="007F463A" w:rsidRPr="009267E9" w:rsidRDefault="007F463A" w:rsidP="007F463A">
      <w:pPr>
        <w:ind w:firstLine="567"/>
        <w:jc w:val="right"/>
        <w:rPr>
          <w:sz w:val="28"/>
          <w:szCs w:val="28"/>
        </w:rPr>
      </w:pPr>
    </w:p>
    <w:p w:rsidR="003629D8" w:rsidRDefault="003629D8" w:rsidP="007F463A">
      <w:pPr>
        <w:ind w:firstLine="567"/>
        <w:jc w:val="right"/>
        <w:rPr>
          <w:sz w:val="28"/>
          <w:szCs w:val="28"/>
        </w:rPr>
      </w:pPr>
    </w:p>
    <w:p w:rsidR="001749DF" w:rsidRDefault="003629D8" w:rsidP="001749DF">
      <w:pPr>
        <w:jc w:val="center"/>
        <w:rPr>
          <w:bCs/>
          <w:sz w:val="28"/>
          <w:szCs w:val="28"/>
        </w:rPr>
      </w:pPr>
      <w:r>
        <w:rPr>
          <w:sz w:val="28"/>
          <w:szCs w:val="28"/>
        </w:rPr>
        <w:t>Координационный совет по размещению</w:t>
      </w:r>
      <w:r w:rsidR="001749DF" w:rsidRPr="001749DF">
        <w:rPr>
          <w:bCs/>
          <w:sz w:val="28"/>
          <w:szCs w:val="28"/>
        </w:rPr>
        <w:t xml:space="preserve"> </w:t>
      </w:r>
      <w:r w:rsidR="001749DF">
        <w:rPr>
          <w:bCs/>
          <w:sz w:val="28"/>
          <w:szCs w:val="28"/>
        </w:rPr>
        <w:t xml:space="preserve">нестационарных объектов, формирующих инфраструктуру потребительского рынка, и объектов благоустройства территорий </w:t>
      </w:r>
      <w:r w:rsidR="001749DF" w:rsidRPr="000661CD">
        <w:rPr>
          <w:bCs/>
          <w:sz w:val="28"/>
          <w:szCs w:val="28"/>
        </w:rPr>
        <w:t>муниципального образования «Город Гатчина» Гатчинского муниципального района Ленинградской области</w:t>
      </w:r>
    </w:p>
    <w:p w:rsidR="003629D8" w:rsidRDefault="003629D8" w:rsidP="001749DF">
      <w:pPr>
        <w:ind w:firstLine="567"/>
        <w:jc w:val="center"/>
        <w:rPr>
          <w:sz w:val="28"/>
          <w:szCs w:val="28"/>
        </w:rPr>
      </w:pPr>
    </w:p>
    <w:p w:rsidR="007F463A" w:rsidRDefault="002D0B9B" w:rsidP="007F463A">
      <w:pPr>
        <w:ind w:firstLine="567"/>
        <w:jc w:val="right"/>
        <w:rPr>
          <w:sz w:val="28"/>
          <w:szCs w:val="28"/>
        </w:rPr>
      </w:pPr>
      <w:r>
        <w:rPr>
          <w:sz w:val="28"/>
          <w:szCs w:val="28"/>
        </w:rPr>
        <w:t>Утвержд</w:t>
      </w:r>
      <w:r w:rsidR="003629D8">
        <w:rPr>
          <w:sz w:val="28"/>
          <w:szCs w:val="28"/>
        </w:rPr>
        <w:t>ено</w:t>
      </w:r>
      <w:r>
        <w:rPr>
          <w:sz w:val="28"/>
          <w:szCs w:val="28"/>
        </w:rPr>
        <w:t>:</w:t>
      </w:r>
    </w:p>
    <w:p w:rsidR="002D0B9B" w:rsidRDefault="002D0B9B" w:rsidP="007F463A">
      <w:pPr>
        <w:ind w:firstLine="567"/>
        <w:jc w:val="right"/>
        <w:rPr>
          <w:sz w:val="28"/>
          <w:szCs w:val="28"/>
        </w:rPr>
      </w:pPr>
      <w:r>
        <w:rPr>
          <w:sz w:val="28"/>
          <w:szCs w:val="28"/>
        </w:rPr>
        <w:t>Председатель Координационного совета</w:t>
      </w:r>
    </w:p>
    <w:p w:rsidR="002D0B9B" w:rsidRDefault="002D0B9B" w:rsidP="007F463A">
      <w:pPr>
        <w:ind w:firstLine="567"/>
        <w:jc w:val="right"/>
        <w:rPr>
          <w:sz w:val="28"/>
          <w:szCs w:val="28"/>
        </w:rPr>
      </w:pPr>
      <w:r>
        <w:rPr>
          <w:sz w:val="28"/>
          <w:szCs w:val="28"/>
        </w:rPr>
        <w:t>Фараонова Е.Ю._____________________</w:t>
      </w:r>
    </w:p>
    <w:p w:rsidR="002D0B9B" w:rsidRDefault="002D0B9B" w:rsidP="007F463A">
      <w:pPr>
        <w:ind w:firstLine="567"/>
        <w:jc w:val="right"/>
        <w:rPr>
          <w:sz w:val="28"/>
          <w:szCs w:val="28"/>
        </w:rPr>
      </w:pPr>
    </w:p>
    <w:p w:rsidR="002D0B9B" w:rsidRDefault="002D0B9B" w:rsidP="007F463A">
      <w:pPr>
        <w:ind w:firstLine="567"/>
        <w:jc w:val="right"/>
        <w:rPr>
          <w:sz w:val="28"/>
          <w:szCs w:val="28"/>
        </w:rPr>
      </w:pPr>
    </w:p>
    <w:p w:rsidR="007F463A" w:rsidRDefault="00A12EF6" w:rsidP="007F463A">
      <w:pPr>
        <w:ind w:firstLine="567"/>
        <w:jc w:val="center"/>
        <w:rPr>
          <w:sz w:val="28"/>
          <w:szCs w:val="28"/>
        </w:rPr>
      </w:pPr>
      <w:r>
        <w:rPr>
          <w:sz w:val="28"/>
          <w:szCs w:val="28"/>
        </w:rPr>
        <w:t>Временное разрешение на размещение нестационарного торгового объекта на территории муниципального образований «Город Гатчина» Гатчинского муниципального района</w:t>
      </w:r>
    </w:p>
    <w:p w:rsidR="00A12EF6" w:rsidRDefault="00A12EF6" w:rsidP="007F463A">
      <w:pPr>
        <w:ind w:firstLine="567"/>
        <w:jc w:val="center"/>
        <w:rPr>
          <w:sz w:val="28"/>
          <w:szCs w:val="28"/>
        </w:rPr>
      </w:pPr>
    </w:p>
    <w:p w:rsidR="00A12EF6" w:rsidRDefault="00A12EF6" w:rsidP="007F463A">
      <w:pPr>
        <w:ind w:firstLine="567"/>
        <w:jc w:val="center"/>
        <w:rPr>
          <w:sz w:val="28"/>
          <w:szCs w:val="28"/>
        </w:rPr>
      </w:pPr>
    </w:p>
    <w:p w:rsidR="007F463A" w:rsidRDefault="00C65D82" w:rsidP="007F463A">
      <w:pPr>
        <w:ind w:firstLine="567"/>
        <w:jc w:val="center"/>
        <w:rPr>
          <w:sz w:val="28"/>
          <w:szCs w:val="28"/>
        </w:rPr>
      </w:pPr>
      <w:r>
        <w:rPr>
          <w:sz w:val="28"/>
          <w:szCs w:val="28"/>
        </w:rPr>
        <w:t>от «__» ____________ 20__г</w:t>
      </w:r>
      <w:r w:rsidR="007F463A">
        <w:rPr>
          <w:sz w:val="28"/>
          <w:szCs w:val="28"/>
        </w:rPr>
        <w:t xml:space="preserve">                                                                     № ___</w:t>
      </w:r>
    </w:p>
    <w:p w:rsidR="007F463A" w:rsidRDefault="007F463A" w:rsidP="007F463A">
      <w:pPr>
        <w:ind w:firstLine="567"/>
        <w:jc w:val="both"/>
        <w:rPr>
          <w:sz w:val="28"/>
          <w:szCs w:val="28"/>
        </w:rPr>
      </w:pPr>
    </w:p>
    <w:p w:rsidR="007F463A" w:rsidRDefault="00A12EF6" w:rsidP="005E105C">
      <w:pPr>
        <w:pStyle w:val="a5"/>
        <w:numPr>
          <w:ilvl w:val="0"/>
          <w:numId w:val="16"/>
        </w:numPr>
        <w:ind w:left="0" w:firstLine="0"/>
        <w:rPr>
          <w:sz w:val="28"/>
          <w:szCs w:val="28"/>
        </w:rPr>
      </w:pPr>
      <w:r>
        <w:rPr>
          <w:sz w:val="28"/>
          <w:szCs w:val="28"/>
        </w:rPr>
        <w:t xml:space="preserve">Выдано </w:t>
      </w:r>
      <w:r w:rsidR="005E105C">
        <w:rPr>
          <w:sz w:val="28"/>
          <w:szCs w:val="28"/>
        </w:rPr>
        <w:t>(ФИО, наименование юридического лица)____________________</w:t>
      </w:r>
    </w:p>
    <w:p w:rsidR="00A12EF6" w:rsidRDefault="00A12EF6" w:rsidP="00A12EF6">
      <w:pPr>
        <w:pStyle w:val="a5"/>
        <w:numPr>
          <w:ilvl w:val="0"/>
          <w:numId w:val="16"/>
        </w:numPr>
        <w:ind w:left="0" w:firstLine="0"/>
        <w:jc w:val="both"/>
        <w:rPr>
          <w:sz w:val="28"/>
          <w:szCs w:val="28"/>
        </w:rPr>
      </w:pPr>
      <w:r>
        <w:rPr>
          <w:sz w:val="28"/>
          <w:szCs w:val="28"/>
        </w:rPr>
        <w:t>ИНН ________________________________________________________</w:t>
      </w:r>
    </w:p>
    <w:p w:rsidR="00A12EF6" w:rsidRDefault="005E105C" w:rsidP="00A12EF6">
      <w:pPr>
        <w:pStyle w:val="a5"/>
        <w:numPr>
          <w:ilvl w:val="0"/>
          <w:numId w:val="16"/>
        </w:numPr>
        <w:ind w:left="0" w:firstLine="0"/>
        <w:jc w:val="both"/>
        <w:rPr>
          <w:sz w:val="28"/>
          <w:szCs w:val="28"/>
        </w:rPr>
      </w:pPr>
      <w:r>
        <w:rPr>
          <w:sz w:val="28"/>
          <w:szCs w:val="28"/>
        </w:rPr>
        <w:t>ОГРН __________________________________</w:t>
      </w:r>
      <w:r w:rsidR="00A12EF6">
        <w:rPr>
          <w:sz w:val="28"/>
          <w:szCs w:val="28"/>
        </w:rPr>
        <w:t>____________________</w:t>
      </w:r>
    </w:p>
    <w:p w:rsidR="005E105C" w:rsidRDefault="005E105C" w:rsidP="00A12EF6">
      <w:pPr>
        <w:pStyle w:val="a5"/>
        <w:numPr>
          <w:ilvl w:val="0"/>
          <w:numId w:val="16"/>
        </w:numPr>
        <w:ind w:left="0" w:firstLine="0"/>
        <w:jc w:val="both"/>
        <w:rPr>
          <w:sz w:val="28"/>
          <w:szCs w:val="28"/>
        </w:rPr>
      </w:pPr>
      <w:r>
        <w:rPr>
          <w:sz w:val="28"/>
          <w:szCs w:val="28"/>
        </w:rPr>
        <w:t>Вид объекта _________________________________________________</w:t>
      </w:r>
    </w:p>
    <w:p w:rsidR="00A12EF6" w:rsidRDefault="005E105C" w:rsidP="00A12EF6">
      <w:pPr>
        <w:pStyle w:val="a5"/>
        <w:numPr>
          <w:ilvl w:val="0"/>
          <w:numId w:val="16"/>
        </w:numPr>
        <w:ind w:left="0" w:firstLine="0"/>
        <w:jc w:val="both"/>
        <w:rPr>
          <w:sz w:val="28"/>
          <w:szCs w:val="28"/>
        </w:rPr>
      </w:pPr>
      <w:r>
        <w:rPr>
          <w:sz w:val="28"/>
          <w:szCs w:val="28"/>
        </w:rPr>
        <w:t>Площадь объекта</w:t>
      </w:r>
      <w:r w:rsidR="00A12EF6">
        <w:rPr>
          <w:sz w:val="28"/>
          <w:szCs w:val="28"/>
        </w:rPr>
        <w:t xml:space="preserve"> _____________________________________________</w:t>
      </w:r>
    </w:p>
    <w:p w:rsidR="005E105C" w:rsidRDefault="005E105C" w:rsidP="00A12EF6">
      <w:pPr>
        <w:pStyle w:val="a5"/>
        <w:numPr>
          <w:ilvl w:val="0"/>
          <w:numId w:val="16"/>
        </w:numPr>
        <w:ind w:left="0" w:firstLine="0"/>
        <w:jc w:val="both"/>
        <w:rPr>
          <w:sz w:val="28"/>
          <w:szCs w:val="28"/>
        </w:rPr>
      </w:pPr>
      <w:r>
        <w:rPr>
          <w:sz w:val="28"/>
          <w:szCs w:val="28"/>
        </w:rPr>
        <w:t>Специализация объекта ________________________________________</w:t>
      </w:r>
    </w:p>
    <w:p w:rsidR="00A12EF6" w:rsidRPr="005E105C" w:rsidRDefault="00F9276C" w:rsidP="005E105C">
      <w:pPr>
        <w:pStyle w:val="a5"/>
        <w:numPr>
          <w:ilvl w:val="0"/>
          <w:numId w:val="16"/>
        </w:numPr>
        <w:ind w:left="0" w:firstLine="0"/>
        <w:jc w:val="both"/>
        <w:rPr>
          <w:sz w:val="28"/>
          <w:szCs w:val="28"/>
        </w:rPr>
      </w:pPr>
      <w:r>
        <w:rPr>
          <w:sz w:val="28"/>
          <w:szCs w:val="28"/>
        </w:rPr>
        <w:t>Место размещения, определенное пунктом ___ Схемы размещения нестационарных торговых объектов на территории МО «Город Гатчина» с</w:t>
      </w:r>
      <w:r w:rsidR="00D3781E" w:rsidRPr="00D3781E">
        <w:rPr>
          <w:sz w:val="28"/>
          <w:szCs w:val="28"/>
        </w:rPr>
        <w:t xml:space="preserve"> </w:t>
      </w:r>
      <w:r>
        <w:rPr>
          <w:sz w:val="28"/>
          <w:szCs w:val="28"/>
        </w:rPr>
        <w:t>адресным ориентиром</w:t>
      </w:r>
      <w:r w:rsidR="00D3781E" w:rsidRPr="00D3781E">
        <w:rPr>
          <w:sz w:val="28"/>
          <w:szCs w:val="28"/>
        </w:rPr>
        <w:t xml:space="preserve">: </w:t>
      </w:r>
      <w:r w:rsidR="00D3781E">
        <w:rPr>
          <w:sz w:val="28"/>
          <w:szCs w:val="28"/>
        </w:rPr>
        <w:t>_________________________________</w:t>
      </w:r>
      <w:r>
        <w:rPr>
          <w:sz w:val="28"/>
          <w:szCs w:val="28"/>
        </w:rPr>
        <w:t>___________</w:t>
      </w:r>
    </w:p>
    <w:p w:rsidR="00D3781E" w:rsidRPr="00A67442" w:rsidRDefault="00A67442" w:rsidP="00A12EF6">
      <w:pPr>
        <w:pStyle w:val="a5"/>
        <w:numPr>
          <w:ilvl w:val="0"/>
          <w:numId w:val="16"/>
        </w:numPr>
        <w:ind w:left="0" w:firstLine="0"/>
        <w:jc w:val="both"/>
        <w:rPr>
          <w:sz w:val="20"/>
          <w:szCs w:val="20"/>
        </w:rPr>
      </w:pPr>
      <w:r>
        <w:rPr>
          <w:sz w:val="28"/>
          <w:szCs w:val="28"/>
        </w:rPr>
        <w:t>Срок действия права на размещение нестационарного торгового объекта с «__» ____________20_г по «__» ____________20_г.</w:t>
      </w:r>
    </w:p>
    <w:p w:rsidR="007F463A" w:rsidRDefault="007F463A" w:rsidP="007F463A">
      <w:pPr>
        <w:ind w:firstLine="567"/>
        <w:jc w:val="both"/>
        <w:rPr>
          <w:sz w:val="28"/>
          <w:szCs w:val="28"/>
        </w:rPr>
      </w:pPr>
    </w:p>
    <w:p w:rsidR="007F463A" w:rsidRDefault="007F463A" w:rsidP="007F463A">
      <w:pPr>
        <w:ind w:firstLine="567"/>
        <w:jc w:val="both"/>
        <w:rPr>
          <w:sz w:val="28"/>
          <w:szCs w:val="28"/>
        </w:rPr>
      </w:pPr>
    </w:p>
    <w:p w:rsidR="007F463A" w:rsidRDefault="002D0B9B" w:rsidP="002D0B9B">
      <w:pPr>
        <w:ind w:firstLine="567"/>
        <w:rPr>
          <w:sz w:val="28"/>
          <w:szCs w:val="28"/>
        </w:rPr>
      </w:pPr>
      <w:r>
        <w:rPr>
          <w:sz w:val="28"/>
          <w:szCs w:val="28"/>
        </w:rPr>
        <w:t xml:space="preserve">Согласовано: </w:t>
      </w:r>
    </w:p>
    <w:p w:rsidR="002D0B9B" w:rsidRDefault="002D0B9B" w:rsidP="002D0B9B">
      <w:pPr>
        <w:rPr>
          <w:sz w:val="28"/>
          <w:szCs w:val="28"/>
        </w:rPr>
      </w:pPr>
      <w:r>
        <w:rPr>
          <w:sz w:val="28"/>
          <w:szCs w:val="28"/>
        </w:rPr>
        <w:t xml:space="preserve">Начальник отдела по развитию малого, </w:t>
      </w:r>
    </w:p>
    <w:p w:rsidR="002D0B9B" w:rsidRDefault="002D0B9B" w:rsidP="002D0B9B">
      <w:pPr>
        <w:rPr>
          <w:sz w:val="28"/>
          <w:szCs w:val="28"/>
        </w:rPr>
      </w:pPr>
      <w:r>
        <w:rPr>
          <w:sz w:val="28"/>
          <w:szCs w:val="28"/>
        </w:rPr>
        <w:t>среднего бизнеса и потребительского рынка                                     Рудченко</w:t>
      </w:r>
      <w:r w:rsidRPr="002D0B9B">
        <w:rPr>
          <w:sz w:val="28"/>
          <w:szCs w:val="28"/>
        </w:rPr>
        <w:t xml:space="preserve"> </w:t>
      </w:r>
      <w:r>
        <w:rPr>
          <w:sz w:val="28"/>
          <w:szCs w:val="28"/>
        </w:rPr>
        <w:t>Н.А.</w:t>
      </w:r>
    </w:p>
    <w:p w:rsidR="002D0B9B" w:rsidRDefault="002D0B9B" w:rsidP="002D0B9B">
      <w:pPr>
        <w:rPr>
          <w:sz w:val="28"/>
          <w:szCs w:val="28"/>
        </w:rPr>
      </w:pPr>
      <w:r>
        <w:rPr>
          <w:sz w:val="28"/>
          <w:szCs w:val="28"/>
        </w:rPr>
        <w:t xml:space="preserve">администрации Гатчинского муниципального района </w:t>
      </w:r>
    </w:p>
    <w:p w:rsidR="007F463A" w:rsidRDefault="007F463A" w:rsidP="007F463A">
      <w:pPr>
        <w:ind w:firstLine="567"/>
        <w:jc w:val="right"/>
        <w:rPr>
          <w:sz w:val="28"/>
          <w:szCs w:val="28"/>
        </w:rPr>
      </w:pPr>
    </w:p>
    <w:p w:rsidR="005E105C" w:rsidRDefault="005E105C" w:rsidP="005E105C">
      <w:pPr>
        <w:rPr>
          <w:sz w:val="28"/>
          <w:szCs w:val="28"/>
        </w:rPr>
      </w:pPr>
      <w:r>
        <w:rPr>
          <w:sz w:val="28"/>
          <w:szCs w:val="28"/>
        </w:rPr>
        <w:t>Начальник  отдела градостроительного развития</w:t>
      </w:r>
    </w:p>
    <w:p w:rsidR="005E105C" w:rsidRDefault="005E105C" w:rsidP="005E105C">
      <w:pPr>
        <w:rPr>
          <w:sz w:val="28"/>
          <w:szCs w:val="28"/>
        </w:rPr>
      </w:pPr>
      <w:r>
        <w:rPr>
          <w:sz w:val="28"/>
          <w:szCs w:val="28"/>
        </w:rPr>
        <w:t>территории комитета градостроительства и архитектуры………Медведева Н.С.</w:t>
      </w:r>
    </w:p>
    <w:p w:rsidR="005E105C" w:rsidRDefault="005E105C" w:rsidP="005E105C">
      <w:pPr>
        <w:rPr>
          <w:sz w:val="28"/>
          <w:szCs w:val="28"/>
        </w:rPr>
      </w:pPr>
      <w:r>
        <w:rPr>
          <w:sz w:val="28"/>
          <w:szCs w:val="28"/>
        </w:rPr>
        <w:t>администрации Гатчинского муниципального района</w:t>
      </w:r>
    </w:p>
    <w:p w:rsidR="002D0B9B" w:rsidRDefault="002D0B9B" w:rsidP="007F463A">
      <w:pPr>
        <w:ind w:firstLine="567"/>
        <w:jc w:val="right"/>
        <w:rPr>
          <w:sz w:val="28"/>
          <w:szCs w:val="28"/>
        </w:rPr>
      </w:pPr>
    </w:p>
    <w:p w:rsidR="005E105C" w:rsidRDefault="005E105C" w:rsidP="00AB497D">
      <w:pPr>
        <w:ind w:firstLine="567"/>
        <w:jc w:val="center"/>
        <w:rPr>
          <w:sz w:val="28"/>
          <w:szCs w:val="28"/>
        </w:rPr>
      </w:pPr>
      <w:r>
        <w:rPr>
          <w:sz w:val="28"/>
          <w:szCs w:val="28"/>
        </w:rPr>
        <w:t>Условия размещения и эксплуатации нестационарного торгового объект</w:t>
      </w:r>
      <w:r w:rsidR="00AB497D">
        <w:rPr>
          <w:sz w:val="28"/>
          <w:szCs w:val="28"/>
        </w:rPr>
        <w:t>, обязанности хозяйствующего субъекта</w:t>
      </w:r>
    </w:p>
    <w:p w:rsidR="005E105C" w:rsidRDefault="005E105C" w:rsidP="007F463A">
      <w:pPr>
        <w:ind w:firstLine="567"/>
        <w:jc w:val="right"/>
        <w:rPr>
          <w:sz w:val="28"/>
          <w:szCs w:val="28"/>
        </w:rPr>
      </w:pPr>
    </w:p>
    <w:p w:rsidR="00FD5724" w:rsidRDefault="005E105C" w:rsidP="00FD5724">
      <w:pPr>
        <w:pStyle w:val="a5"/>
        <w:numPr>
          <w:ilvl w:val="0"/>
          <w:numId w:val="17"/>
        </w:numPr>
        <w:ind w:left="0" w:firstLine="0"/>
        <w:jc w:val="both"/>
        <w:rPr>
          <w:sz w:val="28"/>
          <w:szCs w:val="28"/>
        </w:rPr>
      </w:pPr>
      <w:r w:rsidRPr="00FD5724">
        <w:rPr>
          <w:sz w:val="28"/>
          <w:szCs w:val="28"/>
        </w:rPr>
        <w:t xml:space="preserve">Нестационарный торговый объект </w:t>
      </w:r>
      <w:r w:rsidR="001749DF" w:rsidRPr="00FD5724">
        <w:rPr>
          <w:sz w:val="28"/>
          <w:szCs w:val="28"/>
        </w:rPr>
        <w:t xml:space="preserve">подлежит </w:t>
      </w:r>
      <w:r w:rsidRPr="00FD5724">
        <w:rPr>
          <w:sz w:val="28"/>
          <w:szCs w:val="28"/>
        </w:rPr>
        <w:t>размещ</w:t>
      </w:r>
      <w:r w:rsidR="001749DF" w:rsidRPr="00FD5724">
        <w:rPr>
          <w:sz w:val="28"/>
          <w:szCs w:val="28"/>
        </w:rPr>
        <w:t>ению</w:t>
      </w:r>
      <w:r w:rsidRPr="00FD5724">
        <w:rPr>
          <w:sz w:val="28"/>
          <w:szCs w:val="28"/>
        </w:rPr>
        <w:t xml:space="preserve"> и эксплуат</w:t>
      </w:r>
      <w:r w:rsidR="001749DF" w:rsidRPr="00FD5724">
        <w:rPr>
          <w:sz w:val="28"/>
          <w:szCs w:val="28"/>
        </w:rPr>
        <w:t>ации</w:t>
      </w:r>
      <w:r w:rsidRPr="00FD5724">
        <w:rPr>
          <w:sz w:val="28"/>
          <w:szCs w:val="28"/>
        </w:rPr>
        <w:t xml:space="preserve"> в соответствии с требованиями Схемы размещения нестационарных торговых объектов на территории МО «Город Гатчина» Гатчинского муниципального района</w:t>
      </w:r>
      <w:r w:rsidR="002302F4" w:rsidRPr="00FD5724">
        <w:rPr>
          <w:sz w:val="28"/>
          <w:szCs w:val="28"/>
        </w:rPr>
        <w:t>, в границах установленных</w:t>
      </w:r>
      <w:r w:rsidR="00433424" w:rsidRPr="00FD5724">
        <w:rPr>
          <w:sz w:val="28"/>
          <w:szCs w:val="28"/>
        </w:rPr>
        <w:t xml:space="preserve"> графическим изображением места размещения нестационарного торгового объекта</w:t>
      </w:r>
      <w:r w:rsidR="00FD5724">
        <w:rPr>
          <w:sz w:val="28"/>
          <w:szCs w:val="28"/>
        </w:rPr>
        <w:t>.</w:t>
      </w:r>
    </w:p>
    <w:p w:rsidR="00FD5724" w:rsidRDefault="00FD5724" w:rsidP="00FD5724">
      <w:pPr>
        <w:pStyle w:val="a5"/>
        <w:ind w:left="0" w:firstLine="567"/>
        <w:jc w:val="both"/>
        <w:rPr>
          <w:sz w:val="28"/>
          <w:szCs w:val="28"/>
        </w:rPr>
      </w:pPr>
      <w:r w:rsidRPr="00481164">
        <w:rPr>
          <w:sz w:val="28"/>
          <w:szCs w:val="28"/>
        </w:rPr>
        <w:t>Размещение нестационарн</w:t>
      </w:r>
      <w:r>
        <w:rPr>
          <w:sz w:val="28"/>
          <w:szCs w:val="28"/>
        </w:rPr>
        <w:t>ого</w:t>
      </w:r>
      <w:r w:rsidRPr="00481164">
        <w:rPr>
          <w:sz w:val="28"/>
          <w:szCs w:val="28"/>
        </w:rPr>
        <w:t xml:space="preserve"> торгов</w:t>
      </w:r>
      <w:r>
        <w:rPr>
          <w:sz w:val="28"/>
          <w:szCs w:val="28"/>
        </w:rPr>
        <w:t>ого</w:t>
      </w:r>
      <w:r w:rsidRPr="00481164">
        <w:rPr>
          <w:sz w:val="28"/>
          <w:szCs w:val="28"/>
        </w:rPr>
        <w:t xml:space="preserve"> объект</w:t>
      </w:r>
      <w:r>
        <w:rPr>
          <w:sz w:val="28"/>
          <w:szCs w:val="28"/>
        </w:rPr>
        <w:t>а</w:t>
      </w:r>
      <w:r w:rsidRPr="00481164">
        <w:rPr>
          <w:sz w:val="28"/>
          <w:szCs w:val="28"/>
        </w:rPr>
        <w:t xml:space="preserve"> с нарушением </w:t>
      </w:r>
      <w:r>
        <w:rPr>
          <w:sz w:val="28"/>
          <w:szCs w:val="28"/>
        </w:rPr>
        <w:t xml:space="preserve">требований </w:t>
      </w:r>
      <w:r w:rsidRPr="00481164">
        <w:rPr>
          <w:sz w:val="28"/>
          <w:szCs w:val="28"/>
        </w:rPr>
        <w:t xml:space="preserve">Схемы влечет за собой привлечение к </w:t>
      </w:r>
      <w:r w:rsidR="005B5B20">
        <w:rPr>
          <w:sz w:val="28"/>
          <w:szCs w:val="28"/>
        </w:rPr>
        <w:t xml:space="preserve">административной </w:t>
      </w:r>
      <w:r w:rsidRPr="00481164">
        <w:rPr>
          <w:sz w:val="28"/>
          <w:szCs w:val="28"/>
        </w:rPr>
        <w:t>ответственности по статье 3.7 областного закона от 02.07.2003 № 47-оз «Об административных правонарушениях»</w:t>
      </w:r>
      <w:r w:rsidR="005B5B20">
        <w:rPr>
          <w:sz w:val="28"/>
          <w:szCs w:val="28"/>
        </w:rPr>
        <w:t xml:space="preserve"> и демонтаж нестационарного торгового объекта</w:t>
      </w:r>
      <w:r w:rsidRPr="00481164">
        <w:rPr>
          <w:sz w:val="28"/>
          <w:szCs w:val="28"/>
        </w:rPr>
        <w:t>.</w:t>
      </w:r>
    </w:p>
    <w:p w:rsidR="005B5B20" w:rsidRDefault="00FD5724" w:rsidP="005E105C">
      <w:pPr>
        <w:pStyle w:val="a5"/>
        <w:numPr>
          <w:ilvl w:val="0"/>
          <w:numId w:val="17"/>
        </w:numPr>
        <w:ind w:left="0" w:firstLine="0"/>
        <w:jc w:val="both"/>
        <w:rPr>
          <w:sz w:val="28"/>
          <w:szCs w:val="28"/>
        </w:rPr>
      </w:pPr>
      <w:r w:rsidRPr="00FD5724">
        <w:rPr>
          <w:sz w:val="28"/>
          <w:szCs w:val="28"/>
        </w:rPr>
        <w:t>Нестационарный торговый объект подлежит размещению и эксплуатации с соблюдением архитектурного и цветового решения, согласованного Советом по размещению нестационарных объектов, формирующих инфраструктуру потребительского рынка, и объектов благоустройства территорий муниципального образования «Город Гатчина» Гатчинского муниципального района Ленинградской области.</w:t>
      </w:r>
      <w:r w:rsidR="005B5B20">
        <w:rPr>
          <w:sz w:val="28"/>
          <w:szCs w:val="28"/>
        </w:rPr>
        <w:t xml:space="preserve"> </w:t>
      </w:r>
    </w:p>
    <w:p w:rsidR="005E105C" w:rsidRPr="00FD5724" w:rsidRDefault="005B5B20" w:rsidP="005B5B20">
      <w:pPr>
        <w:pStyle w:val="a5"/>
        <w:ind w:left="0" w:firstLine="567"/>
        <w:jc w:val="both"/>
        <w:rPr>
          <w:sz w:val="28"/>
          <w:szCs w:val="28"/>
        </w:rPr>
      </w:pPr>
      <w:r>
        <w:rPr>
          <w:sz w:val="28"/>
          <w:szCs w:val="28"/>
        </w:rPr>
        <w:t>Несоблюдение данного требования влечет за собой демонтаж нестационарного торгового объекта.</w:t>
      </w:r>
    </w:p>
    <w:p w:rsidR="00AE0619" w:rsidRDefault="002302F4" w:rsidP="005E105C">
      <w:pPr>
        <w:pStyle w:val="a5"/>
        <w:numPr>
          <w:ilvl w:val="0"/>
          <w:numId w:val="17"/>
        </w:numPr>
        <w:ind w:left="0" w:firstLine="0"/>
        <w:jc w:val="both"/>
        <w:rPr>
          <w:sz w:val="28"/>
          <w:szCs w:val="28"/>
        </w:rPr>
      </w:pPr>
      <w:r w:rsidRPr="002302F4">
        <w:rPr>
          <w:sz w:val="28"/>
          <w:szCs w:val="28"/>
        </w:rPr>
        <w:t xml:space="preserve">При эксплуатации нестационарного торгового объекта </w:t>
      </w:r>
      <w:r w:rsidR="001749DF">
        <w:rPr>
          <w:sz w:val="28"/>
          <w:szCs w:val="28"/>
        </w:rPr>
        <w:t>обязательно</w:t>
      </w:r>
      <w:r w:rsidRPr="002302F4">
        <w:rPr>
          <w:sz w:val="28"/>
          <w:szCs w:val="28"/>
        </w:rPr>
        <w:t xml:space="preserve"> соблюдение «Правил благоустройства территории МО «Город Гатчина», утвержденных решением совета депутатов МО «Город Гатчина» Гатчинского муниципального района от 25.10.2017 № 54 «Об утверждении Правил благоустройства территории МО «Город Гатчина»</w:t>
      </w:r>
      <w:r w:rsidR="00433424">
        <w:rPr>
          <w:sz w:val="28"/>
          <w:szCs w:val="28"/>
        </w:rPr>
        <w:t>.</w:t>
      </w:r>
      <w:r w:rsidR="00FE4626">
        <w:rPr>
          <w:sz w:val="28"/>
          <w:szCs w:val="28"/>
        </w:rPr>
        <w:t xml:space="preserve"> </w:t>
      </w:r>
    </w:p>
    <w:p w:rsidR="00DC2F35" w:rsidRDefault="00DC2F35" w:rsidP="00DC2F35">
      <w:pPr>
        <w:pStyle w:val="a5"/>
        <w:ind w:left="0" w:firstLine="567"/>
        <w:jc w:val="both"/>
        <w:rPr>
          <w:sz w:val="28"/>
          <w:szCs w:val="28"/>
        </w:rPr>
      </w:pPr>
      <w:r>
        <w:rPr>
          <w:sz w:val="28"/>
          <w:szCs w:val="28"/>
        </w:rPr>
        <w:t>Не допускается:</w:t>
      </w:r>
    </w:p>
    <w:p w:rsidR="00DC2F35" w:rsidRPr="00DC2F35" w:rsidRDefault="00DC2F35" w:rsidP="00DC2F35">
      <w:pPr>
        <w:pStyle w:val="a5"/>
        <w:ind w:left="0" w:firstLine="567"/>
        <w:jc w:val="both"/>
        <w:rPr>
          <w:sz w:val="28"/>
          <w:szCs w:val="28"/>
        </w:rPr>
      </w:pPr>
      <w:r w:rsidRPr="00DC2F35">
        <w:rPr>
          <w:sz w:val="28"/>
          <w:szCs w:val="28"/>
        </w:rPr>
        <w:t>- в течении рабочего времени складировать тару</w:t>
      </w:r>
      <w:r>
        <w:rPr>
          <w:sz w:val="28"/>
          <w:szCs w:val="28"/>
        </w:rPr>
        <w:t xml:space="preserve"> и</w:t>
      </w:r>
      <w:r w:rsidRPr="00DC2F35">
        <w:rPr>
          <w:sz w:val="28"/>
          <w:szCs w:val="28"/>
        </w:rPr>
        <w:t xml:space="preserve"> товары на тротуарах, газонах, проезжей части улиц и других местах, не отведенных для этой цели.</w:t>
      </w:r>
    </w:p>
    <w:p w:rsidR="00DC2F35" w:rsidRPr="00DC2F35" w:rsidRDefault="00DC2F35" w:rsidP="00DC2F35">
      <w:pPr>
        <w:pStyle w:val="a5"/>
        <w:ind w:left="0" w:firstLine="567"/>
        <w:jc w:val="both"/>
        <w:rPr>
          <w:sz w:val="28"/>
          <w:szCs w:val="28"/>
        </w:rPr>
      </w:pPr>
      <w:r w:rsidRPr="00DC2F35">
        <w:rPr>
          <w:sz w:val="28"/>
          <w:szCs w:val="28"/>
        </w:rPr>
        <w:t>- после окончания работы оставлять лотки, тележки, тару, контейнеры и другое оборудование.</w:t>
      </w:r>
    </w:p>
    <w:p w:rsidR="00DC2F35" w:rsidRDefault="00DC2F35" w:rsidP="00DC2F35">
      <w:pPr>
        <w:pStyle w:val="a5"/>
        <w:ind w:left="0" w:firstLine="567"/>
        <w:jc w:val="both"/>
        <w:rPr>
          <w:sz w:val="28"/>
          <w:szCs w:val="28"/>
        </w:rPr>
      </w:pPr>
      <w:r>
        <w:rPr>
          <w:sz w:val="28"/>
          <w:szCs w:val="28"/>
        </w:rPr>
        <w:t>В</w:t>
      </w:r>
      <w:r w:rsidRPr="00D9631A">
        <w:rPr>
          <w:sz w:val="28"/>
          <w:szCs w:val="28"/>
        </w:rPr>
        <w:t xml:space="preserve"> течение рабочего времени должна осуществляться уборка территории</w:t>
      </w:r>
      <w:r>
        <w:rPr>
          <w:sz w:val="28"/>
          <w:szCs w:val="28"/>
        </w:rPr>
        <w:t>. Вывоз твердых бытовых отходов должен осуществляться в соответствии с договором, заключенным со специализированной организацией.</w:t>
      </w:r>
    </w:p>
    <w:p w:rsidR="00DC2F35" w:rsidRPr="00FD5724" w:rsidRDefault="00DC2F35" w:rsidP="00DC2F35">
      <w:pPr>
        <w:pStyle w:val="a5"/>
        <w:ind w:left="0" w:firstLine="567"/>
        <w:jc w:val="both"/>
        <w:rPr>
          <w:sz w:val="28"/>
          <w:szCs w:val="28"/>
        </w:rPr>
      </w:pPr>
      <w:r>
        <w:rPr>
          <w:sz w:val="28"/>
          <w:szCs w:val="28"/>
        </w:rPr>
        <w:t>Несоблюдение Правил благоустройства влечет за собой демонтаж нестационарного торгового объекта.</w:t>
      </w:r>
    </w:p>
    <w:p w:rsidR="00DC2F35" w:rsidRDefault="00FD5724" w:rsidP="00DC2F35">
      <w:pPr>
        <w:pStyle w:val="a5"/>
        <w:numPr>
          <w:ilvl w:val="0"/>
          <w:numId w:val="17"/>
        </w:numPr>
        <w:ind w:left="0" w:firstLine="0"/>
        <w:jc w:val="both"/>
        <w:rPr>
          <w:sz w:val="28"/>
          <w:szCs w:val="28"/>
        </w:rPr>
      </w:pPr>
      <w:r w:rsidRPr="00DC2F35">
        <w:rPr>
          <w:sz w:val="28"/>
          <w:szCs w:val="28"/>
        </w:rPr>
        <w:t xml:space="preserve">При эксплуатации нестационарного торгового объекта обязательно надлежащее содержание фасадов нестационарного торгового объекта. </w:t>
      </w:r>
    </w:p>
    <w:p w:rsidR="00FD5724" w:rsidRPr="00DC2F35" w:rsidRDefault="00FD5724" w:rsidP="00DC2F35">
      <w:pPr>
        <w:pStyle w:val="a5"/>
        <w:ind w:left="0" w:firstLine="567"/>
        <w:jc w:val="both"/>
        <w:rPr>
          <w:sz w:val="28"/>
          <w:szCs w:val="28"/>
        </w:rPr>
      </w:pPr>
      <w:r w:rsidRPr="00DC2F35">
        <w:rPr>
          <w:sz w:val="28"/>
          <w:szCs w:val="28"/>
        </w:rPr>
        <w:t>Ненадлежащее содержание фасадов нестационарн</w:t>
      </w:r>
      <w:r w:rsidR="00DC2F35">
        <w:rPr>
          <w:sz w:val="28"/>
          <w:szCs w:val="28"/>
        </w:rPr>
        <w:t>ого</w:t>
      </w:r>
      <w:r w:rsidRPr="00DC2F35">
        <w:rPr>
          <w:sz w:val="28"/>
          <w:szCs w:val="28"/>
        </w:rPr>
        <w:t xml:space="preserve"> торгов</w:t>
      </w:r>
      <w:r w:rsidR="00DC2F35">
        <w:rPr>
          <w:sz w:val="28"/>
          <w:szCs w:val="28"/>
        </w:rPr>
        <w:t>ого</w:t>
      </w:r>
      <w:r w:rsidRPr="00DC2F35">
        <w:rPr>
          <w:sz w:val="28"/>
          <w:szCs w:val="28"/>
        </w:rPr>
        <w:t xml:space="preserve"> объект</w:t>
      </w:r>
      <w:r w:rsidR="00DC2F35">
        <w:rPr>
          <w:sz w:val="28"/>
          <w:szCs w:val="28"/>
        </w:rPr>
        <w:t xml:space="preserve">а </w:t>
      </w:r>
      <w:r w:rsidRPr="00DC2F35">
        <w:rPr>
          <w:sz w:val="28"/>
          <w:szCs w:val="28"/>
        </w:rPr>
        <w:t>влечет за собой привлечение к ответственности по статье 4.3 областного закона от 02.07.2003 № 47-оз «Об административных правонарушениях»</w:t>
      </w:r>
      <w:r w:rsidR="00DC2F35">
        <w:rPr>
          <w:sz w:val="28"/>
          <w:szCs w:val="28"/>
        </w:rPr>
        <w:t xml:space="preserve"> и демонтаж нестационарного торгового объекта</w:t>
      </w:r>
      <w:r w:rsidRPr="00DC2F35">
        <w:rPr>
          <w:sz w:val="28"/>
          <w:szCs w:val="28"/>
        </w:rPr>
        <w:t>.</w:t>
      </w:r>
    </w:p>
    <w:p w:rsidR="002302F4" w:rsidRDefault="00DC2F35" w:rsidP="002302F4">
      <w:pPr>
        <w:pStyle w:val="a5"/>
        <w:numPr>
          <w:ilvl w:val="0"/>
          <w:numId w:val="17"/>
        </w:numPr>
        <w:ind w:left="0" w:firstLine="0"/>
        <w:jc w:val="both"/>
        <w:rPr>
          <w:sz w:val="28"/>
          <w:szCs w:val="28"/>
        </w:rPr>
      </w:pPr>
      <w:r>
        <w:rPr>
          <w:sz w:val="28"/>
          <w:szCs w:val="28"/>
        </w:rPr>
        <w:lastRenderedPageBreak/>
        <w:t>П</w:t>
      </w:r>
      <w:r w:rsidR="002302F4" w:rsidRPr="00252E69">
        <w:rPr>
          <w:sz w:val="28"/>
          <w:szCs w:val="28"/>
        </w:rPr>
        <w:t>еред</w:t>
      </w:r>
      <w:r w:rsidR="002302F4">
        <w:rPr>
          <w:sz w:val="28"/>
          <w:szCs w:val="28"/>
        </w:rPr>
        <w:t>ача</w:t>
      </w:r>
      <w:r w:rsidR="002302F4" w:rsidRPr="00252E69">
        <w:rPr>
          <w:sz w:val="28"/>
          <w:szCs w:val="28"/>
        </w:rPr>
        <w:t xml:space="preserve"> прав</w:t>
      </w:r>
      <w:r w:rsidR="002302F4">
        <w:rPr>
          <w:sz w:val="28"/>
          <w:szCs w:val="28"/>
        </w:rPr>
        <w:t>а</w:t>
      </w:r>
      <w:r w:rsidR="002302F4" w:rsidRPr="00252E69">
        <w:rPr>
          <w:sz w:val="28"/>
          <w:szCs w:val="28"/>
        </w:rPr>
        <w:t xml:space="preserve"> на размещение </w:t>
      </w:r>
      <w:r w:rsidR="002302F4">
        <w:rPr>
          <w:sz w:val="28"/>
          <w:szCs w:val="28"/>
        </w:rPr>
        <w:t>нестационарного торгового объекта</w:t>
      </w:r>
      <w:r w:rsidR="002302F4" w:rsidRPr="00252E69">
        <w:rPr>
          <w:sz w:val="28"/>
          <w:szCs w:val="28"/>
        </w:rPr>
        <w:t xml:space="preserve"> третьим лицам</w:t>
      </w:r>
      <w:r w:rsidRPr="00DC2F35">
        <w:rPr>
          <w:sz w:val="28"/>
          <w:szCs w:val="28"/>
        </w:rPr>
        <w:t xml:space="preserve"> </w:t>
      </w:r>
      <w:r>
        <w:rPr>
          <w:sz w:val="28"/>
          <w:szCs w:val="28"/>
        </w:rPr>
        <w:t>запрещена</w:t>
      </w:r>
      <w:r w:rsidR="002302F4" w:rsidRPr="00252E69">
        <w:rPr>
          <w:sz w:val="28"/>
          <w:szCs w:val="28"/>
        </w:rPr>
        <w:t>.</w:t>
      </w:r>
    </w:p>
    <w:p w:rsidR="002302F4" w:rsidRDefault="00433424" w:rsidP="002302F4">
      <w:pPr>
        <w:pStyle w:val="a5"/>
        <w:numPr>
          <w:ilvl w:val="0"/>
          <w:numId w:val="17"/>
        </w:numPr>
        <w:ind w:left="0" w:firstLine="0"/>
        <w:jc w:val="both"/>
        <w:rPr>
          <w:sz w:val="28"/>
          <w:szCs w:val="28"/>
        </w:rPr>
      </w:pPr>
      <w:r>
        <w:rPr>
          <w:sz w:val="28"/>
          <w:szCs w:val="28"/>
        </w:rPr>
        <w:t>Торговля све</w:t>
      </w:r>
      <w:r w:rsidR="00B777DA">
        <w:rPr>
          <w:sz w:val="28"/>
          <w:szCs w:val="28"/>
        </w:rPr>
        <w:t>жей или свежезамороженной рыбой</w:t>
      </w:r>
      <w:r>
        <w:rPr>
          <w:sz w:val="28"/>
          <w:szCs w:val="28"/>
        </w:rPr>
        <w:t xml:space="preserve"> с торговой палатки необходимо осуществлять с учетом погодных условий, с соблюдением установленных санитарных норм и правил. </w:t>
      </w:r>
    </w:p>
    <w:p w:rsidR="007F463A" w:rsidRDefault="007F463A" w:rsidP="007F463A">
      <w:pPr>
        <w:ind w:firstLine="567"/>
        <w:jc w:val="right"/>
        <w:rPr>
          <w:sz w:val="28"/>
          <w:szCs w:val="28"/>
        </w:rPr>
      </w:pPr>
      <w:r>
        <w:rPr>
          <w:sz w:val="28"/>
          <w:szCs w:val="28"/>
        </w:rPr>
        <w:t>Приложение 2 к Положению</w:t>
      </w:r>
    </w:p>
    <w:p w:rsidR="007F463A" w:rsidRDefault="007F463A" w:rsidP="007F463A">
      <w:pPr>
        <w:jc w:val="right"/>
        <w:rPr>
          <w:sz w:val="28"/>
          <w:szCs w:val="28"/>
        </w:rPr>
      </w:pPr>
      <w:r>
        <w:rPr>
          <w:sz w:val="28"/>
          <w:szCs w:val="28"/>
        </w:rPr>
        <w:t xml:space="preserve">о порядке предоставления права </w:t>
      </w:r>
    </w:p>
    <w:p w:rsidR="007F463A" w:rsidRDefault="007F463A" w:rsidP="007F463A">
      <w:pPr>
        <w:jc w:val="right"/>
        <w:rPr>
          <w:sz w:val="28"/>
          <w:szCs w:val="28"/>
        </w:rPr>
      </w:pPr>
      <w:r>
        <w:rPr>
          <w:sz w:val="28"/>
          <w:szCs w:val="28"/>
        </w:rPr>
        <w:t xml:space="preserve">на размещение нестационарных торговых объектов </w:t>
      </w:r>
    </w:p>
    <w:p w:rsidR="007F463A" w:rsidRDefault="007F463A" w:rsidP="007F463A">
      <w:pPr>
        <w:jc w:val="right"/>
        <w:rPr>
          <w:sz w:val="28"/>
          <w:szCs w:val="28"/>
        </w:rPr>
      </w:pPr>
      <w:r>
        <w:rPr>
          <w:sz w:val="28"/>
          <w:szCs w:val="28"/>
        </w:rPr>
        <w:t xml:space="preserve">на территории МО «Город Гатчина» </w:t>
      </w:r>
    </w:p>
    <w:p w:rsidR="007F463A" w:rsidRDefault="007F463A" w:rsidP="007F463A">
      <w:pPr>
        <w:jc w:val="right"/>
        <w:rPr>
          <w:sz w:val="28"/>
          <w:szCs w:val="28"/>
        </w:rPr>
      </w:pPr>
      <w:r>
        <w:rPr>
          <w:sz w:val="28"/>
          <w:szCs w:val="28"/>
        </w:rPr>
        <w:t>Гатчинского муниципального района</w:t>
      </w:r>
    </w:p>
    <w:p w:rsidR="007F463A" w:rsidRPr="00C477DE" w:rsidRDefault="007F463A" w:rsidP="007F463A">
      <w:pPr>
        <w:ind w:firstLine="567"/>
        <w:rPr>
          <w:highlight w:val="yellow"/>
        </w:rPr>
      </w:pPr>
    </w:p>
    <w:p w:rsidR="007F463A" w:rsidRPr="007F463A" w:rsidRDefault="007F463A" w:rsidP="007F463A">
      <w:pPr>
        <w:jc w:val="center"/>
        <w:rPr>
          <w:bCs/>
          <w:sz w:val="28"/>
          <w:szCs w:val="28"/>
        </w:rPr>
      </w:pPr>
      <w:r w:rsidRPr="007F463A">
        <w:rPr>
          <w:bCs/>
          <w:sz w:val="28"/>
          <w:szCs w:val="28"/>
        </w:rPr>
        <w:t>Критерии оценки конкурирующих заявлений о предоставлении права на размещение нестационарного торгового объекта на территории муниципального образования «Город Гатчина» Гатчинского муниципального района Ленинградской области</w:t>
      </w:r>
    </w:p>
    <w:p w:rsidR="007F463A" w:rsidRPr="00C477DE" w:rsidRDefault="007F463A" w:rsidP="007F463A">
      <w:pPr>
        <w:jc w:val="center"/>
        <w:rPr>
          <w:highlight w:val="yellow"/>
        </w:rPr>
      </w:pPr>
    </w:p>
    <w:tbl>
      <w:tblPr>
        <w:tblStyle w:val="a8"/>
        <w:tblW w:w="10030" w:type="dxa"/>
        <w:tblLook w:val="04A0" w:firstRow="1" w:lastRow="0" w:firstColumn="1" w:lastColumn="0" w:noHBand="0" w:noVBand="1"/>
      </w:tblPr>
      <w:tblGrid>
        <w:gridCol w:w="594"/>
        <w:gridCol w:w="4617"/>
        <w:gridCol w:w="4819"/>
      </w:tblGrid>
      <w:tr w:rsidR="007F463A" w:rsidRPr="00A445D7" w:rsidTr="00916998">
        <w:tc>
          <w:tcPr>
            <w:tcW w:w="594" w:type="dxa"/>
            <w:vAlign w:val="center"/>
          </w:tcPr>
          <w:p w:rsidR="007F463A" w:rsidRPr="00A445D7" w:rsidRDefault="007F463A" w:rsidP="00916998">
            <w:pPr>
              <w:jc w:val="center"/>
            </w:pPr>
            <w:r w:rsidRPr="00A445D7">
              <w:t>№ п/п</w:t>
            </w:r>
          </w:p>
        </w:tc>
        <w:tc>
          <w:tcPr>
            <w:tcW w:w="4617" w:type="dxa"/>
            <w:vAlign w:val="center"/>
          </w:tcPr>
          <w:p w:rsidR="007F463A" w:rsidRPr="00A445D7" w:rsidRDefault="007F463A" w:rsidP="00916998">
            <w:pPr>
              <w:jc w:val="center"/>
            </w:pPr>
            <w:r w:rsidRPr="00A445D7">
              <w:t>Параметры, подлежащие оценке</w:t>
            </w:r>
          </w:p>
        </w:tc>
        <w:tc>
          <w:tcPr>
            <w:tcW w:w="4819" w:type="dxa"/>
            <w:vAlign w:val="center"/>
          </w:tcPr>
          <w:p w:rsidR="007F463A" w:rsidRPr="00A445D7" w:rsidRDefault="007F463A" w:rsidP="00916998">
            <w:pPr>
              <w:jc w:val="center"/>
            </w:pPr>
            <w:r w:rsidRPr="00A445D7">
              <w:t>Критерии оценки (баллы)</w:t>
            </w:r>
          </w:p>
        </w:tc>
      </w:tr>
      <w:tr w:rsidR="007F463A" w:rsidRPr="00A445D7" w:rsidTr="00916998">
        <w:trPr>
          <w:trHeight w:val="1655"/>
        </w:trPr>
        <w:tc>
          <w:tcPr>
            <w:tcW w:w="594" w:type="dxa"/>
          </w:tcPr>
          <w:p w:rsidR="007F463A" w:rsidRPr="00A445D7" w:rsidRDefault="007F463A" w:rsidP="00916998">
            <w:pPr>
              <w:jc w:val="center"/>
            </w:pPr>
            <w:r w:rsidRPr="00A445D7">
              <w:t>1</w:t>
            </w:r>
          </w:p>
        </w:tc>
        <w:tc>
          <w:tcPr>
            <w:tcW w:w="4617" w:type="dxa"/>
          </w:tcPr>
          <w:p w:rsidR="007F463A" w:rsidRPr="00A445D7" w:rsidRDefault="007F463A" w:rsidP="00916998">
            <w:pPr>
              <w:jc w:val="center"/>
            </w:pPr>
            <w:r w:rsidRPr="00A445D7">
              <w:t>Более 70% ассортимента нестационарного торгового объекта составляют товары собственного производства заявителя (оценивается в случае если имеются подтверждающие документы)</w:t>
            </w:r>
          </w:p>
        </w:tc>
        <w:tc>
          <w:tcPr>
            <w:tcW w:w="4819" w:type="dxa"/>
          </w:tcPr>
          <w:p w:rsidR="007F463A" w:rsidRPr="00A445D7" w:rsidRDefault="007F463A" w:rsidP="00916998">
            <w:pPr>
              <w:jc w:val="center"/>
            </w:pPr>
            <w:r w:rsidRPr="00A445D7">
              <w:t>0-3</w:t>
            </w:r>
          </w:p>
        </w:tc>
      </w:tr>
      <w:tr w:rsidR="007F463A" w:rsidRPr="00A445D7" w:rsidTr="00916998">
        <w:tc>
          <w:tcPr>
            <w:tcW w:w="594" w:type="dxa"/>
          </w:tcPr>
          <w:p w:rsidR="007F463A" w:rsidRPr="00A445D7" w:rsidRDefault="007F463A" w:rsidP="00916998">
            <w:pPr>
              <w:jc w:val="center"/>
            </w:pPr>
            <w:r w:rsidRPr="00A445D7">
              <w:t>2</w:t>
            </w:r>
          </w:p>
        </w:tc>
        <w:tc>
          <w:tcPr>
            <w:tcW w:w="4617" w:type="dxa"/>
          </w:tcPr>
          <w:p w:rsidR="007F463A" w:rsidRPr="00A445D7" w:rsidRDefault="007F463A" w:rsidP="00916998">
            <w:pPr>
              <w:jc w:val="center"/>
            </w:pPr>
            <w:r w:rsidRPr="00A445D7">
              <w:t xml:space="preserve">Ассортимент нестационарного торгового объекта </w:t>
            </w:r>
          </w:p>
        </w:tc>
        <w:tc>
          <w:tcPr>
            <w:tcW w:w="4819" w:type="dxa"/>
          </w:tcPr>
          <w:p w:rsidR="007F463A" w:rsidRPr="00A445D7" w:rsidRDefault="007F463A" w:rsidP="00916998">
            <w:pPr>
              <w:jc w:val="center"/>
            </w:pPr>
            <w:r w:rsidRPr="00A445D7">
              <w:t>Продовольственные товары:</w:t>
            </w:r>
          </w:p>
          <w:p w:rsidR="007F463A" w:rsidRPr="00A445D7" w:rsidRDefault="007F463A" w:rsidP="00916998">
            <w:r w:rsidRPr="00A445D7">
              <w:t>Молочная продукция – 0-3</w:t>
            </w:r>
          </w:p>
          <w:p w:rsidR="007F463A" w:rsidRPr="00A445D7" w:rsidRDefault="007F463A" w:rsidP="00916998">
            <w:r w:rsidRPr="00A445D7">
              <w:t>Мясная продукция – 0-3</w:t>
            </w:r>
          </w:p>
          <w:p w:rsidR="007F463A" w:rsidRPr="00A445D7" w:rsidRDefault="007F463A" w:rsidP="00916998">
            <w:r w:rsidRPr="00A445D7">
              <w:t>Напитки – 0-2</w:t>
            </w:r>
          </w:p>
          <w:p w:rsidR="007F463A" w:rsidRPr="00A445D7" w:rsidRDefault="007F463A" w:rsidP="00916998">
            <w:r w:rsidRPr="00A445D7">
              <w:t>Хлебобулочные изделия – 0-2</w:t>
            </w:r>
          </w:p>
          <w:p w:rsidR="007F463A" w:rsidRPr="00A445D7" w:rsidRDefault="007F463A" w:rsidP="00916998">
            <w:r w:rsidRPr="00A445D7">
              <w:t>Морожено</w:t>
            </w:r>
            <w:r w:rsidR="00AE0619">
              <w:t>е</w:t>
            </w:r>
            <w:r w:rsidRPr="00A445D7">
              <w:t xml:space="preserve"> - 0-1</w:t>
            </w:r>
          </w:p>
          <w:p w:rsidR="007F463A" w:rsidRPr="00A445D7" w:rsidRDefault="007F463A" w:rsidP="00916998">
            <w:r w:rsidRPr="00A445D7">
              <w:t>Плодоовощная продукция -0-3</w:t>
            </w:r>
          </w:p>
          <w:p w:rsidR="007F463A" w:rsidRPr="00A445D7" w:rsidRDefault="007F463A" w:rsidP="00916998">
            <w:pPr>
              <w:jc w:val="center"/>
            </w:pPr>
            <w:r w:rsidRPr="00A445D7">
              <w:t>Непродовольственные товары:</w:t>
            </w:r>
          </w:p>
          <w:p w:rsidR="007F463A" w:rsidRPr="00A445D7" w:rsidRDefault="007F463A" w:rsidP="00916998">
            <w:r w:rsidRPr="00A445D7">
              <w:t>Сувенирная продукция, шары – 0-2</w:t>
            </w:r>
          </w:p>
          <w:p w:rsidR="007F463A" w:rsidRPr="00A445D7" w:rsidRDefault="007F463A" w:rsidP="00916998">
            <w:r w:rsidRPr="00A445D7">
              <w:t>Елки и сопутствующие товары – 0-2</w:t>
            </w:r>
          </w:p>
          <w:p w:rsidR="007F463A" w:rsidRPr="00A445D7" w:rsidRDefault="007F463A" w:rsidP="00916998">
            <w:r w:rsidRPr="00A445D7">
              <w:t>Цветы -0-2</w:t>
            </w:r>
          </w:p>
          <w:p w:rsidR="007F463A" w:rsidRPr="00A445D7" w:rsidRDefault="007F463A" w:rsidP="00916998">
            <w:r w:rsidRPr="00A445D7">
              <w:t xml:space="preserve">Картины, книги </w:t>
            </w:r>
            <w:r w:rsidR="00DC2F35">
              <w:t xml:space="preserve"> (краеведческая литература)</w:t>
            </w:r>
            <w:r w:rsidRPr="00A445D7">
              <w:t>-0-2</w:t>
            </w:r>
          </w:p>
          <w:p w:rsidR="007F463A" w:rsidRPr="00A445D7" w:rsidRDefault="007F463A" w:rsidP="00916998">
            <w:r w:rsidRPr="00A445D7">
              <w:t>Периодическая печатная продукция – 0-3</w:t>
            </w:r>
          </w:p>
          <w:p w:rsidR="007F463A" w:rsidRPr="00A445D7" w:rsidRDefault="007F463A" w:rsidP="00916998">
            <w:pPr>
              <w:jc w:val="center"/>
            </w:pPr>
            <w:r w:rsidRPr="00A445D7">
              <w:t>Другие товары – 0-2</w:t>
            </w:r>
          </w:p>
        </w:tc>
      </w:tr>
      <w:tr w:rsidR="007F463A" w:rsidRPr="00A445D7" w:rsidTr="00916998">
        <w:tc>
          <w:tcPr>
            <w:tcW w:w="594" w:type="dxa"/>
          </w:tcPr>
          <w:p w:rsidR="007F463A" w:rsidRPr="00A445D7" w:rsidRDefault="007F463A" w:rsidP="00916998">
            <w:pPr>
              <w:jc w:val="center"/>
            </w:pPr>
            <w:r w:rsidRPr="00A445D7">
              <w:t>3</w:t>
            </w:r>
          </w:p>
        </w:tc>
        <w:tc>
          <w:tcPr>
            <w:tcW w:w="4617" w:type="dxa"/>
          </w:tcPr>
          <w:p w:rsidR="007F463A" w:rsidRPr="00E309B4" w:rsidRDefault="007F463A" w:rsidP="00A445D7">
            <w:pPr>
              <w:jc w:val="center"/>
            </w:pPr>
            <w:r w:rsidRPr="00E309B4">
              <w:t xml:space="preserve">Архитектурное и цветовое решение </w:t>
            </w:r>
            <w:r w:rsidR="00A445D7" w:rsidRPr="00E309B4">
              <w:t>нестационарного торгового о</w:t>
            </w:r>
            <w:r w:rsidRPr="00E309B4">
              <w:t>бъекта</w:t>
            </w:r>
          </w:p>
        </w:tc>
        <w:tc>
          <w:tcPr>
            <w:tcW w:w="4819" w:type="dxa"/>
          </w:tcPr>
          <w:p w:rsidR="007F463A" w:rsidRPr="00E309B4" w:rsidRDefault="007F463A" w:rsidP="00916998">
            <w:pPr>
              <w:jc w:val="center"/>
            </w:pPr>
            <w:r w:rsidRPr="00E309B4">
              <w:t>0-3</w:t>
            </w:r>
          </w:p>
        </w:tc>
      </w:tr>
      <w:tr w:rsidR="007F463A" w:rsidRPr="00A445D7" w:rsidTr="00916998">
        <w:tc>
          <w:tcPr>
            <w:tcW w:w="594" w:type="dxa"/>
          </w:tcPr>
          <w:p w:rsidR="007F463A" w:rsidRPr="00A445D7" w:rsidRDefault="007F463A" w:rsidP="00916998">
            <w:pPr>
              <w:jc w:val="center"/>
            </w:pPr>
            <w:r w:rsidRPr="00A445D7">
              <w:t>4</w:t>
            </w:r>
          </w:p>
        </w:tc>
        <w:tc>
          <w:tcPr>
            <w:tcW w:w="4617" w:type="dxa"/>
          </w:tcPr>
          <w:p w:rsidR="007F463A" w:rsidRPr="00A445D7" w:rsidRDefault="007F463A" w:rsidP="00916998">
            <w:pPr>
              <w:jc w:val="center"/>
            </w:pPr>
            <w:r w:rsidRPr="00A445D7">
              <w:t>Дизайн-проект благоустройства прилегающей территории</w:t>
            </w:r>
          </w:p>
        </w:tc>
        <w:tc>
          <w:tcPr>
            <w:tcW w:w="4819" w:type="dxa"/>
          </w:tcPr>
          <w:p w:rsidR="007F463A" w:rsidRPr="00A445D7" w:rsidRDefault="007F463A" w:rsidP="00916998">
            <w:pPr>
              <w:jc w:val="center"/>
            </w:pPr>
            <w:r w:rsidRPr="00A445D7">
              <w:t>0-3</w:t>
            </w:r>
          </w:p>
        </w:tc>
      </w:tr>
      <w:tr w:rsidR="007F463A" w:rsidRPr="00A445D7" w:rsidTr="00916998">
        <w:tc>
          <w:tcPr>
            <w:tcW w:w="594" w:type="dxa"/>
          </w:tcPr>
          <w:p w:rsidR="007F463A" w:rsidRPr="00A445D7" w:rsidRDefault="007F463A" w:rsidP="00916998">
            <w:pPr>
              <w:jc w:val="center"/>
            </w:pPr>
            <w:r w:rsidRPr="00A445D7">
              <w:t>5</w:t>
            </w:r>
          </w:p>
        </w:tc>
        <w:tc>
          <w:tcPr>
            <w:tcW w:w="4617" w:type="dxa"/>
          </w:tcPr>
          <w:p w:rsidR="007F463A" w:rsidRPr="00A445D7" w:rsidRDefault="007F463A" w:rsidP="00A445D7">
            <w:pPr>
              <w:jc w:val="center"/>
            </w:pPr>
            <w:r w:rsidRPr="00E309B4">
              <w:t xml:space="preserve">Наличие у заявителя нарушений правил торговли, санитарных норм и правил на территории ранее используемой под размещение </w:t>
            </w:r>
            <w:r w:rsidR="00A445D7" w:rsidRPr="00E309B4">
              <w:t>о</w:t>
            </w:r>
            <w:r w:rsidRPr="00E309B4">
              <w:t>бъекта, на территории МО «Город Гатчина»</w:t>
            </w:r>
            <w:r w:rsidRPr="00A445D7">
              <w:t xml:space="preserve"> </w:t>
            </w:r>
          </w:p>
        </w:tc>
        <w:tc>
          <w:tcPr>
            <w:tcW w:w="4819" w:type="dxa"/>
          </w:tcPr>
          <w:p w:rsidR="007F463A" w:rsidRPr="00A445D7" w:rsidRDefault="007F463A" w:rsidP="00916998">
            <w:pPr>
              <w:jc w:val="center"/>
            </w:pPr>
            <w:r w:rsidRPr="00A445D7">
              <w:t>нет / да</w:t>
            </w:r>
          </w:p>
        </w:tc>
      </w:tr>
      <w:tr w:rsidR="007F463A" w:rsidRPr="00A445D7" w:rsidTr="00916998">
        <w:tc>
          <w:tcPr>
            <w:tcW w:w="594" w:type="dxa"/>
          </w:tcPr>
          <w:p w:rsidR="007F463A" w:rsidRPr="00A445D7" w:rsidRDefault="007F463A" w:rsidP="00916998">
            <w:pPr>
              <w:jc w:val="center"/>
            </w:pPr>
            <w:r w:rsidRPr="00A445D7">
              <w:t>6</w:t>
            </w:r>
          </w:p>
        </w:tc>
        <w:tc>
          <w:tcPr>
            <w:tcW w:w="4617" w:type="dxa"/>
          </w:tcPr>
          <w:p w:rsidR="007F463A" w:rsidRPr="00A445D7" w:rsidRDefault="007F463A" w:rsidP="00916998">
            <w:pPr>
              <w:jc w:val="center"/>
            </w:pPr>
            <w:r w:rsidRPr="00A445D7">
              <w:t>Для хозяйствующих субъектов: регистрация и/или размещение производства на территории Гатчинского муниципального района (оценивается в случае если имеются подтверждающие документы)</w:t>
            </w:r>
          </w:p>
        </w:tc>
        <w:tc>
          <w:tcPr>
            <w:tcW w:w="4819" w:type="dxa"/>
          </w:tcPr>
          <w:p w:rsidR="007F463A" w:rsidRPr="00A445D7" w:rsidRDefault="007F463A" w:rsidP="00916998">
            <w:pPr>
              <w:jc w:val="center"/>
            </w:pPr>
            <w:r w:rsidRPr="00A445D7">
              <w:t>0-2</w:t>
            </w:r>
          </w:p>
        </w:tc>
      </w:tr>
      <w:tr w:rsidR="007F463A" w:rsidRPr="00C477DE" w:rsidTr="00916998">
        <w:tc>
          <w:tcPr>
            <w:tcW w:w="594" w:type="dxa"/>
          </w:tcPr>
          <w:p w:rsidR="007F463A" w:rsidRPr="00A445D7" w:rsidRDefault="007F463A" w:rsidP="00916998">
            <w:pPr>
              <w:jc w:val="center"/>
            </w:pPr>
            <w:r w:rsidRPr="00A445D7">
              <w:t>7</w:t>
            </w:r>
          </w:p>
        </w:tc>
        <w:tc>
          <w:tcPr>
            <w:tcW w:w="4617" w:type="dxa"/>
          </w:tcPr>
          <w:p w:rsidR="007F463A" w:rsidRPr="00A445D7" w:rsidRDefault="007F463A" w:rsidP="00916998">
            <w:pPr>
              <w:jc w:val="center"/>
            </w:pPr>
            <w:r w:rsidRPr="00A445D7">
              <w:t xml:space="preserve">Для субъектов малого и среднего </w:t>
            </w:r>
            <w:r w:rsidRPr="00A445D7">
              <w:lastRenderedPageBreak/>
              <w:t>предпринимательства: участие в государственных и муниципальных программах (оценивается в случае если имеются подтверждающие документы)</w:t>
            </w:r>
          </w:p>
        </w:tc>
        <w:tc>
          <w:tcPr>
            <w:tcW w:w="4819" w:type="dxa"/>
          </w:tcPr>
          <w:p w:rsidR="007F463A" w:rsidRPr="00A445D7" w:rsidRDefault="007F463A" w:rsidP="00916998">
            <w:pPr>
              <w:jc w:val="center"/>
            </w:pPr>
            <w:r w:rsidRPr="00A445D7">
              <w:lastRenderedPageBreak/>
              <w:t>0-2</w:t>
            </w:r>
          </w:p>
        </w:tc>
      </w:tr>
    </w:tbl>
    <w:p w:rsidR="007F463A" w:rsidRPr="00C477DE" w:rsidRDefault="007F463A" w:rsidP="007F463A">
      <w:pPr>
        <w:jc w:val="right"/>
        <w:rPr>
          <w:sz w:val="28"/>
          <w:szCs w:val="28"/>
          <w:highlight w:val="yellow"/>
        </w:rPr>
      </w:pPr>
    </w:p>
    <w:p w:rsidR="007F463A" w:rsidRPr="00C477DE" w:rsidRDefault="007F463A" w:rsidP="007F463A">
      <w:pPr>
        <w:jc w:val="right"/>
        <w:rPr>
          <w:sz w:val="28"/>
          <w:szCs w:val="28"/>
          <w:highlight w:val="yellow"/>
        </w:rPr>
      </w:pPr>
    </w:p>
    <w:p w:rsidR="00A445D7" w:rsidRDefault="00A445D7" w:rsidP="00A445D7">
      <w:pPr>
        <w:ind w:firstLine="567"/>
        <w:jc w:val="right"/>
        <w:rPr>
          <w:sz w:val="28"/>
          <w:szCs w:val="28"/>
        </w:rPr>
      </w:pPr>
      <w:r>
        <w:rPr>
          <w:sz w:val="28"/>
          <w:szCs w:val="28"/>
        </w:rPr>
        <w:t>Приложение 3 к Положению</w:t>
      </w:r>
    </w:p>
    <w:p w:rsidR="00A445D7" w:rsidRDefault="00A445D7" w:rsidP="00A445D7">
      <w:pPr>
        <w:jc w:val="right"/>
        <w:rPr>
          <w:sz w:val="28"/>
          <w:szCs w:val="28"/>
        </w:rPr>
      </w:pPr>
      <w:r>
        <w:rPr>
          <w:sz w:val="28"/>
          <w:szCs w:val="28"/>
        </w:rPr>
        <w:t xml:space="preserve">о порядке предоставления права </w:t>
      </w:r>
    </w:p>
    <w:p w:rsidR="00A445D7" w:rsidRDefault="00A445D7" w:rsidP="00A445D7">
      <w:pPr>
        <w:jc w:val="right"/>
        <w:rPr>
          <w:sz w:val="28"/>
          <w:szCs w:val="28"/>
        </w:rPr>
      </w:pPr>
      <w:r>
        <w:rPr>
          <w:sz w:val="28"/>
          <w:szCs w:val="28"/>
        </w:rPr>
        <w:t xml:space="preserve">на размещение нестационарных торговых объектов </w:t>
      </w:r>
    </w:p>
    <w:p w:rsidR="00A445D7" w:rsidRDefault="00A445D7" w:rsidP="00A445D7">
      <w:pPr>
        <w:jc w:val="right"/>
        <w:rPr>
          <w:sz w:val="28"/>
          <w:szCs w:val="28"/>
        </w:rPr>
      </w:pPr>
      <w:r>
        <w:rPr>
          <w:sz w:val="28"/>
          <w:szCs w:val="28"/>
        </w:rPr>
        <w:t xml:space="preserve">на территории МО «Город Гатчина» </w:t>
      </w:r>
    </w:p>
    <w:p w:rsidR="00A445D7" w:rsidRDefault="00A445D7" w:rsidP="00A445D7">
      <w:pPr>
        <w:jc w:val="right"/>
        <w:rPr>
          <w:sz w:val="28"/>
          <w:szCs w:val="28"/>
        </w:rPr>
      </w:pPr>
      <w:r>
        <w:rPr>
          <w:sz w:val="28"/>
          <w:szCs w:val="28"/>
        </w:rPr>
        <w:t>Гатчинского муниципального района</w:t>
      </w:r>
    </w:p>
    <w:p w:rsidR="007F463A" w:rsidRPr="00C477DE" w:rsidRDefault="007F463A" w:rsidP="007F463A">
      <w:pPr>
        <w:jc w:val="right"/>
        <w:rPr>
          <w:sz w:val="28"/>
          <w:szCs w:val="28"/>
          <w:highlight w:val="yellow"/>
        </w:rPr>
      </w:pPr>
    </w:p>
    <w:p w:rsidR="00A445D7" w:rsidRPr="007F463A" w:rsidRDefault="007F463A" w:rsidP="00A445D7">
      <w:pPr>
        <w:jc w:val="center"/>
        <w:rPr>
          <w:bCs/>
          <w:sz w:val="28"/>
          <w:szCs w:val="28"/>
        </w:rPr>
      </w:pPr>
      <w:r w:rsidRPr="00A445D7">
        <w:rPr>
          <w:sz w:val="28"/>
          <w:szCs w:val="28"/>
        </w:rPr>
        <w:t>Оценочный лист</w:t>
      </w:r>
      <w:r w:rsidRPr="00A445D7">
        <w:rPr>
          <w:bCs/>
          <w:sz w:val="28"/>
          <w:szCs w:val="28"/>
        </w:rPr>
        <w:t xml:space="preserve"> заявления </w:t>
      </w:r>
      <w:r w:rsidR="00A445D7" w:rsidRPr="007F463A">
        <w:rPr>
          <w:bCs/>
          <w:sz w:val="28"/>
          <w:szCs w:val="28"/>
        </w:rPr>
        <w:t>о предоставлении права на размещение нестационарного торгового объекта на территории муниципального образования «Город Гатчина» Гатчинского муниципального района Ленинградской области</w:t>
      </w:r>
    </w:p>
    <w:p w:rsidR="007F463A" w:rsidRPr="00C477DE" w:rsidRDefault="007F463A" w:rsidP="007F463A">
      <w:pPr>
        <w:jc w:val="center"/>
        <w:rPr>
          <w:sz w:val="28"/>
          <w:szCs w:val="28"/>
          <w:highlight w:val="yellow"/>
        </w:rPr>
      </w:pPr>
    </w:p>
    <w:p w:rsidR="007F463A" w:rsidRPr="00A445D7" w:rsidRDefault="007F463A" w:rsidP="007F463A">
      <w:pPr>
        <w:jc w:val="center"/>
        <w:rPr>
          <w:bCs/>
          <w:sz w:val="22"/>
          <w:szCs w:val="22"/>
        </w:rPr>
      </w:pPr>
      <w:r w:rsidRPr="00A445D7">
        <w:rPr>
          <w:bCs/>
          <w:sz w:val="22"/>
          <w:szCs w:val="22"/>
        </w:rPr>
        <w:t>________________________________________________________________________________</w:t>
      </w:r>
    </w:p>
    <w:p w:rsidR="007F463A" w:rsidRPr="00A445D7" w:rsidRDefault="007F463A" w:rsidP="007F463A">
      <w:pPr>
        <w:jc w:val="center"/>
        <w:rPr>
          <w:bCs/>
          <w:sz w:val="22"/>
          <w:szCs w:val="22"/>
        </w:rPr>
      </w:pPr>
      <w:r w:rsidRPr="00A445D7">
        <w:rPr>
          <w:bCs/>
          <w:sz w:val="22"/>
          <w:szCs w:val="22"/>
        </w:rPr>
        <w:t xml:space="preserve">Наименование или Ф.И.О. заявителя </w:t>
      </w:r>
    </w:p>
    <w:p w:rsidR="007F463A" w:rsidRPr="00A445D7" w:rsidRDefault="007F463A" w:rsidP="007F463A">
      <w:pPr>
        <w:jc w:val="center"/>
        <w:rPr>
          <w:bCs/>
          <w:sz w:val="22"/>
          <w:szCs w:val="22"/>
        </w:rPr>
      </w:pPr>
    </w:p>
    <w:p w:rsidR="007F463A" w:rsidRPr="00A445D7" w:rsidRDefault="007F463A" w:rsidP="007F463A">
      <w:pPr>
        <w:jc w:val="center"/>
        <w:rPr>
          <w:bCs/>
          <w:sz w:val="22"/>
          <w:szCs w:val="22"/>
        </w:rPr>
      </w:pPr>
      <w:r w:rsidRPr="00A445D7">
        <w:rPr>
          <w:bCs/>
          <w:sz w:val="22"/>
          <w:szCs w:val="22"/>
        </w:rPr>
        <w:t>________________________________________________________________________________</w:t>
      </w:r>
    </w:p>
    <w:p w:rsidR="007F463A" w:rsidRPr="00A445D7" w:rsidRDefault="007F463A" w:rsidP="007F463A">
      <w:pPr>
        <w:jc w:val="center"/>
        <w:rPr>
          <w:sz w:val="22"/>
          <w:szCs w:val="22"/>
        </w:rPr>
      </w:pPr>
      <w:r w:rsidRPr="00A445D7">
        <w:rPr>
          <w:bCs/>
          <w:sz w:val="22"/>
          <w:szCs w:val="22"/>
        </w:rPr>
        <w:t xml:space="preserve">Адрес места размещения Объекта </w:t>
      </w:r>
    </w:p>
    <w:p w:rsidR="007F463A" w:rsidRPr="00A445D7" w:rsidRDefault="007F463A" w:rsidP="007F463A">
      <w:pPr>
        <w:rPr>
          <w:sz w:val="22"/>
          <w:szCs w:val="22"/>
        </w:rPr>
      </w:pPr>
    </w:p>
    <w:tbl>
      <w:tblPr>
        <w:tblStyle w:val="a8"/>
        <w:tblW w:w="9747" w:type="dxa"/>
        <w:tblLook w:val="04A0" w:firstRow="1" w:lastRow="0" w:firstColumn="1" w:lastColumn="0" w:noHBand="0" w:noVBand="1"/>
      </w:tblPr>
      <w:tblGrid>
        <w:gridCol w:w="594"/>
        <w:gridCol w:w="4901"/>
        <w:gridCol w:w="4252"/>
      </w:tblGrid>
      <w:tr w:rsidR="007F463A" w:rsidRPr="00A445D7" w:rsidTr="00916998">
        <w:tc>
          <w:tcPr>
            <w:tcW w:w="594" w:type="dxa"/>
            <w:vAlign w:val="center"/>
          </w:tcPr>
          <w:p w:rsidR="007F463A" w:rsidRPr="00A445D7" w:rsidRDefault="007F463A" w:rsidP="00916998">
            <w:pPr>
              <w:jc w:val="center"/>
              <w:rPr>
                <w:sz w:val="24"/>
                <w:szCs w:val="24"/>
              </w:rPr>
            </w:pPr>
            <w:r w:rsidRPr="00A445D7">
              <w:rPr>
                <w:sz w:val="24"/>
                <w:szCs w:val="24"/>
              </w:rPr>
              <w:t>№ п/п</w:t>
            </w:r>
          </w:p>
        </w:tc>
        <w:tc>
          <w:tcPr>
            <w:tcW w:w="4901" w:type="dxa"/>
            <w:vAlign w:val="center"/>
          </w:tcPr>
          <w:p w:rsidR="007F463A" w:rsidRPr="00A445D7" w:rsidRDefault="007F463A" w:rsidP="00916998">
            <w:pPr>
              <w:jc w:val="center"/>
              <w:rPr>
                <w:sz w:val="24"/>
                <w:szCs w:val="24"/>
              </w:rPr>
            </w:pPr>
            <w:r w:rsidRPr="00A445D7">
              <w:rPr>
                <w:sz w:val="24"/>
                <w:szCs w:val="24"/>
              </w:rPr>
              <w:t>Параметры, подлежащие оценке</w:t>
            </w:r>
          </w:p>
        </w:tc>
        <w:tc>
          <w:tcPr>
            <w:tcW w:w="4252" w:type="dxa"/>
            <w:vAlign w:val="center"/>
          </w:tcPr>
          <w:p w:rsidR="007F463A" w:rsidRPr="00A445D7" w:rsidRDefault="007F463A" w:rsidP="00916998">
            <w:pPr>
              <w:jc w:val="center"/>
              <w:rPr>
                <w:sz w:val="24"/>
                <w:szCs w:val="24"/>
              </w:rPr>
            </w:pPr>
            <w:r w:rsidRPr="00A445D7">
              <w:rPr>
                <w:sz w:val="24"/>
                <w:szCs w:val="24"/>
              </w:rPr>
              <w:t>Критерии оценки (баллы)</w:t>
            </w:r>
          </w:p>
        </w:tc>
      </w:tr>
      <w:tr w:rsidR="007F463A" w:rsidRPr="00A445D7" w:rsidTr="00916998">
        <w:trPr>
          <w:trHeight w:val="1655"/>
        </w:trPr>
        <w:tc>
          <w:tcPr>
            <w:tcW w:w="594" w:type="dxa"/>
          </w:tcPr>
          <w:p w:rsidR="007F463A" w:rsidRPr="00A445D7" w:rsidRDefault="007F463A" w:rsidP="00916998">
            <w:pPr>
              <w:jc w:val="center"/>
              <w:rPr>
                <w:sz w:val="24"/>
                <w:szCs w:val="24"/>
              </w:rPr>
            </w:pPr>
            <w:r w:rsidRPr="00A445D7">
              <w:rPr>
                <w:sz w:val="24"/>
                <w:szCs w:val="24"/>
              </w:rPr>
              <w:t>1</w:t>
            </w:r>
          </w:p>
        </w:tc>
        <w:tc>
          <w:tcPr>
            <w:tcW w:w="4901" w:type="dxa"/>
          </w:tcPr>
          <w:p w:rsidR="007F463A" w:rsidRPr="00A445D7" w:rsidRDefault="007F463A" w:rsidP="00916998">
            <w:pPr>
              <w:jc w:val="center"/>
              <w:rPr>
                <w:sz w:val="24"/>
                <w:szCs w:val="24"/>
              </w:rPr>
            </w:pPr>
            <w:r w:rsidRPr="00A445D7">
              <w:rPr>
                <w:sz w:val="24"/>
                <w:szCs w:val="24"/>
              </w:rPr>
              <w:t>Более 70% ассортимента нестационарного торгового объекта составляют товары собственного производства заявителя (оценивается в случае если имеются подтверждающие документы)</w:t>
            </w:r>
          </w:p>
        </w:tc>
        <w:tc>
          <w:tcPr>
            <w:tcW w:w="4252" w:type="dxa"/>
          </w:tcPr>
          <w:p w:rsidR="007F463A" w:rsidRPr="00A445D7" w:rsidRDefault="007F463A" w:rsidP="00916998">
            <w:pPr>
              <w:jc w:val="center"/>
              <w:rPr>
                <w:sz w:val="24"/>
                <w:szCs w:val="24"/>
              </w:rPr>
            </w:pPr>
          </w:p>
        </w:tc>
      </w:tr>
      <w:tr w:rsidR="007F463A" w:rsidRPr="00A445D7" w:rsidTr="00916998">
        <w:tc>
          <w:tcPr>
            <w:tcW w:w="594" w:type="dxa"/>
          </w:tcPr>
          <w:p w:rsidR="007F463A" w:rsidRPr="00A445D7" w:rsidRDefault="007F463A" w:rsidP="00916998">
            <w:pPr>
              <w:jc w:val="center"/>
              <w:rPr>
                <w:sz w:val="24"/>
                <w:szCs w:val="24"/>
              </w:rPr>
            </w:pPr>
            <w:r w:rsidRPr="00A445D7">
              <w:rPr>
                <w:sz w:val="24"/>
                <w:szCs w:val="24"/>
              </w:rPr>
              <w:t>2</w:t>
            </w:r>
          </w:p>
        </w:tc>
        <w:tc>
          <w:tcPr>
            <w:tcW w:w="4901" w:type="dxa"/>
          </w:tcPr>
          <w:p w:rsidR="007F463A" w:rsidRPr="00A445D7" w:rsidRDefault="007F463A" w:rsidP="00916998">
            <w:pPr>
              <w:jc w:val="center"/>
              <w:rPr>
                <w:sz w:val="24"/>
                <w:szCs w:val="24"/>
              </w:rPr>
            </w:pPr>
            <w:r w:rsidRPr="00A445D7">
              <w:rPr>
                <w:sz w:val="24"/>
                <w:szCs w:val="24"/>
              </w:rPr>
              <w:t xml:space="preserve">Ассортимент нестационарного торгового объекта </w:t>
            </w:r>
          </w:p>
        </w:tc>
        <w:tc>
          <w:tcPr>
            <w:tcW w:w="4252" w:type="dxa"/>
          </w:tcPr>
          <w:p w:rsidR="007F463A" w:rsidRPr="00A445D7" w:rsidRDefault="007F463A" w:rsidP="00916998">
            <w:pPr>
              <w:jc w:val="center"/>
              <w:rPr>
                <w:sz w:val="24"/>
                <w:szCs w:val="24"/>
              </w:rPr>
            </w:pPr>
          </w:p>
        </w:tc>
      </w:tr>
      <w:tr w:rsidR="007F463A" w:rsidRPr="00A445D7" w:rsidTr="00916998">
        <w:tc>
          <w:tcPr>
            <w:tcW w:w="594" w:type="dxa"/>
          </w:tcPr>
          <w:p w:rsidR="007F463A" w:rsidRPr="00A445D7" w:rsidRDefault="007F463A" w:rsidP="00916998">
            <w:pPr>
              <w:jc w:val="center"/>
              <w:rPr>
                <w:sz w:val="24"/>
                <w:szCs w:val="24"/>
              </w:rPr>
            </w:pPr>
            <w:r w:rsidRPr="00A445D7">
              <w:rPr>
                <w:sz w:val="24"/>
                <w:szCs w:val="24"/>
              </w:rPr>
              <w:t>3</w:t>
            </w:r>
          </w:p>
        </w:tc>
        <w:tc>
          <w:tcPr>
            <w:tcW w:w="4901" w:type="dxa"/>
          </w:tcPr>
          <w:p w:rsidR="007F463A" w:rsidRPr="00E309B4" w:rsidRDefault="007F463A" w:rsidP="00A445D7">
            <w:pPr>
              <w:jc w:val="center"/>
              <w:rPr>
                <w:sz w:val="24"/>
                <w:szCs w:val="24"/>
              </w:rPr>
            </w:pPr>
            <w:r w:rsidRPr="00E309B4">
              <w:rPr>
                <w:sz w:val="24"/>
                <w:szCs w:val="24"/>
              </w:rPr>
              <w:t xml:space="preserve">Внешний вид и оформление </w:t>
            </w:r>
            <w:r w:rsidR="00A445D7" w:rsidRPr="00E309B4">
              <w:rPr>
                <w:sz w:val="24"/>
                <w:szCs w:val="24"/>
              </w:rPr>
              <w:t>о</w:t>
            </w:r>
            <w:r w:rsidRPr="00E309B4">
              <w:rPr>
                <w:sz w:val="24"/>
                <w:szCs w:val="24"/>
              </w:rPr>
              <w:t>бъекта</w:t>
            </w:r>
          </w:p>
        </w:tc>
        <w:tc>
          <w:tcPr>
            <w:tcW w:w="4252" w:type="dxa"/>
          </w:tcPr>
          <w:p w:rsidR="007F463A" w:rsidRPr="00E309B4" w:rsidRDefault="007F463A" w:rsidP="00916998">
            <w:pPr>
              <w:jc w:val="center"/>
              <w:rPr>
                <w:sz w:val="24"/>
                <w:szCs w:val="24"/>
              </w:rPr>
            </w:pPr>
          </w:p>
        </w:tc>
      </w:tr>
      <w:tr w:rsidR="007F463A" w:rsidRPr="00A445D7" w:rsidTr="00916998">
        <w:tc>
          <w:tcPr>
            <w:tcW w:w="594" w:type="dxa"/>
          </w:tcPr>
          <w:p w:rsidR="007F463A" w:rsidRPr="00A445D7" w:rsidRDefault="007F463A" w:rsidP="00916998">
            <w:pPr>
              <w:jc w:val="center"/>
              <w:rPr>
                <w:sz w:val="24"/>
                <w:szCs w:val="24"/>
              </w:rPr>
            </w:pPr>
            <w:r w:rsidRPr="00A445D7">
              <w:rPr>
                <w:sz w:val="24"/>
                <w:szCs w:val="24"/>
              </w:rPr>
              <w:t>4</w:t>
            </w:r>
          </w:p>
        </w:tc>
        <w:tc>
          <w:tcPr>
            <w:tcW w:w="4901" w:type="dxa"/>
          </w:tcPr>
          <w:p w:rsidR="007F463A" w:rsidRPr="00A445D7" w:rsidRDefault="007F463A" w:rsidP="00916998">
            <w:pPr>
              <w:jc w:val="center"/>
              <w:rPr>
                <w:sz w:val="24"/>
                <w:szCs w:val="24"/>
              </w:rPr>
            </w:pPr>
            <w:r w:rsidRPr="00A445D7">
              <w:rPr>
                <w:sz w:val="24"/>
                <w:szCs w:val="24"/>
              </w:rPr>
              <w:t>Дизайн-проект благоустройства прилегающей территории</w:t>
            </w:r>
          </w:p>
        </w:tc>
        <w:tc>
          <w:tcPr>
            <w:tcW w:w="4252" w:type="dxa"/>
          </w:tcPr>
          <w:p w:rsidR="007F463A" w:rsidRPr="00A445D7" w:rsidRDefault="007F463A" w:rsidP="00916998">
            <w:pPr>
              <w:jc w:val="center"/>
              <w:rPr>
                <w:sz w:val="24"/>
                <w:szCs w:val="24"/>
              </w:rPr>
            </w:pPr>
          </w:p>
        </w:tc>
      </w:tr>
      <w:tr w:rsidR="007F463A" w:rsidRPr="00A445D7" w:rsidTr="00916998">
        <w:tc>
          <w:tcPr>
            <w:tcW w:w="594" w:type="dxa"/>
          </w:tcPr>
          <w:p w:rsidR="007F463A" w:rsidRPr="00A445D7" w:rsidRDefault="007F463A" w:rsidP="00916998">
            <w:pPr>
              <w:jc w:val="center"/>
              <w:rPr>
                <w:sz w:val="24"/>
                <w:szCs w:val="24"/>
              </w:rPr>
            </w:pPr>
            <w:r w:rsidRPr="00A445D7">
              <w:rPr>
                <w:sz w:val="24"/>
                <w:szCs w:val="24"/>
              </w:rPr>
              <w:t>5</w:t>
            </w:r>
          </w:p>
        </w:tc>
        <w:tc>
          <w:tcPr>
            <w:tcW w:w="4901" w:type="dxa"/>
          </w:tcPr>
          <w:p w:rsidR="007F463A" w:rsidRPr="00A445D7" w:rsidRDefault="007F463A" w:rsidP="00A445D7">
            <w:pPr>
              <w:jc w:val="center"/>
              <w:rPr>
                <w:sz w:val="24"/>
                <w:szCs w:val="24"/>
              </w:rPr>
            </w:pPr>
            <w:r w:rsidRPr="00E309B4">
              <w:rPr>
                <w:sz w:val="24"/>
                <w:szCs w:val="24"/>
              </w:rPr>
              <w:t xml:space="preserve">Наличие (отсутствие) у заявителя нарушений правил торговли, санитарных норм и правил на территории ранее используемой под размещение </w:t>
            </w:r>
            <w:r w:rsidR="00A445D7" w:rsidRPr="00E309B4">
              <w:rPr>
                <w:sz w:val="24"/>
                <w:szCs w:val="24"/>
              </w:rPr>
              <w:t>о</w:t>
            </w:r>
            <w:r w:rsidRPr="00E309B4">
              <w:rPr>
                <w:sz w:val="24"/>
                <w:szCs w:val="24"/>
              </w:rPr>
              <w:t>бъекта, на территории МО «Город Гатчина»</w:t>
            </w:r>
            <w:r w:rsidRPr="00A445D7">
              <w:rPr>
                <w:sz w:val="24"/>
                <w:szCs w:val="24"/>
              </w:rPr>
              <w:t xml:space="preserve"> </w:t>
            </w:r>
          </w:p>
        </w:tc>
        <w:tc>
          <w:tcPr>
            <w:tcW w:w="4252" w:type="dxa"/>
          </w:tcPr>
          <w:p w:rsidR="007F463A" w:rsidRPr="00A445D7" w:rsidRDefault="007F463A" w:rsidP="00916998">
            <w:pPr>
              <w:jc w:val="center"/>
              <w:rPr>
                <w:sz w:val="24"/>
                <w:szCs w:val="24"/>
              </w:rPr>
            </w:pPr>
          </w:p>
        </w:tc>
      </w:tr>
      <w:tr w:rsidR="007F463A" w:rsidRPr="00A445D7" w:rsidTr="00916998">
        <w:tc>
          <w:tcPr>
            <w:tcW w:w="594" w:type="dxa"/>
          </w:tcPr>
          <w:p w:rsidR="007F463A" w:rsidRPr="00A445D7" w:rsidRDefault="007F463A" w:rsidP="00916998">
            <w:pPr>
              <w:jc w:val="center"/>
              <w:rPr>
                <w:sz w:val="24"/>
                <w:szCs w:val="24"/>
              </w:rPr>
            </w:pPr>
            <w:r w:rsidRPr="00A445D7">
              <w:rPr>
                <w:sz w:val="24"/>
                <w:szCs w:val="24"/>
              </w:rPr>
              <w:t>6</w:t>
            </w:r>
          </w:p>
        </w:tc>
        <w:tc>
          <w:tcPr>
            <w:tcW w:w="4901" w:type="dxa"/>
          </w:tcPr>
          <w:p w:rsidR="007F463A" w:rsidRPr="00A445D7" w:rsidRDefault="007F463A" w:rsidP="00916998">
            <w:pPr>
              <w:jc w:val="center"/>
              <w:rPr>
                <w:sz w:val="24"/>
                <w:szCs w:val="24"/>
              </w:rPr>
            </w:pPr>
            <w:r w:rsidRPr="00A445D7">
              <w:rPr>
                <w:sz w:val="24"/>
                <w:szCs w:val="24"/>
              </w:rPr>
              <w:t>Для субъектов малого и среднего предпринимательства: регистрация и/или размещение производства на территории Гатчинского муниципального района (оценивается в случае если имеются подтверждающие документы)</w:t>
            </w:r>
          </w:p>
        </w:tc>
        <w:tc>
          <w:tcPr>
            <w:tcW w:w="4252" w:type="dxa"/>
          </w:tcPr>
          <w:p w:rsidR="007F463A" w:rsidRPr="00A445D7" w:rsidRDefault="007F463A" w:rsidP="00916998">
            <w:pPr>
              <w:jc w:val="center"/>
              <w:rPr>
                <w:sz w:val="24"/>
                <w:szCs w:val="24"/>
              </w:rPr>
            </w:pPr>
          </w:p>
        </w:tc>
      </w:tr>
      <w:tr w:rsidR="007F463A" w:rsidRPr="00A445D7" w:rsidTr="00916998">
        <w:tc>
          <w:tcPr>
            <w:tcW w:w="594" w:type="dxa"/>
          </w:tcPr>
          <w:p w:rsidR="007F463A" w:rsidRPr="00A445D7" w:rsidRDefault="007F463A" w:rsidP="00916998">
            <w:pPr>
              <w:jc w:val="center"/>
              <w:rPr>
                <w:sz w:val="24"/>
                <w:szCs w:val="24"/>
              </w:rPr>
            </w:pPr>
            <w:r w:rsidRPr="00A445D7">
              <w:rPr>
                <w:sz w:val="24"/>
                <w:szCs w:val="24"/>
              </w:rPr>
              <w:t>7</w:t>
            </w:r>
          </w:p>
        </w:tc>
        <w:tc>
          <w:tcPr>
            <w:tcW w:w="4901" w:type="dxa"/>
          </w:tcPr>
          <w:p w:rsidR="007F463A" w:rsidRPr="00A445D7" w:rsidRDefault="007F463A" w:rsidP="00916998">
            <w:pPr>
              <w:jc w:val="center"/>
              <w:rPr>
                <w:sz w:val="24"/>
                <w:szCs w:val="24"/>
              </w:rPr>
            </w:pPr>
            <w:r w:rsidRPr="00A445D7">
              <w:rPr>
                <w:sz w:val="24"/>
                <w:szCs w:val="24"/>
              </w:rPr>
              <w:t>Для субъектов малого и среднего предпринимательства: участие в государственных и муниципальных программах (оценивается в случае если имеются подтверждающие документы)</w:t>
            </w:r>
          </w:p>
        </w:tc>
        <w:tc>
          <w:tcPr>
            <w:tcW w:w="4252" w:type="dxa"/>
          </w:tcPr>
          <w:p w:rsidR="007F463A" w:rsidRPr="00A445D7" w:rsidRDefault="007F463A" w:rsidP="00916998">
            <w:pPr>
              <w:jc w:val="center"/>
              <w:rPr>
                <w:sz w:val="24"/>
                <w:szCs w:val="24"/>
              </w:rPr>
            </w:pPr>
          </w:p>
        </w:tc>
      </w:tr>
    </w:tbl>
    <w:p w:rsidR="007F463A" w:rsidRPr="00A445D7" w:rsidRDefault="007F463A" w:rsidP="007F463A">
      <w:pPr>
        <w:jc w:val="both"/>
        <w:rPr>
          <w:sz w:val="28"/>
          <w:szCs w:val="28"/>
        </w:rPr>
      </w:pPr>
      <w:r w:rsidRPr="00A445D7">
        <w:rPr>
          <w:sz w:val="28"/>
          <w:szCs w:val="28"/>
        </w:rPr>
        <w:lastRenderedPageBreak/>
        <w:t>_______________________________________________________________</w:t>
      </w:r>
    </w:p>
    <w:p w:rsidR="007F463A" w:rsidRDefault="007F463A" w:rsidP="007F463A">
      <w:pPr>
        <w:jc w:val="center"/>
        <w:rPr>
          <w:bCs/>
          <w:sz w:val="22"/>
          <w:szCs w:val="22"/>
        </w:rPr>
      </w:pPr>
      <w:r w:rsidRPr="00A445D7">
        <w:rPr>
          <w:sz w:val="22"/>
          <w:szCs w:val="22"/>
        </w:rPr>
        <w:t xml:space="preserve">Фамилия, имя, отчество члена координационного совета </w:t>
      </w:r>
      <w:r w:rsidRPr="00A445D7">
        <w:rPr>
          <w:bCs/>
          <w:sz w:val="22"/>
          <w:szCs w:val="22"/>
        </w:rPr>
        <w:t>по вопросам размещения нестационарных объектов, на территории муниципального образования «Город Гатчина» Гатчинского муниципального района Ленинградской области</w:t>
      </w:r>
    </w:p>
    <w:p w:rsidR="00863DCA" w:rsidRDefault="00863DCA" w:rsidP="007F463A">
      <w:pPr>
        <w:ind w:firstLine="567"/>
        <w:jc w:val="right"/>
        <w:rPr>
          <w:sz w:val="28"/>
          <w:szCs w:val="28"/>
        </w:rPr>
      </w:pPr>
    </w:p>
    <w:p w:rsidR="007F463A" w:rsidRPr="00C61955" w:rsidRDefault="007F463A" w:rsidP="007F463A">
      <w:pPr>
        <w:ind w:firstLine="567"/>
        <w:jc w:val="right"/>
        <w:rPr>
          <w:sz w:val="28"/>
          <w:szCs w:val="28"/>
        </w:rPr>
      </w:pPr>
      <w:r w:rsidRPr="00C61955">
        <w:rPr>
          <w:sz w:val="28"/>
          <w:szCs w:val="28"/>
        </w:rPr>
        <w:t xml:space="preserve">Приложение </w:t>
      </w:r>
      <w:r w:rsidR="00A445D7" w:rsidRPr="00C61955">
        <w:rPr>
          <w:sz w:val="28"/>
          <w:szCs w:val="28"/>
        </w:rPr>
        <w:t>4</w:t>
      </w:r>
      <w:r w:rsidRPr="00C61955">
        <w:rPr>
          <w:sz w:val="28"/>
          <w:szCs w:val="28"/>
        </w:rPr>
        <w:t xml:space="preserve"> к Положению</w:t>
      </w:r>
    </w:p>
    <w:p w:rsidR="007F463A" w:rsidRPr="00C61955" w:rsidRDefault="007F463A" w:rsidP="007F463A">
      <w:pPr>
        <w:jc w:val="right"/>
        <w:rPr>
          <w:sz w:val="28"/>
          <w:szCs w:val="28"/>
        </w:rPr>
      </w:pPr>
      <w:r w:rsidRPr="00C61955">
        <w:rPr>
          <w:sz w:val="28"/>
          <w:szCs w:val="28"/>
        </w:rPr>
        <w:t xml:space="preserve">о порядке предоставления права </w:t>
      </w:r>
    </w:p>
    <w:p w:rsidR="007F463A" w:rsidRPr="00C61955" w:rsidRDefault="007F463A" w:rsidP="007F463A">
      <w:pPr>
        <w:jc w:val="right"/>
        <w:rPr>
          <w:sz w:val="28"/>
          <w:szCs w:val="28"/>
        </w:rPr>
      </w:pPr>
      <w:r w:rsidRPr="00C61955">
        <w:rPr>
          <w:sz w:val="28"/>
          <w:szCs w:val="28"/>
        </w:rPr>
        <w:t xml:space="preserve">на размещение нестационарных торговых объектов </w:t>
      </w:r>
    </w:p>
    <w:p w:rsidR="007F463A" w:rsidRPr="00C61955" w:rsidRDefault="007F463A" w:rsidP="007F463A">
      <w:pPr>
        <w:jc w:val="right"/>
        <w:rPr>
          <w:sz w:val="28"/>
          <w:szCs w:val="28"/>
        </w:rPr>
      </w:pPr>
      <w:r w:rsidRPr="00C61955">
        <w:rPr>
          <w:sz w:val="28"/>
          <w:szCs w:val="28"/>
        </w:rPr>
        <w:t xml:space="preserve">на территории МО «Город Гатчина» </w:t>
      </w:r>
    </w:p>
    <w:p w:rsidR="007F463A" w:rsidRPr="00C61955" w:rsidRDefault="007F463A" w:rsidP="007F463A">
      <w:pPr>
        <w:jc w:val="right"/>
        <w:rPr>
          <w:sz w:val="28"/>
          <w:szCs w:val="28"/>
        </w:rPr>
      </w:pPr>
      <w:r w:rsidRPr="00C61955">
        <w:rPr>
          <w:sz w:val="28"/>
          <w:szCs w:val="28"/>
        </w:rPr>
        <w:t>Гатчинского муниципального района</w:t>
      </w:r>
    </w:p>
    <w:p w:rsidR="007F463A" w:rsidRDefault="007F463A" w:rsidP="007F463A">
      <w:pPr>
        <w:jc w:val="right"/>
        <w:rPr>
          <w:sz w:val="28"/>
          <w:szCs w:val="28"/>
        </w:rPr>
      </w:pPr>
    </w:p>
    <w:p w:rsidR="007F463A" w:rsidRPr="004F3B85" w:rsidRDefault="00A479F9" w:rsidP="007F463A">
      <w:pPr>
        <w:ind w:firstLine="540"/>
        <w:jc w:val="center"/>
        <w:rPr>
          <w:sz w:val="28"/>
          <w:szCs w:val="28"/>
        </w:rPr>
      </w:pPr>
      <w:r>
        <w:rPr>
          <w:sz w:val="28"/>
          <w:szCs w:val="28"/>
        </w:rPr>
        <w:t>Уведомление</w:t>
      </w:r>
      <w:r w:rsidR="007F463A" w:rsidRPr="004F3B85">
        <w:rPr>
          <w:sz w:val="28"/>
          <w:szCs w:val="28"/>
        </w:rPr>
        <w:t xml:space="preserve"> об устранении нарушений эксплуатации нестационарного торгового объекта </w:t>
      </w:r>
    </w:p>
    <w:p w:rsidR="007F463A" w:rsidRPr="008104BD" w:rsidRDefault="007F463A" w:rsidP="007F463A">
      <w:pPr>
        <w:ind w:firstLine="540"/>
        <w:jc w:val="both"/>
      </w:pPr>
    </w:p>
    <w:p w:rsidR="007F463A" w:rsidRPr="008104BD" w:rsidRDefault="007F463A" w:rsidP="00A445D7">
      <w:pPr>
        <w:jc w:val="both"/>
      </w:pPr>
      <w:r>
        <w:t xml:space="preserve">«__» </w:t>
      </w:r>
      <w:r w:rsidRPr="008104BD">
        <w:t xml:space="preserve">_____________ 20__ г.                    </w:t>
      </w:r>
      <w:r>
        <w:t xml:space="preserve">           </w:t>
      </w:r>
      <w:r w:rsidR="00A445D7">
        <w:t xml:space="preserve">          </w:t>
      </w:r>
      <w:r>
        <w:t xml:space="preserve">                                     </w:t>
      </w:r>
      <w:r w:rsidRPr="008104BD">
        <w:t xml:space="preserve">            </w:t>
      </w:r>
      <w:r>
        <w:t xml:space="preserve">№ </w:t>
      </w:r>
      <w:r w:rsidRPr="008104BD">
        <w:t xml:space="preserve"> _______</w:t>
      </w:r>
    </w:p>
    <w:p w:rsidR="007F463A" w:rsidRPr="008104BD" w:rsidRDefault="007F463A" w:rsidP="007F463A">
      <w:pPr>
        <w:ind w:firstLine="540"/>
        <w:jc w:val="both"/>
      </w:pPr>
    </w:p>
    <w:p w:rsidR="007F463A" w:rsidRPr="008104BD" w:rsidRDefault="007F463A" w:rsidP="007F463A">
      <w:pPr>
        <w:jc w:val="both"/>
      </w:pPr>
      <w:r>
        <w:rPr>
          <w:sz w:val="28"/>
          <w:szCs w:val="28"/>
        </w:rPr>
        <w:t xml:space="preserve">       </w:t>
      </w:r>
      <w:r w:rsidRPr="004F3B85">
        <w:rPr>
          <w:sz w:val="28"/>
          <w:szCs w:val="28"/>
        </w:rPr>
        <w:t>Кому</w:t>
      </w:r>
      <w:r w:rsidRPr="008104BD">
        <w:t xml:space="preserve"> __________________</w:t>
      </w:r>
      <w:r>
        <w:t>___</w:t>
      </w:r>
      <w:r w:rsidRPr="008104BD">
        <w:t>____________________________________________</w:t>
      </w:r>
      <w:r>
        <w:t>____</w:t>
      </w:r>
    </w:p>
    <w:p w:rsidR="007F463A" w:rsidRPr="008104BD" w:rsidRDefault="007F463A" w:rsidP="007F463A">
      <w:pPr>
        <w:jc w:val="center"/>
      </w:pPr>
      <w:r>
        <w:t xml:space="preserve">           </w:t>
      </w:r>
      <w:r w:rsidRPr="008104BD">
        <w:t>(Ф.И.О.</w:t>
      </w:r>
      <w:r>
        <w:t xml:space="preserve"> индивидуального предпринимателя/ </w:t>
      </w:r>
      <w:r w:rsidRPr="008104BD">
        <w:t xml:space="preserve">наименование </w:t>
      </w:r>
      <w:r>
        <w:t>юридического лица</w:t>
      </w:r>
      <w:r w:rsidRPr="008104BD">
        <w:t>)</w:t>
      </w:r>
    </w:p>
    <w:p w:rsidR="007F463A" w:rsidRPr="00481164" w:rsidRDefault="00481164" w:rsidP="007F463A">
      <w:pPr>
        <w:ind w:firstLine="540"/>
        <w:jc w:val="both"/>
        <w:rPr>
          <w:sz w:val="28"/>
          <w:szCs w:val="28"/>
        </w:rPr>
      </w:pPr>
      <w:r w:rsidRPr="00481164">
        <w:rPr>
          <w:sz w:val="28"/>
          <w:szCs w:val="28"/>
        </w:rPr>
        <w:t>Адрес ______________________________________________________</w:t>
      </w:r>
    </w:p>
    <w:p w:rsidR="00481164" w:rsidRDefault="00481164" w:rsidP="007F463A">
      <w:pPr>
        <w:ind w:firstLine="567"/>
        <w:jc w:val="both"/>
        <w:rPr>
          <w:sz w:val="28"/>
          <w:szCs w:val="28"/>
        </w:rPr>
      </w:pPr>
    </w:p>
    <w:p w:rsidR="007F463A" w:rsidRPr="008104BD" w:rsidRDefault="00AE0619" w:rsidP="007F463A">
      <w:pPr>
        <w:ind w:firstLine="567"/>
        <w:jc w:val="both"/>
      </w:pPr>
      <w:r>
        <w:rPr>
          <w:sz w:val="28"/>
          <w:szCs w:val="28"/>
        </w:rPr>
        <w:t>Н</w:t>
      </w:r>
      <w:r w:rsidR="007F463A">
        <w:rPr>
          <w:sz w:val="28"/>
          <w:szCs w:val="28"/>
        </w:rPr>
        <w:t xml:space="preserve">а </w:t>
      </w:r>
      <w:r w:rsidR="007F463A" w:rsidRPr="004E0E4A">
        <w:rPr>
          <w:sz w:val="28"/>
          <w:szCs w:val="28"/>
        </w:rPr>
        <w:t xml:space="preserve">основании Акта </w:t>
      </w:r>
      <w:r w:rsidR="004E0E4A" w:rsidRPr="004E0E4A">
        <w:rPr>
          <w:sz w:val="28"/>
          <w:szCs w:val="28"/>
        </w:rPr>
        <w:t xml:space="preserve">№ __ от «__» ________ 20__г </w:t>
      </w:r>
      <w:r w:rsidR="007F463A" w:rsidRPr="004E0E4A">
        <w:rPr>
          <w:sz w:val="28"/>
          <w:szCs w:val="28"/>
        </w:rPr>
        <w:t xml:space="preserve">осмотра нестационарного торгового объекта </w:t>
      </w:r>
      <w:r w:rsidR="004E0E4A" w:rsidRPr="004E0E4A">
        <w:rPr>
          <w:sz w:val="28"/>
          <w:szCs w:val="28"/>
        </w:rPr>
        <w:t>(без взаимодействия с юридическим лицом, индивидуальным предпринимателем)</w:t>
      </w:r>
      <w:r w:rsidR="007F463A">
        <w:rPr>
          <w:sz w:val="28"/>
          <w:szCs w:val="28"/>
        </w:rPr>
        <w:t xml:space="preserve"> </w:t>
      </w:r>
      <w:r w:rsidR="007F463A" w:rsidRPr="007131F3">
        <w:rPr>
          <w:sz w:val="28"/>
          <w:szCs w:val="28"/>
        </w:rPr>
        <w:t>предлагаем устранить следующие нарушения:</w:t>
      </w:r>
    </w:p>
    <w:p w:rsidR="007F463A" w:rsidRPr="008104BD" w:rsidRDefault="007F463A" w:rsidP="007F463A">
      <w:pPr>
        <w:ind w:firstLine="540"/>
        <w:jc w:val="both"/>
      </w:pPr>
    </w:p>
    <w:tbl>
      <w:tblPr>
        <w:tblW w:w="0" w:type="auto"/>
        <w:tblCellSpacing w:w="5" w:type="nil"/>
        <w:tblInd w:w="727" w:type="dxa"/>
        <w:tblLayout w:type="fixed"/>
        <w:tblCellMar>
          <w:left w:w="75" w:type="dxa"/>
          <w:right w:w="75" w:type="dxa"/>
        </w:tblCellMar>
        <w:tblLook w:val="0000" w:firstRow="0" w:lastRow="0" w:firstColumn="0" w:lastColumn="0" w:noHBand="0" w:noVBand="0"/>
      </w:tblPr>
      <w:tblGrid>
        <w:gridCol w:w="600"/>
        <w:gridCol w:w="2717"/>
        <w:gridCol w:w="2694"/>
        <w:gridCol w:w="2835"/>
      </w:tblGrid>
      <w:tr w:rsidR="007F463A" w:rsidRPr="008104BD" w:rsidTr="00C65D82">
        <w:trPr>
          <w:trHeight w:val="360"/>
          <w:tblCellSpacing w:w="5" w:type="nil"/>
        </w:trPr>
        <w:tc>
          <w:tcPr>
            <w:tcW w:w="600" w:type="dxa"/>
            <w:tcBorders>
              <w:top w:val="single" w:sz="4" w:space="0" w:color="auto"/>
              <w:left w:val="single" w:sz="4" w:space="0" w:color="auto"/>
              <w:bottom w:val="single" w:sz="4" w:space="0" w:color="auto"/>
              <w:right w:val="single" w:sz="4" w:space="0" w:color="auto"/>
            </w:tcBorders>
          </w:tcPr>
          <w:p w:rsidR="007F463A" w:rsidRPr="007131F3" w:rsidRDefault="007F463A" w:rsidP="00916998">
            <w:pPr>
              <w:jc w:val="center"/>
              <w:rPr>
                <w:sz w:val="28"/>
                <w:szCs w:val="28"/>
              </w:rPr>
            </w:pPr>
            <w:r w:rsidRPr="007131F3">
              <w:rPr>
                <w:sz w:val="28"/>
                <w:szCs w:val="28"/>
              </w:rPr>
              <w:t>№</w:t>
            </w:r>
            <w:r w:rsidRPr="007131F3">
              <w:rPr>
                <w:sz w:val="28"/>
                <w:szCs w:val="28"/>
              </w:rPr>
              <w:br/>
              <w:t>п/п</w:t>
            </w:r>
          </w:p>
        </w:tc>
        <w:tc>
          <w:tcPr>
            <w:tcW w:w="2717" w:type="dxa"/>
            <w:tcBorders>
              <w:top w:val="single" w:sz="4" w:space="0" w:color="auto"/>
              <w:left w:val="single" w:sz="4" w:space="0" w:color="auto"/>
              <w:bottom w:val="single" w:sz="4" w:space="0" w:color="auto"/>
              <w:right w:val="single" w:sz="4" w:space="0" w:color="auto"/>
            </w:tcBorders>
          </w:tcPr>
          <w:p w:rsidR="007F463A" w:rsidRPr="007131F3" w:rsidRDefault="007F463A" w:rsidP="00481164">
            <w:pPr>
              <w:jc w:val="center"/>
              <w:rPr>
                <w:sz w:val="28"/>
                <w:szCs w:val="28"/>
              </w:rPr>
            </w:pPr>
            <w:r w:rsidRPr="007131F3">
              <w:rPr>
                <w:sz w:val="28"/>
                <w:szCs w:val="28"/>
              </w:rPr>
              <w:t xml:space="preserve">Перечень выявленных нарушений   </w:t>
            </w:r>
            <w:r w:rsidRPr="007131F3">
              <w:rPr>
                <w:sz w:val="28"/>
                <w:szCs w:val="28"/>
              </w:rPr>
              <w:br/>
            </w:r>
            <w:r w:rsidR="00481164">
              <w:rPr>
                <w:sz w:val="28"/>
                <w:szCs w:val="28"/>
              </w:rPr>
              <w:t xml:space="preserve">Правил </w:t>
            </w:r>
            <w:r w:rsidR="00481164" w:rsidRPr="00966658">
              <w:rPr>
                <w:sz w:val="28"/>
                <w:szCs w:val="28"/>
              </w:rPr>
              <w:t>благоустройства территории МО «Город Гатчина</w:t>
            </w:r>
            <w:r w:rsidR="00481164">
              <w:rPr>
                <w:sz w:val="28"/>
                <w:szCs w:val="28"/>
              </w:rPr>
              <w:t>»</w:t>
            </w:r>
            <w:r w:rsidR="00481164" w:rsidRPr="00E309B4">
              <w:rPr>
                <w:sz w:val="28"/>
                <w:szCs w:val="28"/>
              </w:rPr>
              <w:t xml:space="preserve">, </w:t>
            </w:r>
          </w:p>
        </w:tc>
        <w:tc>
          <w:tcPr>
            <w:tcW w:w="2694" w:type="dxa"/>
            <w:tcBorders>
              <w:top w:val="single" w:sz="4" w:space="0" w:color="auto"/>
              <w:left w:val="single" w:sz="4" w:space="0" w:color="auto"/>
              <w:bottom w:val="single" w:sz="4" w:space="0" w:color="auto"/>
              <w:right w:val="single" w:sz="4" w:space="0" w:color="auto"/>
            </w:tcBorders>
          </w:tcPr>
          <w:p w:rsidR="00481164" w:rsidRPr="007131F3" w:rsidRDefault="00481164" w:rsidP="00505E48">
            <w:pPr>
              <w:jc w:val="center"/>
              <w:rPr>
                <w:sz w:val="28"/>
                <w:szCs w:val="28"/>
              </w:rPr>
            </w:pPr>
            <w:r>
              <w:rPr>
                <w:sz w:val="28"/>
                <w:szCs w:val="28"/>
              </w:rPr>
              <w:t>Перечень выявленн</w:t>
            </w:r>
            <w:r w:rsidR="00CA6F62">
              <w:rPr>
                <w:sz w:val="28"/>
                <w:szCs w:val="28"/>
              </w:rPr>
              <w:t>ого</w:t>
            </w:r>
            <w:r>
              <w:rPr>
                <w:sz w:val="28"/>
                <w:szCs w:val="28"/>
              </w:rPr>
              <w:t xml:space="preserve"> </w:t>
            </w:r>
            <w:r w:rsidR="00CA6F62">
              <w:rPr>
                <w:sz w:val="28"/>
                <w:szCs w:val="28"/>
              </w:rPr>
              <w:t>несоответствия</w:t>
            </w:r>
            <w:r>
              <w:rPr>
                <w:sz w:val="28"/>
                <w:szCs w:val="28"/>
              </w:rPr>
              <w:t xml:space="preserve"> </w:t>
            </w:r>
            <w:r w:rsidRPr="00E309B4">
              <w:rPr>
                <w:sz w:val="28"/>
                <w:szCs w:val="28"/>
              </w:rPr>
              <w:t>архитектурно</w:t>
            </w:r>
            <w:r w:rsidR="00CA6F62">
              <w:rPr>
                <w:sz w:val="28"/>
                <w:szCs w:val="28"/>
              </w:rPr>
              <w:t>му</w:t>
            </w:r>
            <w:r w:rsidRPr="00E309B4">
              <w:rPr>
                <w:sz w:val="28"/>
                <w:szCs w:val="28"/>
              </w:rPr>
              <w:t xml:space="preserve"> и цветово</w:t>
            </w:r>
            <w:r w:rsidR="00CA6F62">
              <w:rPr>
                <w:sz w:val="28"/>
                <w:szCs w:val="28"/>
              </w:rPr>
              <w:t>му</w:t>
            </w:r>
            <w:r w:rsidRPr="00DF06E1">
              <w:rPr>
                <w:sz w:val="28"/>
                <w:szCs w:val="28"/>
              </w:rPr>
              <w:t xml:space="preserve"> решени</w:t>
            </w:r>
            <w:r w:rsidR="00CA6F62">
              <w:rPr>
                <w:sz w:val="28"/>
                <w:szCs w:val="28"/>
              </w:rPr>
              <w:t>ю</w:t>
            </w:r>
            <w:r w:rsidRPr="00DF06E1">
              <w:rPr>
                <w:sz w:val="28"/>
                <w:szCs w:val="28"/>
              </w:rPr>
              <w:t xml:space="preserve"> </w:t>
            </w:r>
          </w:p>
        </w:tc>
        <w:tc>
          <w:tcPr>
            <w:tcW w:w="2835" w:type="dxa"/>
            <w:tcBorders>
              <w:top w:val="single" w:sz="4" w:space="0" w:color="auto"/>
              <w:left w:val="single" w:sz="4" w:space="0" w:color="auto"/>
              <w:bottom w:val="single" w:sz="4" w:space="0" w:color="auto"/>
              <w:right w:val="single" w:sz="4" w:space="0" w:color="auto"/>
            </w:tcBorders>
          </w:tcPr>
          <w:p w:rsidR="007F463A" w:rsidRPr="007131F3" w:rsidRDefault="00C65D82" w:rsidP="00CA6F62">
            <w:pPr>
              <w:jc w:val="center"/>
              <w:rPr>
                <w:sz w:val="28"/>
                <w:szCs w:val="28"/>
              </w:rPr>
            </w:pPr>
            <w:r>
              <w:rPr>
                <w:sz w:val="28"/>
                <w:szCs w:val="28"/>
              </w:rPr>
              <w:t>Сроки устранения нарушений</w:t>
            </w:r>
          </w:p>
        </w:tc>
      </w:tr>
      <w:tr w:rsidR="007F463A" w:rsidRPr="008104BD" w:rsidTr="00C65D82">
        <w:trPr>
          <w:tblCellSpacing w:w="5" w:type="nil"/>
        </w:trPr>
        <w:tc>
          <w:tcPr>
            <w:tcW w:w="600" w:type="dxa"/>
            <w:tcBorders>
              <w:left w:val="single" w:sz="4" w:space="0" w:color="auto"/>
              <w:bottom w:val="single" w:sz="4" w:space="0" w:color="auto"/>
              <w:right w:val="single" w:sz="4" w:space="0" w:color="auto"/>
            </w:tcBorders>
          </w:tcPr>
          <w:p w:rsidR="007F463A" w:rsidRPr="008104BD" w:rsidRDefault="007F463A" w:rsidP="00916998">
            <w:pPr>
              <w:jc w:val="center"/>
            </w:pPr>
            <w:r w:rsidRPr="008104BD">
              <w:t>1</w:t>
            </w:r>
          </w:p>
        </w:tc>
        <w:tc>
          <w:tcPr>
            <w:tcW w:w="2717" w:type="dxa"/>
            <w:tcBorders>
              <w:left w:val="single" w:sz="4" w:space="0" w:color="auto"/>
              <w:bottom w:val="single" w:sz="4" w:space="0" w:color="auto"/>
              <w:right w:val="single" w:sz="4" w:space="0" w:color="auto"/>
            </w:tcBorders>
          </w:tcPr>
          <w:p w:rsidR="007F463A" w:rsidRPr="008104BD" w:rsidRDefault="007F463A" w:rsidP="00916998">
            <w:pPr>
              <w:jc w:val="center"/>
            </w:pPr>
            <w:r w:rsidRPr="008104BD">
              <w:t>2</w:t>
            </w:r>
          </w:p>
        </w:tc>
        <w:tc>
          <w:tcPr>
            <w:tcW w:w="2694" w:type="dxa"/>
            <w:tcBorders>
              <w:left w:val="single" w:sz="4" w:space="0" w:color="auto"/>
              <w:bottom w:val="single" w:sz="4" w:space="0" w:color="auto"/>
              <w:right w:val="single" w:sz="4" w:space="0" w:color="auto"/>
            </w:tcBorders>
          </w:tcPr>
          <w:p w:rsidR="007F463A" w:rsidRPr="008104BD" w:rsidRDefault="007F463A" w:rsidP="00916998">
            <w:pPr>
              <w:jc w:val="center"/>
            </w:pPr>
            <w:r w:rsidRPr="008104BD">
              <w:t>3</w:t>
            </w:r>
          </w:p>
        </w:tc>
        <w:tc>
          <w:tcPr>
            <w:tcW w:w="2835" w:type="dxa"/>
            <w:tcBorders>
              <w:left w:val="single" w:sz="4" w:space="0" w:color="auto"/>
              <w:bottom w:val="single" w:sz="4" w:space="0" w:color="auto"/>
              <w:right w:val="single" w:sz="4" w:space="0" w:color="auto"/>
            </w:tcBorders>
          </w:tcPr>
          <w:p w:rsidR="007F463A" w:rsidRPr="008104BD" w:rsidRDefault="007F463A" w:rsidP="00916998">
            <w:pPr>
              <w:jc w:val="center"/>
            </w:pPr>
            <w:r w:rsidRPr="008104BD">
              <w:t>4</w:t>
            </w:r>
          </w:p>
        </w:tc>
      </w:tr>
      <w:tr w:rsidR="007F463A" w:rsidRPr="008104BD" w:rsidTr="00C65D82">
        <w:trPr>
          <w:tblCellSpacing w:w="5" w:type="nil"/>
        </w:trPr>
        <w:tc>
          <w:tcPr>
            <w:tcW w:w="600" w:type="dxa"/>
            <w:tcBorders>
              <w:left w:val="single" w:sz="4" w:space="0" w:color="auto"/>
              <w:bottom w:val="single" w:sz="4" w:space="0" w:color="auto"/>
              <w:right w:val="single" w:sz="4" w:space="0" w:color="auto"/>
            </w:tcBorders>
          </w:tcPr>
          <w:p w:rsidR="007F463A" w:rsidRPr="008104BD" w:rsidRDefault="007F463A" w:rsidP="00916998">
            <w:pPr>
              <w:ind w:firstLine="540"/>
              <w:jc w:val="both"/>
            </w:pPr>
          </w:p>
        </w:tc>
        <w:tc>
          <w:tcPr>
            <w:tcW w:w="2717" w:type="dxa"/>
            <w:tcBorders>
              <w:left w:val="single" w:sz="4" w:space="0" w:color="auto"/>
              <w:bottom w:val="single" w:sz="4" w:space="0" w:color="auto"/>
              <w:right w:val="single" w:sz="4" w:space="0" w:color="auto"/>
            </w:tcBorders>
          </w:tcPr>
          <w:p w:rsidR="007F463A" w:rsidRPr="008104BD" w:rsidRDefault="007F463A" w:rsidP="00916998">
            <w:pPr>
              <w:ind w:firstLine="540"/>
              <w:jc w:val="both"/>
            </w:pPr>
          </w:p>
        </w:tc>
        <w:tc>
          <w:tcPr>
            <w:tcW w:w="2694" w:type="dxa"/>
            <w:tcBorders>
              <w:left w:val="single" w:sz="4" w:space="0" w:color="auto"/>
              <w:bottom w:val="single" w:sz="4" w:space="0" w:color="auto"/>
              <w:right w:val="single" w:sz="4" w:space="0" w:color="auto"/>
            </w:tcBorders>
          </w:tcPr>
          <w:p w:rsidR="007F463A" w:rsidRPr="008104BD" w:rsidRDefault="007F463A" w:rsidP="00916998">
            <w:pPr>
              <w:ind w:firstLine="540"/>
              <w:jc w:val="both"/>
            </w:pPr>
          </w:p>
        </w:tc>
        <w:tc>
          <w:tcPr>
            <w:tcW w:w="2835" w:type="dxa"/>
            <w:tcBorders>
              <w:left w:val="single" w:sz="4" w:space="0" w:color="auto"/>
              <w:bottom w:val="single" w:sz="4" w:space="0" w:color="auto"/>
              <w:right w:val="single" w:sz="4" w:space="0" w:color="auto"/>
            </w:tcBorders>
          </w:tcPr>
          <w:p w:rsidR="007F463A" w:rsidRPr="008104BD" w:rsidRDefault="007F463A" w:rsidP="00916998">
            <w:pPr>
              <w:ind w:firstLine="540"/>
              <w:jc w:val="both"/>
            </w:pPr>
          </w:p>
        </w:tc>
      </w:tr>
      <w:tr w:rsidR="007F463A" w:rsidRPr="008104BD" w:rsidTr="00C65D82">
        <w:trPr>
          <w:tblCellSpacing w:w="5" w:type="nil"/>
        </w:trPr>
        <w:tc>
          <w:tcPr>
            <w:tcW w:w="600" w:type="dxa"/>
            <w:tcBorders>
              <w:left w:val="single" w:sz="4" w:space="0" w:color="auto"/>
              <w:bottom w:val="single" w:sz="4" w:space="0" w:color="auto"/>
              <w:right w:val="single" w:sz="4" w:space="0" w:color="auto"/>
            </w:tcBorders>
          </w:tcPr>
          <w:p w:rsidR="007F463A" w:rsidRPr="008104BD" w:rsidRDefault="007F463A" w:rsidP="00916998">
            <w:pPr>
              <w:ind w:firstLine="540"/>
              <w:jc w:val="both"/>
            </w:pPr>
          </w:p>
        </w:tc>
        <w:tc>
          <w:tcPr>
            <w:tcW w:w="2717" w:type="dxa"/>
            <w:tcBorders>
              <w:left w:val="single" w:sz="4" w:space="0" w:color="auto"/>
              <w:bottom w:val="single" w:sz="4" w:space="0" w:color="auto"/>
              <w:right w:val="single" w:sz="4" w:space="0" w:color="auto"/>
            </w:tcBorders>
          </w:tcPr>
          <w:p w:rsidR="007F463A" w:rsidRPr="008104BD" w:rsidRDefault="007F463A" w:rsidP="00916998">
            <w:pPr>
              <w:ind w:firstLine="540"/>
              <w:jc w:val="both"/>
            </w:pPr>
          </w:p>
        </w:tc>
        <w:tc>
          <w:tcPr>
            <w:tcW w:w="2694" w:type="dxa"/>
            <w:tcBorders>
              <w:left w:val="single" w:sz="4" w:space="0" w:color="auto"/>
              <w:bottom w:val="single" w:sz="4" w:space="0" w:color="auto"/>
              <w:right w:val="single" w:sz="4" w:space="0" w:color="auto"/>
            </w:tcBorders>
          </w:tcPr>
          <w:p w:rsidR="007F463A" w:rsidRPr="008104BD" w:rsidRDefault="007F463A" w:rsidP="00916998">
            <w:pPr>
              <w:ind w:firstLine="540"/>
              <w:jc w:val="both"/>
            </w:pPr>
          </w:p>
        </w:tc>
        <w:tc>
          <w:tcPr>
            <w:tcW w:w="2835" w:type="dxa"/>
            <w:tcBorders>
              <w:left w:val="single" w:sz="4" w:space="0" w:color="auto"/>
              <w:bottom w:val="single" w:sz="4" w:space="0" w:color="auto"/>
              <w:right w:val="single" w:sz="4" w:space="0" w:color="auto"/>
            </w:tcBorders>
          </w:tcPr>
          <w:p w:rsidR="007F463A" w:rsidRPr="008104BD" w:rsidRDefault="007F463A" w:rsidP="00916998">
            <w:pPr>
              <w:ind w:firstLine="540"/>
              <w:jc w:val="both"/>
            </w:pPr>
          </w:p>
        </w:tc>
      </w:tr>
      <w:tr w:rsidR="007F463A" w:rsidRPr="008104BD" w:rsidTr="00C65D82">
        <w:trPr>
          <w:tblCellSpacing w:w="5" w:type="nil"/>
        </w:trPr>
        <w:tc>
          <w:tcPr>
            <w:tcW w:w="600" w:type="dxa"/>
            <w:tcBorders>
              <w:left w:val="single" w:sz="4" w:space="0" w:color="auto"/>
              <w:bottom w:val="single" w:sz="4" w:space="0" w:color="auto"/>
              <w:right w:val="single" w:sz="4" w:space="0" w:color="auto"/>
            </w:tcBorders>
          </w:tcPr>
          <w:p w:rsidR="007F463A" w:rsidRPr="008104BD" w:rsidRDefault="007F463A" w:rsidP="00916998">
            <w:pPr>
              <w:ind w:firstLine="540"/>
              <w:jc w:val="both"/>
            </w:pPr>
          </w:p>
        </w:tc>
        <w:tc>
          <w:tcPr>
            <w:tcW w:w="2717" w:type="dxa"/>
            <w:tcBorders>
              <w:left w:val="single" w:sz="4" w:space="0" w:color="auto"/>
              <w:bottom w:val="single" w:sz="4" w:space="0" w:color="auto"/>
              <w:right w:val="single" w:sz="4" w:space="0" w:color="auto"/>
            </w:tcBorders>
          </w:tcPr>
          <w:p w:rsidR="007F463A" w:rsidRPr="008104BD" w:rsidRDefault="007F463A" w:rsidP="00916998">
            <w:pPr>
              <w:ind w:firstLine="540"/>
              <w:jc w:val="both"/>
            </w:pPr>
          </w:p>
        </w:tc>
        <w:tc>
          <w:tcPr>
            <w:tcW w:w="2694" w:type="dxa"/>
            <w:tcBorders>
              <w:left w:val="single" w:sz="4" w:space="0" w:color="auto"/>
              <w:bottom w:val="single" w:sz="4" w:space="0" w:color="auto"/>
              <w:right w:val="single" w:sz="4" w:space="0" w:color="auto"/>
            </w:tcBorders>
          </w:tcPr>
          <w:p w:rsidR="007F463A" w:rsidRPr="008104BD" w:rsidRDefault="007F463A" w:rsidP="00916998">
            <w:pPr>
              <w:ind w:firstLine="540"/>
              <w:jc w:val="both"/>
            </w:pPr>
          </w:p>
        </w:tc>
        <w:tc>
          <w:tcPr>
            <w:tcW w:w="2835" w:type="dxa"/>
            <w:tcBorders>
              <w:left w:val="single" w:sz="4" w:space="0" w:color="auto"/>
              <w:bottom w:val="single" w:sz="4" w:space="0" w:color="auto"/>
              <w:right w:val="single" w:sz="4" w:space="0" w:color="auto"/>
            </w:tcBorders>
          </w:tcPr>
          <w:p w:rsidR="007F463A" w:rsidRPr="008104BD" w:rsidRDefault="007F463A" w:rsidP="00916998">
            <w:pPr>
              <w:ind w:firstLine="540"/>
              <w:jc w:val="both"/>
            </w:pPr>
          </w:p>
        </w:tc>
      </w:tr>
      <w:tr w:rsidR="007F463A" w:rsidRPr="008104BD" w:rsidTr="00C65D82">
        <w:trPr>
          <w:tblCellSpacing w:w="5" w:type="nil"/>
        </w:trPr>
        <w:tc>
          <w:tcPr>
            <w:tcW w:w="600" w:type="dxa"/>
            <w:tcBorders>
              <w:left w:val="single" w:sz="4" w:space="0" w:color="auto"/>
              <w:bottom w:val="single" w:sz="4" w:space="0" w:color="auto"/>
              <w:right w:val="single" w:sz="4" w:space="0" w:color="auto"/>
            </w:tcBorders>
          </w:tcPr>
          <w:p w:rsidR="007F463A" w:rsidRPr="008104BD" w:rsidRDefault="007F463A" w:rsidP="00916998">
            <w:pPr>
              <w:ind w:firstLine="540"/>
              <w:jc w:val="both"/>
            </w:pPr>
          </w:p>
        </w:tc>
        <w:tc>
          <w:tcPr>
            <w:tcW w:w="2717" w:type="dxa"/>
            <w:tcBorders>
              <w:left w:val="single" w:sz="4" w:space="0" w:color="auto"/>
              <w:bottom w:val="single" w:sz="4" w:space="0" w:color="auto"/>
              <w:right w:val="single" w:sz="4" w:space="0" w:color="auto"/>
            </w:tcBorders>
          </w:tcPr>
          <w:p w:rsidR="007F463A" w:rsidRPr="008104BD" w:rsidRDefault="007F463A" w:rsidP="00916998">
            <w:pPr>
              <w:ind w:firstLine="540"/>
              <w:jc w:val="both"/>
            </w:pPr>
          </w:p>
        </w:tc>
        <w:tc>
          <w:tcPr>
            <w:tcW w:w="2694" w:type="dxa"/>
            <w:tcBorders>
              <w:left w:val="single" w:sz="4" w:space="0" w:color="auto"/>
              <w:bottom w:val="single" w:sz="4" w:space="0" w:color="auto"/>
              <w:right w:val="single" w:sz="4" w:space="0" w:color="auto"/>
            </w:tcBorders>
          </w:tcPr>
          <w:p w:rsidR="007F463A" w:rsidRPr="008104BD" w:rsidRDefault="007F463A" w:rsidP="00916998">
            <w:pPr>
              <w:ind w:firstLine="540"/>
              <w:jc w:val="both"/>
            </w:pPr>
          </w:p>
        </w:tc>
        <w:tc>
          <w:tcPr>
            <w:tcW w:w="2835" w:type="dxa"/>
            <w:tcBorders>
              <w:left w:val="single" w:sz="4" w:space="0" w:color="auto"/>
              <w:bottom w:val="single" w:sz="4" w:space="0" w:color="auto"/>
              <w:right w:val="single" w:sz="4" w:space="0" w:color="auto"/>
            </w:tcBorders>
          </w:tcPr>
          <w:p w:rsidR="007F463A" w:rsidRPr="008104BD" w:rsidRDefault="007F463A" w:rsidP="00916998">
            <w:pPr>
              <w:ind w:firstLine="540"/>
              <w:jc w:val="both"/>
            </w:pPr>
          </w:p>
        </w:tc>
      </w:tr>
      <w:tr w:rsidR="007F463A" w:rsidRPr="008104BD" w:rsidTr="00C65D82">
        <w:trPr>
          <w:tblCellSpacing w:w="5" w:type="nil"/>
        </w:trPr>
        <w:tc>
          <w:tcPr>
            <w:tcW w:w="600" w:type="dxa"/>
            <w:tcBorders>
              <w:left w:val="single" w:sz="4" w:space="0" w:color="auto"/>
              <w:bottom w:val="single" w:sz="4" w:space="0" w:color="auto"/>
              <w:right w:val="single" w:sz="4" w:space="0" w:color="auto"/>
            </w:tcBorders>
          </w:tcPr>
          <w:p w:rsidR="007F463A" w:rsidRPr="008104BD" w:rsidRDefault="007F463A" w:rsidP="00916998">
            <w:pPr>
              <w:ind w:firstLine="540"/>
              <w:jc w:val="both"/>
            </w:pPr>
          </w:p>
        </w:tc>
        <w:tc>
          <w:tcPr>
            <w:tcW w:w="2717" w:type="dxa"/>
            <w:tcBorders>
              <w:left w:val="single" w:sz="4" w:space="0" w:color="auto"/>
              <w:bottom w:val="single" w:sz="4" w:space="0" w:color="auto"/>
              <w:right w:val="single" w:sz="4" w:space="0" w:color="auto"/>
            </w:tcBorders>
          </w:tcPr>
          <w:p w:rsidR="007F463A" w:rsidRPr="008104BD" w:rsidRDefault="007F463A" w:rsidP="00916998">
            <w:pPr>
              <w:ind w:firstLine="540"/>
              <w:jc w:val="both"/>
            </w:pPr>
          </w:p>
        </w:tc>
        <w:tc>
          <w:tcPr>
            <w:tcW w:w="2694" w:type="dxa"/>
            <w:tcBorders>
              <w:left w:val="single" w:sz="4" w:space="0" w:color="auto"/>
              <w:bottom w:val="single" w:sz="4" w:space="0" w:color="auto"/>
              <w:right w:val="single" w:sz="4" w:space="0" w:color="auto"/>
            </w:tcBorders>
          </w:tcPr>
          <w:p w:rsidR="007F463A" w:rsidRPr="008104BD" w:rsidRDefault="007F463A" w:rsidP="00916998">
            <w:pPr>
              <w:ind w:firstLine="540"/>
              <w:jc w:val="both"/>
            </w:pPr>
          </w:p>
        </w:tc>
        <w:tc>
          <w:tcPr>
            <w:tcW w:w="2835" w:type="dxa"/>
            <w:tcBorders>
              <w:left w:val="single" w:sz="4" w:space="0" w:color="auto"/>
              <w:bottom w:val="single" w:sz="4" w:space="0" w:color="auto"/>
              <w:right w:val="single" w:sz="4" w:space="0" w:color="auto"/>
            </w:tcBorders>
          </w:tcPr>
          <w:p w:rsidR="007F463A" w:rsidRPr="008104BD" w:rsidRDefault="007F463A" w:rsidP="00916998">
            <w:pPr>
              <w:ind w:firstLine="540"/>
              <w:jc w:val="both"/>
            </w:pPr>
          </w:p>
        </w:tc>
      </w:tr>
      <w:tr w:rsidR="007F463A" w:rsidRPr="008104BD" w:rsidTr="00C65D82">
        <w:trPr>
          <w:tblCellSpacing w:w="5" w:type="nil"/>
        </w:trPr>
        <w:tc>
          <w:tcPr>
            <w:tcW w:w="600" w:type="dxa"/>
            <w:tcBorders>
              <w:left w:val="single" w:sz="4" w:space="0" w:color="auto"/>
              <w:bottom w:val="single" w:sz="4" w:space="0" w:color="auto"/>
              <w:right w:val="single" w:sz="4" w:space="0" w:color="auto"/>
            </w:tcBorders>
          </w:tcPr>
          <w:p w:rsidR="007F463A" w:rsidRPr="008104BD" w:rsidRDefault="007F463A" w:rsidP="00916998">
            <w:pPr>
              <w:ind w:firstLine="540"/>
              <w:jc w:val="both"/>
            </w:pPr>
          </w:p>
        </w:tc>
        <w:tc>
          <w:tcPr>
            <w:tcW w:w="2717" w:type="dxa"/>
            <w:tcBorders>
              <w:left w:val="single" w:sz="4" w:space="0" w:color="auto"/>
              <w:bottom w:val="single" w:sz="4" w:space="0" w:color="auto"/>
              <w:right w:val="single" w:sz="4" w:space="0" w:color="auto"/>
            </w:tcBorders>
          </w:tcPr>
          <w:p w:rsidR="007F463A" w:rsidRPr="008104BD" w:rsidRDefault="007F463A" w:rsidP="00916998">
            <w:pPr>
              <w:ind w:firstLine="540"/>
              <w:jc w:val="both"/>
            </w:pPr>
          </w:p>
        </w:tc>
        <w:tc>
          <w:tcPr>
            <w:tcW w:w="2694" w:type="dxa"/>
            <w:tcBorders>
              <w:left w:val="single" w:sz="4" w:space="0" w:color="auto"/>
              <w:bottom w:val="single" w:sz="4" w:space="0" w:color="auto"/>
              <w:right w:val="single" w:sz="4" w:space="0" w:color="auto"/>
            </w:tcBorders>
          </w:tcPr>
          <w:p w:rsidR="007F463A" w:rsidRPr="008104BD" w:rsidRDefault="007F463A" w:rsidP="00916998">
            <w:pPr>
              <w:ind w:firstLine="540"/>
              <w:jc w:val="both"/>
            </w:pPr>
          </w:p>
        </w:tc>
        <w:tc>
          <w:tcPr>
            <w:tcW w:w="2835" w:type="dxa"/>
            <w:tcBorders>
              <w:left w:val="single" w:sz="4" w:space="0" w:color="auto"/>
              <w:bottom w:val="single" w:sz="4" w:space="0" w:color="auto"/>
              <w:right w:val="single" w:sz="4" w:space="0" w:color="auto"/>
            </w:tcBorders>
          </w:tcPr>
          <w:p w:rsidR="007F463A" w:rsidRPr="008104BD" w:rsidRDefault="007F463A" w:rsidP="00916998">
            <w:pPr>
              <w:ind w:firstLine="540"/>
              <w:jc w:val="both"/>
            </w:pPr>
          </w:p>
        </w:tc>
      </w:tr>
    </w:tbl>
    <w:p w:rsidR="007F463A" w:rsidRPr="008104BD" w:rsidRDefault="007F463A" w:rsidP="007F463A">
      <w:pPr>
        <w:ind w:firstLine="540"/>
        <w:jc w:val="both"/>
      </w:pPr>
    </w:p>
    <w:p w:rsidR="007F463A" w:rsidRPr="008104BD" w:rsidRDefault="007F463A" w:rsidP="007F463A">
      <w:pPr>
        <w:ind w:firstLine="540"/>
        <w:jc w:val="both"/>
      </w:pPr>
    </w:p>
    <w:p w:rsidR="007F463A" w:rsidRPr="008104BD" w:rsidRDefault="00C72191" w:rsidP="007F463A">
      <w:pPr>
        <w:ind w:firstLine="540"/>
        <w:jc w:val="both"/>
      </w:pPr>
      <w:r>
        <w:rPr>
          <w:sz w:val="28"/>
          <w:szCs w:val="28"/>
        </w:rPr>
        <w:t>Уведомление</w:t>
      </w:r>
      <w:r w:rsidR="007F463A" w:rsidRPr="007131F3">
        <w:rPr>
          <w:sz w:val="28"/>
          <w:szCs w:val="28"/>
        </w:rPr>
        <w:t xml:space="preserve"> выдал: </w:t>
      </w:r>
      <w:r w:rsidR="007F463A" w:rsidRPr="008104BD">
        <w:t>________________________ __________________________</w:t>
      </w:r>
    </w:p>
    <w:p w:rsidR="007F463A" w:rsidRPr="008104BD" w:rsidRDefault="007F463A" w:rsidP="007F463A">
      <w:pPr>
        <w:ind w:firstLine="540"/>
        <w:jc w:val="both"/>
      </w:pPr>
      <w:r w:rsidRPr="008104BD">
        <w:t xml:space="preserve">                      </w:t>
      </w:r>
      <w:r>
        <w:t xml:space="preserve">                          </w:t>
      </w:r>
      <w:r w:rsidRPr="008104BD">
        <w:t>(подпись, дата)</w:t>
      </w:r>
      <w:r>
        <w:t xml:space="preserve">         </w:t>
      </w:r>
      <w:r w:rsidRPr="008104BD">
        <w:t xml:space="preserve">        </w:t>
      </w:r>
      <w:r w:rsidR="00C72191">
        <w:t xml:space="preserve">       </w:t>
      </w:r>
      <w:r w:rsidRPr="008104BD">
        <w:t xml:space="preserve"> (Ф.И.О., должность)</w:t>
      </w:r>
    </w:p>
    <w:p w:rsidR="007F463A" w:rsidRPr="008104BD" w:rsidRDefault="007F463A" w:rsidP="007F463A">
      <w:pPr>
        <w:ind w:firstLine="540"/>
        <w:jc w:val="both"/>
      </w:pPr>
    </w:p>
    <w:p w:rsidR="007F463A" w:rsidRPr="008104BD" w:rsidRDefault="00C72191" w:rsidP="007F463A">
      <w:pPr>
        <w:ind w:firstLine="540"/>
        <w:jc w:val="both"/>
      </w:pPr>
      <w:r>
        <w:rPr>
          <w:sz w:val="28"/>
          <w:szCs w:val="28"/>
        </w:rPr>
        <w:t>Уведомление</w:t>
      </w:r>
      <w:r w:rsidR="007F463A" w:rsidRPr="007131F3">
        <w:rPr>
          <w:sz w:val="28"/>
          <w:szCs w:val="28"/>
        </w:rPr>
        <w:t xml:space="preserve"> получил: _</w:t>
      </w:r>
      <w:r w:rsidR="007F463A" w:rsidRPr="008104BD">
        <w:t>_____________________ __________________________</w:t>
      </w:r>
    </w:p>
    <w:p w:rsidR="007F463A" w:rsidRDefault="007F463A" w:rsidP="007F463A">
      <w:pPr>
        <w:ind w:firstLine="540"/>
        <w:jc w:val="both"/>
      </w:pPr>
      <w:r w:rsidRPr="008104BD">
        <w:t xml:space="preserve">                      </w:t>
      </w:r>
      <w:r>
        <w:t xml:space="preserve">                         </w:t>
      </w:r>
      <w:r w:rsidR="00C72191">
        <w:t xml:space="preserve">   </w:t>
      </w:r>
      <w:r w:rsidRPr="008104BD">
        <w:t xml:space="preserve"> (подпись, дата)  </w:t>
      </w:r>
      <w:r>
        <w:t xml:space="preserve">          </w:t>
      </w:r>
      <w:r w:rsidRPr="008104BD">
        <w:t xml:space="preserve">       </w:t>
      </w:r>
      <w:r w:rsidR="00C72191">
        <w:t xml:space="preserve">      </w:t>
      </w:r>
      <w:r w:rsidRPr="008104BD">
        <w:t>(Ф.И.О., должность)</w:t>
      </w:r>
    </w:p>
    <w:p w:rsidR="00C72191" w:rsidRDefault="00C72191" w:rsidP="007F463A">
      <w:pPr>
        <w:ind w:firstLine="540"/>
        <w:jc w:val="both"/>
      </w:pPr>
    </w:p>
    <w:p w:rsidR="00505E48" w:rsidRDefault="00505E48" w:rsidP="00C72191">
      <w:pPr>
        <w:jc w:val="both"/>
        <w:rPr>
          <w:sz w:val="28"/>
          <w:szCs w:val="28"/>
        </w:rPr>
      </w:pPr>
    </w:p>
    <w:p w:rsidR="00505E48" w:rsidRDefault="00505E48" w:rsidP="007F463A">
      <w:pPr>
        <w:ind w:firstLine="567"/>
        <w:jc w:val="right"/>
        <w:rPr>
          <w:sz w:val="28"/>
          <w:szCs w:val="28"/>
        </w:rPr>
      </w:pPr>
    </w:p>
    <w:p w:rsidR="00505E48" w:rsidRDefault="00505E48" w:rsidP="007F463A">
      <w:pPr>
        <w:ind w:firstLine="567"/>
        <w:jc w:val="right"/>
        <w:rPr>
          <w:sz w:val="28"/>
          <w:szCs w:val="28"/>
        </w:rPr>
      </w:pPr>
    </w:p>
    <w:p w:rsidR="00505E48" w:rsidRDefault="00505E48" w:rsidP="007F463A">
      <w:pPr>
        <w:ind w:firstLine="567"/>
        <w:jc w:val="right"/>
        <w:rPr>
          <w:sz w:val="28"/>
          <w:szCs w:val="28"/>
        </w:rPr>
      </w:pPr>
    </w:p>
    <w:p w:rsidR="00505E48" w:rsidRDefault="00505E48" w:rsidP="007F463A">
      <w:pPr>
        <w:ind w:firstLine="567"/>
        <w:jc w:val="right"/>
        <w:rPr>
          <w:sz w:val="28"/>
          <w:szCs w:val="28"/>
        </w:rPr>
      </w:pPr>
    </w:p>
    <w:p w:rsidR="00505E48" w:rsidRDefault="00505E48" w:rsidP="007F463A">
      <w:pPr>
        <w:ind w:firstLine="567"/>
        <w:jc w:val="right"/>
        <w:rPr>
          <w:sz w:val="28"/>
          <w:szCs w:val="28"/>
        </w:rPr>
      </w:pPr>
    </w:p>
    <w:p w:rsidR="00A445D7" w:rsidRDefault="00A445D7" w:rsidP="00A445D7">
      <w:pPr>
        <w:ind w:firstLine="567"/>
        <w:jc w:val="right"/>
        <w:rPr>
          <w:sz w:val="28"/>
          <w:szCs w:val="28"/>
        </w:rPr>
      </w:pPr>
      <w:r>
        <w:rPr>
          <w:sz w:val="28"/>
          <w:szCs w:val="28"/>
        </w:rPr>
        <w:t xml:space="preserve">Приложение </w:t>
      </w:r>
      <w:r w:rsidR="00F333A6">
        <w:rPr>
          <w:sz w:val="28"/>
          <w:szCs w:val="28"/>
        </w:rPr>
        <w:t>5</w:t>
      </w:r>
      <w:r>
        <w:rPr>
          <w:sz w:val="28"/>
          <w:szCs w:val="28"/>
        </w:rPr>
        <w:t xml:space="preserve"> к Положению</w:t>
      </w:r>
    </w:p>
    <w:p w:rsidR="00A445D7" w:rsidRDefault="00A445D7" w:rsidP="00A445D7">
      <w:pPr>
        <w:jc w:val="right"/>
        <w:rPr>
          <w:sz w:val="28"/>
          <w:szCs w:val="28"/>
        </w:rPr>
      </w:pPr>
      <w:r>
        <w:rPr>
          <w:sz w:val="28"/>
          <w:szCs w:val="28"/>
        </w:rPr>
        <w:t xml:space="preserve">о порядке предоставления права </w:t>
      </w:r>
    </w:p>
    <w:p w:rsidR="00A445D7" w:rsidRDefault="00A445D7" w:rsidP="00A445D7">
      <w:pPr>
        <w:jc w:val="right"/>
        <w:rPr>
          <w:sz w:val="28"/>
          <w:szCs w:val="28"/>
        </w:rPr>
      </w:pPr>
      <w:r>
        <w:rPr>
          <w:sz w:val="28"/>
          <w:szCs w:val="28"/>
        </w:rPr>
        <w:t xml:space="preserve">на размещение нестационарных торговых объектов </w:t>
      </w:r>
    </w:p>
    <w:p w:rsidR="00A445D7" w:rsidRDefault="00A445D7" w:rsidP="00A445D7">
      <w:pPr>
        <w:jc w:val="right"/>
        <w:rPr>
          <w:sz w:val="28"/>
          <w:szCs w:val="28"/>
        </w:rPr>
      </w:pPr>
      <w:r>
        <w:rPr>
          <w:sz w:val="28"/>
          <w:szCs w:val="28"/>
        </w:rPr>
        <w:t xml:space="preserve">на территории МО «Город Гатчина» </w:t>
      </w:r>
    </w:p>
    <w:p w:rsidR="00A445D7" w:rsidRDefault="00A445D7" w:rsidP="00A445D7">
      <w:pPr>
        <w:jc w:val="right"/>
        <w:rPr>
          <w:sz w:val="28"/>
          <w:szCs w:val="28"/>
        </w:rPr>
      </w:pPr>
      <w:r>
        <w:rPr>
          <w:sz w:val="28"/>
          <w:szCs w:val="28"/>
        </w:rPr>
        <w:t>Гатчинского муниципального района</w:t>
      </w:r>
    </w:p>
    <w:p w:rsidR="007F463A" w:rsidRDefault="007F463A" w:rsidP="00B8495A">
      <w:pPr>
        <w:pStyle w:val="a5"/>
        <w:ind w:left="567"/>
        <w:jc w:val="both"/>
        <w:rPr>
          <w:sz w:val="28"/>
          <w:szCs w:val="28"/>
        </w:rPr>
      </w:pPr>
    </w:p>
    <w:p w:rsidR="00A445D7" w:rsidRDefault="00A445D7" w:rsidP="00B8495A">
      <w:pPr>
        <w:pStyle w:val="a5"/>
        <w:ind w:left="567"/>
        <w:jc w:val="both"/>
        <w:rPr>
          <w:sz w:val="28"/>
          <w:szCs w:val="28"/>
        </w:rPr>
      </w:pPr>
    </w:p>
    <w:p w:rsidR="007F463A" w:rsidRDefault="00A445D7" w:rsidP="00A445D7">
      <w:pPr>
        <w:ind w:firstLine="540"/>
        <w:jc w:val="center"/>
        <w:rPr>
          <w:sz w:val="28"/>
          <w:szCs w:val="28"/>
        </w:rPr>
      </w:pPr>
      <w:r>
        <w:rPr>
          <w:sz w:val="28"/>
          <w:szCs w:val="28"/>
        </w:rPr>
        <w:t>Уведомление о прекращении права на размещение нестационарного торгового объекта и необходимости демонтажа нестационарного торгового объекта</w:t>
      </w:r>
    </w:p>
    <w:p w:rsidR="00A445D7" w:rsidRDefault="00A445D7" w:rsidP="00A445D7">
      <w:pPr>
        <w:ind w:firstLine="540"/>
        <w:jc w:val="both"/>
      </w:pPr>
    </w:p>
    <w:p w:rsidR="00A445D7" w:rsidRPr="008104BD" w:rsidRDefault="00A445D7" w:rsidP="00A445D7">
      <w:pPr>
        <w:jc w:val="both"/>
      </w:pPr>
      <w:r>
        <w:t xml:space="preserve">«__» </w:t>
      </w:r>
      <w:r w:rsidRPr="008104BD">
        <w:t xml:space="preserve">_____________ 20__ г.                    </w:t>
      </w:r>
      <w:r>
        <w:t xml:space="preserve">                                                </w:t>
      </w:r>
      <w:r w:rsidRPr="008104BD">
        <w:t xml:space="preserve">    </w:t>
      </w:r>
      <w:r>
        <w:t xml:space="preserve">            </w:t>
      </w:r>
      <w:r w:rsidRPr="008104BD">
        <w:t xml:space="preserve">        </w:t>
      </w:r>
      <w:r>
        <w:t xml:space="preserve">№ </w:t>
      </w:r>
      <w:r w:rsidRPr="008104BD">
        <w:t xml:space="preserve"> _______</w:t>
      </w:r>
    </w:p>
    <w:p w:rsidR="007F463A" w:rsidRDefault="007F463A" w:rsidP="00B8495A">
      <w:pPr>
        <w:pStyle w:val="a5"/>
        <w:ind w:left="567"/>
        <w:jc w:val="both"/>
        <w:rPr>
          <w:sz w:val="28"/>
          <w:szCs w:val="28"/>
        </w:rPr>
      </w:pPr>
    </w:p>
    <w:p w:rsidR="00A445D7" w:rsidRDefault="00A445D7" w:rsidP="00A445D7">
      <w:pPr>
        <w:pStyle w:val="a5"/>
        <w:ind w:left="709"/>
        <w:jc w:val="both"/>
        <w:rPr>
          <w:sz w:val="28"/>
          <w:szCs w:val="28"/>
        </w:rPr>
      </w:pPr>
    </w:p>
    <w:p w:rsidR="008F6B6F" w:rsidRDefault="008F6B6F" w:rsidP="00781244">
      <w:pPr>
        <w:ind w:firstLine="567"/>
        <w:jc w:val="both"/>
        <w:rPr>
          <w:bCs/>
          <w:sz w:val="28"/>
          <w:szCs w:val="28"/>
        </w:rPr>
      </w:pPr>
      <w:r>
        <w:rPr>
          <w:sz w:val="28"/>
          <w:szCs w:val="28"/>
        </w:rPr>
        <w:t xml:space="preserve">В соответствии с Протокольным решением </w:t>
      </w:r>
      <w:r w:rsidR="00AB6BE7">
        <w:rPr>
          <w:bCs/>
          <w:sz w:val="28"/>
          <w:szCs w:val="28"/>
        </w:rPr>
        <w:t xml:space="preserve">Координационного совета </w:t>
      </w:r>
      <w:r w:rsidR="00781244">
        <w:rPr>
          <w:bCs/>
          <w:sz w:val="28"/>
          <w:szCs w:val="28"/>
        </w:rPr>
        <w:t xml:space="preserve">по размещению нестационарных объектов, формирующих инфраструктуру потребительского рынка, и объектов благоустройства территорий </w:t>
      </w:r>
      <w:r w:rsidR="00781244" w:rsidRPr="000661CD">
        <w:rPr>
          <w:bCs/>
          <w:sz w:val="28"/>
          <w:szCs w:val="28"/>
        </w:rPr>
        <w:t>муниципального образования «Город Гатчина» Гатчинского муниципального района Ленинградской области</w:t>
      </w:r>
      <w:r w:rsidR="00E90BA4">
        <w:rPr>
          <w:bCs/>
          <w:sz w:val="28"/>
          <w:szCs w:val="28"/>
        </w:rPr>
        <w:t xml:space="preserve"> </w:t>
      </w:r>
      <w:r>
        <w:rPr>
          <w:bCs/>
          <w:sz w:val="28"/>
          <w:szCs w:val="28"/>
        </w:rPr>
        <w:t>№ __ от «__» _____20__г.</w:t>
      </w:r>
    </w:p>
    <w:p w:rsidR="008F6B6F" w:rsidRDefault="008F6B6F" w:rsidP="00AB6BE7">
      <w:pPr>
        <w:pStyle w:val="a5"/>
        <w:ind w:left="0" w:firstLine="567"/>
        <w:jc w:val="both"/>
        <w:rPr>
          <w:bCs/>
          <w:sz w:val="28"/>
          <w:szCs w:val="28"/>
        </w:rPr>
      </w:pPr>
      <w:r>
        <w:rPr>
          <w:bCs/>
          <w:sz w:val="28"/>
          <w:szCs w:val="28"/>
        </w:rPr>
        <w:t>В</w:t>
      </w:r>
      <w:r w:rsidR="00E90BA4">
        <w:rPr>
          <w:bCs/>
          <w:sz w:val="28"/>
          <w:szCs w:val="28"/>
        </w:rPr>
        <w:t xml:space="preserve"> связи </w:t>
      </w:r>
      <w:r>
        <w:rPr>
          <w:bCs/>
          <w:sz w:val="28"/>
          <w:szCs w:val="28"/>
        </w:rPr>
        <w:t>_____________________________________________________</w:t>
      </w:r>
    </w:p>
    <w:p w:rsidR="008F6B6F" w:rsidRPr="008F6B6F" w:rsidRDefault="008F6B6F" w:rsidP="00AB6BE7">
      <w:pPr>
        <w:pStyle w:val="a5"/>
        <w:ind w:left="0" w:firstLine="567"/>
        <w:jc w:val="both"/>
        <w:rPr>
          <w:bCs/>
          <w:sz w:val="22"/>
          <w:szCs w:val="22"/>
        </w:rPr>
      </w:pPr>
      <w:r w:rsidRPr="008F6B6F">
        <w:rPr>
          <w:bCs/>
          <w:sz w:val="22"/>
          <w:szCs w:val="22"/>
        </w:rPr>
        <w:t xml:space="preserve">(причина </w:t>
      </w:r>
      <w:r>
        <w:rPr>
          <w:bCs/>
          <w:sz w:val="22"/>
          <w:szCs w:val="22"/>
        </w:rPr>
        <w:t>досрочного прекращения права на размещение нестационарного торгового объекта)</w:t>
      </w:r>
    </w:p>
    <w:p w:rsidR="00F9276C" w:rsidRDefault="00E90BA4" w:rsidP="008F6B6F">
      <w:pPr>
        <w:pStyle w:val="a5"/>
        <w:ind w:left="0"/>
        <w:jc w:val="both"/>
        <w:rPr>
          <w:sz w:val="28"/>
          <w:szCs w:val="28"/>
        </w:rPr>
      </w:pPr>
      <w:r>
        <w:rPr>
          <w:sz w:val="28"/>
          <w:szCs w:val="28"/>
        </w:rPr>
        <w:t xml:space="preserve">в </w:t>
      </w:r>
      <w:r w:rsidR="008F6B6F">
        <w:rPr>
          <w:sz w:val="28"/>
          <w:szCs w:val="28"/>
        </w:rPr>
        <w:t>м</w:t>
      </w:r>
      <w:r w:rsidRPr="00C70D1A">
        <w:rPr>
          <w:sz w:val="28"/>
          <w:szCs w:val="28"/>
        </w:rPr>
        <w:t>ест</w:t>
      </w:r>
      <w:r>
        <w:rPr>
          <w:sz w:val="28"/>
          <w:szCs w:val="28"/>
        </w:rPr>
        <w:t>е</w:t>
      </w:r>
      <w:r w:rsidRPr="00C70D1A">
        <w:rPr>
          <w:sz w:val="28"/>
          <w:szCs w:val="28"/>
        </w:rPr>
        <w:t xml:space="preserve"> размещения</w:t>
      </w:r>
      <w:r w:rsidR="008F6B6F">
        <w:rPr>
          <w:sz w:val="28"/>
          <w:szCs w:val="28"/>
        </w:rPr>
        <w:t xml:space="preserve"> нестационарного торгового объекта</w:t>
      </w:r>
      <w:r>
        <w:rPr>
          <w:sz w:val="28"/>
          <w:szCs w:val="28"/>
        </w:rPr>
        <w:t>, определенном пунктом ___ Схемы размещения нестационарных торговых объектов на территории МО «Город Гатчина»</w:t>
      </w:r>
      <w:r w:rsidR="00F9276C">
        <w:rPr>
          <w:sz w:val="28"/>
          <w:szCs w:val="28"/>
        </w:rPr>
        <w:t xml:space="preserve"> с адресным ориентиром: __________________________________</w:t>
      </w:r>
      <w:r>
        <w:rPr>
          <w:sz w:val="28"/>
          <w:szCs w:val="28"/>
        </w:rPr>
        <w:t>, уведомляем Вас о прекращении права на размещение нестационарного торгового объекта</w:t>
      </w:r>
      <w:r w:rsidR="008F6B6F">
        <w:rPr>
          <w:sz w:val="28"/>
          <w:szCs w:val="28"/>
        </w:rPr>
        <w:t xml:space="preserve"> и</w:t>
      </w:r>
      <w:r w:rsidR="00F9276C" w:rsidRPr="00F9276C">
        <w:rPr>
          <w:sz w:val="28"/>
          <w:szCs w:val="28"/>
        </w:rPr>
        <w:t xml:space="preserve"> аннулировании Временного разрешения </w:t>
      </w:r>
      <w:r w:rsidR="00F9276C">
        <w:rPr>
          <w:sz w:val="28"/>
          <w:szCs w:val="28"/>
        </w:rPr>
        <w:t>на размещение нестационарного торгового объекта на территории муниципального образований «Город Гатчина» Гатчинского муници</w:t>
      </w:r>
      <w:r w:rsidR="008F6B6F">
        <w:rPr>
          <w:sz w:val="28"/>
          <w:szCs w:val="28"/>
        </w:rPr>
        <w:t>пального района от «__» ______</w:t>
      </w:r>
      <w:r w:rsidR="00F9276C">
        <w:rPr>
          <w:sz w:val="28"/>
          <w:szCs w:val="28"/>
        </w:rPr>
        <w:t xml:space="preserve"> 20</w:t>
      </w:r>
      <w:r w:rsidR="008F6B6F">
        <w:rPr>
          <w:sz w:val="28"/>
          <w:szCs w:val="28"/>
        </w:rPr>
        <w:t>__г.</w:t>
      </w:r>
      <w:r w:rsidR="00F9276C">
        <w:rPr>
          <w:sz w:val="28"/>
          <w:szCs w:val="28"/>
        </w:rPr>
        <w:t xml:space="preserve"> № ___.</w:t>
      </w:r>
    </w:p>
    <w:p w:rsidR="00863DCA" w:rsidRDefault="00B52F04" w:rsidP="00781244">
      <w:pPr>
        <w:ind w:firstLine="567"/>
        <w:jc w:val="both"/>
        <w:rPr>
          <w:sz w:val="28"/>
          <w:szCs w:val="28"/>
        </w:rPr>
      </w:pPr>
      <w:r>
        <w:rPr>
          <w:sz w:val="28"/>
          <w:szCs w:val="28"/>
        </w:rPr>
        <w:t xml:space="preserve">Нестационарный торговый объект подлежит демонтажу в течение ____ дней с даты получения настоящего Уведомления. </w:t>
      </w:r>
    </w:p>
    <w:p w:rsidR="00863DCA" w:rsidRDefault="00863DCA" w:rsidP="004E0EEC">
      <w:pPr>
        <w:jc w:val="both"/>
        <w:rPr>
          <w:sz w:val="28"/>
          <w:szCs w:val="28"/>
        </w:rPr>
      </w:pPr>
    </w:p>
    <w:p w:rsidR="00B52F04" w:rsidRDefault="00B52F04" w:rsidP="004E0EEC">
      <w:pPr>
        <w:jc w:val="both"/>
        <w:rPr>
          <w:sz w:val="28"/>
          <w:szCs w:val="28"/>
        </w:rPr>
      </w:pPr>
    </w:p>
    <w:sectPr w:rsidR="00B52F04" w:rsidSect="00863DCA">
      <w:pgSz w:w="11906" w:h="16838"/>
      <w:pgMar w:top="113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B2E18"/>
    <w:multiLevelType w:val="hybridMultilevel"/>
    <w:tmpl w:val="AE64D654"/>
    <w:lvl w:ilvl="0" w:tplc="4F1C36C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D7132DF"/>
    <w:multiLevelType w:val="hybridMultilevel"/>
    <w:tmpl w:val="26D4D63E"/>
    <w:lvl w:ilvl="0" w:tplc="FA9E02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DEC222D"/>
    <w:multiLevelType w:val="hybridMultilevel"/>
    <w:tmpl w:val="C01CAB8C"/>
    <w:lvl w:ilvl="0" w:tplc="C0C86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6C0429"/>
    <w:multiLevelType w:val="hybridMultilevel"/>
    <w:tmpl w:val="0DD03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00005E"/>
    <w:multiLevelType w:val="hybridMultilevel"/>
    <w:tmpl w:val="AD7A9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764468"/>
    <w:multiLevelType w:val="hybridMultilevel"/>
    <w:tmpl w:val="12A2502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EE6248"/>
    <w:multiLevelType w:val="multilevel"/>
    <w:tmpl w:val="DC0695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3045CD2"/>
    <w:multiLevelType w:val="hybridMultilevel"/>
    <w:tmpl w:val="221C0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5B6664"/>
    <w:multiLevelType w:val="hybridMultilevel"/>
    <w:tmpl w:val="230E3F46"/>
    <w:lvl w:ilvl="0" w:tplc="C1FC89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F9153A6"/>
    <w:multiLevelType w:val="multilevel"/>
    <w:tmpl w:val="7EDEA8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3F916187"/>
    <w:multiLevelType w:val="hybridMultilevel"/>
    <w:tmpl w:val="BF887D60"/>
    <w:lvl w:ilvl="0" w:tplc="6AD4B53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60518F"/>
    <w:multiLevelType w:val="hybridMultilevel"/>
    <w:tmpl w:val="DDCA3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1744C6"/>
    <w:multiLevelType w:val="hybridMultilevel"/>
    <w:tmpl w:val="BFDE5DFA"/>
    <w:lvl w:ilvl="0" w:tplc="70A608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A96744F"/>
    <w:multiLevelType w:val="hybridMultilevel"/>
    <w:tmpl w:val="2C5AF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F1561D"/>
    <w:multiLevelType w:val="hybridMultilevel"/>
    <w:tmpl w:val="F06294A0"/>
    <w:lvl w:ilvl="0" w:tplc="66B48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9E83B7D"/>
    <w:multiLevelType w:val="hybridMultilevel"/>
    <w:tmpl w:val="6346095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6E40CB"/>
    <w:multiLevelType w:val="hybridMultilevel"/>
    <w:tmpl w:val="34AE6CAA"/>
    <w:lvl w:ilvl="0" w:tplc="0419000F">
      <w:start w:val="1"/>
      <w:numFmt w:val="decimal"/>
      <w:lvlText w:val="%1."/>
      <w:lvlJc w:val="left"/>
      <w:pPr>
        <w:tabs>
          <w:tab w:val="num" w:pos="825"/>
        </w:tabs>
        <w:ind w:left="8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44F5A0C"/>
    <w:multiLevelType w:val="hybridMultilevel"/>
    <w:tmpl w:val="EFEA6CAC"/>
    <w:lvl w:ilvl="0" w:tplc="6D8AD4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1"/>
  </w:num>
  <w:num w:numId="5">
    <w:abstractNumId w:val="7"/>
  </w:num>
  <w:num w:numId="6">
    <w:abstractNumId w:val="0"/>
  </w:num>
  <w:num w:numId="7">
    <w:abstractNumId w:val="13"/>
  </w:num>
  <w:num w:numId="8">
    <w:abstractNumId w:val="8"/>
  </w:num>
  <w:num w:numId="9">
    <w:abstractNumId w:val="9"/>
  </w:num>
  <w:num w:numId="10">
    <w:abstractNumId w:val="5"/>
  </w:num>
  <w:num w:numId="11">
    <w:abstractNumId w:val="15"/>
  </w:num>
  <w:num w:numId="12">
    <w:abstractNumId w:val="17"/>
  </w:num>
  <w:num w:numId="13">
    <w:abstractNumId w:val="4"/>
  </w:num>
  <w:num w:numId="14">
    <w:abstractNumId w:val="12"/>
  </w:num>
  <w:num w:numId="15">
    <w:abstractNumId w:val="1"/>
  </w:num>
  <w:num w:numId="16">
    <w:abstractNumId w:val="10"/>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42BF8"/>
    <w:rsid w:val="000119AB"/>
    <w:rsid w:val="00012A29"/>
    <w:rsid w:val="0002034F"/>
    <w:rsid w:val="00024E41"/>
    <w:rsid w:val="000359C5"/>
    <w:rsid w:val="0004165A"/>
    <w:rsid w:val="00046042"/>
    <w:rsid w:val="00046213"/>
    <w:rsid w:val="00046815"/>
    <w:rsid w:val="00054B9B"/>
    <w:rsid w:val="00064595"/>
    <w:rsid w:val="000661DD"/>
    <w:rsid w:val="0006773A"/>
    <w:rsid w:val="00070048"/>
    <w:rsid w:val="00081A0D"/>
    <w:rsid w:val="00090853"/>
    <w:rsid w:val="000A117E"/>
    <w:rsid w:val="000A1646"/>
    <w:rsid w:val="000A632F"/>
    <w:rsid w:val="000A639E"/>
    <w:rsid w:val="000B65CB"/>
    <w:rsid w:val="000C38FC"/>
    <w:rsid w:val="000C4850"/>
    <w:rsid w:val="000D2167"/>
    <w:rsid w:val="000F44C3"/>
    <w:rsid w:val="000F463A"/>
    <w:rsid w:val="001054F2"/>
    <w:rsid w:val="0011060E"/>
    <w:rsid w:val="0011256D"/>
    <w:rsid w:val="00120382"/>
    <w:rsid w:val="0012421C"/>
    <w:rsid w:val="0014051E"/>
    <w:rsid w:val="00164288"/>
    <w:rsid w:val="001749DF"/>
    <w:rsid w:val="00174C4F"/>
    <w:rsid w:val="00175385"/>
    <w:rsid w:val="0018441C"/>
    <w:rsid w:val="001977D9"/>
    <w:rsid w:val="001A0CB4"/>
    <w:rsid w:val="001A418B"/>
    <w:rsid w:val="001C12F4"/>
    <w:rsid w:val="001C4929"/>
    <w:rsid w:val="001D01FD"/>
    <w:rsid w:val="001D0403"/>
    <w:rsid w:val="001E454D"/>
    <w:rsid w:val="00200780"/>
    <w:rsid w:val="00201509"/>
    <w:rsid w:val="00202E4D"/>
    <w:rsid w:val="00213CBF"/>
    <w:rsid w:val="00222B8B"/>
    <w:rsid w:val="00222F51"/>
    <w:rsid w:val="002302F4"/>
    <w:rsid w:val="00233315"/>
    <w:rsid w:val="002439E4"/>
    <w:rsid w:val="00252181"/>
    <w:rsid w:val="00252E69"/>
    <w:rsid w:val="002767B1"/>
    <w:rsid w:val="002A1AFB"/>
    <w:rsid w:val="002B4EF1"/>
    <w:rsid w:val="002B782A"/>
    <w:rsid w:val="002C1CE7"/>
    <w:rsid w:val="002C6B19"/>
    <w:rsid w:val="002D0B9B"/>
    <w:rsid w:val="002D5C02"/>
    <w:rsid w:val="002F7353"/>
    <w:rsid w:val="00300975"/>
    <w:rsid w:val="00334846"/>
    <w:rsid w:val="003629D8"/>
    <w:rsid w:val="0036623B"/>
    <w:rsid w:val="00375871"/>
    <w:rsid w:val="00391B3F"/>
    <w:rsid w:val="003A7928"/>
    <w:rsid w:val="003C5902"/>
    <w:rsid w:val="003D0FA7"/>
    <w:rsid w:val="003D7241"/>
    <w:rsid w:val="0040054C"/>
    <w:rsid w:val="00407506"/>
    <w:rsid w:val="00420055"/>
    <w:rsid w:val="00420BA8"/>
    <w:rsid w:val="00421B7D"/>
    <w:rsid w:val="0042262A"/>
    <w:rsid w:val="004272D9"/>
    <w:rsid w:val="00430C2A"/>
    <w:rsid w:val="00431A06"/>
    <w:rsid w:val="00433424"/>
    <w:rsid w:val="00434E1C"/>
    <w:rsid w:val="0046676C"/>
    <w:rsid w:val="00473D45"/>
    <w:rsid w:val="00477A7E"/>
    <w:rsid w:val="00481164"/>
    <w:rsid w:val="004835E0"/>
    <w:rsid w:val="004875C8"/>
    <w:rsid w:val="004A1E4E"/>
    <w:rsid w:val="004B073A"/>
    <w:rsid w:val="004B0BB6"/>
    <w:rsid w:val="004B3D5B"/>
    <w:rsid w:val="004C4698"/>
    <w:rsid w:val="004D30F0"/>
    <w:rsid w:val="004D55C6"/>
    <w:rsid w:val="004D69A7"/>
    <w:rsid w:val="004D6F25"/>
    <w:rsid w:val="004E0E4A"/>
    <w:rsid w:val="004E0EEC"/>
    <w:rsid w:val="004E340D"/>
    <w:rsid w:val="00500B3A"/>
    <w:rsid w:val="00502981"/>
    <w:rsid w:val="00505E48"/>
    <w:rsid w:val="00525277"/>
    <w:rsid w:val="00534798"/>
    <w:rsid w:val="005439A2"/>
    <w:rsid w:val="00547E0A"/>
    <w:rsid w:val="00555735"/>
    <w:rsid w:val="005677E6"/>
    <w:rsid w:val="0057253D"/>
    <w:rsid w:val="005739B4"/>
    <w:rsid w:val="005853FD"/>
    <w:rsid w:val="00585B42"/>
    <w:rsid w:val="005904CE"/>
    <w:rsid w:val="00596D67"/>
    <w:rsid w:val="005A708E"/>
    <w:rsid w:val="005B2A6B"/>
    <w:rsid w:val="005B2F4E"/>
    <w:rsid w:val="005B53DB"/>
    <w:rsid w:val="005B5B20"/>
    <w:rsid w:val="005B6804"/>
    <w:rsid w:val="005D16F0"/>
    <w:rsid w:val="005D496D"/>
    <w:rsid w:val="005D7569"/>
    <w:rsid w:val="005E105C"/>
    <w:rsid w:val="005E559E"/>
    <w:rsid w:val="005E6493"/>
    <w:rsid w:val="005E7254"/>
    <w:rsid w:val="005F4CFB"/>
    <w:rsid w:val="0060365A"/>
    <w:rsid w:val="00613A7B"/>
    <w:rsid w:val="00615FE3"/>
    <w:rsid w:val="00642BF8"/>
    <w:rsid w:val="006446AF"/>
    <w:rsid w:val="00646F81"/>
    <w:rsid w:val="0065361A"/>
    <w:rsid w:val="00664144"/>
    <w:rsid w:val="0068055B"/>
    <w:rsid w:val="00683469"/>
    <w:rsid w:val="0068723A"/>
    <w:rsid w:val="006B27D8"/>
    <w:rsid w:val="006C69D7"/>
    <w:rsid w:val="006D46DC"/>
    <w:rsid w:val="006D6948"/>
    <w:rsid w:val="006E520B"/>
    <w:rsid w:val="006E76E7"/>
    <w:rsid w:val="006F67A8"/>
    <w:rsid w:val="0070193E"/>
    <w:rsid w:val="007207C7"/>
    <w:rsid w:val="007277E2"/>
    <w:rsid w:val="007412F3"/>
    <w:rsid w:val="00761BE4"/>
    <w:rsid w:val="00763420"/>
    <w:rsid w:val="0076612C"/>
    <w:rsid w:val="007778CD"/>
    <w:rsid w:val="00781244"/>
    <w:rsid w:val="007A38DF"/>
    <w:rsid w:val="007B476C"/>
    <w:rsid w:val="007B6F70"/>
    <w:rsid w:val="007C1B08"/>
    <w:rsid w:val="007C2105"/>
    <w:rsid w:val="007C793B"/>
    <w:rsid w:val="007C7986"/>
    <w:rsid w:val="007D1FEB"/>
    <w:rsid w:val="007D4D0E"/>
    <w:rsid w:val="007E2C0D"/>
    <w:rsid w:val="007F463A"/>
    <w:rsid w:val="00800A20"/>
    <w:rsid w:val="00803B2E"/>
    <w:rsid w:val="0081035C"/>
    <w:rsid w:val="00812464"/>
    <w:rsid w:val="00813D45"/>
    <w:rsid w:val="00823B1A"/>
    <w:rsid w:val="00826B74"/>
    <w:rsid w:val="00830F8D"/>
    <w:rsid w:val="00834D8F"/>
    <w:rsid w:val="00843225"/>
    <w:rsid w:val="008513D2"/>
    <w:rsid w:val="00853B0B"/>
    <w:rsid w:val="0085561E"/>
    <w:rsid w:val="00855D41"/>
    <w:rsid w:val="00863DCA"/>
    <w:rsid w:val="008812A8"/>
    <w:rsid w:val="00881DDA"/>
    <w:rsid w:val="008A1C4E"/>
    <w:rsid w:val="008A2EE6"/>
    <w:rsid w:val="008A56FA"/>
    <w:rsid w:val="008B0D49"/>
    <w:rsid w:val="008C0F28"/>
    <w:rsid w:val="008C29C3"/>
    <w:rsid w:val="008E6B2E"/>
    <w:rsid w:val="008F6B6F"/>
    <w:rsid w:val="00914183"/>
    <w:rsid w:val="00916998"/>
    <w:rsid w:val="009178D2"/>
    <w:rsid w:val="009223AE"/>
    <w:rsid w:val="00925EA9"/>
    <w:rsid w:val="009267E9"/>
    <w:rsid w:val="00927E83"/>
    <w:rsid w:val="00946211"/>
    <w:rsid w:val="00950A17"/>
    <w:rsid w:val="00953E2C"/>
    <w:rsid w:val="00955207"/>
    <w:rsid w:val="00966658"/>
    <w:rsid w:val="00973EE9"/>
    <w:rsid w:val="0097438C"/>
    <w:rsid w:val="0098745A"/>
    <w:rsid w:val="00987E5E"/>
    <w:rsid w:val="00990B76"/>
    <w:rsid w:val="00994156"/>
    <w:rsid w:val="009A0779"/>
    <w:rsid w:val="009B207C"/>
    <w:rsid w:val="009B3C58"/>
    <w:rsid w:val="009B715D"/>
    <w:rsid w:val="009B7516"/>
    <w:rsid w:val="009D3A02"/>
    <w:rsid w:val="009E0B4F"/>
    <w:rsid w:val="009E1C9D"/>
    <w:rsid w:val="009E43BC"/>
    <w:rsid w:val="00A12EF6"/>
    <w:rsid w:val="00A1369C"/>
    <w:rsid w:val="00A13F70"/>
    <w:rsid w:val="00A17D44"/>
    <w:rsid w:val="00A208B3"/>
    <w:rsid w:val="00A209B7"/>
    <w:rsid w:val="00A22579"/>
    <w:rsid w:val="00A358CF"/>
    <w:rsid w:val="00A445D7"/>
    <w:rsid w:val="00A479F9"/>
    <w:rsid w:val="00A5614B"/>
    <w:rsid w:val="00A67442"/>
    <w:rsid w:val="00A732FD"/>
    <w:rsid w:val="00A75A48"/>
    <w:rsid w:val="00A80C39"/>
    <w:rsid w:val="00A821F5"/>
    <w:rsid w:val="00A832E1"/>
    <w:rsid w:val="00A84386"/>
    <w:rsid w:val="00A8480A"/>
    <w:rsid w:val="00AA0E6D"/>
    <w:rsid w:val="00AB03FF"/>
    <w:rsid w:val="00AB497D"/>
    <w:rsid w:val="00AB5D22"/>
    <w:rsid w:val="00AB6BE7"/>
    <w:rsid w:val="00AC1C76"/>
    <w:rsid w:val="00AD2F39"/>
    <w:rsid w:val="00AE0619"/>
    <w:rsid w:val="00AE4107"/>
    <w:rsid w:val="00AE57C0"/>
    <w:rsid w:val="00AF58F2"/>
    <w:rsid w:val="00B017A7"/>
    <w:rsid w:val="00B14BF9"/>
    <w:rsid w:val="00B2179D"/>
    <w:rsid w:val="00B21A5F"/>
    <w:rsid w:val="00B23E00"/>
    <w:rsid w:val="00B30CD6"/>
    <w:rsid w:val="00B31531"/>
    <w:rsid w:val="00B334D3"/>
    <w:rsid w:val="00B369EB"/>
    <w:rsid w:val="00B445B6"/>
    <w:rsid w:val="00B479DF"/>
    <w:rsid w:val="00B5204B"/>
    <w:rsid w:val="00B52F04"/>
    <w:rsid w:val="00B557FB"/>
    <w:rsid w:val="00B62BCD"/>
    <w:rsid w:val="00B65E2B"/>
    <w:rsid w:val="00B705A7"/>
    <w:rsid w:val="00B72CDD"/>
    <w:rsid w:val="00B73A37"/>
    <w:rsid w:val="00B754FF"/>
    <w:rsid w:val="00B777DA"/>
    <w:rsid w:val="00B80439"/>
    <w:rsid w:val="00B839FA"/>
    <w:rsid w:val="00B8495A"/>
    <w:rsid w:val="00BA3D68"/>
    <w:rsid w:val="00BB3CE9"/>
    <w:rsid w:val="00BB4614"/>
    <w:rsid w:val="00BB6A78"/>
    <w:rsid w:val="00BB79F7"/>
    <w:rsid w:val="00BC1446"/>
    <w:rsid w:val="00BC5165"/>
    <w:rsid w:val="00BD01C6"/>
    <w:rsid w:val="00BD021B"/>
    <w:rsid w:val="00BD4E04"/>
    <w:rsid w:val="00BD60B8"/>
    <w:rsid w:val="00BD740D"/>
    <w:rsid w:val="00BF270B"/>
    <w:rsid w:val="00C05997"/>
    <w:rsid w:val="00C077C1"/>
    <w:rsid w:val="00C22E04"/>
    <w:rsid w:val="00C233BC"/>
    <w:rsid w:val="00C265BF"/>
    <w:rsid w:val="00C2671E"/>
    <w:rsid w:val="00C61955"/>
    <w:rsid w:val="00C65D82"/>
    <w:rsid w:val="00C70D1A"/>
    <w:rsid w:val="00C72191"/>
    <w:rsid w:val="00C73A42"/>
    <w:rsid w:val="00C829AE"/>
    <w:rsid w:val="00C86164"/>
    <w:rsid w:val="00CA5791"/>
    <w:rsid w:val="00CA6F62"/>
    <w:rsid w:val="00CC41CC"/>
    <w:rsid w:val="00CE620E"/>
    <w:rsid w:val="00CE6775"/>
    <w:rsid w:val="00CF6AFA"/>
    <w:rsid w:val="00D0018C"/>
    <w:rsid w:val="00D05424"/>
    <w:rsid w:val="00D1157E"/>
    <w:rsid w:val="00D34AD5"/>
    <w:rsid w:val="00D3781E"/>
    <w:rsid w:val="00D45027"/>
    <w:rsid w:val="00D50F84"/>
    <w:rsid w:val="00D579D5"/>
    <w:rsid w:val="00D64C7D"/>
    <w:rsid w:val="00D7455E"/>
    <w:rsid w:val="00DA408E"/>
    <w:rsid w:val="00DB10B8"/>
    <w:rsid w:val="00DC21EB"/>
    <w:rsid w:val="00DC2F35"/>
    <w:rsid w:val="00DE300C"/>
    <w:rsid w:val="00DF06E1"/>
    <w:rsid w:val="00DF73F0"/>
    <w:rsid w:val="00E250A5"/>
    <w:rsid w:val="00E2677C"/>
    <w:rsid w:val="00E309B4"/>
    <w:rsid w:val="00E30BE7"/>
    <w:rsid w:val="00E47DD3"/>
    <w:rsid w:val="00E50015"/>
    <w:rsid w:val="00E56AD6"/>
    <w:rsid w:val="00E82DCD"/>
    <w:rsid w:val="00E90BA4"/>
    <w:rsid w:val="00EB0525"/>
    <w:rsid w:val="00EB29ED"/>
    <w:rsid w:val="00EB7DBD"/>
    <w:rsid w:val="00ED3C14"/>
    <w:rsid w:val="00ED3D83"/>
    <w:rsid w:val="00ED5179"/>
    <w:rsid w:val="00EF7D8D"/>
    <w:rsid w:val="00F0083D"/>
    <w:rsid w:val="00F03F39"/>
    <w:rsid w:val="00F06FEF"/>
    <w:rsid w:val="00F208CC"/>
    <w:rsid w:val="00F23F5A"/>
    <w:rsid w:val="00F323F1"/>
    <w:rsid w:val="00F33235"/>
    <w:rsid w:val="00F333A6"/>
    <w:rsid w:val="00F64851"/>
    <w:rsid w:val="00F6538E"/>
    <w:rsid w:val="00F72E4F"/>
    <w:rsid w:val="00F730D5"/>
    <w:rsid w:val="00F867CB"/>
    <w:rsid w:val="00F9276C"/>
    <w:rsid w:val="00F9467F"/>
    <w:rsid w:val="00FA179E"/>
    <w:rsid w:val="00FA72EA"/>
    <w:rsid w:val="00FB4E68"/>
    <w:rsid w:val="00FB692E"/>
    <w:rsid w:val="00FC419E"/>
    <w:rsid w:val="00FD0118"/>
    <w:rsid w:val="00FD04F5"/>
    <w:rsid w:val="00FD5724"/>
    <w:rsid w:val="00FD5FE7"/>
    <w:rsid w:val="00FE0F64"/>
    <w:rsid w:val="00FE4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1C914"/>
  <w15:docId w15:val="{544E4E53-9A56-49ED-B1FC-F64151C0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BF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42BF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2BF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642BF8"/>
    <w:rPr>
      <w:rFonts w:ascii="Tahoma" w:hAnsi="Tahoma" w:cs="Tahoma"/>
      <w:sz w:val="16"/>
      <w:szCs w:val="16"/>
    </w:rPr>
  </w:style>
  <w:style w:type="character" w:customStyle="1" w:styleId="a4">
    <w:name w:val="Текст выноски Знак"/>
    <w:basedOn w:val="a0"/>
    <w:link w:val="a3"/>
    <w:uiPriority w:val="99"/>
    <w:semiHidden/>
    <w:rsid w:val="00642BF8"/>
    <w:rPr>
      <w:rFonts w:ascii="Tahoma" w:eastAsia="Times New Roman" w:hAnsi="Tahoma" w:cs="Tahoma"/>
      <w:sz w:val="16"/>
      <w:szCs w:val="16"/>
      <w:lang w:eastAsia="ru-RU"/>
    </w:rPr>
  </w:style>
  <w:style w:type="paragraph" w:styleId="a5">
    <w:name w:val="List Paragraph"/>
    <w:basedOn w:val="a"/>
    <w:link w:val="a6"/>
    <w:uiPriority w:val="99"/>
    <w:qFormat/>
    <w:rsid w:val="00642BF8"/>
    <w:pPr>
      <w:ind w:left="720"/>
      <w:contextualSpacing/>
    </w:pPr>
  </w:style>
  <w:style w:type="paragraph" w:customStyle="1" w:styleId="ConsPlusNormal">
    <w:name w:val="ConsPlusNormal"/>
    <w:rsid w:val="00761BE4"/>
    <w:pPr>
      <w:widowControl w:val="0"/>
      <w:autoSpaceDE w:val="0"/>
      <w:autoSpaceDN w:val="0"/>
      <w:spacing w:after="0" w:line="240" w:lineRule="auto"/>
    </w:pPr>
    <w:rPr>
      <w:rFonts w:ascii="Calibri" w:eastAsia="Times New Roman" w:hAnsi="Calibri" w:cs="Calibri"/>
      <w:szCs w:val="20"/>
      <w:lang w:eastAsia="ru-RU"/>
    </w:rPr>
  </w:style>
  <w:style w:type="paragraph" w:styleId="a7">
    <w:name w:val="Normal (Web)"/>
    <w:basedOn w:val="a"/>
    <w:uiPriority w:val="99"/>
    <w:rsid w:val="001D01FD"/>
    <w:pPr>
      <w:spacing w:before="100" w:beforeAutospacing="1" w:after="100" w:afterAutospacing="1"/>
    </w:pPr>
    <w:rPr>
      <w:rFonts w:ascii="Tahoma" w:hAnsi="Tahoma" w:cs="Tahoma"/>
      <w:color w:val="444488"/>
      <w:sz w:val="18"/>
      <w:szCs w:val="18"/>
    </w:rPr>
  </w:style>
  <w:style w:type="table" w:styleId="a8">
    <w:name w:val="Table Grid"/>
    <w:basedOn w:val="a1"/>
    <w:uiPriority w:val="59"/>
    <w:rsid w:val="007F4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99"/>
    <w:locked/>
    <w:rsid w:val="005E105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59776">
      <w:bodyDiv w:val="1"/>
      <w:marLeft w:val="0"/>
      <w:marRight w:val="0"/>
      <w:marTop w:val="0"/>
      <w:marBottom w:val="0"/>
      <w:divBdr>
        <w:top w:val="none" w:sz="0" w:space="0" w:color="auto"/>
        <w:left w:val="none" w:sz="0" w:space="0" w:color="auto"/>
        <w:bottom w:val="none" w:sz="0" w:space="0" w:color="auto"/>
        <w:right w:val="none" w:sz="0" w:space="0" w:color="auto"/>
      </w:divBdr>
    </w:div>
    <w:div w:id="212391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3104D6E794703BEF824FA30410B6622A37A03F77512A14760ECFBD78UBv6O" TargetMode="External"/><Relationship Id="rId3" Type="http://schemas.openxmlformats.org/officeDocument/2006/relationships/styles" Target="styles.xml"/><Relationship Id="rId7" Type="http://schemas.openxmlformats.org/officeDocument/2006/relationships/hyperlink" Target="consultantplus://offline/ref=333104D6E794703BEF824FA30410B6622A37A03F77512A14760ECFBD78UBv6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33104D6E794703BEF824FA30410B6622A37A03F77512A14760ECFBD78UBv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ECB63-D4E2-4A6E-AB21-40E5FE815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19</Pages>
  <Words>6126</Words>
  <Characters>34920</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pev</dc:creator>
  <cp:keywords/>
  <dc:description/>
  <cp:lastModifiedBy>Ефанова Элеонора Викторовна</cp:lastModifiedBy>
  <cp:revision>117</cp:revision>
  <dcterms:created xsi:type="dcterms:W3CDTF">2017-08-15T10:15:00Z</dcterms:created>
  <dcterms:modified xsi:type="dcterms:W3CDTF">2017-12-15T10:25:00Z</dcterms:modified>
</cp:coreProperties>
</file>