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9C" w:rsidRPr="00C664E6" w:rsidRDefault="00B40B9C" w:rsidP="00B40B9C">
      <w:pPr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Приложение № 3   </w:t>
      </w:r>
    </w:p>
    <w:p w:rsidR="00B40B9C" w:rsidRPr="00C664E6" w:rsidRDefault="00B40B9C" w:rsidP="00B40B9C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к Порядку проведения оценки регулирующего воздействия </w:t>
      </w:r>
    </w:p>
    <w:p w:rsidR="00B40B9C" w:rsidRPr="00C664E6" w:rsidRDefault="00B40B9C" w:rsidP="00B40B9C">
      <w:pPr>
        <w:pStyle w:val="a3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проектов нормативных правовых актов и экспертизы нормативных правовых актов совета депутатов Гатчинского муниципального района</w:t>
      </w:r>
    </w:p>
    <w:p w:rsidR="00B40B9C" w:rsidRPr="00C664E6" w:rsidRDefault="00B40B9C" w:rsidP="00B40B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0B9C" w:rsidRPr="00C664E6" w:rsidRDefault="00B40B9C" w:rsidP="00B40B9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ОПРОСНЫЙ ЛИСТ </w:t>
      </w:r>
    </w:p>
    <w:p w:rsidR="00B40B9C" w:rsidRPr="009237C3" w:rsidRDefault="00B40B9C" w:rsidP="00B40B9C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64E6">
        <w:rPr>
          <w:rFonts w:ascii="Times New Roman" w:hAnsi="Times New Roman" w:cs="Times New Roman"/>
          <w:sz w:val="24"/>
          <w:szCs w:val="24"/>
        </w:rPr>
        <w:t>Запрос заинтересованным либо затронутым социальным группам и хозяйствующим субъектам о направлении мнений по проекту</w:t>
      </w:r>
      <w:r w:rsidRPr="00923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административного</w:t>
      </w:r>
      <w:r w:rsidRPr="00923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923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предоставлению муниципальной услуги </w:t>
      </w:r>
      <w:r w:rsidR="003F443E" w:rsidRPr="003F44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«Выдача разрешений на установку и эксплуатацию рекламных конструкций на территории муниципального образования «Гатчинский муниципальный район» Ленинградской области»</w:t>
      </w:r>
      <w:r w:rsidRPr="003F44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923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соответствии с федеральным законом </w:t>
      </w:r>
      <w:r w:rsidR="003F443E" w:rsidRPr="003F44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Российской Федерации от 13.03.2006 № 38-ФЗ «О рекламе»</w:t>
      </w:r>
      <w:r w:rsidRPr="00923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3F443E" w:rsidRPr="003F44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06.10.2013 № 131-ФЗ «Об общих принципах местного самоуправления в Российской Федерации»</w:t>
      </w:r>
      <w:r w:rsidRPr="00C664E6">
        <w:rPr>
          <w:rFonts w:ascii="Times New Roman" w:hAnsi="Times New Roman" w:cs="Times New Roman"/>
          <w:sz w:val="24"/>
          <w:szCs w:val="24"/>
        </w:rPr>
        <w:t>.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r w:rsidR="00C46697" w:rsidRPr="00C46697">
        <w:t>8137176400@mail.ru</w:t>
      </w:r>
      <w:r w:rsidRPr="000B7A31">
        <w:rPr>
          <w:rFonts w:ascii="Times New Roman" w:hAnsi="Times New Roman" w:cs="Times New Roman"/>
          <w:sz w:val="24"/>
          <w:szCs w:val="24"/>
        </w:rPr>
        <w:t xml:space="preserve"> </w:t>
      </w:r>
      <w:r w:rsidRPr="000B7A3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0B7A31" w:rsidRPr="000B7A31">
        <w:rPr>
          <w:rFonts w:ascii="Times New Roman" w:hAnsi="Times New Roman" w:cs="Times New Roman"/>
          <w:b/>
          <w:sz w:val="24"/>
          <w:szCs w:val="24"/>
        </w:rPr>
        <w:t>14</w:t>
      </w:r>
      <w:r w:rsidRPr="000B7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A31" w:rsidRPr="000B7A31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0B7A31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  <w:r w:rsidRPr="000B7A31">
        <w:rPr>
          <w:rFonts w:ascii="Times New Roman" w:hAnsi="Times New Roman" w:cs="Times New Roman"/>
          <w:sz w:val="24"/>
          <w:szCs w:val="24"/>
        </w:rPr>
        <w:t xml:space="preserve"> </w:t>
      </w:r>
      <w:r w:rsidRPr="00C664E6">
        <w:rPr>
          <w:rFonts w:ascii="Times New Roman" w:hAnsi="Times New Roman" w:cs="Times New Roman"/>
          <w:sz w:val="24"/>
          <w:szCs w:val="24"/>
        </w:rPr>
        <w:t>включительно. Разработчик не будет иметь возможности проанализировать позиции, напр</w:t>
      </w:r>
      <w:bookmarkStart w:id="0" w:name="_GoBack"/>
      <w:bookmarkEnd w:id="0"/>
      <w:r w:rsidRPr="00C664E6">
        <w:rPr>
          <w:rFonts w:ascii="Times New Roman" w:hAnsi="Times New Roman" w:cs="Times New Roman"/>
          <w:sz w:val="24"/>
          <w:szCs w:val="24"/>
        </w:rPr>
        <w:t>авленные ему после указанного срока, а также направленные не в соответствии с настоящей формой.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C664E6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C664E6">
        <w:rPr>
          <w:rFonts w:ascii="Times New Roman" w:hAnsi="Times New Roman" w:cs="Times New Roman"/>
          <w:sz w:val="24"/>
          <w:szCs w:val="24"/>
        </w:rPr>
        <w:t xml:space="preserve"> и/или более эффективны?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имеются ли технические ошибки;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C664E6">
        <w:rPr>
          <w:rFonts w:ascii="Times New Roman" w:hAnsi="Times New Roman" w:cs="Times New Roman"/>
          <w:sz w:val="24"/>
          <w:szCs w:val="24"/>
        </w:rPr>
        <w:t>поставщиков</w:t>
      </w:r>
      <w:proofErr w:type="gramEnd"/>
      <w:r w:rsidRPr="00C664E6">
        <w:rPr>
          <w:rFonts w:ascii="Times New Roman" w:hAnsi="Times New Roman" w:cs="Times New Roman"/>
          <w:sz w:val="24"/>
          <w:szCs w:val="24"/>
        </w:rPr>
        <w:t xml:space="preserve"> или потребителей;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75F4D" w:rsidRDefault="00B40B9C" w:rsidP="00B40B9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40B9C" w:rsidRDefault="00B40B9C" w:rsidP="00B40B9C"/>
    <w:p w:rsidR="002A6F5D" w:rsidRDefault="002A6F5D"/>
    <w:sectPr w:rsidR="002A6F5D" w:rsidSect="00C664E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78"/>
    <w:rsid w:val="000B7A31"/>
    <w:rsid w:val="002A6F5D"/>
    <w:rsid w:val="003F443E"/>
    <w:rsid w:val="005F4378"/>
    <w:rsid w:val="00B40B9C"/>
    <w:rsid w:val="00C4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AE39F-C231-405C-B80F-5A4A958B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B9C"/>
    <w:pPr>
      <w:spacing w:after="0" w:line="240" w:lineRule="auto"/>
    </w:pPr>
  </w:style>
  <w:style w:type="character" w:styleId="a4">
    <w:name w:val="Hyperlink"/>
    <w:rsid w:val="00B40B9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2</cp:lastModifiedBy>
  <cp:revision>4</cp:revision>
  <dcterms:created xsi:type="dcterms:W3CDTF">2017-09-08T11:41:00Z</dcterms:created>
  <dcterms:modified xsi:type="dcterms:W3CDTF">2017-11-29T09:39:00Z</dcterms:modified>
</cp:coreProperties>
</file>