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A9" w:rsidRPr="008E382C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8E382C">
        <w:rPr>
          <w:bCs/>
          <w:sz w:val="27"/>
          <w:szCs w:val="27"/>
        </w:rPr>
        <w:t>УТВЕРЖДАЮ</w:t>
      </w:r>
    </w:p>
    <w:p w:rsidR="004B672E" w:rsidRPr="008E382C" w:rsidRDefault="00F0226F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br/>
      </w:r>
      <w:r w:rsidR="004B672E" w:rsidRPr="008E382C">
        <w:rPr>
          <w:bCs/>
          <w:sz w:val="27"/>
          <w:szCs w:val="27"/>
        </w:rPr>
        <w:t>Заместитель п</w:t>
      </w:r>
      <w:r w:rsidRPr="008E382C">
        <w:rPr>
          <w:bCs/>
          <w:sz w:val="27"/>
          <w:szCs w:val="27"/>
        </w:rPr>
        <w:t>редседател</w:t>
      </w:r>
      <w:r w:rsidR="004B672E" w:rsidRPr="008E382C">
        <w:rPr>
          <w:bCs/>
          <w:sz w:val="27"/>
          <w:szCs w:val="27"/>
        </w:rPr>
        <w:t>я</w:t>
      </w:r>
      <w:r w:rsidRPr="008E382C">
        <w:rPr>
          <w:bCs/>
          <w:sz w:val="27"/>
          <w:szCs w:val="27"/>
        </w:rPr>
        <w:t xml:space="preserve"> комиссии</w:t>
      </w:r>
      <w:r w:rsidR="00F14F0E" w:rsidRPr="008E382C">
        <w:rPr>
          <w:bCs/>
          <w:sz w:val="27"/>
          <w:szCs w:val="27"/>
        </w:rPr>
        <w:t xml:space="preserve"> </w:t>
      </w:r>
    </w:p>
    <w:p w:rsidR="004B672E" w:rsidRPr="008E382C" w:rsidRDefault="00F14F0E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>п</w:t>
      </w:r>
      <w:r w:rsidR="00F0226F" w:rsidRPr="008E382C">
        <w:rPr>
          <w:bCs/>
          <w:sz w:val="27"/>
          <w:szCs w:val="27"/>
        </w:rPr>
        <w:t>о</w:t>
      </w:r>
      <w:r w:rsidRPr="008E382C">
        <w:rPr>
          <w:bCs/>
          <w:sz w:val="27"/>
          <w:szCs w:val="27"/>
        </w:rPr>
        <w:t xml:space="preserve"> подготовке</w:t>
      </w:r>
      <w:r w:rsidR="004B672E" w:rsidRPr="008E382C">
        <w:rPr>
          <w:bCs/>
          <w:sz w:val="27"/>
          <w:szCs w:val="27"/>
        </w:rPr>
        <w:t xml:space="preserve"> </w:t>
      </w:r>
      <w:r w:rsidRPr="008E382C">
        <w:rPr>
          <w:bCs/>
          <w:sz w:val="27"/>
          <w:szCs w:val="27"/>
        </w:rPr>
        <w:t>проектов</w:t>
      </w:r>
    </w:p>
    <w:p w:rsidR="00F14F0E" w:rsidRPr="008E382C" w:rsidRDefault="00F14F0E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 xml:space="preserve"> </w:t>
      </w:r>
      <w:r w:rsidR="00F0226F" w:rsidRPr="008E382C">
        <w:rPr>
          <w:bCs/>
          <w:sz w:val="27"/>
          <w:szCs w:val="27"/>
        </w:rPr>
        <w:t>правил землепользования</w:t>
      </w:r>
      <w:r w:rsidRPr="008E382C">
        <w:rPr>
          <w:bCs/>
          <w:sz w:val="27"/>
          <w:szCs w:val="27"/>
        </w:rPr>
        <w:t xml:space="preserve"> </w:t>
      </w:r>
    </w:p>
    <w:p w:rsidR="00F14F0E" w:rsidRPr="008E382C" w:rsidRDefault="00F0226F" w:rsidP="00F14F0E">
      <w:pPr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>и застройки</w:t>
      </w:r>
      <w:r w:rsidR="00F14F0E" w:rsidRPr="008E382C">
        <w:rPr>
          <w:bCs/>
          <w:sz w:val="27"/>
          <w:szCs w:val="27"/>
        </w:rPr>
        <w:t xml:space="preserve">  сельских поселений</w:t>
      </w:r>
    </w:p>
    <w:p w:rsidR="004E64A9" w:rsidRPr="008E382C" w:rsidRDefault="00F14F0E" w:rsidP="00F14F0E">
      <w:pPr>
        <w:jc w:val="right"/>
        <w:rPr>
          <w:sz w:val="27"/>
          <w:szCs w:val="27"/>
        </w:rPr>
      </w:pPr>
      <w:r w:rsidRPr="008E382C">
        <w:rPr>
          <w:bCs/>
          <w:sz w:val="27"/>
          <w:szCs w:val="27"/>
        </w:rPr>
        <w:t>Гатчинского муниципального района</w:t>
      </w:r>
      <w:r w:rsidR="00F0226F" w:rsidRPr="008E382C">
        <w:rPr>
          <w:bCs/>
          <w:sz w:val="27"/>
          <w:szCs w:val="27"/>
        </w:rPr>
        <w:t xml:space="preserve"> </w:t>
      </w:r>
    </w:p>
    <w:p w:rsidR="004E64A9" w:rsidRPr="008E382C" w:rsidRDefault="004E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</w:p>
    <w:p w:rsidR="004E64A9" w:rsidRPr="008E382C" w:rsidRDefault="004B6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proofErr w:type="spellStart"/>
      <w:r w:rsidRPr="008E382C">
        <w:rPr>
          <w:bCs/>
          <w:sz w:val="27"/>
          <w:szCs w:val="27"/>
        </w:rPr>
        <w:t>Е.В.Гречухина</w:t>
      </w:r>
      <w:proofErr w:type="spellEnd"/>
      <w:r w:rsidR="00F0226F" w:rsidRPr="008E382C">
        <w:rPr>
          <w:bCs/>
          <w:sz w:val="27"/>
          <w:szCs w:val="27"/>
        </w:rPr>
        <w:t xml:space="preserve">  ___________</w:t>
      </w:r>
      <w:r w:rsidR="00F14F0E" w:rsidRPr="008E382C">
        <w:rPr>
          <w:bCs/>
          <w:sz w:val="27"/>
          <w:szCs w:val="27"/>
          <w:highlight w:val="white"/>
        </w:rPr>
        <w:t>_</w:t>
      </w:r>
      <w:r w:rsidR="00FA09EC" w:rsidRPr="008E382C">
        <w:rPr>
          <w:bCs/>
          <w:sz w:val="27"/>
          <w:szCs w:val="27"/>
          <w:highlight w:val="white"/>
        </w:rPr>
        <w:t>1</w:t>
      </w:r>
      <w:r w:rsidRPr="008E382C">
        <w:rPr>
          <w:bCs/>
          <w:sz w:val="27"/>
          <w:szCs w:val="27"/>
          <w:highlight w:val="white"/>
        </w:rPr>
        <w:t>1</w:t>
      </w:r>
      <w:r w:rsidR="0049701D" w:rsidRPr="008E382C">
        <w:rPr>
          <w:bCs/>
          <w:sz w:val="27"/>
          <w:szCs w:val="27"/>
          <w:highlight w:val="white"/>
        </w:rPr>
        <w:t>.</w:t>
      </w:r>
      <w:r w:rsidR="00FA09EC" w:rsidRPr="008E382C">
        <w:rPr>
          <w:bCs/>
          <w:sz w:val="27"/>
          <w:szCs w:val="27"/>
          <w:highlight w:val="white"/>
        </w:rPr>
        <w:t>0</w:t>
      </w:r>
      <w:r w:rsidRPr="008E382C">
        <w:rPr>
          <w:bCs/>
          <w:sz w:val="27"/>
          <w:szCs w:val="27"/>
          <w:highlight w:val="white"/>
        </w:rPr>
        <w:t>6</w:t>
      </w:r>
      <w:r w:rsidR="00F0226F" w:rsidRPr="008E382C">
        <w:rPr>
          <w:bCs/>
          <w:sz w:val="27"/>
          <w:szCs w:val="27"/>
          <w:highlight w:val="white"/>
        </w:rPr>
        <w:t>.201</w:t>
      </w:r>
      <w:r w:rsidR="00F14F0E" w:rsidRPr="008E382C">
        <w:rPr>
          <w:bCs/>
          <w:sz w:val="27"/>
          <w:szCs w:val="27"/>
        </w:rPr>
        <w:t>9</w:t>
      </w:r>
    </w:p>
    <w:p w:rsidR="004E64A9" w:rsidRPr="008E382C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 xml:space="preserve">   (Ф.И.О., подпись, дата)</w:t>
      </w:r>
    </w:p>
    <w:p w:rsidR="004E64A9" w:rsidRPr="008E382C" w:rsidRDefault="004E64A9" w:rsidP="001D3C00">
      <w:pPr>
        <w:ind w:firstLine="709"/>
        <w:jc w:val="both"/>
        <w:rPr>
          <w:bCs/>
          <w:sz w:val="27"/>
          <w:szCs w:val="27"/>
        </w:rPr>
      </w:pPr>
    </w:p>
    <w:p w:rsidR="000411B9" w:rsidRPr="008E382C" w:rsidRDefault="000411B9" w:rsidP="001D3C00">
      <w:pPr>
        <w:ind w:firstLine="709"/>
        <w:jc w:val="both"/>
        <w:rPr>
          <w:bCs/>
          <w:sz w:val="27"/>
          <w:szCs w:val="27"/>
        </w:rPr>
      </w:pPr>
    </w:p>
    <w:p w:rsidR="004E64A9" w:rsidRPr="008E382C" w:rsidRDefault="000B5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7"/>
          <w:szCs w:val="27"/>
        </w:rPr>
      </w:pPr>
      <w:r w:rsidRPr="008E382C">
        <w:rPr>
          <w:b/>
          <w:bCs/>
          <w:sz w:val="27"/>
          <w:szCs w:val="27"/>
        </w:rPr>
        <w:t xml:space="preserve">Протокол № </w:t>
      </w:r>
      <w:r w:rsidR="00527382" w:rsidRPr="008E382C">
        <w:rPr>
          <w:b/>
          <w:bCs/>
          <w:sz w:val="27"/>
          <w:szCs w:val="27"/>
        </w:rPr>
        <w:t>25</w:t>
      </w:r>
    </w:p>
    <w:p w:rsidR="004B672E" w:rsidRPr="008E382C" w:rsidRDefault="00F0226F" w:rsidP="0028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7"/>
          <w:szCs w:val="27"/>
          <w:u w:val="single"/>
        </w:rPr>
      </w:pPr>
      <w:r w:rsidRPr="008E382C">
        <w:rPr>
          <w:bCs/>
          <w:sz w:val="27"/>
          <w:szCs w:val="27"/>
          <w:u w:val="single"/>
        </w:rPr>
        <w:t xml:space="preserve">публичных слушаний </w:t>
      </w:r>
      <w:r w:rsidR="00FA09EC" w:rsidRPr="008E382C">
        <w:rPr>
          <w:sz w:val="27"/>
          <w:szCs w:val="27"/>
          <w:u w:val="single"/>
        </w:rPr>
        <w:t>по проекту внесения изменений</w:t>
      </w:r>
    </w:p>
    <w:p w:rsidR="004B672E" w:rsidRPr="008E382C" w:rsidRDefault="00FA09EC" w:rsidP="0028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7"/>
          <w:szCs w:val="27"/>
          <w:u w:val="single"/>
        </w:rPr>
      </w:pPr>
      <w:r w:rsidRPr="008E382C">
        <w:rPr>
          <w:sz w:val="27"/>
          <w:szCs w:val="27"/>
          <w:u w:val="single"/>
        </w:rPr>
        <w:t xml:space="preserve">в </w:t>
      </w:r>
      <w:r w:rsidR="004B672E" w:rsidRPr="008E382C">
        <w:rPr>
          <w:sz w:val="27"/>
          <w:szCs w:val="27"/>
          <w:u w:val="single"/>
        </w:rPr>
        <w:t>правила землепользования и застройки</w:t>
      </w:r>
      <w:r w:rsidRPr="008E382C">
        <w:rPr>
          <w:sz w:val="27"/>
          <w:szCs w:val="27"/>
          <w:u w:val="single"/>
        </w:rPr>
        <w:t xml:space="preserve"> </w:t>
      </w:r>
    </w:p>
    <w:p w:rsidR="00284B3B" w:rsidRPr="008E382C" w:rsidRDefault="00FA09EC" w:rsidP="0028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7"/>
          <w:szCs w:val="27"/>
          <w:u w:val="single"/>
        </w:rPr>
      </w:pPr>
      <w:r w:rsidRPr="008E382C">
        <w:rPr>
          <w:sz w:val="27"/>
          <w:szCs w:val="27"/>
          <w:u w:val="single"/>
        </w:rPr>
        <w:t>муниципального образования «</w:t>
      </w:r>
      <w:proofErr w:type="spellStart"/>
      <w:r w:rsidRPr="008E382C">
        <w:rPr>
          <w:sz w:val="27"/>
          <w:szCs w:val="27"/>
          <w:u w:val="single"/>
        </w:rPr>
        <w:t>Новосветское</w:t>
      </w:r>
      <w:proofErr w:type="spellEnd"/>
      <w:r w:rsidRPr="008E382C">
        <w:rPr>
          <w:sz w:val="27"/>
          <w:szCs w:val="27"/>
          <w:u w:val="single"/>
        </w:rPr>
        <w:t xml:space="preserve"> сельское поселение» Гатчинского муниципального района Ленинградской области</w:t>
      </w:r>
    </w:p>
    <w:p w:rsidR="004E64A9" w:rsidRPr="008E382C" w:rsidRDefault="004E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7"/>
          <w:szCs w:val="27"/>
        </w:rPr>
      </w:pPr>
    </w:p>
    <w:p w:rsidR="004E64A9" w:rsidRPr="008E382C" w:rsidRDefault="00F0226F" w:rsidP="00541A42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 xml:space="preserve">1. Дата оформления протокола публичных слушаний: </w:t>
      </w:r>
      <w:r w:rsidR="00FA09EC" w:rsidRPr="008E382C">
        <w:rPr>
          <w:bCs/>
          <w:sz w:val="27"/>
          <w:szCs w:val="27"/>
          <w:highlight w:val="white"/>
        </w:rPr>
        <w:t>1</w:t>
      </w:r>
      <w:r w:rsidR="00541A42" w:rsidRPr="008E382C">
        <w:rPr>
          <w:bCs/>
          <w:sz w:val="27"/>
          <w:szCs w:val="27"/>
          <w:highlight w:val="white"/>
        </w:rPr>
        <w:t>1</w:t>
      </w:r>
      <w:r w:rsidR="00C40FC7" w:rsidRPr="008E382C">
        <w:rPr>
          <w:bCs/>
          <w:sz w:val="27"/>
          <w:szCs w:val="27"/>
          <w:highlight w:val="white"/>
        </w:rPr>
        <w:t>.</w:t>
      </w:r>
      <w:r w:rsidR="00541A42" w:rsidRPr="008E382C">
        <w:rPr>
          <w:bCs/>
          <w:sz w:val="27"/>
          <w:szCs w:val="27"/>
          <w:highlight w:val="white"/>
        </w:rPr>
        <w:t>06</w:t>
      </w:r>
      <w:r w:rsidR="00C40FC7" w:rsidRPr="008E382C">
        <w:rPr>
          <w:bCs/>
          <w:sz w:val="27"/>
          <w:szCs w:val="27"/>
          <w:highlight w:val="white"/>
        </w:rPr>
        <w:t>.2019</w:t>
      </w:r>
      <w:r w:rsidRPr="008E382C">
        <w:rPr>
          <w:bCs/>
          <w:sz w:val="27"/>
          <w:szCs w:val="27"/>
          <w:highlight w:val="white"/>
        </w:rPr>
        <w:t>.</w:t>
      </w:r>
    </w:p>
    <w:p w:rsidR="00FA09EC" w:rsidRPr="008E382C" w:rsidRDefault="00F0226F" w:rsidP="00541A42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 xml:space="preserve">2. Информация об организаторе публичных слушаний: Комиссия </w:t>
      </w:r>
      <w:r w:rsidR="00FA09EC"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8E382C">
        <w:rPr>
          <w:sz w:val="27"/>
          <w:szCs w:val="27"/>
        </w:rPr>
        <w:t xml:space="preserve">, </w:t>
      </w:r>
      <w:r w:rsidR="00FA09EC" w:rsidRPr="008E382C">
        <w:rPr>
          <w:sz w:val="27"/>
          <w:szCs w:val="27"/>
        </w:rPr>
        <w:t xml:space="preserve">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06.07.2018 № 3010; </w:t>
      </w:r>
      <w:bookmarkStart w:id="0" w:name="__DdeLink__166_775117978"/>
      <w:r w:rsidR="00FA09EC" w:rsidRPr="008E382C">
        <w:rPr>
          <w:sz w:val="27"/>
          <w:szCs w:val="27"/>
        </w:rPr>
        <w:t>от 31.08.2018 № 3846</w:t>
      </w:r>
      <w:bookmarkEnd w:id="0"/>
      <w:r w:rsidR="00C65EA4" w:rsidRPr="008E382C">
        <w:rPr>
          <w:sz w:val="27"/>
          <w:szCs w:val="27"/>
        </w:rPr>
        <w:t>; от 22.04.2019 № 1473</w:t>
      </w:r>
      <w:r w:rsidR="00FA09EC" w:rsidRPr="008E382C">
        <w:rPr>
          <w:sz w:val="27"/>
          <w:szCs w:val="27"/>
        </w:rPr>
        <w:t>).</w:t>
      </w:r>
    </w:p>
    <w:p w:rsidR="004E64A9" w:rsidRPr="008E382C" w:rsidRDefault="00F0226F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bCs/>
          <w:sz w:val="27"/>
          <w:szCs w:val="27"/>
        </w:rPr>
        <w:t>3. И</w:t>
      </w:r>
      <w:r w:rsidRPr="008E382C">
        <w:rPr>
          <w:rFonts w:eastAsiaTheme="minorHAnsi"/>
          <w:sz w:val="27"/>
          <w:szCs w:val="27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541A42" w:rsidRPr="008E382C" w:rsidRDefault="00541A42" w:rsidP="00541A42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u w:val="single"/>
        </w:rPr>
      </w:pPr>
      <w:r w:rsidRPr="008E382C">
        <w:rPr>
          <w:bCs/>
          <w:sz w:val="24"/>
          <w:szCs w:val="24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 w:rsidR="00541A42" w:rsidRPr="008E382C" w:rsidRDefault="00541A42" w:rsidP="00541A42">
      <w:pPr>
        <w:ind w:firstLine="426"/>
        <w:jc w:val="both"/>
        <w:rPr>
          <w:color w:val="FF0000"/>
          <w:sz w:val="24"/>
          <w:szCs w:val="24"/>
          <w:u w:val="single"/>
        </w:rPr>
      </w:pPr>
      <w:proofErr w:type="gramStart"/>
      <w:r w:rsidRPr="008E382C">
        <w:rPr>
          <w:bCs/>
          <w:sz w:val="24"/>
          <w:szCs w:val="24"/>
          <w:u w:val="single"/>
        </w:rPr>
        <w:t xml:space="preserve">Информация о проекте, подлежащем рассмотрению на публичных слушаниях: </w:t>
      </w:r>
      <w:r w:rsidRPr="008E382C">
        <w:rPr>
          <w:sz w:val="24"/>
          <w:szCs w:val="24"/>
          <w:u w:val="single"/>
        </w:rPr>
        <w:t>внесения изменений в правила землепользования и застройки муниципального образования «</w:t>
      </w:r>
      <w:proofErr w:type="spellStart"/>
      <w:r w:rsidRPr="008E382C">
        <w:rPr>
          <w:sz w:val="24"/>
          <w:szCs w:val="24"/>
          <w:u w:val="single"/>
        </w:rPr>
        <w:t>Новосветское</w:t>
      </w:r>
      <w:proofErr w:type="spellEnd"/>
      <w:r w:rsidRPr="008E382C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</w:t>
      </w:r>
      <w:r w:rsidRPr="008E382C">
        <w:rPr>
          <w:color w:val="000000"/>
          <w:sz w:val="24"/>
          <w:szCs w:val="24"/>
          <w:u w:val="single"/>
        </w:rPr>
        <w:t xml:space="preserve">бласти представляют собой изменения с целью приведения в соответствие градостроительного зонирования актуализированному территориальному планированию, а также приведение видов разрешенного использования согласно </w:t>
      </w:r>
      <w:r w:rsidRPr="008E382C">
        <w:rPr>
          <w:bCs/>
          <w:color w:val="000000"/>
          <w:sz w:val="24"/>
          <w:szCs w:val="24"/>
          <w:u w:val="single"/>
        </w:rPr>
        <w:t>Приказу Минэкономразвития России от 01.09.2014 №540 (ред. от 09.08.2018) «Об утверждении классификатора видов разрешенного использования</w:t>
      </w:r>
      <w:proofErr w:type="gramEnd"/>
      <w:r w:rsidRPr="008E382C">
        <w:rPr>
          <w:bCs/>
          <w:color w:val="000000"/>
          <w:sz w:val="24"/>
          <w:szCs w:val="24"/>
          <w:u w:val="single"/>
        </w:rPr>
        <w:t xml:space="preserve"> земельных участков».</w:t>
      </w:r>
    </w:p>
    <w:p w:rsidR="00541A42" w:rsidRPr="008E382C" w:rsidRDefault="00541A42" w:rsidP="00541A42">
      <w:pPr>
        <w:ind w:firstLine="426"/>
        <w:jc w:val="both"/>
        <w:rPr>
          <w:bCs/>
          <w:sz w:val="24"/>
          <w:szCs w:val="24"/>
          <w:u w:val="single"/>
        </w:rPr>
      </w:pPr>
      <w:r w:rsidRPr="008E382C">
        <w:rPr>
          <w:sz w:val="24"/>
          <w:szCs w:val="24"/>
          <w:u w:val="single"/>
          <w:lang w:eastAsia="en-US"/>
        </w:rPr>
        <w:t>Перечень информационных материалов к проекту:</w:t>
      </w:r>
      <w:r w:rsidRPr="008E382C">
        <w:rPr>
          <w:sz w:val="24"/>
          <w:szCs w:val="24"/>
          <w:u w:val="single"/>
        </w:rPr>
        <w:t xml:space="preserve"> </w:t>
      </w:r>
      <w:r w:rsidRPr="008E382C">
        <w:rPr>
          <w:sz w:val="24"/>
          <w:szCs w:val="24"/>
          <w:u w:val="single"/>
          <w:lang w:eastAsia="en-US"/>
        </w:rPr>
        <w:t xml:space="preserve">проект внесения изменений в правила землепользования и застройки </w:t>
      </w:r>
      <w:r w:rsidRPr="008E382C">
        <w:rPr>
          <w:sz w:val="24"/>
          <w:szCs w:val="24"/>
          <w:u w:val="single"/>
        </w:rPr>
        <w:t>муниципального образования «</w:t>
      </w:r>
      <w:proofErr w:type="spellStart"/>
      <w:r w:rsidRPr="008E382C">
        <w:rPr>
          <w:sz w:val="24"/>
          <w:szCs w:val="24"/>
          <w:u w:val="single"/>
        </w:rPr>
        <w:t>Новосветское</w:t>
      </w:r>
      <w:proofErr w:type="spellEnd"/>
      <w:r w:rsidRPr="008E382C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</w:t>
      </w:r>
      <w:r w:rsidRPr="008E382C">
        <w:rPr>
          <w:sz w:val="24"/>
          <w:szCs w:val="24"/>
          <w:u w:val="single"/>
          <w:lang w:eastAsia="en-US"/>
        </w:rPr>
        <w:t xml:space="preserve">.  </w:t>
      </w:r>
    </w:p>
    <w:p w:rsidR="00541A42" w:rsidRPr="008E382C" w:rsidRDefault="00541A42" w:rsidP="00541A42">
      <w:pPr>
        <w:autoSpaceDE w:val="0"/>
        <w:autoSpaceDN w:val="0"/>
        <w:adjustRightInd w:val="0"/>
        <w:ind w:firstLine="426"/>
        <w:jc w:val="both"/>
        <w:rPr>
          <w:sz w:val="24"/>
          <w:szCs w:val="24"/>
          <w:u w:val="single"/>
          <w:lang w:eastAsia="en-US"/>
        </w:rPr>
      </w:pPr>
      <w:r w:rsidRPr="008E382C">
        <w:rPr>
          <w:sz w:val="24"/>
          <w:szCs w:val="24"/>
          <w:u w:val="single"/>
          <w:lang w:eastAsia="en-US"/>
        </w:rPr>
        <w:t xml:space="preserve">Дата, время и место проведения собрания участников публичных слушаний: </w:t>
      </w:r>
      <w:r w:rsidRPr="008E382C">
        <w:rPr>
          <w:sz w:val="24"/>
          <w:szCs w:val="24"/>
          <w:u w:val="single"/>
        </w:rPr>
        <w:t>07.06.2019 в 18-00, по адресу: Ленинградская область, Гатчинский район, п. Новый Свет</w:t>
      </w:r>
      <w:r w:rsidRPr="008E382C">
        <w:rPr>
          <w:sz w:val="24"/>
          <w:szCs w:val="24"/>
          <w:u w:val="single"/>
          <w:shd w:val="clear" w:color="auto" w:fill="FFFFFF"/>
        </w:rPr>
        <w:t>, д.82</w:t>
      </w:r>
      <w:r w:rsidRPr="008E382C">
        <w:rPr>
          <w:sz w:val="24"/>
          <w:szCs w:val="24"/>
          <w:u w:val="single"/>
        </w:rPr>
        <w:t>, МБУК «</w:t>
      </w:r>
      <w:proofErr w:type="spellStart"/>
      <w:r w:rsidRPr="008E382C">
        <w:rPr>
          <w:sz w:val="24"/>
          <w:szCs w:val="24"/>
          <w:u w:val="single"/>
        </w:rPr>
        <w:t>Новосветский</w:t>
      </w:r>
      <w:proofErr w:type="spellEnd"/>
      <w:r w:rsidRPr="008E382C">
        <w:rPr>
          <w:sz w:val="24"/>
          <w:szCs w:val="24"/>
          <w:u w:val="single"/>
        </w:rPr>
        <w:t xml:space="preserve"> </w:t>
      </w:r>
      <w:proofErr w:type="spellStart"/>
      <w:r w:rsidRPr="008E382C">
        <w:rPr>
          <w:sz w:val="24"/>
          <w:szCs w:val="24"/>
          <w:u w:val="single"/>
        </w:rPr>
        <w:t>культурно-досуговый</w:t>
      </w:r>
      <w:proofErr w:type="spellEnd"/>
      <w:r w:rsidRPr="008E382C">
        <w:rPr>
          <w:sz w:val="24"/>
          <w:szCs w:val="24"/>
          <w:u w:val="single"/>
        </w:rPr>
        <w:t xml:space="preserve"> центр «Лидер».</w:t>
      </w:r>
    </w:p>
    <w:p w:rsidR="00541A42" w:rsidRPr="008E382C" w:rsidRDefault="00541A42" w:rsidP="00541A42">
      <w:pPr>
        <w:autoSpaceDE w:val="0"/>
        <w:autoSpaceDN w:val="0"/>
        <w:adjustRightInd w:val="0"/>
        <w:ind w:firstLine="426"/>
        <w:jc w:val="both"/>
        <w:rPr>
          <w:sz w:val="24"/>
          <w:szCs w:val="24"/>
          <w:u w:val="single"/>
          <w:lang w:eastAsia="en-US"/>
        </w:rPr>
      </w:pPr>
      <w:r w:rsidRPr="008E382C">
        <w:rPr>
          <w:sz w:val="24"/>
          <w:szCs w:val="24"/>
          <w:u w:val="single"/>
          <w:lang w:eastAsia="en-US"/>
        </w:rPr>
        <w:t xml:space="preserve">Порядок и срок проведения публичных слушаний по проекту: срок не менее двух и не более четырех месяцев </w:t>
      </w:r>
      <w:r w:rsidRPr="008E382C">
        <w:rPr>
          <w:bCs/>
          <w:sz w:val="24"/>
          <w:szCs w:val="24"/>
          <w:u w:val="single"/>
        </w:rPr>
        <w:t xml:space="preserve">со дня опубликования настоящего оповещения (04.04.2019) о начале публичных слушаний до дня опубликования заключения (18.06.2019) о результатах публичных слушаний. Публичные слушания проводятся </w:t>
      </w:r>
      <w:r w:rsidRPr="008E382C">
        <w:rPr>
          <w:sz w:val="24"/>
          <w:szCs w:val="24"/>
          <w:u w:val="single"/>
        </w:rPr>
        <w:t xml:space="preserve">в порядке, установленном решением совета депутатов Гатчинского муниципального района от 21.09.2018 № 326 «Об утверждении Положения о </w:t>
      </w:r>
      <w:r w:rsidRPr="008E382C">
        <w:rPr>
          <w:sz w:val="24"/>
          <w:szCs w:val="24"/>
          <w:u w:val="single"/>
        </w:rPr>
        <w:lastRenderedPageBreak/>
        <w:t>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области».</w:t>
      </w:r>
    </w:p>
    <w:p w:rsidR="00541A42" w:rsidRPr="008E382C" w:rsidRDefault="00541A42" w:rsidP="00541A42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u w:val="single"/>
        </w:rPr>
      </w:pPr>
      <w:r w:rsidRPr="008E382C">
        <w:rPr>
          <w:bCs/>
          <w:sz w:val="24"/>
          <w:szCs w:val="24"/>
          <w:u w:val="single"/>
        </w:rPr>
        <w:t xml:space="preserve">Место и дата открытия экспозиции проекта: 09.04.2019 </w:t>
      </w:r>
      <w:r w:rsidRPr="008E382C">
        <w:rPr>
          <w:sz w:val="24"/>
          <w:szCs w:val="24"/>
          <w:u w:val="single"/>
        </w:rPr>
        <w:t>в здании администрации МО «</w:t>
      </w:r>
      <w:proofErr w:type="spellStart"/>
      <w:r w:rsidRPr="008E382C">
        <w:rPr>
          <w:sz w:val="24"/>
          <w:szCs w:val="24"/>
          <w:u w:val="single"/>
        </w:rPr>
        <w:t>Новосветское</w:t>
      </w:r>
      <w:proofErr w:type="spellEnd"/>
      <w:r w:rsidRPr="008E382C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</w:t>
      </w:r>
      <w:proofErr w:type="gramStart"/>
      <w:r w:rsidRPr="008E382C">
        <w:rPr>
          <w:sz w:val="24"/>
          <w:szCs w:val="24"/>
          <w:u w:val="single"/>
        </w:rPr>
        <w:t>.Н</w:t>
      </w:r>
      <w:proofErr w:type="gramEnd"/>
      <w:r w:rsidRPr="008E382C">
        <w:rPr>
          <w:sz w:val="24"/>
          <w:szCs w:val="24"/>
          <w:u w:val="single"/>
        </w:rPr>
        <w:t>овый Свет, д.72.</w:t>
      </w:r>
    </w:p>
    <w:p w:rsidR="00541A42" w:rsidRPr="008E382C" w:rsidRDefault="00541A42" w:rsidP="00541A42">
      <w:pPr>
        <w:widowControl w:val="0"/>
        <w:tabs>
          <w:tab w:val="left" w:pos="6804"/>
        </w:tabs>
        <w:ind w:firstLine="426"/>
        <w:jc w:val="both"/>
        <w:rPr>
          <w:sz w:val="24"/>
          <w:szCs w:val="24"/>
          <w:u w:val="single"/>
        </w:rPr>
      </w:pPr>
      <w:r w:rsidRPr="008E382C">
        <w:rPr>
          <w:bCs/>
          <w:sz w:val="24"/>
          <w:szCs w:val="24"/>
          <w:u w:val="single"/>
        </w:rPr>
        <w:t xml:space="preserve">Срок проведения и режим работы экспозиции проекта: с 09.04.2019 по 07.06.2019   по рабочим дням с режимом работы: с 10-00 до 13-00 и с 14-00 </w:t>
      </w:r>
      <w:proofErr w:type="gramStart"/>
      <w:r w:rsidRPr="008E382C">
        <w:rPr>
          <w:bCs/>
          <w:sz w:val="24"/>
          <w:szCs w:val="24"/>
          <w:u w:val="single"/>
        </w:rPr>
        <w:t>до</w:t>
      </w:r>
      <w:proofErr w:type="gramEnd"/>
      <w:r w:rsidRPr="008E382C">
        <w:rPr>
          <w:bCs/>
          <w:sz w:val="24"/>
          <w:szCs w:val="24"/>
          <w:u w:val="single"/>
        </w:rPr>
        <w:t xml:space="preserve"> 17-00;</w:t>
      </w:r>
    </w:p>
    <w:p w:rsidR="00541A42" w:rsidRPr="008E382C" w:rsidRDefault="00541A42" w:rsidP="00541A42">
      <w:pPr>
        <w:widowControl w:val="0"/>
        <w:tabs>
          <w:tab w:val="left" w:pos="6804"/>
        </w:tabs>
        <w:ind w:firstLine="426"/>
        <w:jc w:val="both"/>
        <w:rPr>
          <w:sz w:val="24"/>
          <w:szCs w:val="24"/>
          <w:u w:val="single"/>
        </w:rPr>
      </w:pPr>
      <w:r w:rsidRPr="008E382C"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на территории МО «</w:t>
      </w:r>
      <w:proofErr w:type="spellStart"/>
      <w:r w:rsidRPr="008E382C">
        <w:rPr>
          <w:sz w:val="24"/>
          <w:szCs w:val="24"/>
          <w:u w:val="single"/>
        </w:rPr>
        <w:t>Новосветское</w:t>
      </w:r>
      <w:proofErr w:type="spellEnd"/>
      <w:r w:rsidRPr="008E382C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:rsidR="00541A42" w:rsidRPr="008E382C" w:rsidRDefault="00541A42" w:rsidP="00541A42">
      <w:pPr>
        <w:widowControl w:val="0"/>
        <w:tabs>
          <w:tab w:val="left" w:pos="6804"/>
        </w:tabs>
        <w:ind w:firstLine="426"/>
        <w:jc w:val="both"/>
        <w:rPr>
          <w:sz w:val="24"/>
          <w:szCs w:val="24"/>
          <w:u w:val="single"/>
        </w:rPr>
      </w:pPr>
      <w:proofErr w:type="gramStart"/>
      <w:r w:rsidRPr="008E382C">
        <w:rPr>
          <w:sz w:val="24"/>
          <w:szCs w:val="24"/>
          <w:u w:val="single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E382C">
        <w:rPr>
          <w:sz w:val="24"/>
          <w:szCs w:val="24"/>
          <w:u w:val="single"/>
          <w:lang w:eastAsia="en-US"/>
        </w:rPr>
        <w:t xml:space="preserve"> </w:t>
      </w:r>
      <w:proofErr w:type="gramStart"/>
      <w:r w:rsidRPr="008E382C">
        <w:rPr>
          <w:sz w:val="24"/>
          <w:szCs w:val="24"/>
          <w:u w:val="single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E382C">
        <w:rPr>
          <w:sz w:val="24"/>
          <w:szCs w:val="24"/>
          <w:u w:val="single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41A42" w:rsidRPr="008E382C" w:rsidRDefault="00541A42" w:rsidP="00541A42">
      <w:pPr>
        <w:widowControl w:val="0"/>
        <w:tabs>
          <w:tab w:val="left" w:pos="6804"/>
        </w:tabs>
        <w:ind w:firstLine="426"/>
        <w:jc w:val="both"/>
        <w:rPr>
          <w:sz w:val="24"/>
          <w:szCs w:val="24"/>
          <w:u w:val="single"/>
        </w:rPr>
      </w:pPr>
      <w:r w:rsidRPr="008E382C">
        <w:rPr>
          <w:bCs/>
          <w:sz w:val="24"/>
          <w:szCs w:val="24"/>
          <w:u w:val="single"/>
        </w:rPr>
        <w:t>Порядок, срок и форма внесения участниками публичных слушаний предложений и замечаний, касающихся проекта: п</w:t>
      </w:r>
      <w:r w:rsidRPr="008E382C">
        <w:rPr>
          <w:sz w:val="24"/>
          <w:szCs w:val="24"/>
          <w:u w:val="single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</w:t>
      </w:r>
      <w:proofErr w:type="spellStart"/>
      <w:r w:rsidRPr="008E382C">
        <w:rPr>
          <w:sz w:val="24"/>
          <w:szCs w:val="24"/>
          <w:u w:val="single"/>
        </w:rPr>
        <w:t>Новосветское</w:t>
      </w:r>
      <w:proofErr w:type="spellEnd"/>
      <w:r w:rsidRPr="008E382C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</w:t>
      </w:r>
      <w:r w:rsidRPr="008E382C">
        <w:rPr>
          <w:color w:val="FF0000"/>
          <w:sz w:val="24"/>
          <w:szCs w:val="24"/>
          <w:u w:val="single"/>
        </w:rPr>
        <w:t xml:space="preserve"> </w:t>
      </w:r>
      <w:r w:rsidRPr="008E382C">
        <w:rPr>
          <w:sz w:val="24"/>
          <w:szCs w:val="24"/>
          <w:u w:val="single"/>
        </w:rPr>
        <w:t>район, п</w:t>
      </w:r>
      <w:proofErr w:type="gramStart"/>
      <w:r w:rsidRPr="008E382C">
        <w:rPr>
          <w:sz w:val="24"/>
          <w:szCs w:val="24"/>
          <w:u w:val="single"/>
        </w:rPr>
        <w:t>.Н</w:t>
      </w:r>
      <w:proofErr w:type="gramEnd"/>
      <w:r w:rsidRPr="008E382C">
        <w:rPr>
          <w:sz w:val="24"/>
          <w:szCs w:val="24"/>
          <w:u w:val="single"/>
        </w:rPr>
        <w:t>овый Свет, д.72</w:t>
      </w:r>
      <w:r w:rsidRPr="008E382C">
        <w:rPr>
          <w:bCs/>
          <w:sz w:val="24"/>
          <w:szCs w:val="24"/>
          <w:u w:val="single"/>
        </w:rPr>
        <w:t>, с 09.04.2019 по 07.06.2019 по рабочим дням с режимом работы: с 10-00 до 13-00 и с 14-00 до 17-00.</w:t>
      </w:r>
    </w:p>
    <w:p w:rsidR="00541A42" w:rsidRPr="008E382C" w:rsidRDefault="00541A42" w:rsidP="00541A42">
      <w:pPr>
        <w:widowControl w:val="0"/>
        <w:tabs>
          <w:tab w:val="left" w:pos="6804"/>
        </w:tabs>
        <w:ind w:firstLine="426"/>
        <w:jc w:val="both"/>
        <w:rPr>
          <w:sz w:val="24"/>
          <w:szCs w:val="24"/>
          <w:u w:val="single"/>
        </w:rPr>
      </w:pPr>
      <w:r w:rsidRPr="008E382C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8E382C">
        <w:rPr>
          <w:bCs/>
          <w:sz w:val="24"/>
          <w:szCs w:val="24"/>
          <w:u w:val="single"/>
        </w:rPr>
        <w:t xml:space="preserve">с 09.04.2019 по 07.06.2019 </w:t>
      </w:r>
      <w:r w:rsidRPr="008E382C">
        <w:rPr>
          <w:sz w:val="24"/>
          <w:szCs w:val="24"/>
          <w:u w:val="single"/>
        </w:rPr>
        <w:t xml:space="preserve">по рабочим дням с 9-00 до 13-00 и с 14-00 </w:t>
      </w:r>
      <w:proofErr w:type="gramStart"/>
      <w:r w:rsidRPr="008E382C">
        <w:rPr>
          <w:sz w:val="24"/>
          <w:szCs w:val="24"/>
          <w:u w:val="single"/>
        </w:rPr>
        <w:t>до</w:t>
      </w:r>
      <w:proofErr w:type="gramEnd"/>
      <w:r w:rsidRPr="008E382C">
        <w:rPr>
          <w:sz w:val="24"/>
          <w:szCs w:val="24"/>
          <w:u w:val="single"/>
        </w:rPr>
        <w:t xml:space="preserve"> 17-00 </w:t>
      </w:r>
      <w:proofErr w:type="gramStart"/>
      <w:r w:rsidRPr="008E382C">
        <w:rPr>
          <w:sz w:val="24"/>
          <w:szCs w:val="24"/>
          <w:u w:val="single"/>
        </w:rPr>
        <w:t>в</w:t>
      </w:r>
      <w:proofErr w:type="gramEnd"/>
      <w:r w:rsidRPr="008E382C">
        <w:rPr>
          <w:sz w:val="24"/>
          <w:szCs w:val="24"/>
          <w:u w:val="single"/>
        </w:rPr>
        <w:t xml:space="preserve">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г</w:t>
      </w:r>
      <w:proofErr w:type="gramStart"/>
      <w:r w:rsidRPr="008E382C">
        <w:rPr>
          <w:sz w:val="24"/>
          <w:szCs w:val="24"/>
          <w:u w:val="single"/>
        </w:rPr>
        <w:t>.Г</w:t>
      </w:r>
      <w:proofErr w:type="gramEnd"/>
      <w:r w:rsidRPr="008E382C">
        <w:rPr>
          <w:sz w:val="24"/>
          <w:szCs w:val="24"/>
          <w:u w:val="single"/>
        </w:rPr>
        <w:t xml:space="preserve">атчина, ул. </w:t>
      </w:r>
      <w:proofErr w:type="spellStart"/>
      <w:r w:rsidRPr="008E382C">
        <w:rPr>
          <w:sz w:val="24"/>
          <w:szCs w:val="24"/>
          <w:u w:val="single"/>
        </w:rPr>
        <w:t>Киргетова</w:t>
      </w:r>
      <w:proofErr w:type="spellEnd"/>
      <w:r w:rsidRPr="008E382C">
        <w:rPr>
          <w:sz w:val="24"/>
          <w:szCs w:val="24"/>
          <w:u w:val="single"/>
        </w:rPr>
        <w:t xml:space="preserve">, д. 1, </w:t>
      </w:r>
      <w:proofErr w:type="spellStart"/>
      <w:r w:rsidRPr="008E382C">
        <w:rPr>
          <w:sz w:val="24"/>
          <w:szCs w:val="24"/>
          <w:u w:val="single"/>
        </w:rPr>
        <w:t>каб</w:t>
      </w:r>
      <w:proofErr w:type="spellEnd"/>
      <w:r w:rsidRPr="008E382C">
        <w:rPr>
          <w:sz w:val="24"/>
          <w:szCs w:val="24"/>
          <w:u w:val="single"/>
        </w:rPr>
        <w:t>. 9, тел. (81371) 764-00; в письменной или устной форме в ходе проведения собрания Участников публичных слушаний.</w:t>
      </w:r>
    </w:p>
    <w:p w:rsidR="00541A42" w:rsidRPr="008E382C" w:rsidRDefault="00541A42" w:rsidP="00541A42">
      <w:pPr>
        <w:widowControl w:val="0"/>
        <w:tabs>
          <w:tab w:val="left" w:pos="6804"/>
        </w:tabs>
        <w:ind w:firstLine="426"/>
        <w:jc w:val="both"/>
        <w:rPr>
          <w:sz w:val="24"/>
          <w:szCs w:val="24"/>
          <w:u w:val="single"/>
        </w:rPr>
      </w:pPr>
      <w:r w:rsidRPr="008E382C">
        <w:rPr>
          <w:bCs/>
          <w:sz w:val="24"/>
          <w:szCs w:val="24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8E382C">
        <w:rPr>
          <w:sz w:val="24"/>
          <w:szCs w:val="24"/>
          <w:u w:val="single"/>
        </w:rPr>
        <w:t xml:space="preserve">официальный сайт Гатчинского муниципального района по адресу: </w:t>
      </w:r>
      <w:r w:rsidRPr="008E382C">
        <w:rPr>
          <w:sz w:val="24"/>
          <w:szCs w:val="24"/>
          <w:u w:val="single"/>
          <w:lang w:val="en-US"/>
        </w:rPr>
        <w:t>http</w:t>
      </w:r>
      <w:r w:rsidRPr="008E382C">
        <w:rPr>
          <w:sz w:val="24"/>
          <w:szCs w:val="24"/>
          <w:u w:val="single"/>
        </w:rPr>
        <w:t>://</w:t>
      </w:r>
      <w:proofErr w:type="spellStart"/>
      <w:r w:rsidRPr="008E382C">
        <w:rPr>
          <w:sz w:val="24"/>
          <w:szCs w:val="24"/>
          <w:u w:val="single"/>
          <w:lang w:val="en-US"/>
        </w:rPr>
        <w:t>radm</w:t>
      </w:r>
      <w:proofErr w:type="spellEnd"/>
      <w:r w:rsidRPr="008E382C">
        <w:rPr>
          <w:sz w:val="24"/>
          <w:szCs w:val="24"/>
          <w:u w:val="single"/>
        </w:rPr>
        <w:t>.</w:t>
      </w:r>
      <w:proofErr w:type="spellStart"/>
      <w:r w:rsidRPr="008E382C">
        <w:rPr>
          <w:sz w:val="24"/>
          <w:szCs w:val="24"/>
          <w:u w:val="single"/>
          <w:lang w:val="en-US"/>
        </w:rPr>
        <w:t>gtn</w:t>
      </w:r>
      <w:proofErr w:type="spellEnd"/>
      <w:r w:rsidRPr="008E382C">
        <w:rPr>
          <w:sz w:val="24"/>
          <w:szCs w:val="24"/>
          <w:u w:val="single"/>
        </w:rPr>
        <w:t>.</w:t>
      </w:r>
      <w:proofErr w:type="spellStart"/>
      <w:r w:rsidRPr="008E382C">
        <w:rPr>
          <w:sz w:val="24"/>
          <w:szCs w:val="24"/>
          <w:u w:val="single"/>
          <w:lang w:val="en-US"/>
        </w:rPr>
        <w:t>ru</w:t>
      </w:r>
      <w:proofErr w:type="spellEnd"/>
      <w:r w:rsidRPr="008E382C">
        <w:rPr>
          <w:sz w:val="24"/>
          <w:szCs w:val="24"/>
          <w:u w:val="single"/>
        </w:rPr>
        <w:t>, официальный сайт МО «</w:t>
      </w:r>
      <w:proofErr w:type="spellStart"/>
      <w:r w:rsidRPr="008E382C">
        <w:rPr>
          <w:sz w:val="24"/>
          <w:szCs w:val="24"/>
          <w:u w:val="single"/>
        </w:rPr>
        <w:t>Новосветское</w:t>
      </w:r>
      <w:proofErr w:type="spellEnd"/>
      <w:r w:rsidRPr="008E382C">
        <w:rPr>
          <w:sz w:val="24"/>
          <w:szCs w:val="24"/>
          <w:u w:val="single"/>
        </w:rPr>
        <w:t xml:space="preserve"> сельское поселение» по адресу: http:// </w:t>
      </w:r>
      <w:proofErr w:type="spellStart"/>
      <w:r w:rsidRPr="008E382C">
        <w:rPr>
          <w:sz w:val="24"/>
          <w:szCs w:val="24"/>
          <w:u w:val="single"/>
        </w:rPr>
        <w:t>www.</w:t>
      </w:r>
      <w:hyperlink r:id="rId6" w:tgtFrame="_blank" w:history="1">
        <w:r w:rsidRPr="008E382C">
          <w:rPr>
            <w:rStyle w:val="af"/>
            <w:color w:val="auto"/>
            <w:sz w:val="24"/>
            <w:szCs w:val="24"/>
          </w:rPr>
          <w:t>admnovsvet.ru</w:t>
        </w:r>
        <w:proofErr w:type="spellEnd"/>
      </w:hyperlink>
      <w:r w:rsidRPr="008E382C">
        <w:rPr>
          <w:sz w:val="24"/>
          <w:szCs w:val="24"/>
          <w:u w:val="single"/>
        </w:rPr>
        <w:t>.</w:t>
      </w:r>
    </w:p>
    <w:p w:rsidR="004E64A9" w:rsidRPr="008E382C" w:rsidRDefault="00F0226F" w:rsidP="00541A42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>4.</w:t>
      </w:r>
      <w:r w:rsidRPr="008E382C">
        <w:rPr>
          <w:rFonts w:eastAsiaTheme="minorHAnsi"/>
          <w:sz w:val="27"/>
          <w:szCs w:val="27"/>
          <w:lang w:eastAsia="en-US"/>
        </w:rPr>
        <w:t>Дата и источник опубликования оповещения о начале публичных слушаний:</w:t>
      </w:r>
      <w:r w:rsidRPr="008E382C">
        <w:rPr>
          <w:rFonts w:eastAsiaTheme="minorHAnsi"/>
          <w:color w:val="0070C0"/>
          <w:sz w:val="27"/>
          <w:szCs w:val="27"/>
          <w:lang w:eastAsia="en-US"/>
        </w:rPr>
        <w:t xml:space="preserve"> </w:t>
      </w:r>
      <w:r w:rsidR="009132A3" w:rsidRPr="008E382C">
        <w:rPr>
          <w:rFonts w:eastAsiaTheme="minorHAnsi"/>
          <w:sz w:val="27"/>
          <w:szCs w:val="27"/>
          <w:lang w:eastAsia="en-US"/>
        </w:rPr>
        <w:t>газета «</w:t>
      </w:r>
      <w:proofErr w:type="gramStart"/>
      <w:r w:rsidR="009132A3" w:rsidRPr="008E382C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="009132A3" w:rsidRPr="008E382C">
        <w:rPr>
          <w:rFonts w:eastAsiaTheme="minorHAnsi"/>
          <w:sz w:val="27"/>
          <w:szCs w:val="27"/>
          <w:lang w:eastAsia="en-US"/>
        </w:rPr>
        <w:t xml:space="preserve"> правда» от 04.04.2019 №25(21118); официальный сайт Гатчинского муниципального района по адресу: http://radm.gtn.ru размещено 04.04.2019, </w:t>
      </w:r>
      <w:r w:rsidR="009132A3" w:rsidRPr="008E382C">
        <w:rPr>
          <w:sz w:val="27"/>
          <w:szCs w:val="27"/>
        </w:rPr>
        <w:t>официальный сайт МО «</w:t>
      </w:r>
      <w:proofErr w:type="spellStart"/>
      <w:r w:rsidR="009132A3" w:rsidRPr="008E382C">
        <w:rPr>
          <w:sz w:val="27"/>
          <w:szCs w:val="27"/>
        </w:rPr>
        <w:t>Новосветское</w:t>
      </w:r>
      <w:proofErr w:type="spellEnd"/>
      <w:r w:rsidR="009132A3" w:rsidRPr="008E382C">
        <w:rPr>
          <w:sz w:val="27"/>
          <w:szCs w:val="27"/>
        </w:rPr>
        <w:t xml:space="preserve"> сельское поселение» по адресу: http:// </w:t>
      </w:r>
      <w:proofErr w:type="spellStart"/>
      <w:r w:rsidR="009132A3" w:rsidRPr="008E382C">
        <w:rPr>
          <w:sz w:val="27"/>
          <w:szCs w:val="27"/>
        </w:rPr>
        <w:t>www.</w:t>
      </w:r>
      <w:hyperlink r:id="rId7" w:tgtFrame="_blank" w:history="1">
        <w:r w:rsidR="009132A3" w:rsidRPr="008E382C">
          <w:rPr>
            <w:rStyle w:val="af"/>
            <w:color w:val="auto"/>
            <w:sz w:val="27"/>
            <w:szCs w:val="27"/>
            <w:u w:val="none"/>
          </w:rPr>
          <w:t>admnovsvet.ru</w:t>
        </w:r>
        <w:proofErr w:type="spellEnd"/>
      </w:hyperlink>
      <w:r w:rsidR="009132A3" w:rsidRPr="008E382C">
        <w:rPr>
          <w:sz w:val="27"/>
          <w:szCs w:val="27"/>
        </w:rPr>
        <w:t xml:space="preserve"> </w:t>
      </w:r>
      <w:r w:rsidR="009132A3" w:rsidRPr="008E382C">
        <w:rPr>
          <w:rFonts w:eastAsiaTheme="minorHAnsi"/>
          <w:sz w:val="27"/>
          <w:szCs w:val="27"/>
          <w:lang w:eastAsia="en-US"/>
        </w:rPr>
        <w:t>опубликовано 04.04.2019</w:t>
      </w:r>
      <w:r w:rsidRPr="008E382C">
        <w:rPr>
          <w:sz w:val="27"/>
          <w:szCs w:val="27"/>
        </w:rPr>
        <w:t xml:space="preserve">, информационный стенд </w:t>
      </w:r>
      <w:r w:rsidR="009132A3" w:rsidRPr="008E382C">
        <w:rPr>
          <w:sz w:val="27"/>
          <w:szCs w:val="27"/>
        </w:rPr>
        <w:t>в здании администрации МО «</w:t>
      </w:r>
      <w:proofErr w:type="spellStart"/>
      <w:r w:rsidR="009132A3" w:rsidRPr="008E382C">
        <w:rPr>
          <w:sz w:val="27"/>
          <w:szCs w:val="27"/>
        </w:rPr>
        <w:t>Новосветское</w:t>
      </w:r>
      <w:proofErr w:type="spellEnd"/>
      <w:r w:rsidR="009132A3"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 </w:t>
      </w:r>
      <w:r w:rsidRPr="008E382C">
        <w:rPr>
          <w:sz w:val="27"/>
          <w:szCs w:val="27"/>
        </w:rPr>
        <w:t>(</w:t>
      </w:r>
      <w:r w:rsidR="009132A3" w:rsidRPr="008E382C">
        <w:rPr>
          <w:sz w:val="27"/>
          <w:szCs w:val="27"/>
        </w:rPr>
        <w:t>пос. Новый Свет, д. 72</w:t>
      </w:r>
      <w:r w:rsidRPr="008E382C">
        <w:rPr>
          <w:sz w:val="27"/>
          <w:szCs w:val="27"/>
        </w:rPr>
        <w:t xml:space="preserve">) </w:t>
      </w:r>
      <w:r w:rsidR="009132A3" w:rsidRPr="008E382C">
        <w:rPr>
          <w:sz w:val="27"/>
          <w:szCs w:val="27"/>
        </w:rPr>
        <w:t>04</w:t>
      </w:r>
      <w:r w:rsidR="00592DB5" w:rsidRPr="008E382C">
        <w:rPr>
          <w:sz w:val="27"/>
          <w:szCs w:val="27"/>
        </w:rPr>
        <w:t>.</w:t>
      </w:r>
      <w:r w:rsidR="009132A3" w:rsidRPr="008E382C">
        <w:rPr>
          <w:sz w:val="27"/>
          <w:szCs w:val="27"/>
        </w:rPr>
        <w:t>04</w:t>
      </w:r>
      <w:r w:rsidRPr="008E382C">
        <w:rPr>
          <w:sz w:val="27"/>
          <w:szCs w:val="27"/>
        </w:rPr>
        <w:t>.201</w:t>
      </w:r>
      <w:r w:rsidR="009132A3" w:rsidRPr="008E382C">
        <w:rPr>
          <w:sz w:val="27"/>
          <w:szCs w:val="27"/>
        </w:rPr>
        <w:t>9</w:t>
      </w:r>
      <w:r w:rsidRPr="008E382C">
        <w:rPr>
          <w:sz w:val="27"/>
          <w:szCs w:val="27"/>
        </w:rPr>
        <w:t>.</w:t>
      </w:r>
    </w:p>
    <w:p w:rsidR="00365F80" w:rsidRPr="008E382C" w:rsidRDefault="00F0226F" w:rsidP="0054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lastRenderedPageBreak/>
        <w:t>5. Информация о сроке, в течение которого принимались предложения и замечания у</w:t>
      </w:r>
      <w:r w:rsidR="00CC4F35" w:rsidRPr="008E382C">
        <w:rPr>
          <w:bCs/>
          <w:sz w:val="27"/>
          <w:szCs w:val="27"/>
        </w:rPr>
        <w:t xml:space="preserve">частников публичных слушаний: </w:t>
      </w:r>
      <w:r w:rsidR="00365F80" w:rsidRPr="008E382C">
        <w:rPr>
          <w:bCs/>
          <w:sz w:val="27"/>
          <w:szCs w:val="27"/>
        </w:rPr>
        <w:t>с 09.04.2019 по 07.0</w:t>
      </w:r>
      <w:r w:rsidR="00541A42" w:rsidRPr="008E382C">
        <w:rPr>
          <w:bCs/>
          <w:sz w:val="27"/>
          <w:szCs w:val="27"/>
        </w:rPr>
        <w:t>6</w:t>
      </w:r>
      <w:r w:rsidR="00365F80" w:rsidRPr="008E382C">
        <w:rPr>
          <w:bCs/>
          <w:sz w:val="27"/>
          <w:szCs w:val="27"/>
        </w:rPr>
        <w:t>.2019.</w:t>
      </w:r>
    </w:p>
    <w:p w:rsidR="004E64A9" w:rsidRPr="008E382C" w:rsidRDefault="00F0226F" w:rsidP="0054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bCs/>
          <w:sz w:val="27"/>
          <w:szCs w:val="27"/>
        </w:rPr>
        <w:t xml:space="preserve">6. Информация </w:t>
      </w:r>
      <w:r w:rsidRPr="008E382C">
        <w:rPr>
          <w:rFonts w:eastAsiaTheme="minorHAnsi"/>
          <w:sz w:val="27"/>
          <w:szCs w:val="27"/>
          <w:lang w:eastAsia="en-US"/>
        </w:rPr>
        <w:t xml:space="preserve">о территории, в пределах которой проводятся публичные слушания: </w:t>
      </w:r>
      <w:r w:rsidR="00365F80" w:rsidRPr="008E382C">
        <w:rPr>
          <w:sz w:val="27"/>
          <w:szCs w:val="27"/>
        </w:rPr>
        <w:t>МО «</w:t>
      </w:r>
      <w:proofErr w:type="spellStart"/>
      <w:r w:rsidR="00365F80" w:rsidRPr="008E382C">
        <w:rPr>
          <w:sz w:val="27"/>
          <w:szCs w:val="27"/>
        </w:rPr>
        <w:t>Новосветское</w:t>
      </w:r>
      <w:proofErr w:type="spellEnd"/>
      <w:r w:rsidR="00365F80"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Pr="008E382C">
        <w:rPr>
          <w:bCs/>
          <w:sz w:val="27"/>
          <w:szCs w:val="27"/>
        </w:rPr>
        <w:t>.</w:t>
      </w:r>
    </w:p>
    <w:p w:rsidR="004E64A9" w:rsidRPr="008E382C" w:rsidRDefault="00F0226F" w:rsidP="0054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 xml:space="preserve">7. Правовой акт о назначении публичных слушаний (дата, номер, заголовок, публикация): </w:t>
      </w:r>
      <w:r w:rsidRPr="008E382C">
        <w:rPr>
          <w:rFonts w:eastAsiaTheme="minorHAnsi"/>
          <w:sz w:val="27"/>
          <w:szCs w:val="27"/>
          <w:lang w:eastAsia="en-US"/>
        </w:rPr>
        <w:t xml:space="preserve">Постановление главы </w:t>
      </w:r>
      <w:r w:rsidR="00365F80" w:rsidRPr="008E382C">
        <w:rPr>
          <w:rFonts w:eastAsiaTheme="minorHAnsi"/>
          <w:sz w:val="27"/>
          <w:szCs w:val="27"/>
          <w:lang w:eastAsia="en-US"/>
        </w:rPr>
        <w:t xml:space="preserve">Гатчинского муниципального района Ленинградской области </w:t>
      </w:r>
      <w:r w:rsidRPr="008E382C">
        <w:rPr>
          <w:rFonts w:eastAsiaTheme="minorHAnsi"/>
          <w:sz w:val="27"/>
          <w:szCs w:val="27"/>
          <w:lang w:eastAsia="en-US"/>
        </w:rPr>
        <w:t xml:space="preserve">от </w:t>
      </w:r>
      <w:r w:rsidR="00E02E8B" w:rsidRPr="008E382C">
        <w:rPr>
          <w:rFonts w:eastAsiaTheme="minorHAnsi"/>
          <w:sz w:val="27"/>
          <w:szCs w:val="27"/>
          <w:lang w:eastAsia="en-US"/>
        </w:rPr>
        <w:t>2</w:t>
      </w:r>
      <w:r w:rsidR="00365F80" w:rsidRPr="008E382C">
        <w:rPr>
          <w:rFonts w:eastAsiaTheme="minorHAnsi"/>
          <w:sz w:val="27"/>
          <w:szCs w:val="27"/>
          <w:lang w:eastAsia="en-US"/>
        </w:rPr>
        <w:t>9</w:t>
      </w:r>
      <w:r w:rsidR="00E02E8B" w:rsidRPr="008E382C">
        <w:rPr>
          <w:rFonts w:eastAsiaTheme="minorHAnsi"/>
          <w:sz w:val="27"/>
          <w:szCs w:val="27"/>
          <w:lang w:eastAsia="en-US"/>
        </w:rPr>
        <w:t>.</w:t>
      </w:r>
      <w:r w:rsidR="00365F80" w:rsidRPr="008E382C">
        <w:rPr>
          <w:rFonts w:eastAsiaTheme="minorHAnsi"/>
          <w:sz w:val="27"/>
          <w:szCs w:val="27"/>
          <w:lang w:eastAsia="en-US"/>
        </w:rPr>
        <w:t>03</w:t>
      </w:r>
      <w:r w:rsidR="00E02E8B" w:rsidRPr="008E382C">
        <w:rPr>
          <w:rFonts w:eastAsiaTheme="minorHAnsi"/>
          <w:sz w:val="27"/>
          <w:szCs w:val="27"/>
          <w:lang w:eastAsia="en-US"/>
        </w:rPr>
        <w:t>.201</w:t>
      </w:r>
      <w:r w:rsidR="00365F80" w:rsidRPr="008E382C">
        <w:rPr>
          <w:rFonts w:eastAsiaTheme="minorHAnsi"/>
          <w:sz w:val="27"/>
          <w:szCs w:val="27"/>
          <w:lang w:eastAsia="en-US"/>
        </w:rPr>
        <w:t>9</w:t>
      </w:r>
      <w:r w:rsidR="00E02E8B" w:rsidRPr="008E382C">
        <w:rPr>
          <w:rFonts w:eastAsiaTheme="minorHAnsi"/>
          <w:sz w:val="27"/>
          <w:szCs w:val="27"/>
          <w:lang w:eastAsia="en-US"/>
        </w:rPr>
        <w:t xml:space="preserve"> № </w:t>
      </w:r>
      <w:r w:rsidR="00365F80" w:rsidRPr="008E382C">
        <w:rPr>
          <w:rFonts w:eastAsiaTheme="minorHAnsi"/>
          <w:sz w:val="27"/>
          <w:szCs w:val="27"/>
          <w:lang w:eastAsia="en-US"/>
        </w:rPr>
        <w:t>3</w:t>
      </w:r>
      <w:r w:rsidR="00541A42" w:rsidRPr="008E382C">
        <w:rPr>
          <w:rFonts w:eastAsiaTheme="minorHAnsi"/>
          <w:sz w:val="27"/>
          <w:szCs w:val="27"/>
          <w:lang w:eastAsia="en-US"/>
        </w:rPr>
        <w:t>8</w:t>
      </w:r>
      <w:r w:rsidRPr="008E382C">
        <w:rPr>
          <w:rFonts w:eastAsiaTheme="minorHAnsi"/>
          <w:sz w:val="27"/>
          <w:szCs w:val="27"/>
          <w:lang w:eastAsia="en-US"/>
        </w:rPr>
        <w:t>, газета «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правда» от</w:t>
      </w:r>
      <w:r w:rsidR="00E02E8B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="009132A3" w:rsidRPr="008E382C">
        <w:rPr>
          <w:rFonts w:eastAsiaTheme="minorHAnsi"/>
          <w:sz w:val="27"/>
          <w:szCs w:val="27"/>
          <w:lang w:eastAsia="en-US"/>
        </w:rPr>
        <w:t>04</w:t>
      </w:r>
      <w:r w:rsidR="00E02E8B" w:rsidRPr="008E382C">
        <w:rPr>
          <w:rFonts w:eastAsiaTheme="minorHAnsi"/>
          <w:sz w:val="27"/>
          <w:szCs w:val="27"/>
          <w:lang w:eastAsia="en-US"/>
        </w:rPr>
        <w:t>.</w:t>
      </w:r>
      <w:r w:rsidR="009132A3" w:rsidRPr="008E382C">
        <w:rPr>
          <w:rFonts w:eastAsiaTheme="minorHAnsi"/>
          <w:sz w:val="27"/>
          <w:szCs w:val="27"/>
          <w:lang w:eastAsia="en-US"/>
        </w:rPr>
        <w:t>04</w:t>
      </w:r>
      <w:r w:rsidR="00E02E8B" w:rsidRPr="008E382C">
        <w:rPr>
          <w:rFonts w:eastAsiaTheme="minorHAnsi"/>
          <w:sz w:val="27"/>
          <w:szCs w:val="27"/>
          <w:lang w:eastAsia="en-US"/>
        </w:rPr>
        <w:t>.201</w:t>
      </w:r>
      <w:r w:rsidR="009132A3" w:rsidRPr="008E382C">
        <w:rPr>
          <w:rFonts w:eastAsiaTheme="minorHAnsi"/>
          <w:sz w:val="27"/>
          <w:szCs w:val="27"/>
          <w:lang w:eastAsia="en-US"/>
        </w:rPr>
        <w:t xml:space="preserve">9 </w:t>
      </w:r>
      <w:r w:rsidR="00E02E8B" w:rsidRPr="008E382C">
        <w:rPr>
          <w:rFonts w:eastAsiaTheme="minorHAnsi"/>
          <w:sz w:val="27"/>
          <w:szCs w:val="27"/>
          <w:lang w:eastAsia="en-US"/>
        </w:rPr>
        <w:t xml:space="preserve"> №</w:t>
      </w:r>
      <w:r w:rsidR="009132A3" w:rsidRPr="008E382C">
        <w:rPr>
          <w:rFonts w:eastAsiaTheme="minorHAnsi"/>
          <w:sz w:val="27"/>
          <w:szCs w:val="27"/>
          <w:lang w:eastAsia="en-US"/>
        </w:rPr>
        <w:t>25</w:t>
      </w:r>
      <w:r w:rsidR="00E02E8B" w:rsidRPr="008E382C">
        <w:rPr>
          <w:rFonts w:eastAsiaTheme="minorHAnsi"/>
          <w:sz w:val="27"/>
          <w:szCs w:val="27"/>
          <w:lang w:eastAsia="en-US"/>
        </w:rPr>
        <w:t>(21</w:t>
      </w:r>
      <w:r w:rsidR="009132A3" w:rsidRPr="008E382C">
        <w:rPr>
          <w:rFonts w:eastAsiaTheme="minorHAnsi"/>
          <w:sz w:val="27"/>
          <w:szCs w:val="27"/>
          <w:lang w:eastAsia="en-US"/>
        </w:rPr>
        <w:t>118</w:t>
      </w:r>
      <w:r w:rsidR="00E02E8B" w:rsidRPr="008E382C">
        <w:rPr>
          <w:rFonts w:eastAsiaTheme="minorHAnsi"/>
          <w:sz w:val="27"/>
          <w:szCs w:val="27"/>
          <w:lang w:eastAsia="en-US"/>
        </w:rPr>
        <w:t>)</w:t>
      </w:r>
      <w:r w:rsidRPr="008E382C">
        <w:rPr>
          <w:rFonts w:eastAsiaTheme="minorHAnsi"/>
          <w:sz w:val="27"/>
          <w:szCs w:val="27"/>
          <w:lang w:eastAsia="en-US"/>
        </w:rPr>
        <w:t>; официальный сайт Гатчинского муниципального района по адресу:</w:t>
      </w:r>
      <w:r w:rsidR="00E02E8B" w:rsidRPr="008E382C">
        <w:rPr>
          <w:rFonts w:eastAsiaTheme="minorHAnsi"/>
          <w:sz w:val="27"/>
          <w:szCs w:val="27"/>
          <w:lang w:eastAsia="en-US"/>
        </w:rPr>
        <w:t xml:space="preserve"> http://radm.gtn.ru размещено </w:t>
      </w:r>
      <w:r w:rsidR="009132A3" w:rsidRPr="008E382C">
        <w:rPr>
          <w:rFonts w:eastAsiaTheme="minorHAnsi"/>
          <w:sz w:val="27"/>
          <w:szCs w:val="27"/>
          <w:lang w:eastAsia="en-US"/>
        </w:rPr>
        <w:t>04</w:t>
      </w:r>
      <w:r w:rsidR="00E02E8B" w:rsidRPr="008E382C">
        <w:rPr>
          <w:rFonts w:eastAsiaTheme="minorHAnsi"/>
          <w:sz w:val="27"/>
          <w:szCs w:val="27"/>
          <w:lang w:eastAsia="en-US"/>
        </w:rPr>
        <w:t>.</w:t>
      </w:r>
      <w:r w:rsidR="009132A3" w:rsidRPr="008E382C">
        <w:rPr>
          <w:rFonts w:eastAsiaTheme="minorHAnsi"/>
          <w:sz w:val="27"/>
          <w:szCs w:val="27"/>
          <w:lang w:eastAsia="en-US"/>
        </w:rPr>
        <w:t>04</w:t>
      </w:r>
      <w:r w:rsidR="00BB1121" w:rsidRPr="008E382C">
        <w:rPr>
          <w:rFonts w:eastAsiaTheme="minorHAnsi"/>
          <w:sz w:val="27"/>
          <w:szCs w:val="27"/>
          <w:lang w:eastAsia="en-US"/>
        </w:rPr>
        <w:t>.201</w:t>
      </w:r>
      <w:r w:rsidR="009132A3" w:rsidRPr="008E382C">
        <w:rPr>
          <w:rFonts w:eastAsiaTheme="minorHAnsi"/>
          <w:sz w:val="27"/>
          <w:szCs w:val="27"/>
          <w:lang w:eastAsia="en-US"/>
        </w:rPr>
        <w:t>9</w:t>
      </w:r>
      <w:r w:rsidRPr="008E382C">
        <w:rPr>
          <w:rFonts w:eastAsiaTheme="minorHAnsi"/>
          <w:sz w:val="27"/>
          <w:szCs w:val="27"/>
          <w:lang w:eastAsia="en-US"/>
        </w:rPr>
        <w:t xml:space="preserve">, </w:t>
      </w:r>
      <w:r w:rsidRPr="008E382C">
        <w:rPr>
          <w:sz w:val="27"/>
          <w:szCs w:val="27"/>
        </w:rPr>
        <w:t xml:space="preserve">официальный сайт </w:t>
      </w:r>
      <w:r w:rsidR="009132A3" w:rsidRPr="008E382C">
        <w:rPr>
          <w:sz w:val="27"/>
          <w:szCs w:val="27"/>
        </w:rPr>
        <w:t>МО «</w:t>
      </w:r>
      <w:proofErr w:type="spellStart"/>
      <w:r w:rsidR="009132A3" w:rsidRPr="008E382C">
        <w:rPr>
          <w:sz w:val="27"/>
          <w:szCs w:val="27"/>
        </w:rPr>
        <w:t>Новосветское</w:t>
      </w:r>
      <w:proofErr w:type="spellEnd"/>
      <w:r w:rsidR="009132A3" w:rsidRPr="008E382C">
        <w:rPr>
          <w:sz w:val="27"/>
          <w:szCs w:val="27"/>
        </w:rPr>
        <w:t xml:space="preserve"> сельское поселение» по адресу: http:// </w:t>
      </w:r>
      <w:proofErr w:type="spellStart"/>
      <w:r w:rsidR="009132A3" w:rsidRPr="008E382C">
        <w:rPr>
          <w:sz w:val="27"/>
          <w:szCs w:val="27"/>
        </w:rPr>
        <w:t>www.</w:t>
      </w:r>
      <w:hyperlink r:id="rId8" w:tgtFrame="_blank" w:history="1">
        <w:r w:rsidR="009132A3" w:rsidRPr="008E382C">
          <w:rPr>
            <w:rStyle w:val="af"/>
            <w:color w:val="auto"/>
            <w:sz w:val="27"/>
            <w:szCs w:val="27"/>
            <w:u w:val="none"/>
          </w:rPr>
          <w:t>admnovsvet.ru</w:t>
        </w:r>
        <w:proofErr w:type="spellEnd"/>
      </w:hyperlink>
      <w:r w:rsidR="009132A3" w:rsidRPr="008E382C">
        <w:rPr>
          <w:sz w:val="27"/>
          <w:szCs w:val="27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 xml:space="preserve">опубликовано </w:t>
      </w:r>
      <w:r w:rsidR="009132A3" w:rsidRPr="008E382C">
        <w:rPr>
          <w:rFonts w:eastAsiaTheme="minorHAnsi"/>
          <w:sz w:val="27"/>
          <w:szCs w:val="27"/>
          <w:lang w:eastAsia="en-US"/>
        </w:rPr>
        <w:t>04</w:t>
      </w:r>
      <w:r w:rsidR="006F11F1" w:rsidRPr="008E382C">
        <w:rPr>
          <w:rFonts w:eastAsiaTheme="minorHAnsi"/>
          <w:sz w:val="27"/>
          <w:szCs w:val="27"/>
          <w:lang w:eastAsia="en-US"/>
        </w:rPr>
        <w:t>.</w:t>
      </w:r>
      <w:r w:rsidR="009132A3" w:rsidRPr="008E382C">
        <w:rPr>
          <w:rFonts w:eastAsiaTheme="minorHAnsi"/>
          <w:sz w:val="27"/>
          <w:szCs w:val="27"/>
          <w:lang w:eastAsia="en-US"/>
        </w:rPr>
        <w:t>04</w:t>
      </w:r>
      <w:r w:rsidR="006F11F1" w:rsidRPr="008E382C">
        <w:rPr>
          <w:rFonts w:eastAsiaTheme="minorHAnsi"/>
          <w:sz w:val="27"/>
          <w:szCs w:val="27"/>
          <w:lang w:eastAsia="en-US"/>
        </w:rPr>
        <w:t>.201</w:t>
      </w:r>
      <w:r w:rsidR="009132A3" w:rsidRPr="008E382C">
        <w:rPr>
          <w:rFonts w:eastAsiaTheme="minorHAnsi"/>
          <w:sz w:val="27"/>
          <w:szCs w:val="27"/>
          <w:lang w:eastAsia="en-US"/>
        </w:rPr>
        <w:t>9</w:t>
      </w:r>
      <w:r w:rsidR="006F11F1" w:rsidRPr="008E382C">
        <w:rPr>
          <w:rFonts w:eastAsiaTheme="minorHAnsi"/>
          <w:sz w:val="27"/>
          <w:szCs w:val="27"/>
          <w:lang w:eastAsia="en-US"/>
        </w:rPr>
        <w:t>.</w:t>
      </w:r>
    </w:p>
    <w:p w:rsidR="004E64A9" w:rsidRPr="008E382C" w:rsidRDefault="00F0226F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8. Сведения о проведении собрания участников публичных слушаний</w:t>
      </w:r>
    </w:p>
    <w:p w:rsidR="004E64A9" w:rsidRPr="008E382C" w:rsidRDefault="00F0226F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4E64A9" w:rsidRPr="008E382C" w:rsidRDefault="00DF720A" w:rsidP="00541A42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07</w:t>
      </w:r>
      <w:r w:rsidR="0084709B" w:rsidRPr="008E382C">
        <w:rPr>
          <w:rFonts w:eastAsiaTheme="minorHAnsi"/>
          <w:sz w:val="27"/>
          <w:szCs w:val="27"/>
          <w:lang w:eastAsia="en-US"/>
        </w:rPr>
        <w:t>.0</w:t>
      </w:r>
      <w:r w:rsidR="00541A42" w:rsidRPr="008E382C">
        <w:rPr>
          <w:rFonts w:eastAsiaTheme="minorHAnsi"/>
          <w:sz w:val="27"/>
          <w:szCs w:val="27"/>
          <w:lang w:eastAsia="en-US"/>
        </w:rPr>
        <w:t>6</w:t>
      </w:r>
      <w:r w:rsidR="0084709B" w:rsidRPr="008E382C">
        <w:rPr>
          <w:rFonts w:eastAsiaTheme="minorHAnsi"/>
          <w:sz w:val="27"/>
          <w:szCs w:val="27"/>
          <w:lang w:eastAsia="en-US"/>
        </w:rPr>
        <w:t>.2019 в 18</w:t>
      </w:r>
      <w:r w:rsidR="00F0226F" w:rsidRPr="008E382C">
        <w:rPr>
          <w:rFonts w:eastAsiaTheme="minorHAnsi"/>
          <w:sz w:val="27"/>
          <w:szCs w:val="27"/>
          <w:lang w:eastAsia="en-US"/>
        </w:rPr>
        <w:t xml:space="preserve">-00, по адресу: Ленинградская область, Гатчинский район, </w:t>
      </w:r>
      <w:r w:rsidR="00365F80" w:rsidRPr="008E382C">
        <w:rPr>
          <w:sz w:val="27"/>
          <w:szCs w:val="27"/>
        </w:rPr>
        <w:t>п</w:t>
      </w:r>
      <w:proofErr w:type="gramStart"/>
      <w:r w:rsidR="00365F80" w:rsidRPr="008E382C">
        <w:rPr>
          <w:sz w:val="27"/>
          <w:szCs w:val="27"/>
        </w:rPr>
        <w:t>.Н</w:t>
      </w:r>
      <w:proofErr w:type="gramEnd"/>
      <w:r w:rsidR="00365F80" w:rsidRPr="008E382C">
        <w:rPr>
          <w:sz w:val="27"/>
          <w:szCs w:val="27"/>
        </w:rPr>
        <w:t>овый Свет</w:t>
      </w:r>
      <w:r w:rsidR="00365F80" w:rsidRPr="008E382C">
        <w:rPr>
          <w:sz w:val="27"/>
          <w:szCs w:val="27"/>
          <w:shd w:val="clear" w:color="auto" w:fill="FFFFFF"/>
        </w:rPr>
        <w:t>, д.82</w:t>
      </w:r>
      <w:r w:rsidR="00365F80" w:rsidRPr="008E382C">
        <w:rPr>
          <w:sz w:val="27"/>
          <w:szCs w:val="27"/>
        </w:rPr>
        <w:t>, МБУК «</w:t>
      </w:r>
      <w:proofErr w:type="spellStart"/>
      <w:r w:rsidR="00365F80" w:rsidRPr="008E382C">
        <w:rPr>
          <w:sz w:val="27"/>
          <w:szCs w:val="27"/>
        </w:rPr>
        <w:t>Новосветский</w:t>
      </w:r>
      <w:proofErr w:type="spellEnd"/>
      <w:r w:rsidR="00365F80" w:rsidRPr="008E382C">
        <w:rPr>
          <w:sz w:val="27"/>
          <w:szCs w:val="27"/>
        </w:rPr>
        <w:t xml:space="preserve"> </w:t>
      </w:r>
      <w:proofErr w:type="spellStart"/>
      <w:r w:rsidR="00365F80" w:rsidRPr="008E382C">
        <w:rPr>
          <w:sz w:val="27"/>
          <w:szCs w:val="27"/>
        </w:rPr>
        <w:t>культурно-досуговый</w:t>
      </w:r>
      <w:proofErr w:type="spellEnd"/>
      <w:r w:rsidR="00365F80" w:rsidRPr="008E382C">
        <w:rPr>
          <w:sz w:val="27"/>
          <w:szCs w:val="27"/>
        </w:rPr>
        <w:t xml:space="preserve"> центр «Лидер»</w:t>
      </w:r>
      <w:r w:rsidR="00F0226F" w:rsidRPr="008E382C">
        <w:rPr>
          <w:rFonts w:eastAsiaTheme="minorHAnsi"/>
          <w:sz w:val="27"/>
          <w:szCs w:val="27"/>
          <w:lang w:eastAsia="en-US"/>
        </w:rPr>
        <w:t xml:space="preserve">. 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4B672E" w:rsidRPr="008E382C" w:rsidRDefault="004B672E" w:rsidP="00541A42">
      <w:pPr>
        <w:pStyle w:val="ab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proofErr w:type="spellStart"/>
      <w:r w:rsidRPr="008E382C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8E382C">
        <w:rPr>
          <w:rFonts w:eastAsia="Calibri"/>
          <w:sz w:val="27"/>
          <w:szCs w:val="27"/>
          <w:lang w:eastAsia="en-US"/>
        </w:rPr>
        <w:t>;</w:t>
      </w:r>
    </w:p>
    <w:p w:rsidR="004B672E" w:rsidRPr="008E382C" w:rsidRDefault="004B672E" w:rsidP="00541A42">
      <w:pPr>
        <w:pStyle w:val="ab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Ванагелис З.В. – секретарь комиссии </w:t>
      </w:r>
      <w:r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Администрация Гатчинского муниципального района.</w:t>
      </w:r>
    </w:p>
    <w:p w:rsidR="00FC3EA0" w:rsidRPr="008E382C" w:rsidRDefault="00FC3EA0" w:rsidP="00FC3EA0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3) Представители Гатчинского муниципального района:</w:t>
      </w:r>
    </w:p>
    <w:p w:rsidR="00FC3EA0" w:rsidRPr="008E382C" w:rsidRDefault="00FC3EA0" w:rsidP="00FC3EA0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>Ильин А.И.</w:t>
      </w:r>
      <w:r w:rsidRPr="008E382C">
        <w:rPr>
          <w:rFonts w:eastAsiaTheme="minorHAnsi"/>
          <w:sz w:val="27"/>
          <w:szCs w:val="27"/>
          <w:lang w:eastAsia="en-US"/>
        </w:rPr>
        <w:t xml:space="preserve"> –глава Гатчинского муниципального района</w:t>
      </w:r>
      <w:r w:rsidR="00124CBC" w:rsidRPr="008E382C">
        <w:rPr>
          <w:sz w:val="27"/>
          <w:szCs w:val="27"/>
        </w:rPr>
        <w:t>.</w:t>
      </w:r>
    </w:p>
    <w:p w:rsidR="004B672E" w:rsidRPr="008E382C" w:rsidRDefault="004B672E" w:rsidP="00541A42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4) Представители администрации Гатчинского муниципального района: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>Материков Т.Ф.</w:t>
      </w:r>
      <w:r w:rsidRPr="008E382C">
        <w:rPr>
          <w:rFonts w:eastAsiaTheme="minorHAnsi"/>
          <w:sz w:val="27"/>
          <w:szCs w:val="27"/>
          <w:lang w:eastAsia="en-US"/>
        </w:rPr>
        <w:t xml:space="preserve"> – заместитель главы администрации по вопросам безопасности;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Крылова Е.А. –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исполняющий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обязанности заместителя председателя комитета градостроительства и архитектуры;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proofErr w:type="gramStart"/>
      <w:r w:rsidRPr="008E382C">
        <w:rPr>
          <w:rFonts w:eastAsiaTheme="minorHAnsi"/>
          <w:sz w:val="27"/>
          <w:szCs w:val="27"/>
          <w:lang w:eastAsia="en-US"/>
        </w:rPr>
        <w:t>Коновалов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Д.В. – председатель комитета по строительству;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proofErr w:type="spellStart"/>
      <w:r w:rsidRPr="008E382C">
        <w:rPr>
          <w:rFonts w:eastAsiaTheme="minorHAnsi"/>
          <w:sz w:val="27"/>
          <w:szCs w:val="27"/>
          <w:lang w:eastAsia="en-US"/>
        </w:rPr>
        <w:t>Миксюк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О.Ю. – главный специалист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и архитектуры;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Давыдов Д.А. – главный специалист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и архитектуры;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color w:val="0070C0"/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Богданов О.В. – главный специалист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и архитектуры</w:t>
      </w:r>
      <w:r w:rsidRPr="008E382C">
        <w:rPr>
          <w:rFonts w:eastAsiaTheme="minorHAnsi"/>
          <w:color w:val="0070C0"/>
          <w:sz w:val="27"/>
          <w:szCs w:val="27"/>
          <w:lang w:eastAsia="en-US"/>
        </w:rPr>
        <w:t>.</w:t>
      </w:r>
    </w:p>
    <w:p w:rsidR="004B672E" w:rsidRPr="008E382C" w:rsidRDefault="004B672E" w:rsidP="003205F5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5) Представители МО «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Новосветское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сельское поселение»: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sz w:val="27"/>
          <w:szCs w:val="27"/>
        </w:rPr>
      </w:pPr>
      <w:proofErr w:type="spellStart"/>
      <w:r w:rsidRPr="008E382C">
        <w:rPr>
          <w:sz w:val="27"/>
          <w:szCs w:val="27"/>
        </w:rPr>
        <w:t>Слезовская</w:t>
      </w:r>
      <w:proofErr w:type="spellEnd"/>
      <w:r w:rsidRPr="008E382C">
        <w:rPr>
          <w:sz w:val="27"/>
          <w:szCs w:val="27"/>
        </w:rPr>
        <w:t xml:space="preserve"> Л.Г.</w:t>
      </w:r>
      <w:r w:rsidRPr="008E382C">
        <w:rPr>
          <w:rFonts w:eastAsiaTheme="minorHAnsi"/>
          <w:sz w:val="27"/>
          <w:szCs w:val="27"/>
          <w:lang w:eastAsia="en-US"/>
        </w:rPr>
        <w:t xml:space="preserve"> – глава муниципального образования</w:t>
      </w:r>
      <w:r w:rsidRPr="008E382C">
        <w:rPr>
          <w:sz w:val="27"/>
          <w:szCs w:val="27"/>
        </w:rPr>
        <w:t>;</w:t>
      </w:r>
    </w:p>
    <w:p w:rsidR="004B672E" w:rsidRPr="008E382C" w:rsidRDefault="004B672E" w:rsidP="003205F5">
      <w:pPr>
        <w:pStyle w:val="ab"/>
        <w:numPr>
          <w:ilvl w:val="0"/>
          <w:numId w:val="3"/>
        </w:numPr>
        <w:ind w:left="0"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sz w:val="27"/>
          <w:szCs w:val="27"/>
        </w:rPr>
        <w:t>Дегтярев Е.Л.</w:t>
      </w:r>
      <w:r w:rsidRPr="008E382C">
        <w:rPr>
          <w:rFonts w:eastAsiaTheme="minorHAnsi"/>
          <w:sz w:val="27"/>
          <w:szCs w:val="27"/>
          <w:lang w:eastAsia="en-US"/>
        </w:rPr>
        <w:t xml:space="preserve"> – депутат. 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6) Представители администрации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сельского поселения Гатчинского муниципального района: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>Огнева Е.О.</w:t>
      </w:r>
      <w:r w:rsidRPr="008E382C">
        <w:rPr>
          <w:rFonts w:eastAsiaTheme="minorHAnsi"/>
          <w:sz w:val="27"/>
          <w:szCs w:val="27"/>
          <w:lang w:eastAsia="en-US"/>
        </w:rPr>
        <w:t xml:space="preserve"> – глава администрации</w:t>
      </w:r>
      <w:r w:rsidRPr="008E382C">
        <w:rPr>
          <w:sz w:val="27"/>
          <w:szCs w:val="27"/>
        </w:rPr>
        <w:t>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proofErr w:type="spellStart"/>
      <w:r w:rsidRPr="008E382C">
        <w:rPr>
          <w:sz w:val="27"/>
          <w:szCs w:val="27"/>
        </w:rPr>
        <w:lastRenderedPageBreak/>
        <w:t>Полевикова</w:t>
      </w:r>
      <w:proofErr w:type="spellEnd"/>
      <w:r w:rsidRPr="008E382C">
        <w:rPr>
          <w:sz w:val="27"/>
          <w:szCs w:val="27"/>
        </w:rPr>
        <w:t xml:space="preserve"> Ю.С.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sz w:val="27"/>
          <w:szCs w:val="27"/>
        </w:rPr>
        <w:t xml:space="preserve"> ведущий специалист по культуре, спорту и молодежной политике;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 xml:space="preserve">Игнатьева О.Г. </w:t>
      </w:r>
      <w:r w:rsidRPr="008E382C">
        <w:rPr>
          <w:rFonts w:eastAsiaTheme="minorHAnsi"/>
          <w:sz w:val="27"/>
          <w:szCs w:val="27"/>
          <w:lang w:eastAsia="en-US"/>
        </w:rPr>
        <w:t>– инспектор ВУС;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 xml:space="preserve">Баранова А.А.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sz w:val="27"/>
          <w:szCs w:val="27"/>
        </w:rPr>
        <w:t xml:space="preserve"> ведущий специалист земельного сектора;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 xml:space="preserve">Журавлева К.Э.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sz w:val="27"/>
          <w:szCs w:val="27"/>
        </w:rPr>
        <w:t>специалист первой категории;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 xml:space="preserve">Скворцова В.А.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sz w:val="27"/>
          <w:szCs w:val="27"/>
        </w:rPr>
        <w:t xml:space="preserve"> ведущий специалист по местному самоуправлению и кадровой политике;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 xml:space="preserve">Филиппова В.В.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sz w:val="27"/>
          <w:szCs w:val="27"/>
        </w:rPr>
        <w:t xml:space="preserve"> ведущий специалист сектора экономического анализа и проектирования;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 xml:space="preserve">Игнатьева Е.А.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sz w:val="27"/>
          <w:szCs w:val="27"/>
        </w:rPr>
        <w:t xml:space="preserve"> главный специалист по информационно-аналитическому обеспечению, организационной работе и делопроизводству;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8E382C">
        <w:rPr>
          <w:sz w:val="27"/>
          <w:szCs w:val="27"/>
        </w:rPr>
        <w:t>Яковенко</w:t>
      </w:r>
      <w:proofErr w:type="spellEnd"/>
      <w:r w:rsidRPr="008E382C">
        <w:rPr>
          <w:sz w:val="27"/>
          <w:szCs w:val="27"/>
        </w:rPr>
        <w:t xml:space="preserve"> С.А.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sz w:val="27"/>
          <w:szCs w:val="27"/>
        </w:rPr>
        <w:t xml:space="preserve"> главный специалист правового обеспечения и муниципального заказа.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7) Представитель проектной организации - ООО «НПИ ЭНКО»: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8E382C">
        <w:rPr>
          <w:rFonts w:eastAsiaTheme="minorHAnsi"/>
          <w:sz w:val="27"/>
          <w:szCs w:val="27"/>
          <w:lang w:eastAsia="en-US"/>
        </w:rPr>
        <w:t>Скатерщиков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С.В. – генеральный директор;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Красовская О.В. – заместитель генерального директора - главный архитектор;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Семенов С.В. – руководитель проекта;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Куликов М.В. – инженер-землеустроитель.</w:t>
      </w:r>
    </w:p>
    <w:p w:rsidR="004B672E" w:rsidRPr="008E382C" w:rsidRDefault="004B672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8) Представители организаций, расположенных на территории поселения: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ООО «Морской бриз» – 3 человека;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ООО «Сириус» – 1 человек;</w:t>
      </w:r>
    </w:p>
    <w:p w:rsidR="004B672E" w:rsidRPr="008E382C" w:rsidRDefault="004B672E" w:rsidP="00541A42">
      <w:pPr>
        <w:pStyle w:val="ab"/>
        <w:numPr>
          <w:ilvl w:val="0"/>
          <w:numId w:val="3"/>
        </w:num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ООО «Глобальная энергия» – 1 человек.</w:t>
      </w:r>
    </w:p>
    <w:p w:rsidR="004B672E" w:rsidRPr="008E382C" w:rsidRDefault="004B672E" w:rsidP="00541A42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8E382C">
        <w:rPr>
          <w:rFonts w:eastAsia="Calibri"/>
          <w:sz w:val="27"/>
          <w:szCs w:val="27"/>
          <w:lang w:eastAsia="en-US"/>
        </w:rPr>
        <w:t xml:space="preserve">9) Жители поселения </w:t>
      </w:r>
      <w:r w:rsidRPr="008E382C">
        <w:rPr>
          <w:rFonts w:eastAsiaTheme="minorHAnsi"/>
          <w:sz w:val="27"/>
          <w:szCs w:val="27"/>
          <w:lang w:eastAsia="en-US"/>
        </w:rPr>
        <w:t>–</w:t>
      </w:r>
      <w:r w:rsidRPr="008E382C">
        <w:rPr>
          <w:rFonts w:eastAsia="Calibri"/>
          <w:sz w:val="27"/>
          <w:szCs w:val="27"/>
          <w:lang w:eastAsia="en-US"/>
        </w:rPr>
        <w:t xml:space="preserve"> 87 человек</w:t>
      </w:r>
      <w:r w:rsidR="00124CBC" w:rsidRPr="008E382C">
        <w:rPr>
          <w:rFonts w:eastAsia="Calibri"/>
          <w:sz w:val="27"/>
          <w:szCs w:val="27"/>
          <w:lang w:eastAsia="en-US"/>
        </w:rPr>
        <w:t>.</w:t>
      </w:r>
    </w:p>
    <w:p w:rsidR="004B672E" w:rsidRPr="008E382C" w:rsidRDefault="004B672E" w:rsidP="00541A42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8E382C">
        <w:rPr>
          <w:rFonts w:eastAsia="Calibri"/>
          <w:sz w:val="27"/>
          <w:szCs w:val="27"/>
          <w:lang w:eastAsia="en-US"/>
        </w:rPr>
        <w:t>10) Представители прессы</w:t>
      </w:r>
      <w:r w:rsidRPr="008E382C">
        <w:rPr>
          <w:rFonts w:eastAsiaTheme="minorHAnsi"/>
          <w:sz w:val="27"/>
          <w:szCs w:val="27"/>
          <w:lang w:eastAsia="en-US"/>
        </w:rPr>
        <w:t xml:space="preserve"> –</w:t>
      </w:r>
      <w:r w:rsidRPr="008E382C">
        <w:rPr>
          <w:rFonts w:eastAsia="Calibri"/>
          <w:sz w:val="27"/>
          <w:szCs w:val="27"/>
          <w:lang w:eastAsia="en-US"/>
        </w:rPr>
        <w:t xml:space="preserve"> 4 человека.</w:t>
      </w:r>
    </w:p>
    <w:p w:rsidR="001D6E3A" w:rsidRPr="008E382C" w:rsidRDefault="001D6E3A" w:rsidP="00541A42">
      <w:pPr>
        <w:ind w:firstLine="426"/>
        <w:jc w:val="both"/>
        <w:rPr>
          <w:rFonts w:eastAsiaTheme="minorHAnsi"/>
          <w:color w:val="0070C0"/>
          <w:sz w:val="27"/>
          <w:szCs w:val="27"/>
          <w:lang w:eastAsia="en-US"/>
        </w:rPr>
      </w:pPr>
    </w:p>
    <w:p w:rsidR="00D261F9" w:rsidRPr="008E382C" w:rsidRDefault="00F0226F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Выступления:</w:t>
      </w:r>
    </w:p>
    <w:p w:rsidR="00541A42" w:rsidRPr="008E382C" w:rsidRDefault="00541A42" w:rsidP="00541A42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В 18-00 началось собрание участников публичных слушаний.</w:t>
      </w:r>
    </w:p>
    <w:p w:rsidR="00541A42" w:rsidRPr="008E382C" w:rsidRDefault="00541A42" w:rsidP="00541A42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Паламарчук Галина Анатольевна - журналист и ведущая собрания участников публичных слушаний, представилась и объявила о начале собрания участников публичных слушаний по проекту </w:t>
      </w:r>
      <w:r w:rsidRPr="008E382C">
        <w:rPr>
          <w:sz w:val="27"/>
          <w:szCs w:val="27"/>
        </w:rPr>
        <w:t>внесения изменений в правила землепользования и застройки муниципального образования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области. 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sz w:val="27"/>
          <w:szCs w:val="27"/>
        </w:rPr>
        <w:t xml:space="preserve">Представила </w:t>
      </w:r>
      <w:r w:rsidRPr="008E382C">
        <w:rPr>
          <w:rFonts w:eastAsiaTheme="minorHAnsi"/>
          <w:sz w:val="27"/>
          <w:szCs w:val="27"/>
          <w:lang w:eastAsia="en-US"/>
        </w:rPr>
        <w:t xml:space="preserve">секретаря собрания публичных слушаний, присутствующих на собрании представителей Гатчинского муниципального района, администрации Гатчинского муниципального района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сельского поселения, администрации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Навосветского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сельского поселения, проектной организац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ии ООО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«НПИ «ЭНКО».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sz w:val="27"/>
          <w:szCs w:val="27"/>
        </w:rPr>
        <w:t xml:space="preserve"> О</w:t>
      </w:r>
      <w:r w:rsidRPr="008E382C">
        <w:rPr>
          <w:rFonts w:eastAsiaTheme="minorHAnsi"/>
          <w:sz w:val="27"/>
          <w:szCs w:val="27"/>
          <w:lang w:eastAsia="en-US"/>
        </w:rPr>
        <w:t>звучила регламент проведения собрания участников публичных слушаний: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-начало собрания участников публичных слушаний  в 18-00,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-окончание – ориентировочно в 19-30;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-вступительное слово заместителя председателя комиссии </w:t>
      </w:r>
      <w:r w:rsidRPr="008E382C">
        <w:rPr>
          <w:sz w:val="27"/>
          <w:szCs w:val="27"/>
        </w:rPr>
        <w:t xml:space="preserve">по подготовке проектов правил землепользования и застройки сельских поселений Гатчинского муниципального района - </w:t>
      </w:r>
      <w:proofErr w:type="spellStart"/>
      <w:r w:rsidRPr="008E382C">
        <w:rPr>
          <w:sz w:val="27"/>
          <w:szCs w:val="27"/>
        </w:rPr>
        <w:t>Е.В.Гречухиной</w:t>
      </w:r>
      <w:proofErr w:type="spellEnd"/>
      <w:r w:rsidRPr="008E382C">
        <w:rPr>
          <w:sz w:val="27"/>
          <w:szCs w:val="27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— в рамках 3-5 минут;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-выступление представителя проектной организации - ООО «НПИ ЭНКО»- О.В.Красовской — в рамках 20-30 минут;</w:t>
      </w:r>
    </w:p>
    <w:p w:rsidR="00541A42" w:rsidRPr="008E382C" w:rsidRDefault="00541A42" w:rsidP="00A77CAC">
      <w:pPr>
        <w:ind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lastRenderedPageBreak/>
        <w:t>- вопросы — ответы — до 5 минут на каждый вопрос (вопросы подаются в письменном виде);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- выступления записавшихся на выступление участников собрания—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 xml:space="preserve">в 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>рамках 5-7 минут каждое выступление.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По регламенту проведения собрания публичных слушаний возражений не поступило.</w:t>
      </w:r>
    </w:p>
    <w:p w:rsidR="00A77CAC" w:rsidRPr="008E382C" w:rsidRDefault="00A77CAC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Слово предоставляется председателю комитета градостроительства и архитектуры – заместителю председателя комиссии по подготовке проекта правил землепользования и застройки сельских поселений администрации Гатчинского муниципального района – Елизавете Владимировне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Гречухиной</w:t>
      </w:r>
      <w:proofErr w:type="spellEnd"/>
      <w:proofErr w:type="gramStart"/>
      <w:r w:rsidRPr="008E382C">
        <w:rPr>
          <w:rFonts w:eastAsiaTheme="minorHAnsi"/>
          <w:sz w:val="27"/>
          <w:szCs w:val="27"/>
          <w:lang w:eastAsia="en-US"/>
        </w:rPr>
        <w:t>..</w:t>
      </w:r>
      <w:proofErr w:type="gramEnd"/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8E382C">
        <w:rPr>
          <w:rFonts w:eastAsiaTheme="minorHAnsi"/>
          <w:sz w:val="27"/>
          <w:szCs w:val="27"/>
          <w:lang w:eastAsia="en-US"/>
        </w:rPr>
        <w:t>Е.В.Гречухина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изложила информацию по процедуре проведения публичных слушаний.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 xml:space="preserve">Сказала, что публичные слушания по </w:t>
      </w:r>
      <w:r w:rsidRPr="008E382C">
        <w:rPr>
          <w:sz w:val="27"/>
          <w:szCs w:val="27"/>
        </w:rPr>
        <w:t>проекту внесения изменений в правила землепользования и застройки муниципального образования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 проводятся на основании постановления главы администрации Гатчинского муниципального района от 29.03.2019 №38,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</w:t>
      </w:r>
      <w:proofErr w:type="gramEnd"/>
      <w:r w:rsidRPr="008E382C">
        <w:rPr>
          <w:sz w:val="27"/>
          <w:szCs w:val="27"/>
        </w:rPr>
        <w:t xml:space="preserve"> </w:t>
      </w:r>
      <w:proofErr w:type="gramStart"/>
      <w:r w:rsidRPr="008E382C">
        <w:rPr>
          <w:sz w:val="27"/>
          <w:szCs w:val="27"/>
        </w:rPr>
        <w:t>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в соответствии с Уставом Гатчинского муниципального района, 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области», постановления администрации</w:t>
      </w:r>
      <w:proofErr w:type="gramEnd"/>
      <w:r w:rsidRPr="008E382C">
        <w:rPr>
          <w:sz w:val="27"/>
          <w:szCs w:val="27"/>
        </w:rPr>
        <w:t xml:space="preserve">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от 31.08.2018 №3846 и от 22.04.2019 № 1473).</w:t>
      </w:r>
    </w:p>
    <w:p w:rsidR="00541A42" w:rsidRPr="008E382C" w:rsidRDefault="00541A42" w:rsidP="00541A42">
      <w:pPr>
        <w:tabs>
          <w:tab w:val="left" w:pos="1467"/>
        </w:tabs>
        <w:ind w:left="57"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>Оповещение о начале публичных слушаний было размещено в газете «</w:t>
      </w:r>
      <w:proofErr w:type="gramStart"/>
      <w:r w:rsidRPr="008E382C">
        <w:rPr>
          <w:sz w:val="27"/>
          <w:szCs w:val="27"/>
        </w:rPr>
        <w:t>Гатчинская</w:t>
      </w:r>
      <w:proofErr w:type="gramEnd"/>
      <w:r w:rsidRPr="008E382C">
        <w:rPr>
          <w:sz w:val="27"/>
          <w:szCs w:val="27"/>
        </w:rPr>
        <w:t xml:space="preserve"> правда» от 04.04.2019 №25(21118), на официальном сайте Гатчинского муниципального района и на официальном сайте МО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 04.04.2019. Оповещение о начале публичных слушаний так же было размещено на информационных стендах, в местах массового скопления граждан, в населенных пунктах, расположенных на территории МО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 Гатчинского муниципального района, в здании администрации МО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области.</w:t>
      </w:r>
    </w:p>
    <w:p w:rsidR="00541A42" w:rsidRPr="008E382C" w:rsidRDefault="00541A42" w:rsidP="00541A42">
      <w:pPr>
        <w:tabs>
          <w:tab w:val="left" w:pos="1467"/>
        </w:tabs>
        <w:ind w:left="57"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t>09.04.2019 Проект и информационные материалы к нему были размещены  на официальном сайте Гатчинского муниципального района и на официальном сайте МО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sz w:val="27"/>
          <w:szCs w:val="27"/>
        </w:rPr>
        <w:t>Экспозиция Проекта проводилась</w:t>
      </w:r>
      <w:r w:rsidRPr="008E382C">
        <w:rPr>
          <w:bCs/>
          <w:sz w:val="27"/>
          <w:szCs w:val="27"/>
        </w:rPr>
        <w:t xml:space="preserve"> с 09.04.2019 по 07.06.2019 по рабочим дням </w:t>
      </w:r>
      <w:r w:rsidRPr="008E382C">
        <w:rPr>
          <w:sz w:val="27"/>
          <w:szCs w:val="27"/>
        </w:rPr>
        <w:t xml:space="preserve">с режимом работы с 10-00 до 13-00 и с 14-00 </w:t>
      </w:r>
      <w:proofErr w:type="gramStart"/>
      <w:r w:rsidRPr="008E382C">
        <w:rPr>
          <w:sz w:val="27"/>
          <w:szCs w:val="27"/>
        </w:rPr>
        <w:t>до</w:t>
      </w:r>
      <w:proofErr w:type="gramEnd"/>
      <w:r w:rsidRPr="008E382C">
        <w:rPr>
          <w:sz w:val="27"/>
          <w:szCs w:val="27"/>
        </w:rPr>
        <w:t xml:space="preserve"> 17-00 </w:t>
      </w:r>
      <w:proofErr w:type="gramStart"/>
      <w:r w:rsidRPr="008E382C">
        <w:rPr>
          <w:sz w:val="27"/>
          <w:szCs w:val="27"/>
        </w:rPr>
        <w:t>в</w:t>
      </w:r>
      <w:proofErr w:type="gramEnd"/>
      <w:r w:rsidRPr="008E382C">
        <w:rPr>
          <w:sz w:val="27"/>
          <w:szCs w:val="27"/>
        </w:rPr>
        <w:t xml:space="preserve"> здании администрации МО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пос. Новый Свет, д. 72.</w:t>
      </w:r>
    </w:p>
    <w:p w:rsidR="00541A42" w:rsidRPr="008E382C" w:rsidRDefault="00541A42" w:rsidP="00541A42">
      <w:pPr>
        <w:ind w:firstLine="426"/>
        <w:jc w:val="both"/>
        <w:rPr>
          <w:sz w:val="27"/>
          <w:szCs w:val="27"/>
        </w:rPr>
      </w:pPr>
      <w:r w:rsidRPr="008E382C">
        <w:rPr>
          <w:sz w:val="27"/>
          <w:szCs w:val="27"/>
        </w:rPr>
        <w:lastRenderedPageBreak/>
        <w:t>Предложения и замечания по проекту внесения изменений в правила землепользования и застройки муниципального образования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 Гатчинского муниципального района принимались в письменной форме </w:t>
      </w:r>
      <w:r w:rsidRPr="008E382C">
        <w:rPr>
          <w:rFonts w:eastAsiaTheme="minorHAnsi"/>
          <w:sz w:val="27"/>
          <w:szCs w:val="27"/>
          <w:lang w:eastAsia="en-US"/>
        </w:rPr>
        <w:t xml:space="preserve">с </w:t>
      </w:r>
      <w:r w:rsidRPr="008E382C">
        <w:rPr>
          <w:bCs/>
          <w:sz w:val="27"/>
          <w:szCs w:val="27"/>
        </w:rPr>
        <w:t xml:space="preserve">09.04.2019 по 07.06.2019 по рабочим дням </w:t>
      </w:r>
      <w:r w:rsidRPr="008E382C">
        <w:rPr>
          <w:sz w:val="27"/>
          <w:szCs w:val="27"/>
        </w:rPr>
        <w:t>с режимом работы с 10-00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proofErr w:type="gramStart"/>
      <w:r w:rsidRPr="008E382C">
        <w:rPr>
          <w:sz w:val="27"/>
          <w:szCs w:val="27"/>
        </w:rPr>
        <w:t>.Г</w:t>
      </w:r>
      <w:proofErr w:type="gramEnd"/>
      <w:r w:rsidRPr="008E382C">
        <w:rPr>
          <w:sz w:val="27"/>
          <w:szCs w:val="27"/>
        </w:rPr>
        <w:t xml:space="preserve">атчина, ул. </w:t>
      </w:r>
      <w:proofErr w:type="spellStart"/>
      <w:r w:rsidRPr="008E382C">
        <w:rPr>
          <w:sz w:val="27"/>
          <w:szCs w:val="27"/>
        </w:rPr>
        <w:t>Киргетова</w:t>
      </w:r>
      <w:proofErr w:type="spellEnd"/>
      <w:r w:rsidRPr="008E382C">
        <w:rPr>
          <w:sz w:val="27"/>
          <w:szCs w:val="27"/>
        </w:rPr>
        <w:t xml:space="preserve">, д. 1, </w:t>
      </w:r>
      <w:proofErr w:type="spellStart"/>
      <w:r w:rsidRPr="008E382C">
        <w:rPr>
          <w:sz w:val="27"/>
          <w:szCs w:val="27"/>
        </w:rPr>
        <w:t>каб</w:t>
      </w:r>
      <w:proofErr w:type="spellEnd"/>
      <w:r w:rsidRPr="008E382C">
        <w:rPr>
          <w:sz w:val="27"/>
          <w:szCs w:val="27"/>
        </w:rPr>
        <w:t>. 9.</w:t>
      </w:r>
    </w:p>
    <w:p w:rsidR="00541A42" w:rsidRPr="008E382C" w:rsidRDefault="00541A42" w:rsidP="00541A42">
      <w:pPr>
        <w:ind w:firstLine="426"/>
        <w:jc w:val="both"/>
        <w:rPr>
          <w:bCs/>
          <w:sz w:val="27"/>
          <w:szCs w:val="27"/>
        </w:rPr>
      </w:pPr>
      <w:r w:rsidRPr="008E382C">
        <w:rPr>
          <w:bCs/>
          <w:sz w:val="27"/>
          <w:szCs w:val="27"/>
        </w:rPr>
        <w:t xml:space="preserve">Кроме того, Елизавета Владимировна обратила внимание на то, что </w:t>
      </w:r>
      <w:r w:rsidRPr="008E382C">
        <w:rPr>
          <w:sz w:val="27"/>
          <w:szCs w:val="27"/>
        </w:rPr>
        <w:t>в ходе проведения собрания участников публичных слушаний,</w:t>
      </w:r>
      <w:r w:rsidRPr="008E382C">
        <w:rPr>
          <w:bCs/>
          <w:sz w:val="27"/>
          <w:szCs w:val="27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0763D3" w:rsidRPr="008E382C" w:rsidRDefault="00513336" w:rsidP="000763D3">
      <w:pPr>
        <w:ind w:firstLine="709"/>
        <w:jc w:val="both"/>
        <w:rPr>
          <w:sz w:val="27"/>
          <w:szCs w:val="27"/>
        </w:rPr>
      </w:pPr>
      <w:proofErr w:type="gramStart"/>
      <w:r w:rsidRPr="008E382C">
        <w:rPr>
          <w:bCs/>
          <w:sz w:val="27"/>
          <w:szCs w:val="27"/>
        </w:rPr>
        <w:t xml:space="preserve">Сообщила о том, </w:t>
      </w:r>
      <w:r w:rsidR="000763D3" w:rsidRPr="008E382C">
        <w:rPr>
          <w:sz w:val="27"/>
          <w:szCs w:val="27"/>
        </w:rPr>
        <w:t xml:space="preserve">в целях обеспечения всем заинтересованным лицам равных возможностей для участия в собрании участников публичных слушаниях комиссия па подготовке проектов правил землепользования и застройки сельских поселений Гатчинского муниципального района организовала автобусное движение по населенным пунктам </w:t>
      </w:r>
      <w:proofErr w:type="spellStart"/>
      <w:r w:rsidR="000763D3" w:rsidRPr="008E382C">
        <w:rPr>
          <w:sz w:val="27"/>
          <w:szCs w:val="27"/>
        </w:rPr>
        <w:t>Новосветского</w:t>
      </w:r>
      <w:proofErr w:type="spellEnd"/>
      <w:r w:rsidR="000763D3" w:rsidRPr="008E382C">
        <w:rPr>
          <w:sz w:val="27"/>
          <w:szCs w:val="27"/>
        </w:rPr>
        <w:t xml:space="preserve"> сельского поселения до места проведения собрания участников публичных слушаний, согласно маршрута, отраженного в информационном сообщении.</w:t>
      </w:r>
      <w:proofErr w:type="gramEnd"/>
    </w:p>
    <w:p w:rsidR="00282C18" w:rsidRPr="008E382C" w:rsidRDefault="00513336" w:rsidP="00541A42">
      <w:pPr>
        <w:ind w:firstLine="426"/>
        <w:jc w:val="both"/>
        <w:rPr>
          <w:sz w:val="27"/>
          <w:szCs w:val="27"/>
        </w:rPr>
      </w:pPr>
      <w:r w:rsidRPr="008E382C">
        <w:rPr>
          <w:bCs/>
          <w:sz w:val="27"/>
          <w:szCs w:val="27"/>
        </w:rPr>
        <w:t>После собрания участников публичных слушаний в обратном порядке будет осуществлена доставка всех желающих по населенным пунктам.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Елизавета Владимировна выразила надежду на эффективную и продуктивную работу в ходе проведения данного собрания участников публичных слушаний и передала слово представителю проектной организац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ии ООО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«НПИ ЭНКО» - заместителю генерального директора - главному архитектору Красовской Ольге Вячеславовне.</w:t>
      </w:r>
    </w:p>
    <w:p w:rsidR="00541A42" w:rsidRPr="008E382C" w:rsidRDefault="00541A42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Красовской Ольга Вячеславовна начала свой доклад:</w:t>
      </w:r>
    </w:p>
    <w:p w:rsidR="00541A42" w:rsidRPr="008E382C" w:rsidRDefault="00B0712B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-Добрый день! Доклад будет более сухой, так как правила землепользования и застройки – это документ, где преимущественно текстовая часть и только две карты.</w:t>
      </w:r>
    </w:p>
    <w:p w:rsidR="005244EE" w:rsidRPr="008E382C" w:rsidRDefault="00B0712B" w:rsidP="005244E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Назначение правил землепользования и застройки определяется Градостроительным кодексом Российской Федерации</w:t>
      </w:r>
      <w:r w:rsidR="005244EE" w:rsidRPr="008E382C">
        <w:rPr>
          <w:rFonts w:eastAsiaTheme="minorHAnsi"/>
          <w:sz w:val="27"/>
          <w:szCs w:val="27"/>
          <w:lang w:eastAsia="en-US"/>
        </w:rPr>
        <w:t xml:space="preserve">. Правила землепользования и застройки - </w:t>
      </w:r>
      <w:r w:rsidR="0021360F" w:rsidRPr="008E382C">
        <w:rPr>
          <w:rFonts w:eastAsiaTheme="minorHAnsi"/>
          <w:sz w:val="27"/>
          <w:szCs w:val="27"/>
          <w:lang w:eastAsia="en-US"/>
        </w:rPr>
        <w:t xml:space="preserve">это </w:t>
      </w:r>
      <w:r w:rsidR="005244EE" w:rsidRPr="008E382C">
        <w:rPr>
          <w:rFonts w:eastAsiaTheme="minorHAnsi"/>
          <w:sz w:val="27"/>
          <w:szCs w:val="27"/>
          <w:lang w:eastAsia="en-US"/>
        </w:rPr>
        <w:t xml:space="preserve">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Федерации, в </w:t>
      </w:r>
      <w:proofErr w:type="gramStart"/>
      <w:r w:rsidR="005244EE" w:rsidRPr="008E382C">
        <w:rPr>
          <w:rFonts w:eastAsiaTheme="minorHAnsi"/>
          <w:sz w:val="27"/>
          <w:szCs w:val="27"/>
          <w:lang w:eastAsia="en-US"/>
        </w:rPr>
        <w:t>котором</w:t>
      </w:r>
      <w:proofErr w:type="gramEnd"/>
      <w:r w:rsidR="005244EE" w:rsidRPr="008E382C">
        <w:rPr>
          <w:rFonts w:eastAsiaTheme="minorHAnsi"/>
          <w:sz w:val="27"/>
          <w:szCs w:val="27"/>
          <w:lang w:eastAsia="en-US"/>
        </w:rPr>
        <w:t xml:space="preserve"> устанавливаются территориальные зоны, градостроительные регламенты, порядок применения такого документа и порядок внесения в него изменений. </w:t>
      </w:r>
    </w:p>
    <w:p w:rsidR="005244EE" w:rsidRPr="008E382C" w:rsidRDefault="005244EE" w:rsidP="005244E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Цели и задачи проекта внесения изменений в правила землепользования и застройки:</w:t>
      </w:r>
    </w:p>
    <w:p w:rsidR="005244EE" w:rsidRPr="008E382C" w:rsidRDefault="005244EE" w:rsidP="005244EE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приведение документа в соответствие с действующим законодательством;</w:t>
      </w:r>
    </w:p>
    <w:p w:rsidR="005244EE" w:rsidRPr="008E382C" w:rsidRDefault="005244EE" w:rsidP="005244EE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приведение в соответствие друг с другом двух документов - генерального плана и правил землепользования и застройки (границы, установленных в ПЗЗ территориальных зон должны соответствовать границам функциональных зон, установленных в ГП);</w:t>
      </w:r>
    </w:p>
    <w:p w:rsidR="005244EE" w:rsidRPr="008E382C" w:rsidRDefault="005244EE" w:rsidP="005244EE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уточнение ряда видов разрешенного использования земельных участков, параметров, границ территориальных зон.</w:t>
      </w:r>
    </w:p>
    <w:p w:rsidR="00B0712B" w:rsidRPr="008E382C" w:rsidRDefault="004224C0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слайд, пожалуйста.</w:t>
      </w:r>
    </w:p>
    <w:p w:rsidR="004224C0" w:rsidRPr="008E382C" w:rsidRDefault="004224C0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Состав и содержание правил, которые регламентируются Градостроительным кодексом Российской Федерации (глава 4).</w:t>
      </w:r>
    </w:p>
    <w:p w:rsidR="004224C0" w:rsidRPr="008E382C" w:rsidRDefault="004224C0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lastRenderedPageBreak/>
        <w:t>Часть 1-порядок применения правил землепользования и застройки и внесение изменений в правила – большая текстовая часть, 15 статей;</w:t>
      </w:r>
    </w:p>
    <w:p w:rsidR="003D71E9" w:rsidRPr="008E382C" w:rsidRDefault="004224C0" w:rsidP="003D71E9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Часть 2-</w:t>
      </w:r>
      <w:r w:rsidR="001E636A" w:rsidRPr="008E382C">
        <w:rPr>
          <w:rFonts w:eastAsiaTheme="minorHAnsi"/>
          <w:sz w:val="27"/>
          <w:szCs w:val="27"/>
          <w:lang w:eastAsia="en-US"/>
        </w:rPr>
        <w:t>градостроительные регламенты (статьи 16-18).</w:t>
      </w:r>
    </w:p>
    <w:p w:rsidR="001E636A" w:rsidRPr="008E382C" w:rsidRDefault="00580467" w:rsidP="003D71E9">
      <w:pPr>
        <w:ind w:firstLine="426"/>
        <w:jc w:val="both"/>
        <w:rPr>
          <w:rFonts w:asciiTheme="minorHAnsi" w:eastAsiaTheme="minorEastAsia" w:hAnsiTheme="minorHAnsi" w:cstheme="minorBidi"/>
          <w:iCs/>
          <w:noProof/>
          <w:sz w:val="27"/>
          <w:szCs w:val="27"/>
        </w:rPr>
      </w:pPr>
      <w:hyperlink w:anchor="_Toc519866413" w:history="1">
        <w:r w:rsidR="003D71E9" w:rsidRPr="008E382C">
          <w:rPr>
            <w:rStyle w:val="af"/>
            <w:b/>
            <w:noProof/>
            <w:color w:val="auto"/>
            <w:kern w:val="28"/>
            <w:sz w:val="27"/>
            <w:szCs w:val="27"/>
            <w:u w:val="none"/>
          </w:rPr>
          <w:t>-</w:t>
        </w:r>
        <w:r w:rsidR="001E636A" w:rsidRPr="008E382C">
          <w:rPr>
            <w:rStyle w:val="af"/>
            <w:noProof/>
            <w:color w:val="auto"/>
            <w:kern w:val="28"/>
            <w:sz w:val="27"/>
            <w:szCs w:val="27"/>
            <w:u w:val="none"/>
          </w:rPr>
          <w:t>Перечень территориальных зон</w:t>
        </w:r>
      </w:hyperlink>
      <w:r w:rsidR="003D71E9" w:rsidRPr="008E382C">
        <w:rPr>
          <w:sz w:val="27"/>
          <w:szCs w:val="27"/>
        </w:rPr>
        <w:t>;</w:t>
      </w:r>
    </w:p>
    <w:p w:rsidR="003D71E9" w:rsidRPr="008E382C" w:rsidRDefault="003D71E9" w:rsidP="001E636A">
      <w:pPr>
        <w:pStyle w:val="3"/>
        <w:rPr>
          <w:sz w:val="27"/>
          <w:szCs w:val="27"/>
        </w:rPr>
      </w:pPr>
      <w:r w:rsidRPr="008E382C">
        <w:rPr>
          <w:sz w:val="27"/>
          <w:szCs w:val="27"/>
        </w:rPr>
        <w:t>-</w:t>
      </w:r>
      <w:hyperlink w:anchor="_Toc519866414" w:history="1">
        <w:r w:rsidR="001E636A" w:rsidRPr="008E382C">
          <w:rPr>
            <w:rStyle w:val="af"/>
            <w:i w:val="0"/>
            <w:noProof/>
            <w:color w:val="auto"/>
            <w:kern w:val="28"/>
            <w:sz w:val="27"/>
            <w:szCs w:val="27"/>
            <w:u w:val="none"/>
          </w:rPr>
          <w:t>Градостроительные регламенты территориальных зон</w:t>
        </w:r>
        <w:r w:rsidRPr="008E382C">
          <w:rPr>
            <w:rStyle w:val="af"/>
            <w:i w:val="0"/>
            <w:noProof/>
            <w:color w:val="auto"/>
            <w:kern w:val="28"/>
            <w:sz w:val="27"/>
            <w:szCs w:val="27"/>
            <w:u w:val="none"/>
          </w:rPr>
          <w:t>;</w:t>
        </w:r>
      </w:hyperlink>
    </w:p>
    <w:p w:rsidR="003D71E9" w:rsidRPr="008E382C" w:rsidRDefault="003D71E9" w:rsidP="001E636A">
      <w:pPr>
        <w:pStyle w:val="3"/>
        <w:rPr>
          <w:sz w:val="27"/>
          <w:szCs w:val="27"/>
        </w:rPr>
      </w:pPr>
      <w:r w:rsidRPr="008E382C">
        <w:rPr>
          <w:sz w:val="27"/>
          <w:szCs w:val="27"/>
        </w:rPr>
        <w:t>-</w:t>
      </w:r>
      <w:hyperlink w:anchor="_Toc519866421" w:history="1">
        <w:r w:rsidR="001E636A" w:rsidRPr="008E382C">
          <w:rPr>
            <w:rStyle w:val="af"/>
            <w:bCs/>
            <w:i w:val="0"/>
            <w:noProof/>
            <w:color w:val="auto"/>
            <w:kern w:val="28"/>
            <w:sz w:val="27"/>
            <w:szCs w:val="27"/>
            <w:u w:val="none"/>
            <w:lang w:eastAsia="ru-RU"/>
          </w:rPr>
          <w:t>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  </w:r>
        <w:r w:rsidRPr="008E382C">
          <w:rPr>
            <w:rStyle w:val="af"/>
            <w:bCs/>
            <w:i w:val="0"/>
            <w:noProof/>
            <w:color w:val="auto"/>
            <w:kern w:val="28"/>
            <w:sz w:val="27"/>
            <w:szCs w:val="27"/>
            <w:u w:val="none"/>
            <w:lang w:eastAsia="ru-RU"/>
          </w:rPr>
          <w:t>.</w:t>
        </w:r>
      </w:hyperlink>
    </w:p>
    <w:p w:rsidR="003D71E9" w:rsidRPr="008E382C" w:rsidRDefault="003D71E9" w:rsidP="001E636A">
      <w:pPr>
        <w:pStyle w:val="3"/>
        <w:rPr>
          <w:i w:val="0"/>
          <w:sz w:val="27"/>
          <w:szCs w:val="27"/>
        </w:rPr>
      </w:pPr>
      <w:r w:rsidRPr="008E382C">
        <w:rPr>
          <w:i w:val="0"/>
          <w:sz w:val="27"/>
          <w:szCs w:val="27"/>
        </w:rPr>
        <w:t>Часть 3. Картографический материал:</w:t>
      </w:r>
    </w:p>
    <w:p w:rsidR="001E636A" w:rsidRPr="008E382C" w:rsidRDefault="003D71E9" w:rsidP="001E636A">
      <w:pPr>
        <w:pStyle w:val="3"/>
        <w:rPr>
          <w:rFonts w:asciiTheme="minorHAnsi" w:eastAsiaTheme="minorEastAsia" w:hAnsiTheme="minorHAnsi" w:cstheme="minorBidi"/>
          <w:i w:val="0"/>
          <w:iCs w:val="0"/>
          <w:noProof/>
          <w:sz w:val="27"/>
          <w:szCs w:val="27"/>
          <w:lang w:eastAsia="ru-RU"/>
        </w:rPr>
      </w:pPr>
      <w:r w:rsidRPr="008E382C">
        <w:rPr>
          <w:sz w:val="27"/>
          <w:szCs w:val="27"/>
        </w:rPr>
        <w:t>-</w:t>
      </w:r>
      <w:hyperlink w:anchor="_Toc519866424" w:history="1">
        <w:r w:rsidR="001E636A" w:rsidRPr="008E382C">
          <w:rPr>
            <w:rStyle w:val="af"/>
            <w:i w:val="0"/>
            <w:noProof/>
            <w:color w:val="auto"/>
            <w:kern w:val="1"/>
            <w:sz w:val="27"/>
            <w:szCs w:val="27"/>
            <w:u w:val="none"/>
          </w:rPr>
          <w:t xml:space="preserve"> Карта градостроительного зонирования</w:t>
        </w:r>
        <w:r w:rsidRPr="008E382C">
          <w:rPr>
            <w:rStyle w:val="af"/>
            <w:i w:val="0"/>
            <w:noProof/>
            <w:color w:val="auto"/>
            <w:kern w:val="1"/>
            <w:sz w:val="27"/>
            <w:szCs w:val="27"/>
            <w:u w:val="none"/>
          </w:rPr>
          <w:t>;</w:t>
        </w:r>
      </w:hyperlink>
    </w:p>
    <w:p w:rsidR="001E636A" w:rsidRPr="008E382C" w:rsidRDefault="003D71E9" w:rsidP="001E636A">
      <w:pPr>
        <w:pStyle w:val="3"/>
        <w:rPr>
          <w:sz w:val="27"/>
          <w:szCs w:val="27"/>
        </w:rPr>
      </w:pPr>
      <w:r w:rsidRPr="008E382C">
        <w:rPr>
          <w:sz w:val="27"/>
          <w:szCs w:val="27"/>
        </w:rPr>
        <w:t>-</w:t>
      </w:r>
      <w:hyperlink w:anchor="_Toc519866425" w:history="1">
        <w:r w:rsidR="001E636A" w:rsidRPr="008E382C">
          <w:rPr>
            <w:rStyle w:val="af"/>
            <w:i w:val="0"/>
            <w:noProof/>
            <w:color w:val="auto"/>
            <w:kern w:val="1"/>
            <w:sz w:val="27"/>
            <w:szCs w:val="27"/>
            <w:u w:val="none"/>
          </w:rPr>
          <w:t xml:space="preserve"> Карта зон с особыми условиями использования территорий, связанными с санитарными и экологическими ограничениями</w:t>
        </w:r>
        <w:r w:rsidRPr="008E382C">
          <w:rPr>
            <w:rStyle w:val="af"/>
            <w:i w:val="0"/>
            <w:noProof/>
            <w:color w:val="auto"/>
            <w:kern w:val="1"/>
            <w:sz w:val="27"/>
            <w:szCs w:val="27"/>
            <w:u w:val="none"/>
          </w:rPr>
          <w:t>.</w:t>
        </w:r>
      </w:hyperlink>
    </w:p>
    <w:p w:rsidR="003D71E9" w:rsidRPr="008E382C" w:rsidRDefault="003D71E9" w:rsidP="003D71E9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слайд, пожалуйста.</w:t>
      </w:r>
    </w:p>
    <w:p w:rsidR="003F7C68" w:rsidRPr="008E382C" w:rsidRDefault="003D71E9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 Градостроительном кодексе Российской Федерации и в действующем градостроительном и земельном законодательстве регламентируется порядок установления границ территориальных зон.</w:t>
      </w:r>
    </w:p>
    <w:p w:rsidR="003F7C68" w:rsidRPr="008E382C" w:rsidRDefault="003D71E9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Вот шесть пунктов, которые необходимо учитывать при подготовке правил землепользования и застройки и установлении границ территориальных зон:</w:t>
      </w:r>
    </w:p>
    <w:p w:rsidR="003D71E9" w:rsidRPr="008E382C" w:rsidRDefault="003D71E9" w:rsidP="003D71E9">
      <w:pPr>
        <w:pStyle w:val="ab"/>
        <w:numPr>
          <w:ilvl w:val="0"/>
          <w:numId w:val="9"/>
        </w:numPr>
        <w:ind w:left="0" w:firstLine="774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возможность сочетания в рамках одной территориальной зоны различных видов существующего и планируемого использования земельных участков</w:t>
      </w:r>
      <w:r w:rsidR="00D20E03" w:rsidRPr="008E382C">
        <w:rPr>
          <w:rFonts w:eastAsiaTheme="minorHAnsi"/>
          <w:sz w:val="27"/>
          <w:szCs w:val="27"/>
          <w:lang w:eastAsia="en-US"/>
        </w:rPr>
        <w:t>;</w:t>
      </w:r>
    </w:p>
    <w:p w:rsidR="00D20E03" w:rsidRPr="008E382C" w:rsidRDefault="00D20E03" w:rsidP="003D71E9">
      <w:pPr>
        <w:pStyle w:val="ab"/>
        <w:numPr>
          <w:ilvl w:val="0"/>
          <w:numId w:val="9"/>
        </w:numPr>
        <w:ind w:left="0" w:firstLine="774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учет функциональных зон и параметров, которые определены в генеральном плане;</w:t>
      </w:r>
    </w:p>
    <w:p w:rsidR="00D20E03" w:rsidRPr="008E382C" w:rsidRDefault="00D20E03" w:rsidP="003D71E9">
      <w:pPr>
        <w:pStyle w:val="ab"/>
        <w:numPr>
          <w:ilvl w:val="0"/>
          <w:numId w:val="9"/>
        </w:numPr>
        <w:ind w:left="0" w:firstLine="774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перечень зон, которые фигурируют в правилах землепользования и застройки определяются Градостроительным кодексом Российской Федерации;</w:t>
      </w:r>
    </w:p>
    <w:p w:rsidR="00D20E03" w:rsidRPr="008E382C" w:rsidRDefault="00D20E03" w:rsidP="003D71E9">
      <w:pPr>
        <w:pStyle w:val="ab"/>
        <w:numPr>
          <w:ilvl w:val="0"/>
          <w:numId w:val="9"/>
        </w:numPr>
        <w:ind w:left="0" w:firstLine="774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необходимо учитывать сложившееся землепользование и сложившийся характер планировки территории;</w:t>
      </w:r>
    </w:p>
    <w:p w:rsidR="00D20E03" w:rsidRPr="008E382C" w:rsidRDefault="00D20E03" w:rsidP="003D71E9">
      <w:pPr>
        <w:pStyle w:val="ab"/>
        <w:numPr>
          <w:ilvl w:val="0"/>
          <w:numId w:val="9"/>
        </w:numPr>
        <w:ind w:left="0" w:firstLine="774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необходим учет планируемых изменений границ различных категорий (это как в нашем случае</w:t>
      </w:r>
      <w:r w:rsidR="00BB403B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- в составе муниципального образования несколько населенных пунктов);</w:t>
      </w:r>
    </w:p>
    <w:p w:rsidR="00D20E03" w:rsidRPr="008E382C" w:rsidRDefault="00224997" w:rsidP="003D71E9">
      <w:pPr>
        <w:pStyle w:val="ab"/>
        <w:numPr>
          <w:ilvl w:val="0"/>
          <w:numId w:val="9"/>
        </w:numPr>
        <w:ind w:left="0" w:firstLine="774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8E382C">
        <w:rPr>
          <w:rFonts w:eastAsiaTheme="minorHAnsi"/>
          <w:sz w:val="27"/>
          <w:szCs w:val="27"/>
          <w:lang w:eastAsia="en-US"/>
        </w:rPr>
        <w:t>предотвращение возможности причинения вреда объектам капитального строительства, расположенных на смежных земельных участках.</w:t>
      </w:r>
      <w:proofErr w:type="gramEnd"/>
    </w:p>
    <w:p w:rsidR="003F7C68" w:rsidRPr="008E382C" w:rsidRDefault="00224997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слайд, пожалуйста.</w:t>
      </w:r>
    </w:p>
    <w:p w:rsidR="00224997" w:rsidRPr="008E382C" w:rsidRDefault="00224997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Пояснение - что такое территориальные зоны и градостроительные регламенты.</w:t>
      </w:r>
    </w:p>
    <w:p w:rsidR="00D27A69" w:rsidRPr="008E382C" w:rsidRDefault="00994035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Территориальные зоны – это зоны</w:t>
      </w:r>
      <w:r w:rsidR="00885BDD" w:rsidRPr="008E382C">
        <w:rPr>
          <w:rFonts w:eastAsiaTheme="minorHAnsi"/>
          <w:sz w:val="27"/>
          <w:szCs w:val="27"/>
          <w:lang w:eastAsia="en-US"/>
        </w:rPr>
        <w:t xml:space="preserve">, </w:t>
      </w:r>
      <w:r w:rsidRPr="008E382C">
        <w:rPr>
          <w:rFonts w:eastAsiaTheme="minorHAnsi"/>
          <w:sz w:val="27"/>
          <w:szCs w:val="27"/>
          <w:lang w:eastAsia="en-US"/>
        </w:rPr>
        <w:t xml:space="preserve">для которых в правилах землепользования и застройки определены границы и установлены градостроительные регламенты. </w:t>
      </w:r>
    </w:p>
    <w:p w:rsidR="00D27A69" w:rsidRPr="008E382C" w:rsidRDefault="00D54333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Следующий слайд, это карта градостроительного зонирования, где в значительной мере были учтены предложения, поступившие в ходе собрания участников публичных слушаний по проекту внесения изменений в генеральный план поселения. </w:t>
      </w:r>
    </w:p>
    <w:p w:rsidR="00D54333" w:rsidRPr="008E382C" w:rsidRDefault="00D54333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Вся территория прозонирована.</w:t>
      </w:r>
    </w:p>
    <w:p w:rsidR="00D54333" w:rsidRPr="008E382C" w:rsidRDefault="00D54333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слайд – еще один картографический материал - карта зон с особыми условиями использования территорий, связанными с санитарными и экологическими ограничениями.</w:t>
      </w:r>
    </w:p>
    <w:p w:rsidR="00D27A69" w:rsidRPr="008E382C" w:rsidRDefault="00D54333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Разрешенное использование земельного участка делится на три вида:</w:t>
      </w:r>
    </w:p>
    <w:p w:rsidR="00D54333" w:rsidRPr="008E382C" w:rsidRDefault="00D54333" w:rsidP="00D54333">
      <w:pPr>
        <w:pStyle w:val="ab"/>
        <w:numPr>
          <w:ilvl w:val="0"/>
          <w:numId w:val="10"/>
        </w:numPr>
        <w:ind w:left="426" w:hanging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основной вид разрешенного использования земельного участка;</w:t>
      </w:r>
    </w:p>
    <w:p w:rsidR="00D54333" w:rsidRPr="008E382C" w:rsidRDefault="00D54333" w:rsidP="00D54333">
      <w:pPr>
        <w:pStyle w:val="ab"/>
        <w:numPr>
          <w:ilvl w:val="0"/>
          <w:numId w:val="10"/>
        </w:numPr>
        <w:ind w:left="426" w:hanging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условно разрешенный вид использования земельного участка;</w:t>
      </w:r>
    </w:p>
    <w:p w:rsidR="00D54333" w:rsidRPr="008E382C" w:rsidRDefault="00D54333" w:rsidP="00D54333">
      <w:pPr>
        <w:pStyle w:val="ab"/>
        <w:numPr>
          <w:ilvl w:val="0"/>
          <w:numId w:val="10"/>
        </w:numPr>
        <w:ind w:left="426" w:hanging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вспомогательный вид использования земельного участка.</w:t>
      </w:r>
    </w:p>
    <w:p w:rsidR="00D27A69" w:rsidRPr="008E382C" w:rsidRDefault="003F2AE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lastRenderedPageBreak/>
        <w:t>Основные виды разрешенного использования применяются без какого-либо дополнительного особого разрешения.</w:t>
      </w:r>
    </w:p>
    <w:p w:rsidR="00513336" w:rsidRPr="008E382C" w:rsidRDefault="00513336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Министерством экономического развития Российской Федерации выпущен специальный приказ №540,  в феврале этого года вступило в силу дополнение к данному приказу</w:t>
      </w:r>
      <w:r w:rsidR="0043386E" w:rsidRPr="008E382C">
        <w:rPr>
          <w:rFonts w:eastAsiaTheme="minorHAnsi"/>
          <w:sz w:val="27"/>
          <w:szCs w:val="27"/>
          <w:lang w:eastAsia="en-US"/>
        </w:rPr>
        <w:t>.</w:t>
      </w:r>
    </w:p>
    <w:p w:rsidR="0043386E" w:rsidRPr="008E382C" w:rsidRDefault="0043386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При разработке изменений в правила землепользования и застройки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сельского поселения  мы использовали классификатор.</w:t>
      </w:r>
    </w:p>
    <w:p w:rsidR="003F2AEE" w:rsidRPr="008E382C" w:rsidRDefault="003F2AE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Условно разрешенный вид использования земельного участка - это  то, что предполагает определенные  отклонения от основного вида. Для получения данного вид использования земельного участка необходимо проходить процедуру публичных слушаний.</w:t>
      </w:r>
    </w:p>
    <w:p w:rsidR="003F2AEE" w:rsidRPr="008E382C" w:rsidRDefault="003F2AE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Вспомогательный вид использования земельного участка – это тот, который не может быть без основного вида использования.</w:t>
      </w:r>
    </w:p>
    <w:p w:rsidR="0043386E" w:rsidRPr="008E382C" w:rsidRDefault="0043386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На следующем слайде для примера приведены виды разрешенного использования для зоны Ж-1- застройки индивидуальными жилыми домами.</w:t>
      </w:r>
    </w:p>
    <w:p w:rsidR="0043386E" w:rsidRPr="008E382C" w:rsidRDefault="0043386E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8E382C">
        <w:rPr>
          <w:rFonts w:eastAsiaTheme="minorHAnsi"/>
          <w:sz w:val="27"/>
          <w:szCs w:val="27"/>
          <w:lang w:eastAsia="en-US"/>
        </w:rPr>
        <w:t xml:space="preserve">Так как на территории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сельского поселения исторически сложилось смешанное использование земельных участков на разных функциональных зонах, администрацией Новосветского сельского поселения было предложено ввести к видам разрешенного использования – личное подсобное хозяйство (приусадебный земельный участок), котор</w:t>
      </w:r>
      <w:r w:rsidR="0088696C" w:rsidRPr="008E382C">
        <w:rPr>
          <w:rFonts w:eastAsiaTheme="minorHAnsi"/>
          <w:sz w:val="27"/>
          <w:szCs w:val="27"/>
          <w:lang w:eastAsia="en-US"/>
        </w:rPr>
        <w:t>ое</w:t>
      </w:r>
      <w:r w:rsidRPr="008E382C">
        <w:rPr>
          <w:rFonts w:eastAsiaTheme="minorHAnsi"/>
          <w:sz w:val="27"/>
          <w:szCs w:val="27"/>
          <w:lang w:eastAsia="en-US"/>
        </w:rPr>
        <w:t xml:space="preserve"> подразумевает размещение жилого дома, производство сельскохозяйственной продукции, размещение гаража и иных вспомогательных сооружений, содержание сельскохозяйственных животных.</w:t>
      </w:r>
      <w:proofErr w:type="gramEnd"/>
    </w:p>
    <w:p w:rsidR="00D27A69" w:rsidRPr="008E382C" w:rsidRDefault="0088696C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А так же - ведение огородничества.</w:t>
      </w:r>
    </w:p>
    <w:p w:rsidR="0088696C" w:rsidRPr="008E382C" w:rsidRDefault="0088696C" w:rsidP="00541A42">
      <w:pPr>
        <w:ind w:firstLine="426"/>
        <w:jc w:val="both"/>
        <w:rPr>
          <w:rFonts w:eastAsiaTheme="minorHAnsi"/>
          <w:sz w:val="27"/>
          <w:szCs w:val="27"/>
          <w:highlight w:val="yellow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Блокированная жилая застройка была отнесена к условно разрешенным видам использования. А к вспомогательным видам использования - размещение гаражей, надворных построек и т.д.</w:t>
      </w:r>
    </w:p>
    <w:p w:rsidR="003F7C68" w:rsidRPr="008E382C" w:rsidRDefault="0088696C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Сложный вопрос – параметры земельного участка, но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так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же необходимо указать в правилах землепользования и застройки.</w:t>
      </w:r>
    </w:p>
    <w:p w:rsidR="0088696C" w:rsidRPr="008E382C" w:rsidRDefault="0088696C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Предельные минимальные и максимальные размеры земельного участка, предельные параметры разрешенного строительства, реконструкции объектов капитального строительства.</w:t>
      </w:r>
    </w:p>
    <w:p w:rsidR="0088696C" w:rsidRPr="008E382C" w:rsidRDefault="0088696C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Они включают в себя:</w:t>
      </w:r>
    </w:p>
    <w:p w:rsidR="0088696C" w:rsidRPr="008E382C" w:rsidRDefault="0088696C" w:rsidP="0088696C">
      <w:pPr>
        <w:pStyle w:val="ab"/>
        <w:numPr>
          <w:ilvl w:val="0"/>
          <w:numId w:val="11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минимальные и максимальные размеры земельного участка (его площадь);</w:t>
      </w:r>
    </w:p>
    <w:p w:rsidR="0088696C" w:rsidRPr="008E382C" w:rsidRDefault="0088696C" w:rsidP="0088696C">
      <w:pPr>
        <w:pStyle w:val="ab"/>
        <w:numPr>
          <w:ilvl w:val="0"/>
          <w:numId w:val="11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минимальные отступы от границ земельного участка;</w:t>
      </w:r>
    </w:p>
    <w:p w:rsidR="0088696C" w:rsidRPr="008E382C" w:rsidRDefault="0088696C" w:rsidP="0088696C">
      <w:pPr>
        <w:pStyle w:val="ab"/>
        <w:numPr>
          <w:ilvl w:val="0"/>
          <w:numId w:val="11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предельное количество этажей или предельную высоту зданий, строений, сооружений;</w:t>
      </w:r>
    </w:p>
    <w:p w:rsidR="0088696C" w:rsidRPr="008E382C" w:rsidRDefault="0088696C" w:rsidP="0088696C">
      <w:pPr>
        <w:pStyle w:val="ab"/>
        <w:numPr>
          <w:ilvl w:val="0"/>
          <w:numId w:val="11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максимальный процент застройки в границах земельного участка.</w:t>
      </w:r>
    </w:p>
    <w:p w:rsidR="0088696C" w:rsidRPr="008E382C" w:rsidRDefault="0088696C" w:rsidP="0088696C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слайд, пожалуйста.</w:t>
      </w:r>
    </w:p>
    <w:p w:rsidR="00541A42" w:rsidRPr="008E382C" w:rsidRDefault="0088696C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Все вышеуказанные разрешенные виды использования земельных участков применяются одновременно с градостроительными регламентами, которые действуют</w:t>
      </w:r>
      <w:r w:rsidR="005621D4" w:rsidRPr="008E382C">
        <w:rPr>
          <w:rFonts w:eastAsiaTheme="minorHAnsi"/>
          <w:sz w:val="27"/>
          <w:szCs w:val="27"/>
          <w:lang w:eastAsia="en-US"/>
        </w:rPr>
        <w:t xml:space="preserve"> с токи зрения нормативных требований.</w:t>
      </w:r>
    </w:p>
    <w:p w:rsidR="005621D4" w:rsidRPr="008E382C" w:rsidRDefault="005621D4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Это зоны с особыми условиями использования территории. Они здесь перечислены: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охранные зоны;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санитарно защитные зоны;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зоны охраны объектов культурного наследия;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защитные зоны объектов культурного наследия;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lastRenderedPageBreak/>
        <w:t>водоохранные зоны;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зоны затопления, подтопления;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зоны санитарной охраны источников питьевого и хозяйственно бытового водоснабжения;</w:t>
      </w:r>
    </w:p>
    <w:p w:rsidR="005621D4" w:rsidRPr="008E382C" w:rsidRDefault="005621D4" w:rsidP="005621D4">
      <w:pPr>
        <w:pStyle w:val="ab"/>
        <w:numPr>
          <w:ilvl w:val="0"/>
          <w:numId w:val="12"/>
        </w:numPr>
        <w:ind w:left="567" w:hanging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зоны охраняемых объектов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приаэродромной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территории и иные зоны, устанавливаемые в соответствии с законодательством Российской Федерации.</w:t>
      </w:r>
    </w:p>
    <w:p w:rsidR="005621D4" w:rsidRPr="008E382C" w:rsidRDefault="005621D4" w:rsidP="005621D4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Понятно, что каждая территория муниципального образования имеет специфический набор зон с особыми условиями. Так, например, на территории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сельского поселения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приаэродромная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территория не распространяется.</w:t>
      </w:r>
      <w:r w:rsidR="000F3A54" w:rsidRPr="008E382C">
        <w:rPr>
          <w:rFonts w:eastAsiaTheme="minorHAnsi"/>
          <w:sz w:val="27"/>
          <w:szCs w:val="27"/>
          <w:lang w:eastAsia="en-US"/>
        </w:rPr>
        <w:t xml:space="preserve"> Так здесь практически нет объектов культурного наследия.</w:t>
      </w:r>
    </w:p>
    <w:p w:rsidR="000F3A54" w:rsidRPr="008E382C" w:rsidRDefault="000F3A54" w:rsidP="005621D4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слайд, пожалуйста.</w:t>
      </w:r>
    </w:p>
    <w:p w:rsidR="000F3A54" w:rsidRPr="008E382C" w:rsidRDefault="000F3A54" w:rsidP="005621D4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Это выписка из Градостроительного кодекса Российской Федерации.</w:t>
      </w:r>
    </w:p>
    <w:p w:rsidR="00A53CD6" w:rsidRPr="008E382C" w:rsidRDefault="00A53CD6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слайд.</w:t>
      </w:r>
    </w:p>
    <w:p w:rsidR="00541A42" w:rsidRPr="008E382C" w:rsidRDefault="00A53CD6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Вернемся к карте градостроительного зонирования. Хочу пояснить: 52 массив отнесен к зоне индивидуального жилищного строительства.</w:t>
      </w:r>
    </w:p>
    <w:p w:rsidR="00A53CD6" w:rsidRPr="008E382C" w:rsidRDefault="00A53CD6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32 массив – к зоне сельскохозяйственного использования, зоне подсобных личных хозяйств (предусмотрено строительство жилого дома, одновременно ведение огородничества и содержание домашних животных).</w:t>
      </w:r>
    </w:p>
    <w:p w:rsidR="00A53CD6" w:rsidRPr="008E382C" w:rsidRDefault="00A53CD6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На следующем слайде два фрагмента карты – ответ на предыдущее собрание участников публичных слушаний, те изменения, которые были внесены по предложению жителей в части 52 массива.</w:t>
      </w:r>
    </w:p>
    <w:p w:rsidR="00A53CD6" w:rsidRPr="008E382C" w:rsidRDefault="00A53CD6" w:rsidP="00541A42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И последний слайд – это два варианта, которые рассматривались  в отношении объекта  </w:t>
      </w:r>
      <w:r w:rsidRPr="008E382C">
        <w:rPr>
          <w:rFonts w:eastAsiaTheme="minorHAnsi"/>
          <w:sz w:val="27"/>
          <w:szCs w:val="27"/>
          <w:lang w:val="en-US" w:eastAsia="en-US"/>
        </w:rPr>
        <w:t>III</w:t>
      </w:r>
      <w:r w:rsidRPr="008E382C">
        <w:rPr>
          <w:rFonts w:eastAsiaTheme="minorHAnsi"/>
          <w:sz w:val="27"/>
          <w:szCs w:val="27"/>
          <w:lang w:eastAsia="en-US"/>
        </w:rPr>
        <w:t xml:space="preserve"> класса опасности.</w:t>
      </w:r>
      <w:r w:rsidR="0039721F" w:rsidRPr="008E382C">
        <w:rPr>
          <w:rFonts w:eastAsiaTheme="minorHAnsi"/>
          <w:sz w:val="27"/>
          <w:szCs w:val="27"/>
          <w:lang w:eastAsia="en-US"/>
        </w:rPr>
        <w:t xml:space="preserve"> Вот он расположен ближе </w:t>
      </w:r>
      <w:proofErr w:type="gramStart"/>
      <w:r w:rsidR="0039721F" w:rsidRPr="008E382C">
        <w:rPr>
          <w:rFonts w:eastAsiaTheme="minorHAnsi"/>
          <w:sz w:val="27"/>
          <w:szCs w:val="27"/>
          <w:lang w:eastAsia="en-US"/>
        </w:rPr>
        <w:t>к</w:t>
      </w:r>
      <w:proofErr w:type="gramEnd"/>
      <w:r w:rsidR="0039721F" w:rsidRPr="008E382C">
        <w:rPr>
          <w:rFonts w:eastAsiaTheme="minorHAnsi"/>
          <w:sz w:val="27"/>
          <w:szCs w:val="27"/>
          <w:lang w:eastAsia="en-US"/>
        </w:rPr>
        <w:t xml:space="preserve"> железной дороги, его санитарно защитная зона проходит примерно вот так. На втором варианте санитарно защитная зона проходит по границе самого предприятия. </w:t>
      </w:r>
    </w:p>
    <w:p w:rsidR="0039721F" w:rsidRPr="008E382C" w:rsidRDefault="0039721F" w:rsidP="00541A42">
      <w:pPr>
        <w:suppressAutoHyphens/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На этом я свой доклад закончу. </w:t>
      </w:r>
      <w:r w:rsidR="00857A76" w:rsidRPr="008E382C">
        <w:rPr>
          <w:rFonts w:eastAsiaTheme="minorHAnsi"/>
          <w:sz w:val="27"/>
          <w:szCs w:val="27"/>
          <w:lang w:eastAsia="en-US"/>
        </w:rPr>
        <w:t xml:space="preserve">Благодарю всех за внимание! </w:t>
      </w:r>
    </w:p>
    <w:p w:rsidR="00857A76" w:rsidRDefault="00857A76" w:rsidP="00541A42">
      <w:pPr>
        <w:suppressAutoHyphens/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Ведущая собрания -  Паламарчук Г.А. поблагодарила  докладчика и объявила о следующем этапе собрания по регламенту – «вопрос – ответ»:</w:t>
      </w:r>
    </w:p>
    <w:p w:rsidR="008E382C" w:rsidRPr="008E382C" w:rsidRDefault="008E382C" w:rsidP="00541A42">
      <w:pPr>
        <w:suppressAutoHyphens/>
        <w:ind w:firstLine="426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af2"/>
        <w:tblW w:w="9894" w:type="dxa"/>
        <w:tblInd w:w="208" w:type="dxa"/>
        <w:tblLook w:val="04A0"/>
      </w:tblPr>
      <w:tblGrid>
        <w:gridCol w:w="4295"/>
        <w:gridCol w:w="5599"/>
      </w:tblGrid>
      <w:tr w:rsidR="00857A76" w:rsidRPr="008E382C" w:rsidTr="0060752C">
        <w:tc>
          <w:tcPr>
            <w:tcW w:w="4295" w:type="dxa"/>
          </w:tcPr>
          <w:p w:rsidR="00857A76" w:rsidRPr="008E382C" w:rsidRDefault="00857A76" w:rsidP="00857A76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вопрос</w:t>
            </w:r>
          </w:p>
        </w:tc>
        <w:tc>
          <w:tcPr>
            <w:tcW w:w="5599" w:type="dxa"/>
          </w:tcPr>
          <w:p w:rsidR="00857A76" w:rsidRPr="008E382C" w:rsidRDefault="00857A76" w:rsidP="00857A76">
            <w:pPr>
              <w:suppressAutoHyphens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ФИО 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отвечающего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, ответ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1D5D4A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прошлых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ПЗЗ был разрешен вид использования земельных участков  - коллективное огородничество, отсутствовало индивидуальное огородничество.  В этих ПЗ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З-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что есть?</w:t>
            </w:r>
          </w:p>
        </w:tc>
        <w:tc>
          <w:tcPr>
            <w:tcW w:w="5599" w:type="dxa"/>
          </w:tcPr>
          <w:p w:rsidR="001D5D4A" w:rsidRPr="008E382C" w:rsidRDefault="001D5D4A" w:rsidP="0060752C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Огнева Е.О.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60752C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действительно в 2012 году присутствовала техническая ошибка – появилось «коллективное огородничество». Граждане, которые хотели оформить земельные участки, в итоге получили приостановку или отказ в регистрации. Сейчас все откорректировали</w:t>
            </w:r>
            <w:r w:rsidR="009E4BA1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0752C"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9E4BA1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0752C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«для ведения огородничества». Можно спокойно обращаться за регистрацией и в рамках земельного законодательства документы будут оформлены. </w:t>
            </w:r>
          </w:p>
        </w:tc>
      </w:tr>
      <w:tr w:rsidR="00D80C1F" w:rsidRPr="008E382C" w:rsidTr="0060752C">
        <w:tc>
          <w:tcPr>
            <w:tcW w:w="4295" w:type="dxa"/>
          </w:tcPr>
          <w:p w:rsidR="00D80C1F" w:rsidRPr="008E382C" w:rsidRDefault="00D80C1F" w:rsidP="00D80C1F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 массив 52. Если нам письменно ранее в администрации ГМР отказали в выдаче разрешения на строительство жилого дома, после снятия СЗЗ мы можем повторно обратиться за разрешением?</w:t>
            </w:r>
          </w:p>
        </w:tc>
        <w:tc>
          <w:tcPr>
            <w:tcW w:w="5599" w:type="dxa"/>
          </w:tcPr>
          <w:p w:rsidR="00D80C1F" w:rsidRPr="008E382C" w:rsidRDefault="00D80C1F" w:rsidP="00D80C1F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Коновалов</w:t>
            </w:r>
            <w:proofErr w:type="gramEnd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Д.В.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60752C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конечно можно обратиться повторно. И, думаю, что если отказ был именно по причине попадания в санитарно защитную зону, то после снятия СЗЗ вопрос должен быть решен положительно.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7F4EF7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-планируется ли при изменении зоны  СХ на Ж-1 массива 52 часть участков под магазины, детские сады или сам п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.Н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овый Свет  справится  с нашей нагрузкой  по </w:t>
            </w:r>
            <w:proofErr w:type="spell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социалке</w:t>
            </w:r>
            <w:proofErr w:type="spell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599" w:type="dxa"/>
          </w:tcPr>
          <w:p w:rsidR="001D5D4A" w:rsidRPr="008E382C" w:rsidRDefault="001D5D4A" w:rsidP="00444830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Красовская О.В.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9E4BA1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На карте эти объекты сейчас не обозначены, но учитывая, что массив изолирован от поселка обязательно нужно </w:t>
            </w:r>
            <w:proofErr w:type="gramStart"/>
            <w:r w:rsidR="009E4BA1" w:rsidRPr="008E382C">
              <w:rPr>
                <w:rFonts w:eastAsiaTheme="minorHAnsi"/>
                <w:sz w:val="22"/>
                <w:szCs w:val="22"/>
                <w:lang w:eastAsia="en-US"/>
              </w:rPr>
              <w:t>предусмотреть</w:t>
            </w:r>
            <w:proofErr w:type="gramEnd"/>
            <w:r w:rsidR="009E4BA1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объект, который мог бы совмещать несколько функций в себе - социального, культурного и иного характера. А вообще,  на любой </w:t>
            </w:r>
            <w:r w:rsidR="00444830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участок </w:t>
            </w:r>
            <w:r w:rsidR="009E4BA1" w:rsidRPr="008E382C">
              <w:rPr>
                <w:rFonts w:eastAsiaTheme="minorHAnsi"/>
                <w:sz w:val="22"/>
                <w:szCs w:val="22"/>
                <w:lang w:eastAsia="en-US"/>
              </w:rPr>
              <w:t>развивающ</w:t>
            </w:r>
            <w:r w:rsidR="00444830" w:rsidRPr="008E382C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9E4BA1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йся </w:t>
            </w:r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>территори</w:t>
            </w:r>
            <w:r w:rsidR="00444830" w:rsidRPr="008E382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должен делаться проект планировки. Все постройки в пределах любого жилого массива должны иметь нормальный </w:t>
            </w:r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доступ для машин скорой помощи, пожарных машин. При разработке ППТ какая-то часть территории  должна отойти для общественных нужд.</w:t>
            </w:r>
          </w:p>
        </w:tc>
      </w:tr>
      <w:tr w:rsidR="00D80C1F" w:rsidRPr="008E382C" w:rsidTr="0060752C">
        <w:tc>
          <w:tcPr>
            <w:tcW w:w="4295" w:type="dxa"/>
          </w:tcPr>
          <w:p w:rsidR="00D80C1F" w:rsidRPr="008E382C" w:rsidRDefault="00D80C1F" w:rsidP="00D80C1F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-массив 32 Определены минимальные и максимальные размеры участков по ПЗЗ?</w:t>
            </w:r>
          </w:p>
        </w:tc>
        <w:tc>
          <w:tcPr>
            <w:tcW w:w="5599" w:type="dxa"/>
          </w:tcPr>
          <w:p w:rsidR="00D80C1F" w:rsidRPr="008E382C" w:rsidRDefault="00D80C1F" w:rsidP="00606C1F">
            <w:pPr>
              <w:suppressAutoHyphens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Крылова Е.А.</w:t>
            </w:r>
            <w:r w:rsidR="00606C1F"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- </w:t>
            </w:r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>32 массив располагается в зоне</w:t>
            </w:r>
            <w:r w:rsidR="00606C1F"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>ЛП</w:t>
            </w:r>
            <w:proofErr w:type="gramStart"/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>Х-</w:t>
            </w:r>
            <w:proofErr w:type="gramEnd"/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личного подсобного хозяйства. Минимальный размер земельного участка не подлежит установлению, то есть любой сформированный земельный участок, абсолютно любой площади является </w:t>
            </w:r>
            <w:proofErr w:type="spellStart"/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>лигитивным</w:t>
            </w:r>
            <w:proofErr w:type="spellEnd"/>
            <w:r w:rsidR="00606C1F" w:rsidRPr="008E382C">
              <w:rPr>
                <w:rFonts w:eastAsiaTheme="minorHAnsi"/>
                <w:sz w:val="22"/>
                <w:szCs w:val="22"/>
                <w:lang w:eastAsia="en-US"/>
              </w:rPr>
              <w:t>.  Максимальный размер земельного участка – 25 соток.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AB71E0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 кто будет делать дороги в 52 массиве?</w:t>
            </w:r>
          </w:p>
        </w:tc>
        <w:tc>
          <w:tcPr>
            <w:tcW w:w="5599" w:type="dxa"/>
          </w:tcPr>
          <w:p w:rsidR="001D5D4A" w:rsidRPr="008E382C" w:rsidRDefault="001D5D4A" w:rsidP="00AC4936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Огнева Е.О.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343E7D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дорогами местного значения занимается администрация </w:t>
            </w:r>
            <w:proofErr w:type="spellStart"/>
            <w:r w:rsidR="00343E7D" w:rsidRPr="008E382C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="00343E7D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поселения. Для того что бы ремонтировать или строить новые дороги, они должны быть </w:t>
            </w:r>
            <w:proofErr w:type="spellStart"/>
            <w:r w:rsidR="00343E7D" w:rsidRPr="008E382C">
              <w:rPr>
                <w:rFonts w:eastAsiaTheme="minorHAnsi"/>
                <w:sz w:val="22"/>
                <w:szCs w:val="22"/>
                <w:lang w:eastAsia="en-US"/>
              </w:rPr>
              <w:t>откадастрированы</w:t>
            </w:r>
            <w:proofErr w:type="spellEnd"/>
            <w:r w:rsidR="00343E7D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и поставлены на кадастровый учет. Так же мы готовим паспорт на данные </w:t>
            </w:r>
            <w:proofErr w:type="gramStart"/>
            <w:r w:rsidR="00343E7D" w:rsidRPr="008E382C">
              <w:rPr>
                <w:rFonts w:eastAsiaTheme="minorHAnsi"/>
                <w:sz w:val="22"/>
                <w:szCs w:val="22"/>
                <w:lang w:eastAsia="en-US"/>
              </w:rPr>
              <w:t>дороги</w:t>
            </w:r>
            <w:proofErr w:type="gramEnd"/>
            <w:r w:rsidR="00343E7D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 после чего по целевому использованию можем заниматься ремонтом этих дорог. Что касается 52 массива, то он вошел в черту населенного пункта. Необходимо подготавливать проект планировки и проект межевания данной территории. И после заниматься обустройством дорог.</w:t>
            </w:r>
          </w:p>
        </w:tc>
      </w:tr>
      <w:tr w:rsidR="001D5D4A" w:rsidRPr="008E382C" w:rsidTr="0060752C">
        <w:trPr>
          <w:trHeight w:val="1217"/>
        </w:trPr>
        <w:tc>
          <w:tcPr>
            <w:tcW w:w="4295" w:type="dxa"/>
          </w:tcPr>
          <w:p w:rsidR="001D5D4A" w:rsidRPr="008E382C" w:rsidRDefault="001D5D4A" w:rsidP="001D6E3A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-если ССЗ массива 52 будут сняты, мы сможем получить разрешение на строительство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?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и что для этого надо и куда идти?</w:t>
            </w:r>
          </w:p>
        </w:tc>
        <w:tc>
          <w:tcPr>
            <w:tcW w:w="5599" w:type="dxa"/>
          </w:tcPr>
          <w:p w:rsidR="001D5D4A" w:rsidRPr="008E382C" w:rsidRDefault="001D5D4A" w:rsidP="00682256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Коновалов</w:t>
            </w:r>
            <w:proofErr w:type="gramEnd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Д.В.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565A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  на данный вопрос я уже практически отвечал. Если санитарно защитная зона будет снята, то можно будет получить разрешение на строительство. В настоящий момент по действующему законодательству такое понятие как разрешение на строительство для жилого дома отсутствует. Разрешение носит уведомительный характер. Вы обращаетесь </w:t>
            </w:r>
            <w:proofErr w:type="gramStart"/>
            <w:r w:rsidR="00565A2B" w:rsidRPr="008E382C">
              <w:rPr>
                <w:rFonts w:eastAsiaTheme="minorHAnsi"/>
                <w:sz w:val="22"/>
                <w:szCs w:val="22"/>
                <w:lang w:eastAsia="en-US"/>
              </w:rPr>
              <w:t>в администрацию Гатчинского муниципального района в комитет по строительству в сектор выдачи разрешений  с уведомлением</w:t>
            </w:r>
            <w:proofErr w:type="gramEnd"/>
            <w:r w:rsidR="00565A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о начале строительства. С порядком обращения можно ознакомиться на официальном сайте администрации Гатчинского муниципального района.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-если построен дом без разрешения на строительство, как узаконить теперь дом?</w:t>
            </w:r>
          </w:p>
        </w:tc>
        <w:tc>
          <w:tcPr>
            <w:tcW w:w="5599" w:type="dxa"/>
          </w:tcPr>
          <w:p w:rsidR="001D5D4A" w:rsidRPr="008E382C" w:rsidRDefault="001D5D4A" w:rsidP="00CF7ACE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Коновалов</w:t>
            </w:r>
            <w:proofErr w:type="gramEnd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Д.В.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565A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  в судебном порядке</w:t>
            </w:r>
            <w:r w:rsidR="00CF7ACE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признавать право собственности на возведенный без разрешительной документации объект.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392F3B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-по какой 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процедуре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возможно получить вид использования земельного участка из вспомогательных видов?</w:t>
            </w:r>
          </w:p>
        </w:tc>
        <w:tc>
          <w:tcPr>
            <w:tcW w:w="5599" w:type="dxa"/>
          </w:tcPr>
          <w:p w:rsidR="001D5D4A" w:rsidRPr="008E382C" w:rsidRDefault="001D5D4A" w:rsidP="006E1C43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Красовская О.В.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6E1C43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вспомогательный вид, как и основной не требует каких-либо дополнительных разрешений.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392F3B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-кто делает проект планировки территории и проект межевания территории  массива 52?  Когда будут делать? </w:t>
            </w:r>
          </w:p>
        </w:tc>
        <w:tc>
          <w:tcPr>
            <w:tcW w:w="5599" w:type="dxa"/>
          </w:tcPr>
          <w:p w:rsidR="001D5D4A" w:rsidRPr="008E382C" w:rsidRDefault="001D5D4A" w:rsidP="00221466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Крылова Е.А.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B45FB3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так как данный массив планируется перевести в жилую застройку, то после того, как ПЗЗ будут утверждены, глава администрации </w:t>
            </w:r>
            <w:proofErr w:type="spellStart"/>
            <w:r w:rsidR="00B45FB3" w:rsidRPr="008E382C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="00B45FB3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направляет в администрацию Гатчинского муниципального района предложение на разработку  проекта планировки территории и проекта межевания территории  массива 52. Документы для рассмотрения  направляются в комитет по архитектуре и градостроительству Ленинградской области, и </w:t>
            </w:r>
            <w:r w:rsidR="00221466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после </w:t>
            </w:r>
            <w:r w:rsidR="00B45FB3" w:rsidRPr="008E382C">
              <w:rPr>
                <w:rFonts w:eastAsiaTheme="minorHAnsi"/>
                <w:sz w:val="22"/>
                <w:szCs w:val="22"/>
                <w:lang w:eastAsia="en-US"/>
              </w:rPr>
              <w:t>разработк</w:t>
            </w:r>
            <w:r w:rsidR="00221466" w:rsidRPr="008E382C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B45FB3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комитетом градостроительства и архитектуры Гатчинского муниципального района данного проект</w:t>
            </w:r>
            <w:r w:rsidR="00221466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будет</w:t>
            </w:r>
            <w:r w:rsidR="00B45FB3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и направлен на рассмотрение и утверждение в областной комитет. Данный проект будет утвержден, и как говорили ранее,  возможно будет поставить линейные объекты на кадастровый учет. 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-планируется ли увеличение школ и детских садов в Новом Свете?</w:t>
            </w:r>
          </w:p>
        </w:tc>
        <w:tc>
          <w:tcPr>
            <w:tcW w:w="5599" w:type="dxa"/>
          </w:tcPr>
          <w:p w:rsidR="001D5D4A" w:rsidRPr="008E382C" w:rsidRDefault="001D5D4A" w:rsidP="00D27A69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Красовская О.В.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D80C1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0752C" w:rsidRPr="008E382C">
              <w:rPr>
                <w:rFonts w:eastAsiaTheme="minorHAnsi"/>
                <w:sz w:val="22"/>
                <w:szCs w:val="22"/>
                <w:lang w:eastAsia="en-US"/>
              </w:rPr>
              <w:t>скажем так,</w:t>
            </w:r>
            <w:r w:rsidR="00D80C1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0752C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данный </w:t>
            </w:r>
            <w:r w:rsidR="00D80C1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вопрос не относится к правилам землепользования и застройки. Это </w:t>
            </w:r>
            <w:r w:rsidR="00D27A69" w:rsidRPr="008E382C">
              <w:rPr>
                <w:rFonts w:eastAsiaTheme="minorHAnsi"/>
                <w:sz w:val="22"/>
                <w:szCs w:val="22"/>
                <w:lang w:eastAsia="en-US"/>
              </w:rPr>
              <w:t>учтено</w:t>
            </w:r>
            <w:r w:rsidR="00D80C1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 </w:t>
            </w:r>
            <w:r w:rsidR="00661B12" w:rsidRPr="008E382C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="00D80C1F" w:rsidRPr="008E382C">
              <w:rPr>
                <w:rFonts w:eastAsiaTheme="minorHAnsi"/>
                <w:sz w:val="22"/>
                <w:szCs w:val="22"/>
                <w:lang w:eastAsia="en-US"/>
              </w:rPr>
              <w:t>енеральном плане поселения</w:t>
            </w:r>
            <w:r w:rsidR="00D27A69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и отражено в правилах землепользования и застройки</w:t>
            </w:r>
            <w:r w:rsidR="00D80C1F" w:rsidRPr="008E382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-смогу ли я в зоне застройки Ж-1 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индивидуальными жилыми домами построить здание для занятий детей спортом?</w:t>
            </w:r>
          </w:p>
        </w:tc>
        <w:tc>
          <w:tcPr>
            <w:tcW w:w="5599" w:type="dxa"/>
          </w:tcPr>
          <w:p w:rsidR="001D5D4A" w:rsidRPr="008E382C" w:rsidRDefault="001D5D4A" w:rsidP="00661B12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lastRenderedPageBreak/>
              <w:t>Крылова Е.А.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661B12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для жилых зон в условно-разрешенных </w:t>
            </w:r>
            <w:r w:rsidR="00661B12" w:rsidRPr="008E382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видах использования прописаны виды «спорт» и «обеспечение занятий спортом в помещениях». Необходимо будет проводить процедуру публичных слушаний – но такое возможно.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-какой минимальный и максимальный размер земельного участка для  ИЖС?</w:t>
            </w:r>
          </w:p>
        </w:tc>
        <w:tc>
          <w:tcPr>
            <w:tcW w:w="5599" w:type="dxa"/>
          </w:tcPr>
          <w:p w:rsidR="001D5D4A" w:rsidRPr="008E382C" w:rsidRDefault="001D5D4A" w:rsidP="007B7990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Крылова Е.А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.-</w:t>
            </w:r>
            <w:r w:rsidR="007B7990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для индивидуального жилищного строительства (зона Ж-1) предусмотрен максимальный размер  земельного участка – 25 соток, минимальный размер  земельного участка – 8 соток.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-когда планируется утверждение проекта генерального плана и правил землепользования и застройки </w:t>
            </w:r>
            <w:proofErr w:type="spell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поселения?</w:t>
            </w:r>
          </w:p>
        </w:tc>
        <w:tc>
          <w:tcPr>
            <w:tcW w:w="5599" w:type="dxa"/>
          </w:tcPr>
          <w:p w:rsidR="001D5D4A" w:rsidRPr="008E382C" w:rsidRDefault="001D5D4A" w:rsidP="007B7990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Крылова Е.А.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7B7990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проект генерального плана 26.05.2019 направлен  для рассмотрения и утверждения в комитет по архитектуре и градостроительству Ленинградской области</w:t>
            </w:r>
            <w:proofErr w:type="gramStart"/>
            <w:r w:rsidR="007B7990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.. </w:t>
            </w:r>
            <w:proofErr w:type="gramEnd"/>
            <w:r w:rsidR="007B7990" w:rsidRPr="008E382C">
              <w:rPr>
                <w:rFonts w:eastAsiaTheme="minorHAnsi"/>
                <w:sz w:val="22"/>
                <w:szCs w:val="22"/>
                <w:lang w:eastAsia="en-US"/>
              </w:rPr>
              <w:t>По регламенту есть 30 дней на ответ – получается недели через две мы получим официальный ответ (или замечания, или утвердят данный проект)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-будет ли выдаваться разрешение на строительство в 32 массиве?</w:t>
            </w:r>
          </w:p>
        </w:tc>
        <w:tc>
          <w:tcPr>
            <w:tcW w:w="5599" w:type="dxa"/>
          </w:tcPr>
          <w:p w:rsidR="001D5D4A" w:rsidRPr="008E382C" w:rsidRDefault="001D5D4A" w:rsidP="00364930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Коновалов</w:t>
            </w:r>
            <w:proofErr w:type="gramEnd"/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Д.В.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7B7990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 32 массиве они и сейчас выдаются.</w:t>
            </w:r>
          </w:p>
          <w:p w:rsidR="00AB5D8F" w:rsidRPr="008E382C" w:rsidRDefault="00AB5D8F" w:rsidP="00364930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-почему не перекрасили в жилую зону 32 массив, как это сделали с 52 массивом?</w:t>
            </w:r>
          </w:p>
        </w:tc>
        <w:tc>
          <w:tcPr>
            <w:tcW w:w="5599" w:type="dxa"/>
          </w:tcPr>
          <w:p w:rsidR="001D5D4A" w:rsidRPr="008E382C" w:rsidRDefault="001D5D4A" w:rsidP="00152D1A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Красовская О.В.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7B7990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это было совместное  решение администрации и проектировщиков, для того, чтобы сохранить плавный переход. </w:t>
            </w:r>
            <w:r w:rsidR="00152D1A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 </w:t>
            </w:r>
            <w:r w:rsidR="007B7990" w:rsidRPr="008E382C">
              <w:rPr>
                <w:rFonts w:eastAsiaTheme="minorHAnsi"/>
                <w:sz w:val="22"/>
                <w:szCs w:val="22"/>
                <w:lang w:eastAsia="en-US"/>
              </w:rPr>
              <w:t>32 массиве достаточно много земельных участков</w:t>
            </w:r>
            <w:r w:rsidR="008837CA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с площадью меньше минимальной (на которых нельзя построить жилой дом). И как мне </w:t>
            </w:r>
            <w:proofErr w:type="gramStart"/>
            <w:r w:rsidR="008837CA" w:rsidRPr="008E382C">
              <w:rPr>
                <w:rFonts w:eastAsiaTheme="minorHAnsi"/>
                <w:sz w:val="22"/>
                <w:szCs w:val="22"/>
                <w:lang w:eastAsia="en-US"/>
              </w:rPr>
              <w:t>кажется</w:t>
            </w:r>
            <w:proofErr w:type="gramEnd"/>
            <w:r w:rsidR="008837CA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важен пункт по содержанию домашних животных.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-будет ли убрана зеленая зона с 52 массива и действительно ли перекрасили 52 массив в жилую зону?</w:t>
            </w:r>
          </w:p>
        </w:tc>
        <w:tc>
          <w:tcPr>
            <w:tcW w:w="5599" w:type="dxa"/>
          </w:tcPr>
          <w:p w:rsidR="001D5D4A" w:rsidRPr="008E382C" w:rsidRDefault="001D5D4A" w:rsidP="00CB5377">
            <w:pPr>
              <w:suppressAutoHyphens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Красовская О.В.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CB5377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действительно</w:t>
            </w:r>
            <w:r w:rsidR="00152D1A" w:rsidRPr="008E382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-мной был получен отказ в получении разрешения на строительство жилого дома, так как ПЗЗ не совпадают с ГП поселения. Что мне делать и когда документы будут соответствовать друг другу?</w:t>
            </w:r>
          </w:p>
        </w:tc>
        <w:tc>
          <w:tcPr>
            <w:tcW w:w="5599" w:type="dxa"/>
          </w:tcPr>
          <w:p w:rsidR="001D5D4A" w:rsidRPr="008E382C" w:rsidRDefault="001D5D4A" w:rsidP="00364930">
            <w:pPr>
              <w:suppressAutoHyphens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Красовская О.В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.-</w:t>
            </w:r>
            <w:r w:rsidR="0060752C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444830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Чтобы данные документы соответствовали друг другу,  вот этим мы сейчас и занимаемся. Недавно прошли публичные слушания по проекту внесения изменений в генеральный план поселения, сегодня </w:t>
            </w:r>
            <w:r w:rsidR="00444830"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="00444830" w:rsidRPr="008E382C">
              <w:rPr>
                <w:rFonts w:eastAsiaTheme="minorHAnsi"/>
                <w:sz w:val="22"/>
                <w:szCs w:val="22"/>
                <w:lang w:eastAsia="en-US"/>
              </w:rPr>
              <w:t>по проекту внесения изменений в правила землепользования и застройки.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044E3D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-что нужно, чтобы в массиве 32  все оставили без изменения?</w:t>
            </w:r>
          </w:p>
        </w:tc>
        <w:tc>
          <w:tcPr>
            <w:tcW w:w="5599" w:type="dxa"/>
          </w:tcPr>
          <w:p w:rsidR="001D5D4A" w:rsidRPr="008E382C" w:rsidRDefault="001D5D4A" w:rsidP="00364930">
            <w:pPr>
              <w:suppressAutoHyphens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Огнева Е.О.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F36D4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="00F36D4B" w:rsidRPr="008E382C">
              <w:rPr>
                <w:rFonts w:eastAsiaTheme="minorHAnsi"/>
                <w:sz w:val="22"/>
                <w:szCs w:val="22"/>
                <w:lang w:eastAsia="en-US"/>
              </w:rPr>
              <w:t>на сколько</w:t>
            </w:r>
            <w:proofErr w:type="gramEnd"/>
            <w:r w:rsidR="00F36D4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 я поняла, в ПЗЗ по 32 массиву все оставили как есть.</w:t>
            </w:r>
            <w:r w:rsidR="00F36D4B"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044E3D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-32 массив. Дороги в ужасном состоянии. Кто будет делать дороги?</w:t>
            </w:r>
          </w:p>
        </w:tc>
        <w:tc>
          <w:tcPr>
            <w:tcW w:w="5599" w:type="dxa"/>
          </w:tcPr>
          <w:p w:rsidR="001D5D4A" w:rsidRPr="008E382C" w:rsidRDefault="001D5D4A" w:rsidP="00F36D4B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Огнева Е.О.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F36D4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аналогичная ситуация как и с 52 массивом. По целевому назначению использовать бюджетные средства на ремонт автомобильных дорог местного значения администрация может только после того, как дороги поставлены на кадастровый учет и после паспортизации, а это возможно после выполнения проекта планировки и проекта межевания территории.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D66893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-скажите, пожалуйста, какая необходимость рядом с поселком размещать завод </w:t>
            </w:r>
            <w:r w:rsidRPr="008E382C">
              <w:rPr>
                <w:rFonts w:eastAsiaTheme="minorHAnsi"/>
                <w:sz w:val="22"/>
                <w:szCs w:val="22"/>
                <w:lang w:val="en-US" w:eastAsia="en-US"/>
              </w:rPr>
              <w:t>III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класса опасности. У нас рядом свалка, бойня, да еще плюс предприятие </w:t>
            </w:r>
            <w:r w:rsidRPr="008E382C">
              <w:rPr>
                <w:rFonts w:eastAsiaTheme="minorHAnsi"/>
                <w:sz w:val="22"/>
                <w:szCs w:val="22"/>
                <w:lang w:val="en-US" w:eastAsia="en-US"/>
              </w:rPr>
              <w:t>III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класса опасности. О людях кто-нибудь думает?</w:t>
            </w:r>
          </w:p>
        </w:tc>
        <w:tc>
          <w:tcPr>
            <w:tcW w:w="5599" w:type="dxa"/>
          </w:tcPr>
          <w:p w:rsidR="001D5D4A" w:rsidRPr="008E382C" w:rsidRDefault="001D5D4A" w:rsidP="00152D1A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Красовская О.В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.-</w:t>
            </w:r>
            <w:r w:rsidR="00F36D4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мы проектируем много и в разных регионах. </w:t>
            </w:r>
            <w:r w:rsidR="00152D1A" w:rsidRPr="008E382C">
              <w:rPr>
                <w:rFonts w:eastAsiaTheme="minorHAnsi"/>
                <w:sz w:val="22"/>
                <w:szCs w:val="22"/>
                <w:lang w:eastAsia="en-US"/>
              </w:rPr>
              <w:t>Муниципальные образования</w:t>
            </w:r>
            <w:r w:rsidR="00F36D4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борются за инвестиции, для того чтобы были рабочие места, чтобы лучше жилось населению, были какие то средства на развитие социальной сферы (и ремонт тех же самых дорог). И если  пришел такой мощный инвестор, согласный на выполнение всех условий. И кроме этого обеспечит поселение более чем 700 рабочими местами. Мы должны только приветствовать такое.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8E65BB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-дорога на кладбище когда будет отремонтирована? Участок, покрытый плитами – разрушен, плиты у речки подмыты и опустились.</w:t>
            </w:r>
          </w:p>
        </w:tc>
        <w:tc>
          <w:tcPr>
            <w:tcW w:w="5599" w:type="dxa"/>
          </w:tcPr>
          <w:p w:rsidR="001D5D4A" w:rsidRPr="008E382C" w:rsidRDefault="001D5D4A" w:rsidP="00BD302B">
            <w:pPr>
              <w:suppressAutoHyphens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Огнева Е.О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.-</w:t>
            </w:r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 эта дорога  оказалась в свое время в подвешенном состоянии. Получилось так, что она находилась в двух категориях земель: на землях сельхоз назначения  и землях населенных пунктов. Судом было определено закрепление данной дороги за администрацией Гатчинского муниципального района. В ближайшее время пройдет аукцион. Планирование работ по данному объекту июнь-июль  этого года. 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8E65BB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-дороги в 32 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массиве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когда будут сделаны? А газификация 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массива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когда произойдет?</w:t>
            </w:r>
          </w:p>
        </w:tc>
        <w:tc>
          <w:tcPr>
            <w:tcW w:w="5599" w:type="dxa"/>
          </w:tcPr>
          <w:p w:rsidR="001D5D4A" w:rsidRPr="008E382C" w:rsidRDefault="001D5D4A" w:rsidP="00682256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Огнева Е.О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.-</w:t>
            </w:r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вопрос дорог в массиве 32 уже обсуждался. Что касается газификации массива 32. Подготовить схему - это работа администрации поселения</w:t>
            </w:r>
            <w:r w:rsidR="00682256" w:rsidRPr="008E382C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82256" w:rsidRPr="008E382C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о для этого </w:t>
            </w:r>
            <w:proofErr w:type="gramStart"/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>так</w:t>
            </w:r>
            <w:proofErr w:type="gramEnd"/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же необходим проект планировки и проект межевания территории.</w:t>
            </w:r>
          </w:p>
        </w:tc>
      </w:tr>
      <w:tr w:rsidR="001D5D4A" w:rsidRPr="008E382C" w:rsidTr="0060752C">
        <w:tc>
          <w:tcPr>
            <w:tcW w:w="4295" w:type="dxa"/>
          </w:tcPr>
          <w:p w:rsidR="001D5D4A" w:rsidRPr="008E382C" w:rsidRDefault="001D5D4A" w:rsidP="007F4EF7">
            <w:pPr>
              <w:suppressAutoHyphens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-п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.Н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овый Свет, массив 32. Почему одна сторона дороги относится к ул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.О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сновной,  а другая к 32 массиву. Почему не сделать адреса домов, выходящих на эту улицу и с массива 32 так же по ул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.О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сновной?</w:t>
            </w:r>
          </w:p>
        </w:tc>
        <w:tc>
          <w:tcPr>
            <w:tcW w:w="5599" w:type="dxa"/>
          </w:tcPr>
          <w:p w:rsidR="001D5D4A" w:rsidRPr="008E382C" w:rsidRDefault="001D5D4A" w:rsidP="007F4EF7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Огнева Е.О.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Это сложившаяся ситуация. Если жители  коллективно будут готовы – </w:t>
            </w:r>
            <w:proofErr w:type="gramStart"/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>значит</w:t>
            </w:r>
            <w:proofErr w:type="gramEnd"/>
            <w:r w:rsidR="00BD302B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будем рассматривать данный вопрос. Адресное хозяйство входит в полномочия поселения.</w:t>
            </w:r>
          </w:p>
        </w:tc>
      </w:tr>
    </w:tbl>
    <w:p w:rsidR="00857A76" w:rsidRPr="008E382C" w:rsidRDefault="009B3BAC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Паламарчук Г.А.- </w:t>
      </w:r>
      <w:r w:rsidR="001D6E09" w:rsidRPr="008E382C">
        <w:rPr>
          <w:rFonts w:eastAsiaTheme="minorHAnsi"/>
          <w:sz w:val="27"/>
          <w:szCs w:val="27"/>
          <w:lang w:eastAsia="en-US"/>
        </w:rPr>
        <w:t>предложила перейти к выступлениям, записавшимся гражданам, прошедших идентификацию.</w:t>
      </w:r>
    </w:p>
    <w:p w:rsidR="001D6E09" w:rsidRPr="008E382C" w:rsidRDefault="001D6E09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Всего на выступление записалось </w:t>
      </w:r>
      <w:r w:rsidR="004B672E" w:rsidRPr="008E382C">
        <w:rPr>
          <w:rFonts w:eastAsiaTheme="minorHAnsi"/>
          <w:sz w:val="27"/>
          <w:szCs w:val="27"/>
          <w:lang w:eastAsia="en-US"/>
        </w:rPr>
        <w:t>9</w:t>
      </w:r>
      <w:r w:rsidRPr="008E382C">
        <w:rPr>
          <w:rFonts w:eastAsiaTheme="minorHAnsi"/>
          <w:sz w:val="27"/>
          <w:szCs w:val="27"/>
          <w:lang w:eastAsia="en-US"/>
        </w:rPr>
        <w:t xml:space="preserve"> человек.</w:t>
      </w:r>
    </w:p>
    <w:p w:rsidR="001D6E09" w:rsidRPr="008E382C" w:rsidRDefault="001D6E09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Пожалуйста, первый записавшийся, </w:t>
      </w:r>
      <w:proofErr w:type="spellStart"/>
      <w:r w:rsidR="00B8034A" w:rsidRPr="008E382C">
        <w:rPr>
          <w:rFonts w:eastAsiaTheme="minorHAnsi"/>
          <w:sz w:val="27"/>
          <w:szCs w:val="27"/>
          <w:lang w:eastAsia="en-US"/>
        </w:rPr>
        <w:t>Безгина</w:t>
      </w:r>
      <w:proofErr w:type="spellEnd"/>
      <w:r w:rsidR="00B8034A" w:rsidRPr="008E382C">
        <w:rPr>
          <w:rFonts w:eastAsiaTheme="minorHAnsi"/>
          <w:sz w:val="27"/>
          <w:szCs w:val="27"/>
          <w:lang w:eastAsia="en-US"/>
        </w:rPr>
        <w:t xml:space="preserve"> Наталья Олеговна</w:t>
      </w:r>
      <w:r w:rsidR="00566BF6" w:rsidRPr="008E382C">
        <w:rPr>
          <w:rFonts w:eastAsiaTheme="minorHAnsi"/>
          <w:sz w:val="27"/>
          <w:szCs w:val="27"/>
          <w:lang w:eastAsia="en-US"/>
        </w:rPr>
        <w:t>.</w:t>
      </w:r>
    </w:p>
    <w:p w:rsidR="004710C6" w:rsidRPr="008E382C" w:rsidRDefault="0021360F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</w:t>
      </w:r>
      <w:r w:rsidR="004710C6" w:rsidRPr="008E382C">
        <w:rPr>
          <w:rFonts w:eastAsiaTheme="minorHAnsi"/>
          <w:sz w:val="27"/>
          <w:szCs w:val="27"/>
          <w:lang w:eastAsia="en-US"/>
        </w:rPr>
        <w:t xml:space="preserve">Здравствуйте! Вопрос у нас и простой и сложный одновременно. Наше предприятие </w:t>
      </w:r>
      <w:r w:rsidR="005B41DC" w:rsidRPr="008E382C">
        <w:rPr>
          <w:rFonts w:eastAsiaTheme="minorHAnsi"/>
          <w:sz w:val="27"/>
          <w:szCs w:val="27"/>
          <w:lang w:eastAsia="en-US"/>
        </w:rPr>
        <w:t>ООО «Глобальная энергия»</w:t>
      </w:r>
      <w:r w:rsidR="004710C6" w:rsidRPr="008E382C">
        <w:rPr>
          <w:rFonts w:eastAsiaTheme="minorHAnsi"/>
          <w:sz w:val="27"/>
          <w:szCs w:val="27"/>
          <w:lang w:eastAsia="en-US"/>
        </w:rPr>
        <w:t xml:space="preserve"> находится в промышленной зоне </w:t>
      </w:r>
      <w:proofErr w:type="spellStart"/>
      <w:proofErr w:type="gramStart"/>
      <w:r w:rsidR="004710C6" w:rsidRPr="008E382C">
        <w:rPr>
          <w:rFonts w:eastAsiaTheme="minorHAnsi"/>
          <w:sz w:val="27"/>
          <w:szCs w:val="27"/>
          <w:lang w:eastAsia="en-US"/>
        </w:rPr>
        <w:t>Торфяное-Пригородный</w:t>
      </w:r>
      <w:proofErr w:type="spellEnd"/>
      <w:proofErr w:type="gramEnd"/>
      <w:r w:rsidR="004710C6" w:rsidRPr="008E382C">
        <w:rPr>
          <w:rFonts w:eastAsiaTheme="minorHAnsi"/>
          <w:sz w:val="27"/>
          <w:szCs w:val="27"/>
          <w:lang w:eastAsia="en-US"/>
        </w:rPr>
        <w:t xml:space="preserve"> (Северная часть). На данную территорию проект планировки и проект межевания территории разработан не был. Однако генеральным планом предусмотрено перспективное развитие транспортной сети. Это противоречит действующему законодательству.</w:t>
      </w:r>
    </w:p>
    <w:p w:rsidR="004B672E" w:rsidRPr="008E382C" w:rsidRDefault="005B41DC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Просим убрать данную автомобильную дорогу из</w:t>
      </w:r>
      <w:r w:rsidR="004710C6" w:rsidRPr="008E382C">
        <w:rPr>
          <w:rFonts w:eastAsiaTheme="minorHAnsi"/>
          <w:sz w:val="27"/>
          <w:szCs w:val="27"/>
          <w:lang w:eastAsia="en-US"/>
        </w:rPr>
        <w:t xml:space="preserve"> карт</w:t>
      </w:r>
      <w:r w:rsidRPr="008E382C">
        <w:rPr>
          <w:rFonts w:eastAsiaTheme="minorHAnsi"/>
          <w:sz w:val="27"/>
          <w:szCs w:val="27"/>
          <w:lang w:eastAsia="en-US"/>
        </w:rPr>
        <w:t xml:space="preserve"> ГП и ПЗЗ, так как дорога-дублер вдоль федеральной трассы </w:t>
      </w:r>
      <w:r w:rsidR="00152D1A" w:rsidRPr="008E382C">
        <w:rPr>
          <w:rFonts w:eastAsiaTheme="minorHAnsi"/>
          <w:sz w:val="27"/>
          <w:szCs w:val="27"/>
          <w:lang w:eastAsia="en-US"/>
        </w:rPr>
        <w:t>Р</w:t>
      </w:r>
      <w:r w:rsidRPr="008E382C">
        <w:rPr>
          <w:rFonts w:eastAsiaTheme="minorHAnsi"/>
          <w:sz w:val="27"/>
          <w:szCs w:val="27"/>
          <w:lang w:eastAsia="en-US"/>
        </w:rPr>
        <w:t xml:space="preserve">-23 отображена в границах придорожной полосы, в нарушение п.5 ст.105 и п.3 ст.106 Земельного кодекса Российской Федерации. </w:t>
      </w:r>
    </w:p>
    <w:p w:rsidR="005B41DC" w:rsidRPr="008E382C" w:rsidRDefault="005B41DC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Дорога вдоль границ жилого массива 52 должна быть отделена защитным озеленением. По результатам публичных слушаний от 07.05.2019 было принято решение организовать зону защитного озеленения за счет территории промышленной зоны.</w:t>
      </w:r>
    </w:p>
    <w:p w:rsidR="005B41DC" w:rsidRPr="008E382C" w:rsidRDefault="005B41DC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Вопрос об организации дорог внутри промышленной зоны, без предварительно разработанного проекта планировки территории промышленной зоны с учетом сложившейся градостроительной ситуации, выходит за рамки генерального плана.</w:t>
      </w:r>
    </w:p>
    <w:p w:rsidR="00622127" w:rsidRPr="008E382C" w:rsidRDefault="00622127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Следующий записавшийся на выступление – </w:t>
      </w:r>
      <w:r w:rsidR="00B8034A" w:rsidRPr="008E382C">
        <w:rPr>
          <w:rFonts w:eastAsiaTheme="minorHAnsi"/>
          <w:sz w:val="27"/>
          <w:szCs w:val="27"/>
          <w:lang w:eastAsia="en-US"/>
        </w:rPr>
        <w:t>Зарубин Дмитрий Сергеевич</w:t>
      </w:r>
      <w:r w:rsidR="00304550" w:rsidRPr="008E382C">
        <w:rPr>
          <w:rFonts w:eastAsiaTheme="minorHAnsi"/>
          <w:sz w:val="27"/>
          <w:szCs w:val="27"/>
          <w:lang w:eastAsia="en-US"/>
        </w:rPr>
        <w:t>;</w:t>
      </w:r>
    </w:p>
    <w:p w:rsidR="004710C6" w:rsidRPr="008E382C" w:rsidRDefault="004710C6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-Здравствуйте! Первое, что хотел сказать,  что сегодня в мой адрес пришло письмо с комитета по архитектуре и градостроительству Ленинградской области. Зачитаю последний абзац: -</w:t>
      </w:r>
      <w:r w:rsidR="00E56F7E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«в настоящее время проект генерального плана МО «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Новосветское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сельское поселение» Гатчинского муниципального района Ленинградской области возвращен на доработку для устранения нарушений законодательства о градостроительной деятельности</w:t>
      </w:r>
      <w:r w:rsidR="000748CF" w:rsidRPr="008E382C">
        <w:rPr>
          <w:rFonts w:eastAsiaTheme="minorHAnsi"/>
          <w:sz w:val="27"/>
          <w:szCs w:val="27"/>
          <w:lang w:eastAsia="en-US"/>
        </w:rPr>
        <w:t xml:space="preserve">, </w:t>
      </w:r>
      <w:proofErr w:type="gramStart"/>
      <w:r w:rsidR="000748CF" w:rsidRPr="008E382C">
        <w:rPr>
          <w:rFonts w:eastAsiaTheme="minorHAnsi"/>
          <w:sz w:val="27"/>
          <w:szCs w:val="27"/>
          <w:lang w:eastAsia="en-US"/>
        </w:rPr>
        <w:t>как</w:t>
      </w:r>
      <w:proofErr w:type="gramEnd"/>
      <w:r w:rsidR="000748CF" w:rsidRPr="008E382C">
        <w:rPr>
          <w:rFonts w:eastAsiaTheme="minorHAnsi"/>
          <w:sz w:val="27"/>
          <w:szCs w:val="27"/>
          <w:lang w:eastAsia="en-US"/>
        </w:rPr>
        <w:t xml:space="preserve"> по сути, так и по процедурным вопросам».</w:t>
      </w:r>
    </w:p>
    <w:p w:rsidR="000748CF" w:rsidRPr="008E382C" w:rsidRDefault="000748CF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Мы сейчас с вами говорим ни о чем. Вот это все делается на основании генерального плана. На сегодняшний день генерального плана, по сути, у нас нет (утвержденного)</w:t>
      </w:r>
      <w:r w:rsidR="00E56F7E" w:rsidRPr="008E382C">
        <w:rPr>
          <w:rFonts w:eastAsiaTheme="minorHAnsi"/>
          <w:sz w:val="27"/>
          <w:szCs w:val="27"/>
          <w:lang w:eastAsia="en-US"/>
        </w:rPr>
        <w:t xml:space="preserve">. Сегодняшнее собрание - </w:t>
      </w:r>
      <w:proofErr w:type="gramStart"/>
      <w:r w:rsidR="00E56F7E" w:rsidRPr="008E382C">
        <w:rPr>
          <w:rFonts w:eastAsiaTheme="minorHAnsi"/>
          <w:sz w:val="27"/>
          <w:szCs w:val="27"/>
          <w:lang w:eastAsia="en-US"/>
        </w:rPr>
        <w:t>конечно</w:t>
      </w:r>
      <w:proofErr w:type="gramEnd"/>
      <w:r w:rsidR="00E56F7E" w:rsidRPr="008E382C">
        <w:rPr>
          <w:rFonts w:eastAsiaTheme="minorHAnsi"/>
          <w:sz w:val="27"/>
          <w:szCs w:val="27"/>
          <w:lang w:eastAsia="en-US"/>
        </w:rPr>
        <w:t xml:space="preserve"> ее дело, полезное, но немного не своевременное.</w:t>
      </w:r>
    </w:p>
    <w:p w:rsidR="00E56F7E" w:rsidRPr="008E382C" w:rsidRDefault="00E56F7E" w:rsidP="001D6E09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Второе, останавливаясь на массивах. Начнем с 32. Там есть автостоянка. Санитарно-защитная зона проходит прямо по земельным участкам, что является грубым нарушением.</w:t>
      </w:r>
    </w:p>
    <w:p w:rsidR="0030604F" w:rsidRPr="008E382C" w:rsidRDefault="00E56F7E" w:rsidP="0030604F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Нашу территорию «нашпиговали» промышленными зонами, наше поселение одно из тех, где площадь промышленных зон превышает все остальные. Самое неприятное, что появляются зоны </w:t>
      </w:r>
      <w:r w:rsidRPr="008E382C">
        <w:rPr>
          <w:rFonts w:eastAsiaTheme="minorHAnsi"/>
          <w:sz w:val="27"/>
          <w:szCs w:val="27"/>
          <w:lang w:val="en-US" w:eastAsia="en-US"/>
        </w:rPr>
        <w:t>III</w:t>
      </w:r>
      <w:r w:rsidRPr="008E382C">
        <w:rPr>
          <w:rFonts w:eastAsiaTheme="minorHAnsi"/>
          <w:sz w:val="27"/>
          <w:szCs w:val="27"/>
          <w:lang w:eastAsia="en-US"/>
        </w:rPr>
        <w:t xml:space="preserve"> класса опасности. Особенно этот вот объект, который «с плавным переходом». Мы должны увидеть проект санитарно-защитной зоны. Этот проект должен разрабатываться вместе с градостроительной документацией. На сегодняшний день у проектировщиков не было никаких оснований рисовать там объект </w:t>
      </w:r>
      <w:r w:rsidRPr="008E382C">
        <w:rPr>
          <w:rFonts w:eastAsiaTheme="minorHAnsi"/>
          <w:sz w:val="27"/>
          <w:szCs w:val="27"/>
          <w:lang w:val="en-US" w:eastAsia="en-US"/>
        </w:rPr>
        <w:t>III</w:t>
      </w:r>
      <w:r w:rsidRPr="008E382C">
        <w:rPr>
          <w:rFonts w:eastAsiaTheme="minorHAnsi"/>
          <w:sz w:val="27"/>
          <w:szCs w:val="27"/>
          <w:lang w:eastAsia="en-US"/>
        </w:rPr>
        <w:t xml:space="preserve"> класса опасности.</w:t>
      </w:r>
      <w:r w:rsidR="0030604F" w:rsidRPr="008E382C">
        <w:rPr>
          <w:rFonts w:eastAsiaTheme="minorHAnsi"/>
          <w:sz w:val="27"/>
          <w:szCs w:val="27"/>
          <w:lang w:eastAsia="en-US"/>
        </w:rPr>
        <w:t xml:space="preserve"> </w:t>
      </w:r>
    </w:p>
    <w:p w:rsidR="0030604F" w:rsidRPr="008E382C" w:rsidRDefault="0030604F" w:rsidP="0030604F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lastRenderedPageBreak/>
        <w:t xml:space="preserve">Органы местного самоуправления не наделены полномочиями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устанавливать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санитарно-защитные зоны. Это полномочия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Роспотребнадзора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>.</w:t>
      </w:r>
    </w:p>
    <w:p w:rsidR="0030604F" w:rsidRPr="008E382C" w:rsidRDefault="0030604F" w:rsidP="0030604F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В материалах по обоснованию генерального плана и правил землепользования и застройки имеются объекты водоснабжения нашего поселения. К сожалению, три или четыре из них находятся в санитарно-защитной зоне. </w:t>
      </w:r>
    </w:p>
    <w:p w:rsidR="00B8034A" w:rsidRPr="008E382C" w:rsidRDefault="00B8034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записавшийся на выступление – Павлова Зинаида Николаевна;</w:t>
      </w:r>
    </w:p>
    <w:p w:rsidR="003C35AA" w:rsidRPr="008E382C" w:rsidRDefault="000748CF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-Добрый вечер! Очень волнуюсь, поэтому зачитаю, что набросала.</w:t>
      </w:r>
    </w:p>
    <w:p w:rsidR="0030604F" w:rsidRPr="008E382C" w:rsidRDefault="003C35A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На собрании участников публичных слушаний 07.05.2019 </w:t>
      </w:r>
      <w:r w:rsidR="00445F9F" w:rsidRPr="008E382C">
        <w:rPr>
          <w:rFonts w:eastAsiaTheme="minorHAnsi"/>
          <w:sz w:val="27"/>
          <w:szCs w:val="27"/>
          <w:lang w:eastAsia="en-US"/>
        </w:rPr>
        <w:t>пострадавшие жители 52 массива задали вопрос, который отражен в протоколе:</w:t>
      </w:r>
      <w:r w:rsidR="00EC0E54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="00445F9F" w:rsidRPr="008E382C">
        <w:rPr>
          <w:rFonts w:eastAsiaTheme="minorHAnsi"/>
          <w:sz w:val="27"/>
          <w:szCs w:val="27"/>
          <w:lang w:eastAsia="en-US"/>
        </w:rPr>
        <w:t>-</w:t>
      </w:r>
      <w:r w:rsidR="00EC0E54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«</w:t>
      </w:r>
      <w:r w:rsidR="003A0F43" w:rsidRPr="008E382C">
        <w:rPr>
          <w:rFonts w:eastAsiaTheme="minorHAnsi"/>
          <w:sz w:val="27"/>
          <w:szCs w:val="27"/>
          <w:lang w:eastAsia="en-US"/>
        </w:rPr>
        <w:t>На каком основании часть массива52 была отнесена к территории промышленных предприятий? Насколько законно предоставлять земельный участок сельскохозяйственного назначения под промышленное производство</w:t>
      </w:r>
      <w:r w:rsidRPr="008E382C">
        <w:rPr>
          <w:rFonts w:eastAsiaTheme="minorHAnsi"/>
          <w:sz w:val="27"/>
          <w:szCs w:val="27"/>
          <w:lang w:eastAsia="en-US"/>
        </w:rPr>
        <w:t>?»</w:t>
      </w:r>
      <w:r w:rsidR="006D2AAA" w:rsidRPr="008E382C">
        <w:rPr>
          <w:rFonts w:eastAsiaTheme="minorHAnsi"/>
          <w:sz w:val="27"/>
          <w:szCs w:val="27"/>
          <w:lang w:eastAsia="en-US"/>
        </w:rPr>
        <w:t xml:space="preserve">, </w:t>
      </w:r>
      <w:r w:rsidRPr="008E382C">
        <w:rPr>
          <w:rFonts w:eastAsiaTheme="minorHAnsi"/>
          <w:sz w:val="27"/>
          <w:szCs w:val="27"/>
          <w:lang w:eastAsia="en-US"/>
        </w:rPr>
        <w:t xml:space="preserve">и Вы, </w:t>
      </w:r>
      <w:r w:rsidR="000748CF" w:rsidRPr="008E382C">
        <w:rPr>
          <w:rFonts w:eastAsiaTheme="minorHAnsi"/>
          <w:sz w:val="27"/>
          <w:szCs w:val="27"/>
          <w:lang w:eastAsia="en-US"/>
        </w:rPr>
        <w:t>Елена Олеговна</w:t>
      </w:r>
      <w:r w:rsidRPr="008E382C">
        <w:rPr>
          <w:rFonts w:eastAsiaTheme="minorHAnsi"/>
          <w:sz w:val="27"/>
          <w:szCs w:val="27"/>
          <w:lang w:eastAsia="en-US"/>
        </w:rPr>
        <w:t>,</w:t>
      </w:r>
      <w:r w:rsidR="003A0F43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однозначно ответили, что э</w:t>
      </w:r>
      <w:r w:rsidR="003A0F43" w:rsidRPr="008E382C">
        <w:rPr>
          <w:rFonts w:eastAsiaTheme="minorHAnsi"/>
          <w:sz w:val="27"/>
          <w:szCs w:val="27"/>
          <w:lang w:eastAsia="en-US"/>
        </w:rPr>
        <w:t>то какая-то ошибка</w:t>
      </w:r>
      <w:r w:rsidR="00EC0E54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-</w:t>
      </w:r>
      <w:r w:rsidR="003A0F43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т</w:t>
      </w:r>
      <w:r w:rsidR="003A0F43" w:rsidRPr="008E382C">
        <w:rPr>
          <w:rFonts w:eastAsiaTheme="minorHAnsi"/>
          <w:sz w:val="27"/>
          <w:szCs w:val="27"/>
          <w:lang w:eastAsia="en-US"/>
        </w:rPr>
        <w:t>акого не было.</w:t>
      </w:r>
      <w:r w:rsidR="00445F9F" w:rsidRPr="008E382C">
        <w:rPr>
          <w:rFonts w:eastAsiaTheme="minorHAnsi"/>
          <w:sz w:val="27"/>
          <w:szCs w:val="27"/>
          <w:lang w:eastAsia="en-US"/>
        </w:rPr>
        <w:t xml:space="preserve"> Так вот, я вам удивлю, еще как может. Часть массива, около 50 участков категории земли - земли населенных пунктов с видом разрешенного использования – личное подсобное хозяйство  были переданы ООО «ПЛК </w:t>
      </w:r>
      <w:proofErr w:type="gramStart"/>
      <w:r w:rsidR="00445F9F" w:rsidRPr="008E382C">
        <w:rPr>
          <w:rFonts w:eastAsiaTheme="minorHAnsi"/>
          <w:sz w:val="27"/>
          <w:szCs w:val="27"/>
          <w:lang w:eastAsia="en-US"/>
        </w:rPr>
        <w:t>Гатчинский</w:t>
      </w:r>
      <w:proofErr w:type="gramEnd"/>
      <w:r w:rsidR="00445F9F" w:rsidRPr="008E382C">
        <w:rPr>
          <w:rFonts w:eastAsiaTheme="minorHAnsi"/>
          <w:sz w:val="27"/>
          <w:szCs w:val="27"/>
          <w:lang w:eastAsia="en-US"/>
        </w:rPr>
        <w:t xml:space="preserve">» и присоединена к его участку с целью увеличения площади. Жители ничего и не знали, пока их участки не были снесены бульдозерами.  Участок ООО «ПЛК Гатчинский» был сформирован в 2013 году </w:t>
      </w:r>
      <w:r w:rsidR="006D2AAA" w:rsidRPr="008E382C">
        <w:rPr>
          <w:rFonts w:eastAsiaTheme="minorHAnsi"/>
          <w:sz w:val="27"/>
          <w:szCs w:val="27"/>
          <w:lang w:eastAsia="en-US"/>
        </w:rPr>
        <w:t xml:space="preserve">(хотя и находился в двух зонах: производственного и сельскохозяйственного назначения). В 2017 году при внесении изменений в генеральный план </w:t>
      </w:r>
      <w:proofErr w:type="spellStart"/>
      <w:r w:rsidR="006D2AAA" w:rsidRPr="008E382C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="006D2AAA" w:rsidRPr="008E382C">
        <w:rPr>
          <w:rFonts w:eastAsiaTheme="minorHAnsi"/>
          <w:sz w:val="27"/>
          <w:szCs w:val="27"/>
          <w:lang w:eastAsia="en-US"/>
        </w:rPr>
        <w:t xml:space="preserve"> сельского поселения участок ООО «ПЛК Гатчинский» был полностью отнесен в  промышленную зону. Раз </w:t>
      </w:r>
      <w:proofErr w:type="gramStart"/>
      <w:r w:rsidR="006D2AAA" w:rsidRPr="008E382C">
        <w:rPr>
          <w:rFonts w:eastAsiaTheme="minorHAnsi"/>
          <w:sz w:val="27"/>
          <w:szCs w:val="27"/>
          <w:lang w:eastAsia="en-US"/>
        </w:rPr>
        <w:t>такое</w:t>
      </w:r>
      <w:proofErr w:type="gramEnd"/>
      <w:r w:rsidR="006D2AAA" w:rsidRPr="008E382C">
        <w:rPr>
          <w:rFonts w:eastAsiaTheme="minorHAnsi"/>
          <w:sz w:val="27"/>
          <w:szCs w:val="27"/>
          <w:lang w:eastAsia="en-US"/>
        </w:rPr>
        <w:t xml:space="preserve"> возможно, может быть возможно есть варианты, предусматривающие возврат участков людям. Пусть не на прежних местах (занятых в данный момент ООО «ПЛК Гатчинский»), а в другом аналогичном месте.</w:t>
      </w:r>
      <w:r w:rsidR="00E56F7E" w:rsidRPr="008E382C">
        <w:rPr>
          <w:rFonts w:eastAsiaTheme="minorHAnsi"/>
          <w:sz w:val="27"/>
          <w:szCs w:val="27"/>
          <w:lang w:eastAsia="en-US"/>
        </w:rPr>
        <w:t xml:space="preserve"> </w:t>
      </w:r>
    </w:p>
    <w:p w:rsidR="00B8034A" w:rsidRPr="008E382C" w:rsidRDefault="00B8034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8E382C">
        <w:rPr>
          <w:rFonts w:eastAsiaTheme="minorHAnsi"/>
          <w:sz w:val="27"/>
          <w:szCs w:val="27"/>
          <w:lang w:eastAsia="en-US"/>
        </w:rPr>
        <w:t>Следующий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записавшийся на выступление –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Беляева-Солодова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Татьяна Петровна;</w:t>
      </w:r>
    </w:p>
    <w:p w:rsidR="00B8034A" w:rsidRPr="008E382C" w:rsidRDefault="0030604F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-Здравствуйте!  С нами 26 мая 2019 года Дмитрий Сергеевич Зарубин  проводил собрание на предмет внесения изменений в генеральный план поселения в части включения массива 32 в «жилую зону». Данное решение будет ущемлять права тех землепользователей, которые сейчас получают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разрешение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на строительство имея площадь земельного участка меньше минимальной установленной для индивидуального жилищного строительства. Просим оставить все как есть.</w:t>
      </w:r>
    </w:p>
    <w:p w:rsidR="0030604F" w:rsidRPr="008E382C" w:rsidRDefault="0030604F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Теперь о строительстве вагоностроительного завода. Данное мероприятие проходит в рамках </w:t>
      </w:r>
      <w:r w:rsidR="00A84C57">
        <w:rPr>
          <w:rFonts w:eastAsiaTheme="minorHAnsi"/>
          <w:sz w:val="27"/>
          <w:szCs w:val="27"/>
          <w:lang w:eastAsia="en-US"/>
        </w:rPr>
        <w:t xml:space="preserve">Российского </w:t>
      </w:r>
      <w:r w:rsidRPr="008E382C">
        <w:rPr>
          <w:rFonts w:eastAsiaTheme="minorHAnsi"/>
          <w:sz w:val="27"/>
          <w:szCs w:val="27"/>
          <w:lang w:eastAsia="en-US"/>
        </w:rPr>
        <w:t xml:space="preserve">инвестиционного форума, который проходил </w:t>
      </w:r>
      <w:r w:rsidR="00A84C57">
        <w:rPr>
          <w:rFonts w:eastAsiaTheme="minorHAnsi"/>
          <w:sz w:val="27"/>
          <w:szCs w:val="27"/>
          <w:lang w:eastAsia="en-US"/>
        </w:rPr>
        <w:t xml:space="preserve">14-15 февраля </w:t>
      </w:r>
      <w:r w:rsidRPr="008E382C">
        <w:rPr>
          <w:rFonts w:eastAsiaTheme="minorHAnsi"/>
          <w:sz w:val="27"/>
          <w:szCs w:val="27"/>
          <w:lang w:eastAsia="en-US"/>
        </w:rPr>
        <w:t>2019 года</w:t>
      </w:r>
      <w:r w:rsidR="00A84C57">
        <w:rPr>
          <w:rFonts w:eastAsiaTheme="minorHAnsi"/>
          <w:sz w:val="27"/>
          <w:szCs w:val="27"/>
          <w:lang w:eastAsia="en-US"/>
        </w:rPr>
        <w:t xml:space="preserve"> в г</w:t>
      </w:r>
      <w:proofErr w:type="gramStart"/>
      <w:r w:rsidR="00A84C57">
        <w:rPr>
          <w:rFonts w:eastAsiaTheme="minorHAnsi"/>
          <w:sz w:val="27"/>
          <w:szCs w:val="27"/>
          <w:lang w:eastAsia="en-US"/>
        </w:rPr>
        <w:t>.С</w:t>
      </w:r>
      <w:proofErr w:type="gramEnd"/>
      <w:r w:rsidR="00A84C57">
        <w:rPr>
          <w:rFonts w:eastAsiaTheme="minorHAnsi"/>
          <w:sz w:val="27"/>
          <w:szCs w:val="27"/>
          <w:lang w:eastAsia="en-US"/>
        </w:rPr>
        <w:t>очи</w:t>
      </w:r>
      <w:r w:rsidRPr="008E382C">
        <w:rPr>
          <w:rFonts w:eastAsiaTheme="minorHAnsi"/>
          <w:sz w:val="27"/>
          <w:szCs w:val="27"/>
          <w:lang w:eastAsia="en-US"/>
        </w:rPr>
        <w:t>.</w:t>
      </w:r>
      <w:r w:rsidR="007B5E7A" w:rsidRPr="008E382C">
        <w:rPr>
          <w:rFonts w:eastAsiaTheme="minorHAnsi"/>
          <w:sz w:val="27"/>
          <w:szCs w:val="27"/>
          <w:lang w:eastAsia="en-US"/>
        </w:rPr>
        <w:t xml:space="preserve"> Многие боролись бы за данный проект.</w:t>
      </w:r>
    </w:p>
    <w:p w:rsidR="007B5E7A" w:rsidRPr="008E382C" w:rsidRDefault="00B8034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записавшийся на выступление – Толстов Евгений Иванович;</w:t>
      </w:r>
    </w:p>
    <w:p w:rsidR="00B8034A" w:rsidRPr="008E382C" w:rsidRDefault="007B5E7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 На приглашение</w:t>
      </w:r>
      <w:r w:rsidR="00682256" w:rsidRPr="008E382C">
        <w:rPr>
          <w:rFonts w:eastAsiaTheme="minorHAnsi"/>
          <w:sz w:val="27"/>
          <w:szCs w:val="27"/>
          <w:lang w:eastAsia="en-US"/>
        </w:rPr>
        <w:t xml:space="preserve"> выступить </w:t>
      </w:r>
      <w:r w:rsidRPr="008E382C">
        <w:rPr>
          <w:rFonts w:eastAsiaTheme="minorHAnsi"/>
          <w:sz w:val="27"/>
          <w:szCs w:val="27"/>
          <w:lang w:eastAsia="en-US"/>
        </w:rPr>
        <w:t>не отозвался.</w:t>
      </w:r>
    </w:p>
    <w:p w:rsidR="00B8034A" w:rsidRPr="008E382C" w:rsidRDefault="00B8034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Следующий записавшийся на выступление –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Вершинин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Артем Евгеньевич;</w:t>
      </w:r>
    </w:p>
    <w:p w:rsidR="007B5E7A" w:rsidRPr="008E382C" w:rsidRDefault="007B5E7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-Здравствуйте! Я ненадолго отвлеку Ваше внимание. Мое предложение активнее информировать население.</w:t>
      </w:r>
    </w:p>
    <w:p w:rsidR="007B5E7A" w:rsidRPr="008E382C" w:rsidRDefault="007B5E7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Теперь о промышленных зонах и объектах </w:t>
      </w:r>
      <w:r w:rsidRPr="008E382C">
        <w:rPr>
          <w:rFonts w:eastAsiaTheme="minorHAnsi"/>
          <w:sz w:val="27"/>
          <w:szCs w:val="27"/>
          <w:lang w:val="en-US" w:eastAsia="en-US"/>
        </w:rPr>
        <w:t>III</w:t>
      </w:r>
      <w:r w:rsidRPr="008E382C">
        <w:rPr>
          <w:rFonts w:eastAsiaTheme="minorHAnsi"/>
          <w:sz w:val="27"/>
          <w:szCs w:val="27"/>
          <w:lang w:eastAsia="en-US"/>
        </w:rPr>
        <w:t xml:space="preserve"> класса опасности. Нам такие объекты на территории не нужны!</w:t>
      </w:r>
    </w:p>
    <w:p w:rsidR="007B5E7A" w:rsidRPr="008E382C" w:rsidRDefault="007B5E7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Нас и так окружили со всех сторон промышленными зонами. Такими темпами, не обеспечив доступ к поселку</w:t>
      </w:r>
      <w:r w:rsidR="00682256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Theme="minorHAnsi"/>
          <w:sz w:val="27"/>
          <w:szCs w:val="27"/>
          <w:lang w:eastAsia="en-US"/>
        </w:rPr>
        <w:t>(ни развязок, ни дорог), мы скоро попасть в родной поселок не сможем.</w:t>
      </w:r>
    </w:p>
    <w:p w:rsidR="00B8034A" w:rsidRPr="008E382C" w:rsidRDefault="00B8034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записавшийся на выступление – Антонова Людмила Владимировна;</w:t>
      </w:r>
    </w:p>
    <w:p w:rsidR="00B8034A" w:rsidRPr="008E382C" w:rsidRDefault="007B5E7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-Всем добрый вечер! По поводу массива 52- санитарно-защитная зона за счет предприятий указана на карте?</w:t>
      </w:r>
    </w:p>
    <w:p w:rsidR="007B5E7A" w:rsidRPr="008E382C" w:rsidRDefault="007B5E7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lastRenderedPageBreak/>
        <w:t>А вообще, хочется сказать большое спасибо! Вы хорошо поработали.</w:t>
      </w:r>
    </w:p>
    <w:p w:rsidR="007B5E7A" w:rsidRPr="008E382C" w:rsidRDefault="007B5E7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По поводу массива 32. …нужно искать компромисс. Решение принимаем мы сами</w:t>
      </w:r>
      <w:r w:rsidR="00345CF4" w:rsidRPr="008E382C">
        <w:rPr>
          <w:rFonts w:eastAsiaTheme="minorHAnsi"/>
          <w:sz w:val="27"/>
          <w:szCs w:val="27"/>
          <w:lang w:eastAsia="en-US"/>
        </w:rPr>
        <w:t>. Давайте быть доброжелательнее друг к другу!</w:t>
      </w:r>
    </w:p>
    <w:p w:rsidR="00345CF4" w:rsidRPr="008E382C" w:rsidRDefault="00345CF4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Вот кричим по поводу санитарно-защитных зон, а давай посмотрим, что сейчас располагается у нас на данной территории. А у нас там отстойники. Люди вкладывают деньги, чтобы убрать все это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…  А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мы еще не довольны.</w:t>
      </w:r>
    </w:p>
    <w:p w:rsidR="00BC6758" w:rsidRPr="008E382C" w:rsidRDefault="002C06E4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Следующий записавшийся на выступление –</w:t>
      </w:r>
      <w:r w:rsidR="00566BF6" w:rsidRPr="008E382C">
        <w:rPr>
          <w:rFonts w:eastAsiaTheme="minorHAnsi"/>
          <w:sz w:val="27"/>
          <w:szCs w:val="27"/>
          <w:lang w:eastAsia="en-US"/>
        </w:rPr>
        <w:t xml:space="preserve"> </w:t>
      </w:r>
      <w:r w:rsidR="00B8034A" w:rsidRPr="008E382C">
        <w:rPr>
          <w:rFonts w:eastAsiaTheme="minorHAnsi"/>
          <w:sz w:val="27"/>
          <w:szCs w:val="27"/>
          <w:lang w:eastAsia="en-US"/>
        </w:rPr>
        <w:t>Шептунов Михаил Эдуардович;</w:t>
      </w:r>
    </w:p>
    <w:p w:rsidR="00B8034A" w:rsidRPr="008E382C" w:rsidRDefault="00345CF4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-Добрый день! Начало собрания в 18-00 – это рано. Не успеть добраться. Это первое. </w:t>
      </w:r>
    </w:p>
    <w:p w:rsidR="00345CF4" w:rsidRPr="008E382C" w:rsidRDefault="00345CF4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Далее, нас интересовало, что изменилось после 2017 года в документах. Например, я ничего такого не увидел.</w:t>
      </w:r>
    </w:p>
    <w:p w:rsidR="00B8034A" w:rsidRPr="008E382C" w:rsidRDefault="00345CF4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Предлагаю, отправить данный проект на доработку, а после соберемся заново. Вот с этим я согласен!</w:t>
      </w:r>
    </w:p>
    <w:p w:rsidR="00B8034A" w:rsidRPr="008E382C" w:rsidRDefault="00B8034A" w:rsidP="00B8034A">
      <w:pPr>
        <w:suppressAutoHyphens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8E382C">
        <w:rPr>
          <w:rFonts w:eastAsiaTheme="minorHAnsi"/>
          <w:sz w:val="27"/>
          <w:szCs w:val="27"/>
          <w:lang w:eastAsia="en-US"/>
        </w:rPr>
        <w:t>Следующий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записавшийся на выступление – Огнева Елена Олеговна.</w:t>
      </w:r>
    </w:p>
    <w:p w:rsidR="004B672E" w:rsidRPr="008E382C" w:rsidRDefault="00346815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-Добрый день, еще раз, уважаемые участники собрания публичных слушаний!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>Я</w:t>
      </w:r>
      <w:proofErr w:type="gramEnd"/>
      <w:r w:rsidRPr="008E382C">
        <w:rPr>
          <w:rFonts w:eastAsiaTheme="minorHAnsi"/>
          <w:sz w:val="27"/>
          <w:szCs w:val="27"/>
          <w:lang w:eastAsia="en-US"/>
        </w:rPr>
        <w:t xml:space="preserve"> так же как и все уложусь в отведенное по регламенту время – подведу итог. </w:t>
      </w:r>
    </w:p>
    <w:p w:rsidR="004B672E" w:rsidRPr="008E382C" w:rsidRDefault="00346815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В 52 массиве ситуация более понятная, площади земельных участков соответствуют нормативным площадям для зоны Ж-1,  с дорогами все более или менее в порядке. И когда вставал вопрос санитарно-защитных зон администрации и </w:t>
      </w:r>
      <w:proofErr w:type="spellStart"/>
      <w:r w:rsidRPr="008E382C">
        <w:rPr>
          <w:rFonts w:eastAsiaTheme="minorHAnsi"/>
          <w:sz w:val="27"/>
          <w:szCs w:val="27"/>
          <w:lang w:eastAsia="en-US"/>
        </w:rPr>
        <w:t>Новосветского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поселения и Гатчинского муниципального района совместно с проектировщиками постарались</w:t>
      </w:r>
      <w:r w:rsidR="00554842" w:rsidRPr="008E382C">
        <w:rPr>
          <w:rFonts w:eastAsiaTheme="minorHAnsi"/>
          <w:sz w:val="27"/>
          <w:szCs w:val="27"/>
          <w:lang w:eastAsia="en-US"/>
        </w:rPr>
        <w:t xml:space="preserve"> привести все в соответствие, максимально стараясь помочь собственникам земельных участков массива 52.</w:t>
      </w:r>
    </w:p>
    <w:p w:rsidR="00554842" w:rsidRPr="008E382C" w:rsidRDefault="00554842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Что касается массива 32. Мы, как администрация поселения перед рассмотрением вопроса о переводе вашего массива в зону Ж-1 (как и массива 52) сделали запрос. </w:t>
      </w:r>
      <w:proofErr w:type="gramStart"/>
      <w:r w:rsidRPr="008E382C">
        <w:rPr>
          <w:rFonts w:eastAsiaTheme="minorHAnsi"/>
          <w:sz w:val="27"/>
          <w:szCs w:val="27"/>
          <w:lang w:eastAsia="en-US"/>
        </w:rPr>
        <w:t xml:space="preserve">И что мы имеем – из зарегистрированных 322 земельных участков, 106 земельных участков имеют площадь ниже минимальной, установленной для зоны Ж-1. </w:t>
      </w:r>
      <w:proofErr w:type="gramEnd"/>
    </w:p>
    <w:p w:rsidR="00554842" w:rsidRPr="008E382C" w:rsidRDefault="00554842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То есть, 106 земельных участков будут автоматически ущемлены в своих правах, не смогут получить разрешение на строительство жилого дома.</w:t>
      </w:r>
    </w:p>
    <w:p w:rsidR="00477D6D" w:rsidRPr="008E382C" w:rsidRDefault="00554842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Поэтому, сегодня мы пришли к тому, чтобы 32 массив оставить как есть, чтобы не ущемлять ничьи права.</w:t>
      </w:r>
    </w:p>
    <w:p w:rsidR="004B672E" w:rsidRPr="008E382C" w:rsidRDefault="00477D6D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Паламарчук Г.А.- Спасибо большое, уважаемые участники собрания публичных слушаний! Мы заканчиваем свою работу. </w:t>
      </w:r>
    </w:p>
    <w:p w:rsidR="00477D6D" w:rsidRPr="008E382C" w:rsidRDefault="00F65F84" w:rsidP="001D6E09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bCs/>
          <w:sz w:val="27"/>
          <w:szCs w:val="27"/>
        </w:rPr>
        <w:t xml:space="preserve">До начала собрания участников публичных слушаний поступило – </w:t>
      </w:r>
      <w:r w:rsidR="00682256" w:rsidRPr="008E382C">
        <w:rPr>
          <w:bCs/>
          <w:sz w:val="27"/>
          <w:szCs w:val="27"/>
        </w:rPr>
        <w:t>3</w:t>
      </w:r>
      <w:r w:rsidR="00AB5D8F" w:rsidRPr="008E382C">
        <w:rPr>
          <w:bCs/>
          <w:sz w:val="27"/>
          <w:szCs w:val="27"/>
        </w:rPr>
        <w:t>3</w:t>
      </w:r>
      <w:r w:rsidRPr="008E382C">
        <w:rPr>
          <w:bCs/>
          <w:sz w:val="27"/>
          <w:szCs w:val="27"/>
        </w:rPr>
        <w:t xml:space="preserve"> замечани</w:t>
      </w:r>
      <w:r w:rsidR="00AB5D8F" w:rsidRPr="008E382C">
        <w:rPr>
          <w:bCs/>
          <w:sz w:val="27"/>
          <w:szCs w:val="27"/>
        </w:rPr>
        <w:t>я</w:t>
      </w:r>
      <w:r w:rsidRPr="008E382C">
        <w:rPr>
          <w:bCs/>
          <w:sz w:val="27"/>
          <w:szCs w:val="27"/>
        </w:rPr>
        <w:t xml:space="preserve"> и предложени</w:t>
      </w:r>
      <w:r w:rsidR="00AB5D8F" w:rsidRPr="008E382C">
        <w:rPr>
          <w:bCs/>
          <w:sz w:val="27"/>
          <w:szCs w:val="27"/>
        </w:rPr>
        <w:t>я</w:t>
      </w:r>
      <w:r w:rsidRPr="008E382C">
        <w:rPr>
          <w:bCs/>
          <w:sz w:val="27"/>
          <w:szCs w:val="27"/>
        </w:rPr>
        <w:t>, в ходе собрания участников публичных слушаний письменно поступало</w:t>
      </w:r>
      <w:r w:rsidR="00FA0515" w:rsidRPr="008E382C">
        <w:rPr>
          <w:bCs/>
          <w:sz w:val="27"/>
          <w:szCs w:val="27"/>
        </w:rPr>
        <w:t xml:space="preserve"> </w:t>
      </w:r>
      <w:r w:rsidR="00B8034A" w:rsidRPr="008E382C">
        <w:rPr>
          <w:bCs/>
          <w:sz w:val="27"/>
          <w:szCs w:val="27"/>
        </w:rPr>
        <w:t>3</w:t>
      </w:r>
      <w:r w:rsidR="00FA0515" w:rsidRPr="008E382C">
        <w:rPr>
          <w:bCs/>
          <w:sz w:val="27"/>
          <w:szCs w:val="27"/>
        </w:rPr>
        <w:t xml:space="preserve"> заявления.</w:t>
      </w:r>
      <w:r w:rsidRPr="008E382C">
        <w:rPr>
          <w:bCs/>
          <w:sz w:val="27"/>
          <w:szCs w:val="27"/>
        </w:rPr>
        <w:t xml:space="preserve"> </w:t>
      </w:r>
    </w:p>
    <w:p w:rsidR="00BC6758" w:rsidRPr="008E382C" w:rsidRDefault="00E03160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Протокол публичных слушаний будет подготовлен </w:t>
      </w:r>
      <w:r w:rsidR="00AB5D8F" w:rsidRPr="008E382C">
        <w:rPr>
          <w:rFonts w:eastAsiaTheme="minorHAnsi"/>
          <w:sz w:val="27"/>
          <w:szCs w:val="27"/>
          <w:lang w:eastAsia="en-US"/>
        </w:rPr>
        <w:t xml:space="preserve">в </w:t>
      </w:r>
      <w:r w:rsidRPr="008E382C">
        <w:rPr>
          <w:sz w:val="27"/>
          <w:szCs w:val="27"/>
        </w:rPr>
        <w:t>течени</w:t>
      </w:r>
      <w:proofErr w:type="gramStart"/>
      <w:r w:rsidRPr="008E382C">
        <w:rPr>
          <w:sz w:val="27"/>
          <w:szCs w:val="27"/>
        </w:rPr>
        <w:t>и</w:t>
      </w:r>
      <w:proofErr w:type="gramEnd"/>
      <w:r w:rsidRPr="008E382C">
        <w:rPr>
          <w:sz w:val="27"/>
          <w:szCs w:val="27"/>
        </w:rPr>
        <w:t xml:space="preserve"> 3 рабочих дней со дня окончания приема предложений и замечаний по Проекту</w:t>
      </w:r>
      <w:r w:rsidR="00345CF4" w:rsidRPr="008E382C">
        <w:rPr>
          <w:sz w:val="27"/>
          <w:szCs w:val="27"/>
        </w:rPr>
        <w:t xml:space="preserve"> (окончания собрания публичных слушаний)</w:t>
      </w:r>
      <w:r w:rsidRPr="008E382C">
        <w:rPr>
          <w:sz w:val="27"/>
          <w:szCs w:val="27"/>
        </w:rPr>
        <w:t xml:space="preserve"> и опубликован в газете «Гатчинская правда», размещен на официальном сайте Гатчинского муниципального района и на официальном сайте МО «</w:t>
      </w:r>
      <w:proofErr w:type="spellStart"/>
      <w:r w:rsidRPr="008E382C">
        <w:rPr>
          <w:sz w:val="27"/>
          <w:szCs w:val="27"/>
        </w:rPr>
        <w:t>Новосветское</w:t>
      </w:r>
      <w:proofErr w:type="spellEnd"/>
      <w:r w:rsidRPr="008E382C">
        <w:rPr>
          <w:sz w:val="27"/>
          <w:szCs w:val="27"/>
        </w:rPr>
        <w:t xml:space="preserve"> сельское поселение».</w:t>
      </w:r>
    </w:p>
    <w:p w:rsidR="000B568D" w:rsidRDefault="00F0226F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9. Предложения и замечания</w:t>
      </w:r>
      <w:r w:rsidRPr="008E382C">
        <w:rPr>
          <w:sz w:val="27"/>
          <w:szCs w:val="27"/>
        </w:rPr>
        <w:t xml:space="preserve"> участников публичных слушаний, </w:t>
      </w:r>
      <w:r w:rsidRPr="008E382C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8E382C" w:rsidRPr="008E382C" w:rsidRDefault="008E382C">
      <w:pPr>
        <w:jc w:val="both"/>
        <w:rPr>
          <w:color w:val="0070C0"/>
          <w:sz w:val="27"/>
          <w:szCs w:val="27"/>
        </w:rPr>
      </w:pPr>
    </w:p>
    <w:tbl>
      <w:tblPr>
        <w:tblW w:w="978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04"/>
        <w:gridCol w:w="7177"/>
      </w:tblGrid>
      <w:tr w:rsidR="004E64A9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Предложения и замечания</w:t>
            </w:r>
          </w:p>
        </w:tc>
      </w:tr>
      <w:tr w:rsidR="004E64A9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0E223B" w:rsidP="00304550">
            <w:pPr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ООО «Морской бриз»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0763D3" w:rsidP="00AB5D8F">
            <w:pPr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 xml:space="preserve">-просим изменить территориальную зону  земельных участков с кадастровыми номерами 47:23:0439002:559 и 47:23:0439002:621 на зону П-2 (производственную зону с разрешенным видом использования  - для </w:t>
            </w:r>
            <w:r w:rsidRPr="008E382C">
              <w:rPr>
                <w:sz w:val="22"/>
                <w:szCs w:val="22"/>
              </w:rPr>
              <w:lastRenderedPageBreak/>
              <w:t xml:space="preserve">размещения объектов </w:t>
            </w:r>
            <w:r w:rsidRPr="008E382C">
              <w:rPr>
                <w:sz w:val="22"/>
                <w:szCs w:val="22"/>
                <w:lang w:val="en-US"/>
              </w:rPr>
              <w:t>IV</w:t>
            </w:r>
            <w:r w:rsidRPr="008E382C">
              <w:rPr>
                <w:sz w:val="22"/>
                <w:szCs w:val="22"/>
              </w:rPr>
              <w:t>-</w:t>
            </w:r>
            <w:r w:rsidRPr="008E382C">
              <w:rPr>
                <w:sz w:val="22"/>
                <w:szCs w:val="22"/>
                <w:lang w:val="en-US"/>
              </w:rPr>
              <w:t>V</w:t>
            </w:r>
            <w:r w:rsidRPr="008E382C">
              <w:rPr>
                <w:sz w:val="22"/>
                <w:szCs w:val="22"/>
              </w:rPr>
              <w:t xml:space="preserve"> класса опасности, иных объектов)</w:t>
            </w:r>
            <w:r w:rsidR="005D4EE5" w:rsidRPr="008E382C">
              <w:rPr>
                <w:sz w:val="22"/>
                <w:szCs w:val="22"/>
              </w:rPr>
              <w:t>.</w:t>
            </w:r>
          </w:p>
        </w:tc>
      </w:tr>
      <w:tr w:rsidR="006768CA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68CA" w:rsidRPr="008E382C" w:rsidRDefault="000763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ООО «Сириус»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68CA" w:rsidRPr="008E382C" w:rsidRDefault="005D4EE5" w:rsidP="001D6E3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-просим внести автомобильные дороги на территории промышленной зоны вблизи станции </w:t>
            </w:r>
            <w:proofErr w:type="gram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Фрезерная</w:t>
            </w:r>
            <w:proofErr w:type="gram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на карты генерального плана и правил землепользования и застройки, так как на данную территорию в 2006 году был разработан проект межевания с обозначением красных линий границ территории занятых линейными объектами, которыми и являются автомобильные дороги на территории промышленной зоны.</w:t>
            </w:r>
          </w:p>
        </w:tc>
      </w:tr>
      <w:tr w:rsidR="005D4EE5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EE5" w:rsidRPr="008E382C" w:rsidRDefault="0074528A" w:rsidP="00AB5D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Председатель инициативной группы – Антонова Л.В. от жителей массива 52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EE5" w:rsidRPr="008E382C" w:rsidRDefault="0074528A" w:rsidP="0005147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-просим внести изменения в правила землепользования и застройки в отношении массива 52.</w:t>
            </w:r>
            <w:r w:rsidR="00AB5D8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51475">
              <w:rPr>
                <w:rFonts w:eastAsiaTheme="minorHAnsi"/>
                <w:sz w:val="22"/>
                <w:szCs w:val="22"/>
                <w:lang w:eastAsia="en-US"/>
              </w:rPr>
              <w:t>Отнести</w:t>
            </w:r>
            <w:r w:rsidR="00AB5D8F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массив 52 к территориальной зоне Ж-1 застройка индивидуальными жилыми домами.</w:t>
            </w:r>
          </w:p>
        </w:tc>
      </w:tr>
      <w:tr w:rsidR="0074528A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28A" w:rsidRPr="008E382C" w:rsidRDefault="0074528A" w:rsidP="005D4EE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Пеннонен</w:t>
            </w:r>
            <w:proofErr w:type="spell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Виталий </w:t>
            </w:r>
            <w:proofErr w:type="spell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Урхович</w:t>
            </w:r>
            <w:proofErr w:type="spellEnd"/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28A" w:rsidRPr="008E382C" w:rsidRDefault="0074528A" w:rsidP="00D93A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-прошу исключить </w:t>
            </w:r>
            <w:r w:rsidR="00D93AF6" w:rsidRPr="008E382C">
              <w:rPr>
                <w:rFonts w:eastAsiaTheme="minorHAnsi"/>
                <w:sz w:val="22"/>
                <w:szCs w:val="22"/>
                <w:lang w:eastAsia="en-US"/>
              </w:rPr>
              <w:t>автомобильную дорогу местного значения, расположенную параллельно федеральной трассе Р-2</w:t>
            </w:r>
            <w:r w:rsidR="0005147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D93AF6" w:rsidRPr="008E382C">
              <w:rPr>
                <w:rFonts w:eastAsiaTheme="minorHAnsi"/>
                <w:sz w:val="22"/>
                <w:szCs w:val="22"/>
                <w:lang w:eastAsia="en-US"/>
              </w:rPr>
              <w:t>, в границах придорожной полосы из карт ГП</w:t>
            </w:r>
            <w:r w:rsidR="00AB5D8F" w:rsidRPr="008E382C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D93AF6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и ПЗЗ</w:t>
            </w:r>
          </w:p>
        </w:tc>
      </w:tr>
      <w:tr w:rsidR="0074528A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28A" w:rsidRPr="008E382C" w:rsidRDefault="0074528A" w:rsidP="00527382">
            <w:pPr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ООО «АКВАТОК»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528A" w:rsidRPr="008E382C" w:rsidRDefault="0074528A" w:rsidP="00AB5D8F">
            <w:pPr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-</w:t>
            </w:r>
            <w:r w:rsidR="00AB5D8F" w:rsidRPr="008E382C">
              <w:rPr>
                <w:sz w:val="22"/>
                <w:szCs w:val="22"/>
              </w:rPr>
              <w:t>просим р</w:t>
            </w:r>
            <w:r w:rsidRPr="008E382C">
              <w:rPr>
                <w:sz w:val="22"/>
                <w:szCs w:val="22"/>
              </w:rPr>
              <w:t>ассмотреть вопрос о внесении изменений в части примыкания и подъезда к площадке ООО «АКВАТОК»</w:t>
            </w:r>
            <w:r w:rsidR="00AB5D8F" w:rsidRPr="008E382C">
              <w:rPr>
                <w:sz w:val="22"/>
                <w:szCs w:val="22"/>
              </w:rPr>
              <w:t xml:space="preserve"> (земельный участок с кадастровым номером 47:23:0403002:77)</w:t>
            </w:r>
            <w:r w:rsidRPr="008E382C">
              <w:rPr>
                <w:sz w:val="22"/>
                <w:szCs w:val="22"/>
              </w:rPr>
              <w:t xml:space="preserve"> и 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включить данные изменения в проект внесения изменений генерального плана и правила землепользования и застройки </w:t>
            </w:r>
            <w:proofErr w:type="spellStart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Новосветского</w:t>
            </w:r>
            <w:proofErr w:type="spellEnd"/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сельского поселения Гатчинского муниципального района</w:t>
            </w:r>
          </w:p>
        </w:tc>
      </w:tr>
      <w:tr w:rsidR="005D4EE5" w:rsidRPr="008E382C" w:rsidTr="00747A66">
        <w:trPr>
          <w:trHeight w:val="1114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EE5" w:rsidRPr="008E382C" w:rsidRDefault="00A30C2E" w:rsidP="005D4EE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ООО «Глобальная энергия»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EE5" w:rsidRPr="008E382C" w:rsidRDefault="00D93AF6" w:rsidP="0013118B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13118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A30C2E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росим убрать </w:t>
            </w:r>
            <w:r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дорогу местного значения </w:t>
            </w:r>
            <w:r w:rsidR="00A30C2E" w:rsidRPr="008E382C">
              <w:rPr>
                <w:rFonts w:eastAsiaTheme="minorHAnsi"/>
                <w:sz w:val="22"/>
                <w:szCs w:val="22"/>
                <w:lang w:eastAsia="en-US"/>
              </w:rPr>
              <w:t>из карт ГП</w:t>
            </w:r>
            <w:r w:rsidR="00AB5D8F" w:rsidRPr="008E382C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A30C2E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и ПЗЗ, так как дорога-дублер вдоль федеральной трассы Р-23 отображена в границах придорожной полосы, в нарушение п.5 ст.105 и п.3 ст.106 Земельного кодекса Российской Федерации. </w:t>
            </w:r>
          </w:p>
        </w:tc>
      </w:tr>
      <w:tr w:rsidR="006050B6" w:rsidRPr="008E382C" w:rsidTr="000763D3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0B6" w:rsidRPr="008E382C" w:rsidRDefault="005D4EE5" w:rsidP="005D4EE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Жители, имеющие земельные участки в массиве 32</w:t>
            </w:r>
            <w:r w:rsidR="00D93AF6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 (около 30 заявлений)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0B6" w:rsidRPr="008E382C" w:rsidRDefault="005D4EE5" w:rsidP="00D93A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E382C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D93AF6" w:rsidRPr="008E382C">
              <w:rPr>
                <w:rFonts w:eastAsiaTheme="minorHAnsi"/>
                <w:sz w:val="22"/>
                <w:szCs w:val="22"/>
                <w:lang w:eastAsia="en-US"/>
              </w:rPr>
              <w:t xml:space="preserve">просим не включать массив 32 в зону Ж-1. Оставить все как есть. </w:t>
            </w:r>
          </w:p>
        </w:tc>
      </w:tr>
    </w:tbl>
    <w:p w:rsidR="004E64A9" w:rsidRDefault="00F0226F">
      <w:pPr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10. Предложения и замечания иных участников публичных слушаний:</w:t>
      </w:r>
    </w:p>
    <w:p w:rsidR="008E382C" w:rsidRPr="008E382C" w:rsidRDefault="008E382C">
      <w:pPr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4E64A9" w:rsidRPr="008E382C" w:rsidTr="001D6E3A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F0226F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Предложения и замечания</w:t>
            </w:r>
          </w:p>
        </w:tc>
      </w:tr>
      <w:tr w:rsidR="004E64A9" w:rsidRPr="008E382C" w:rsidTr="001D6E3A">
        <w:trPr>
          <w:trHeight w:val="41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13118B" w:rsidP="00201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8E382C" w:rsidRDefault="0013118B" w:rsidP="002014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8E382C" w:rsidRDefault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7"/>
          <w:szCs w:val="27"/>
          <w:lang w:eastAsia="en-US"/>
        </w:rPr>
      </w:pPr>
    </w:p>
    <w:p w:rsidR="00F14F0E" w:rsidRPr="008E382C" w:rsidRDefault="00F14F0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Секретарь </w:t>
      </w:r>
      <w:r w:rsidR="00847C8E" w:rsidRPr="008E382C">
        <w:rPr>
          <w:rFonts w:eastAsiaTheme="minorHAnsi"/>
          <w:sz w:val="27"/>
          <w:szCs w:val="27"/>
          <w:lang w:eastAsia="en-US"/>
        </w:rPr>
        <w:t>комиссии</w:t>
      </w:r>
      <w:r w:rsidRPr="008E382C">
        <w:rPr>
          <w:rFonts w:eastAsiaTheme="minorHAnsi"/>
          <w:sz w:val="27"/>
          <w:szCs w:val="27"/>
          <w:lang w:eastAsia="en-US"/>
        </w:rPr>
        <w:t xml:space="preserve"> </w:t>
      </w:r>
      <w:r w:rsidRPr="008E382C">
        <w:rPr>
          <w:rFonts w:eastAsia="Calibri"/>
          <w:sz w:val="27"/>
          <w:szCs w:val="27"/>
          <w:lang w:eastAsia="en-US"/>
        </w:rPr>
        <w:t>п</w:t>
      </w:r>
      <w:r w:rsidR="00847C8E" w:rsidRPr="008E382C">
        <w:rPr>
          <w:rFonts w:eastAsia="Calibri"/>
          <w:sz w:val="27"/>
          <w:szCs w:val="27"/>
          <w:lang w:eastAsia="en-US"/>
        </w:rPr>
        <w:t>о</w:t>
      </w:r>
      <w:r w:rsidRPr="008E382C">
        <w:rPr>
          <w:rFonts w:eastAsia="Calibri"/>
          <w:sz w:val="27"/>
          <w:szCs w:val="27"/>
          <w:lang w:eastAsia="en-US"/>
        </w:rPr>
        <w:t xml:space="preserve"> подготовке проектов</w:t>
      </w:r>
    </w:p>
    <w:p w:rsidR="008E382C" w:rsidRDefault="00847C8E" w:rsidP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7"/>
          <w:szCs w:val="27"/>
          <w:lang w:eastAsia="en-US"/>
        </w:rPr>
      </w:pPr>
      <w:r w:rsidRPr="008E382C">
        <w:rPr>
          <w:rFonts w:eastAsia="Calibri"/>
          <w:sz w:val="27"/>
          <w:szCs w:val="27"/>
          <w:lang w:eastAsia="en-US"/>
        </w:rPr>
        <w:t>правил землепользования и застройки</w:t>
      </w:r>
      <w:r w:rsidR="00F14F0E" w:rsidRPr="008E382C">
        <w:rPr>
          <w:rFonts w:eastAsia="Calibri"/>
          <w:sz w:val="27"/>
          <w:szCs w:val="27"/>
          <w:lang w:eastAsia="en-US"/>
        </w:rPr>
        <w:t xml:space="preserve"> сельских поселений</w:t>
      </w:r>
      <w:r w:rsidR="008E382C">
        <w:rPr>
          <w:rFonts w:eastAsia="Calibri"/>
          <w:sz w:val="27"/>
          <w:szCs w:val="27"/>
          <w:lang w:eastAsia="en-US"/>
        </w:rPr>
        <w:t xml:space="preserve"> </w:t>
      </w:r>
    </w:p>
    <w:p w:rsidR="008E382C" w:rsidRDefault="00F14F0E" w:rsidP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7"/>
          <w:szCs w:val="27"/>
        </w:rPr>
      </w:pPr>
      <w:r w:rsidRPr="008E382C">
        <w:rPr>
          <w:rFonts w:eastAsia="Calibri"/>
          <w:sz w:val="27"/>
          <w:szCs w:val="27"/>
          <w:lang w:eastAsia="en-US"/>
        </w:rPr>
        <w:t>Гатчинского муниципального района</w:t>
      </w:r>
      <w:r w:rsidR="00F10AF1" w:rsidRPr="008E382C">
        <w:rPr>
          <w:bCs/>
          <w:sz w:val="27"/>
          <w:szCs w:val="27"/>
        </w:rPr>
        <w:t xml:space="preserve"> </w:t>
      </w:r>
      <w:r w:rsidRPr="008E382C">
        <w:rPr>
          <w:bCs/>
          <w:sz w:val="27"/>
          <w:szCs w:val="27"/>
        </w:rPr>
        <w:t xml:space="preserve">          </w:t>
      </w:r>
      <w:proofErr w:type="spellStart"/>
      <w:r w:rsidRPr="008E382C">
        <w:rPr>
          <w:bCs/>
          <w:sz w:val="27"/>
          <w:szCs w:val="27"/>
        </w:rPr>
        <w:t>Ванагелис</w:t>
      </w:r>
      <w:proofErr w:type="spellEnd"/>
      <w:r w:rsidRPr="008E382C">
        <w:rPr>
          <w:bCs/>
          <w:sz w:val="27"/>
          <w:szCs w:val="27"/>
        </w:rPr>
        <w:t xml:space="preserve"> З.В.___________</w:t>
      </w:r>
      <w:r w:rsidR="00C8366E" w:rsidRPr="008E382C">
        <w:rPr>
          <w:bCs/>
          <w:sz w:val="27"/>
          <w:szCs w:val="27"/>
        </w:rPr>
        <w:t>1</w:t>
      </w:r>
      <w:r w:rsidR="004B672E" w:rsidRPr="008E382C">
        <w:rPr>
          <w:bCs/>
          <w:sz w:val="27"/>
          <w:szCs w:val="27"/>
        </w:rPr>
        <w:t>1</w:t>
      </w:r>
      <w:r w:rsidRPr="008E382C">
        <w:rPr>
          <w:bCs/>
          <w:sz w:val="27"/>
          <w:szCs w:val="27"/>
        </w:rPr>
        <w:t>.</w:t>
      </w:r>
      <w:r w:rsidR="00C8366E" w:rsidRPr="008E382C">
        <w:rPr>
          <w:bCs/>
          <w:sz w:val="27"/>
          <w:szCs w:val="27"/>
        </w:rPr>
        <w:t>0</w:t>
      </w:r>
      <w:r w:rsidR="004B672E" w:rsidRPr="008E382C">
        <w:rPr>
          <w:bCs/>
          <w:sz w:val="27"/>
          <w:szCs w:val="27"/>
        </w:rPr>
        <w:t>6</w:t>
      </w:r>
      <w:r w:rsidRPr="008E382C">
        <w:rPr>
          <w:bCs/>
          <w:sz w:val="27"/>
          <w:szCs w:val="27"/>
        </w:rPr>
        <w:t>.2019</w:t>
      </w:r>
    </w:p>
    <w:p w:rsidR="004B672E" w:rsidRPr="008E382C" w:rsidRDefault="00F0226F" w:rsidP="008E382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sz w:val="22"/>
          <w:szCs w:val="22"/>
        </w:rPr>
      </w:pPr>
      <w:r w:rsidRPr="008E382C">
        <w:rPr>
          <w:bCs/>
          <w:sz w:val="22"/>
          <w:szCs w:val="22"/>
        </w:rPr>
        <w:t>(Ф.И.О., подпись, дата)</w:t>
      </w:r>
      <w:r w:rsidR="00D93AF6" w:rsidRPr="008E382C">
        <w:rPr>
          <w:sz w:val="22"/>
          <w:szCs w:val="22"/>
        </w:rPr>
        <w:t xml:space="preserve"> </w:t>
      </w:r>
    </w:p>
    <w:sectPr w:rsidR="004B672E" w:rsidRPr="008E382C" w:rsidSect="008E382C">
      <w:pgSz w:w="11906" w:h="16838"/>
      <w:pgMar w:top="993" w:right="566" w:bottom="993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92A"/>
    <w:multiLevelType w:val="hybridMultilevel"/>
    <w:tmpl w:val="CB2CE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9C1928"/>
    <w:multiLevelType w:val="hybridMultilevel"/>
    <w:tmpl w:val="98825F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7B0A06"/>
    <w:multiLevelType w:val="hybridMultilevel"/>
    <w:tmpl w:val="8E0C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3A2B8C"/>
    <w:multiLevelType w:val="hybridMultilevel"/>
    <w:tmpl w:val="87F66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30F7521"/>
    <w:multiLevelType w:val="hybridMultilevel"/>
    <w:tmpl w:val="8EC21690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17" w:hanging="360"/>
      </w:pPr>
    </w:lvl>
    <w:lvl w:ilvl="2" w:tplc="0419001B" w:tentative="1">
      <w:start w:val="1"/>
      <w:numFmt w:val="lowerRoman"/>
      <w:lvlText w:val="%3."/>
      <w:lvlJc w:val="right"/>
      <w:pPr>
        <w:ind w:left="-497" w:hanging="180"/>
      </w:pPr>
    </w:lvl>
    <w:lvl w:ilvl="3" w:tplc="0419000F" w:tentative="1">
      <w:start w:val="1"/>
      <w:numFmt w:val="decimal"/>
      <w:lvlText w:val="%4."/>
      <w:lvlJc w:val="left"/>
      <w:pPr>
        <w:ind w:left="223" w:hanging="360"/>
      </w:pPr>
    </w:lvl>
    <w:lvl w:ilvl="4" w:tplc="04190019" w:tentative="1">
      <w:start w:val="1"/>
      <w:numFmt w:val="lowerLetter"/>
      <w:lvlText w:val="%5."/>
      <w:lvlJc w:val="left"/>
      <w:pPr>
        <w:ind w:left="943" w:hanging="360"/>
      </w:pPr>
    </w:lvl>
    <w:lvl w:ilvl="5" w:tplc="0419001B" w:tentative="1">
      <w:start w:val="1"/>
      <w:numFmt w:val="lowerRoman"/>
      <w:lvlText w:val="%6."/>
      <w:lvlJc w:val="right"/>
      <w:pPr>
        <w:ind w:left="1663" w:hanging="180"/>
      </w:pPr>
    </w:lvl>
    <w:lvl w:ilvl="6" w:tplc="0419000F" w:tentative="1">
      <w:start w:val="1"/>
      <w:numFmt w:val="decimal"/>
      <w:lvlText w:val="%7."/>
      <w:lvlJc w:val="left"/>
      <w:pPr>
        <w:ind w:left="2383" w:hanging="360"/>
      </w:pPr>
    </w:lvl>
    <w:lvl w:ilvl="7" w:tplc="04190019" w:tentative="1">
      <w:start w:val="1"/>
      <w:numFmt w:val="lowerLetter"/>
      <w:lvlText w:val="%8."/>
      <w:lvlJc w:val="left"/>
      <w:pPr>
        <w:ind w:left="3103" w:hanging="360"/>
      </w:pPr>
    </w:lvl>
    <w:lvl w:ilvl="8" w:tplc="0419001B" w:tentative="1">
      <w:start w:val="1"/>
      <w:numFmt w:val="lowerRoman"/>
      <w:lvlText w:val="%9."/>
      <w:lvlJc w:val="right"/>
      <w:pPr>
        <w:ind w:left="3823" w:hanging="180"/>
      </w:pPr>
    </w:lvl>
  </w:abstractNum>
  <w:abstractNum w:abstractNumId="7">
    <w:nsid w:val="642526E3"/>
    <w:multiLevelType w:val="multilevel"/>
    <w:tmpl w:val="6D7A8348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8C34760"/>
    <w:multiLevelType w:val="hybridMultilevel"/>
    <w:tmpl w:val="C144BE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EC1C4D"/>
    <w:multiLevelType w:val="multilevel"/>
    <w:tmpl w:val="EA80C3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4A9"/>
    <w:rsid w:val="00001EAB"/>
    <w:rsid w:val="0001307B"/>
    <w:rsid w:val="000249B1"/>
    <w:rsid w:val="0002590B"/>
    <w:rsid w:val="000411B9"/>
    <w:rsid w:val="00044E3D"/>
    <w:rsid w:val="00047652"/>
    <w:rsid w:val="00051475"/>
    <w:rsid w:val="000535C3"/>
    <w:rsid w:val="00053A12"/>
    <w:rsid w:val="000748CF"/>
    <w:rsid w:val="000763D3"/>
    <w:rsid w:val="000A5C2B"/>
    <w:rsid w:val="000B568D"/>
    <w:rsid w:val="000B5E0D"/>
    <w:rsid w:val="000C2A27"/>
    <w:rsid w:val="000E223B"/>
    <w:rsid w:val="000F3A54"/>
    <w:rsid w:val="00124CBC"/>
    <w:rsid w:val="0013118B"/>
    <w:rsid w:val="0013217C"/>
    <w:rsid w:val="0014645F"/>
    <w:rsid w:val="00152D1A"/>
    <w:rsid w:val="00163779"/>
    <w:rsid w:val="001763EF"/>
    <w:rsid w:val="00184797"/>
    <w:rsid w:val="001C351D"/>
    <w:rsid w:val="001D3C00"/>
    <w:rsid w:val="001D5865"/>
    <w:rsid w:val="001D5D4A"/>
    <w:rsid w:val="001D6E09"/>
    <w:rsid w:val="001D6E3A"/>
    <w:rsid w:val="001E636A"/>
    <w:rsid w:val="002014D9"/>
    <w:rsid w:val="00203A2E"/>
    <w:rsid w:val="0021360F"/>
    <w:rsid w:val="0021692A"/>
    <w:rsid w:val="00221466"/>
    <w:rsid w:val="00221737"/>
    <w:rsid w:val="00224997"/>
    <w:rsid w:val="002644D3"/>
    <w:rsid w:val="0026536F"/>
    <w:rsid w:val="00282C18"/>
    <w:rsid w:val="00284B3B"/>
    <w:rsid w:val="00293E1C"/>
    <w:rsid w:val="002A23D5"/>
    <w:rsid w:val="002A4027"/>
    <w:rsid w:val="002B735B"/>
    <w:rsid w:val="002C06E4"/>
    <w:rsid w:val="002C687C"/>
    <w:rsid w:val="002F0129"/>
    <w:rsid w:val="00304550"/>
    <w:rsid w:val="0030604F"/>
    <w:rsid w:val="003205F5"/>
    <w:rsid w:val="00320BEB"/>
    <w:rsid w:val="0034181A"/>
    <w:rsid w:val="00343E7D"/>
    <w:rsid w:val="0034442D"/>
    <w:rsid w:val="00345CF4"/>
    <w:rsid w:val="00346815"/>
    <w:rsid w:val="00350C47"/>
    <w:rsid w:val="00354624"/>
    <w:rsid w:val="00363832"/>
    <w:rsid w:val="00364930"/>
    <w:rsid w:val="00365F80"/>
    <w:rsid w:val="00392F3B"/>
    <w:rsid w:val="00393A05"/>
    <w:rsid w:val="0039721F"/>
    <w:rsid w:val="003A0F43"/>
    <w:rsid w:val="003C35AA"/>
    <w:rsid w:val="003D0296"/>
    <w:rsid w:val="003D71E9"/>
    <w:rsid w:val="003E0A2C"/>
    <w:rsid w:val="003E2143"/>
    <w:rsid w:val="003F2AEE"/>
    <w:rsid w:val="003F402B"/>
    <w:rsid w:val="003F7C68"/>
    <w:rsid w:val="00414BC4"/>
    <w:rsid w:val="004224C0"/>
    <w:rsid w:val="0042325D"/>
    <w:rsid w:val="0043386E"/>
    <w:rsid w:val="004403DE"/>
    <w:rsid w:val="00444830"/>
    <w:rsid w:val="00445F9F"/>
    <w:rsid w:val="0046018D"/>
    <w:rsid w:val="004640A2"/>
    <w:rsid w:val="00466660"/>
    <w:rsid w:val="004710C6"/>
    <w:rsid w:val="00477D6D"/>
    <w:rsid w:val="0049701D"/>
    <w:rsid w:val="004B39C8"/>
    <w:rsid w:val="004B672E"/>
    <w:rsid w:val="004C4CEA"/>
    <w:rsid w:val="004D0186"/>
    <w:rsid w:val="004D630A"/>
    <w:rsid w:val="004E348C"/>
    <w:rsid w:val="004E64A9"/>
    <w:rsid w:val="004F5C08"/>
    <w:rsid w:val="00511D9C"/>
    <w:rsid w:val="00513336"/>
    <w:rsid w:val="005244EE"/>
    <w:rsid w:val="00527382"/>
    <w:rsid w:val="00534865"/>
    <w:rsid w:val="00541A42"/>
    <w:rsid w:val="00554842"/>
    <w:rsid w:val="005566C1"/>
    <w:rsid w:val="005621D4"/>
    <w:rsid w:val="00564876"/>
    <w:rsid w:val="00565A2B"/>
    <w:rsid w:val="00565DEE"/>
    <w:rsid w:val="00566BF6"/>
    <w:rsid w:val="00572E05"/>
    <w:rsid w:val="00580467"/>
    <w:rsid w:val="00583D6A"/>
    <w:rsid w:val="005842D7"/>
    <w:rsid w:val="00592DB5"/>
    <w:rsid w:val="005967F6"/>
    <w:rsid w:val="005B41DC"/>
    <w:rsid w:val="005D4EE5"/>
    <w:rsid w:val="005E760A"/>
    <w:rsid w:val="005F61B8"/>
    <w:rsid w:val="006037CD"/>
    <w:rsid w:val="0060453A"/>
    <w:rsid w:val="006050B6"/>
    <w:rsid w:val="00606C1F"/>
    <w:rsid w:val="0060752C"/>
    <w:rsid w:val="00622127"/>
    <w:rsid w:val="00653B49"/>
    <w:rsid w:val="00661B12"/>
    <w:rsid w:val="0067181C"/>
    <w:rsid w:val="00671C03"/>
    <w:rsid w:val="006768CA"/>
    <w:rsid w:val="00682256"/>
    <w:rsid w:val="006B297E"/>
    <w:rsid w:val="006C5436"/>
    <w:rsid w:val="006D2AAA"/>
    <w:rsid w:val="006E1C43"/>
    <w:rsid w:val="006F11F1"/>
    <w:rsid w:val="00701D75"/>
    <w:rsid w:val="00722CB5"/>
    <w:rsid w:val="00736429"/>
    <w:rsid w:val="0074528A"/>
    <w:rsid w:val="00747A66"/>
    <w:rsid w:val="0077366F"/>
    <w:rsid w:val="00780521"/>
    <w:rsid w:val="00794578"/>
    <w:rsid w:val="007A1284"/>
    <w:rsid w:val="007B4B9E"/>
    <w:rsid w:val="007B5E7A"/>
    <w:rsid w:val="007B7990"/>
    <w:rsid w:val="007D79BF"/>
    <w:rsid w:val="007F4EF7"/>
    <w:rsid w:val="00807363"/>
    <w:rsid w:val="00811EBF"/>
    <w:rsid w:val="0081791F"/>
    <w:rsid w:val="008206D2"/>
    <w:rsid w:val="00827F89"/>
    <w:rsid w:val="0084709B"/>
    <w:rsid w:val="00847C8E"/>
    <w:rsid w:val="00857A76"/>
    <w:rsid w:val="008628C6"/>
    <w:rsid w:val="008771FE"/>
    <w:rsid w:val="00881263"/>
    <w:rsid w:val="008837CA"/>
    <w:rsid w:val="00885BDD"/>
    <w:rsid w:val="0088696C"/>
    <w:rsid w:val="00897EE7"/>
    <w:rsid w:val="008A5BBA"/>
    <w:rsid w:val="008B64FE"/>
    <w:rsid w:val="008B7C85"/>
    <w:rsid w:val="008C3B4D"/>
    <w:rsid w:val="008C6B14"/>
    <w:rsid w:val="008E382C"/>
    <w:rsid w:val="008E65BB"/>
    <w:rsid w:val="008F65A0"/>
    <w:rsid w:val="008F68E8"/>
    <w:rsid w:val="00900DA1"/>
    <w:rsid w:val="009132A3"/>
    <w:rsid w:val="00916405"/>
    <w:rsid w:val="009413D5"/>
    <w:rsid w:val="00943CE5"/>
    <w:rsid w:val="00946890"/>
    <w:rsid w:val="0095453E"/>
    <w:rsid w:val="00981118"/>
    <w:rsid w:val="00994035"/>
    <w:rsid w:val="009A06AE"/>
    <w:rsid w:val="009A582D"/>
    <w:rsid w:val="009B06C7"/>
    <w:rsid w:val="009B3BAC"/>
    <w:rsid w:val="009C2165"/>
    <w:rsid w:val="009E4BA1"/>
    <w:rsid w:val="009E5FA7"/>
    <w:rsid w:val="009E6387"/>
    <w:rsid w:val="009F6DDE"/>
    <w:rsid w:val="00A05DC5"/>
    <w:rsid w:val="00A11EBF"/>
    <w:rsid w:val="00A27CBD"/>
    <w:rsid w:val="00A30C2E"/>
    <w:rsid w:val="00A43FA7"/>
    <w:rsid w:val="00A46C07"/>
    <w:rsid w:val="00A53CD6"/>
    <w:rsid w:val="00A660CB"/>
    <w:rsid w:val="00A77CAC"/>
    <w:rsid w:val="00A84C57"/>
    <w:rsid w:val="00A9571A"/>
    <w:rsid w:val="00AA4C89"/>
    <w:rsid w:val="00AB5D8F"/>
    <w:rsid w:val="00AB71E0"/>
    <w:rsid w:val="00AC4936"/>
    <w:rsid w:val="00AD09BF"/>
    <w:rsid w:val="00AF0368"/>
    <w:rsid w:val="00AF13CF"/>
    <w:rsid w:val="00AF5E17"/>
    <w:rsid w:val="00B01D49"/>
    <w:rsid w:val="00B05D4D"/>
    <w:rsid w:val="00B06C31"/>
    <w:rsid w:val="00B0712B"/>
    <w:rsid w:val="00B21C09"/>
    <w:rsid w:val="00B33FDB"/>
    <w:rsid w:val="00B438FC"/>
    <w:rsid w:val="00B43923"/>
    <w:rsid w:val="00B45FB3"/>
    <w:rsid w:val="00B46CD9"/>
    <w:rsid w:val="00B658DD"/>
    <w:rsid w:val="00B67389"/>
    <w:rsid w:val="00B8034A"/>
    <w:rsid w:val="00B8271C"/>
    <w:rsid w:val="00BB0184"/>
    <w:rsid w:val="00BB1121"/>
    <w:rsid w:val="00BB370B"/>
    <w:rsid w:val="00BB403B"/>
    <w:rsid w:val="00BC6758"/>
    <w:rsid w:val="00BD302B"/>
    <w:rsid w:val="00BD7220"/>
    <w:rsid w:val="00C1481A"/>
    <w:rsid w:val="00C24366"/>
    <w:rsid w:val="00C32181"/>
    <w:rsid w:val="00C3757F"/>
    <w:rsid w:val="00C40FC7"/>
    <w:rsid w:val="00C65EA4"/>
    <w:rsid w:val="00C724CB"/>
    <w:rsid w:val="00C7309D"/>
    <w:rsid w:val="00C8366E"/>
    <w:rsid w:val="00C96C1F"/>
    <w:rsid w:val="00CB5377"/>
    <w:rsid w:val="00CC4235"/>
    <w:rsid w:val="00CC4F35"/>
    <w:rsid w:val="00CD39CD"/>
    <w:rsid w:val="00CE305D"/>
    <w:rsid w:val="00CE38E2"/>
    <w:rsid w:val="00CF7ACE"/>
    <w:rsid w:val="00D00148"/>
    <w:rsid w:val="00D073BE"/>
    <w:rsid w:val="00D146E0"/>
    <w:rsid w:val="00D20E03"/>
    <w:rsid w:val="00D261F9"/>
    <w:rsid w:val="00D27A69"/>
    <w:rsid w:val="00D54333"/>
    <w:rsid w:val="00D604AF"/>
    <w:rsid w:val="00D66893"/>
    <w:rsid w:val="00D80C1F"/>
    <w:rsid w:val="00D91BB7"/>
    <w:rsid w:val="00D93AF6"/>
    <w:rsid w:val="00D93B25"/>
    <w:rsid w:val="00D96B3D"/>
    <w:rsid w:val="00DA1581"/>
    <w:rsid w:val="00DA4BCE"/>
    <w:rsid w:val="00DA6E5B"/>
    <w:rsid w:val="00DC47F0"/>
    <w:rsid w:val="00DF20AF"/>
    <w:rsid w:val="00DF720A"/>
    <w:rsid w:val="00E02E8B"/>
    <w:rsid w:val="00E03160"/>
    <w:rsid w:val="00E101AE"/>
    <w:rsid w:val="00E1063B"/>
    <w:rsid w:val="00E41D5D"/>
    <w:rsid w:val="00E4518E"/>
    <w:rsid w:val="00E56F7E"/>
    <w:rsid w:val="00E62B6E"/>
    <w:rsid w:val="00E637C5"/>
    <w:rsid w:val="00E661F4"/>
    <w:rsid w:val="00E73CBE"/>
    <w:rsid w:val="00E8007C"/>
    <w:rsid w:val="00E8141D"/>
    <w:rsid w:val="00E877E2"/>
    <w:rsid w:val="00EB6267"/>
    <w:rsid w:val="00EB62CF"/>
    <w:rsid w:val="00EC0E54"/>
    <w:rsid w:val="00ED3E8A"/>
    <w:rsid w:val="00ED706B"/>
    <w:rsid w:val="00ED71BE"/>
    <w:rsid w:val="00EE3E9D"/>
    <w:rsid w:val="00EF50AB"/>
    <w:rsid w:val="00F0226F"/>
    <w:rsid w:val="00F05B6F"/>
    <w:rsid w:val="00F10AF1"/>
    <w:rsid w:val="00F14F0E"/>
    <w:rsid w:val="00F36D4B"/>
    <w:rsid w:val="00F57EEE"/>
    <w:rsid w:val="00F65F84"/>
    <w:rsid w:val="00F90813"/>
    <w:rsid w:val="00F91E9C"/>
    <w:rsid w:val="00FA02C6"/>
    <w:rsid w:val="00FA0515"/>
    <w:rsid w:val="00FA09EC"/>
    <w:rsid w:val="00FA7E10"/>
    <w:rsid w:val="00FB0D3A"/>
    <w:rsid w:val="00FB6417"/>
    <w:rsid w:val="00FB7388"/>
    <w:rsid w:val="00FC3EA0"/>
    <w:rsid w:val="00FE3D60"/>
    <w:rsid w:val="00FF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0"/>
    <w:next w:val="a1"/>
    <w:qFormat/>
    <w:rsid w:val="00F05B6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5B6F"/>
    <w:rPr>
      <w:rFonts w:cs="Symbol"/>
    </w:rPr>
  </w:style>
  <w:style w:type="character" w:customStyle="1" w:styleId="ListLabel65">
    <w:name w:val="ListLabel 65"/>
    <w:qFormat/>
    <w:rsid w:val="00F05B6F"/>
    <w:rPr>
      <w:rFonts w:cs="Courier New"/>
    </w:rPr>
  </w:style>
  <w:style w:type="character" w:customStyle="1" w:styleId="ListLabel66">
    <w:name w:val="ListLabel 66"/>
    <w:qFormat/>
    <w:rsid w:val="00F05B6F"/>
    <w:rPr>
      <w:rFonts w:cs="Wingdings"/>
    </w:rPr>
  </w:style>
  <w:style w:type="character" w:customStyle="1" w:styleId="ListLabel67">
    <w:name w:val="ListLabel 67"/>
    <w:qFormat/>
    <w:rsid w:val="00F05B6F"/>
    <w:rPr>
      <w:rFonts w:cs="Symbol"/>
    </w:rPr>
  </w:style>
  <w:style w:type="character" w:customStyle="1" w:styleId="ListLabel68">
    <w:name w:val="ListLabel 68"/>
    <w:qFormat/>
    <w:rsid w:val="00F05B6F"/>
    <w:rPr>
      <w:rFonts w:cs="Courier New"/>
    </w:rPr>
  </w:style>
  <w:style w:type="character" w:customStyle="1" w:styleId="ListLabel69">
    <w:name w:val="ListLabel 69"/>
    <w:qFormat/>
    <w:rsid w:val="00F05B6F"/>
    <w:rPr>
      <w:rFonts w:cs="Wingdings"/>
    </w:rPr>
  </w:style>
  <w:style w:type="character" w:customStyle="1" w:styleId="ListLabel70">
    <w:name w:val="ListLabel 70"/>
    <w:qFormat/>
    <w:rsid w:val="00F05B6F"/>
    <w:rPr>
      <w:rFonts w:cs="Symbol"/>
    </w:rPr>
  </w:style>
  <w:style w:type="character" w:customStyle="1" w:styleId="ListLabel71">
    <w:name w:val="ListLabel 71"/>
    <w:qFormat/>
    <w:rsid w:val="00F05B6F"/>
    <w:rPr>
      <w:rFonts w:cs="Courier New"/>
    </w:rPr>
  </w:style>
  <w:style w:type="character" w:customStyle="1" w:styleId="ListLabel72">
    <w:name w:val="ListLabel 72"/>
    <w:qFormat/>
    <w:rsid w:val="00F05B6F"/>
    <w:rPr>
      <w:rFonts w:cs="Wingdings"/>
    </w:rPr>
  </w:style>
  <w:style w:type="character" w:customStyle="1" w:styleId="ListLabel73">
    <w:name w:val="ListLabel 73"/>
    <w:qFormat/>
    <w:rsid w:val="00F05B6F"/>
    <w:rPr>
      <w:rFonts w:cs="Symbol"/>
      <w:sz w:val="28"/>
    </w:rPr>
  </w:style>
  <w:style w:type="character" w:customStyle="1" w:styleId="ListLabel74">
    <w:name w:val="ListLabel 74"/>
    <w:qFormat/>
    <w:rsid w:val="00F05B6F"/>
    <w:rPr>
      <w:rFonts w:cs="Courier New"/>
    </w:rPr>
  </w:style>
  <w:style w:type="character" w:customStyle="1" w:styleId="ListLabel75">
    <w:name w:val="ListLabel 75"/>
    <w:qFormat/>
    <w:rsid w:val="00F05B6F"/>
    <w:rPr>
      <w:rFonts w:cs="Wingdings"/>
    </w:rPr>
  </w:style>
  <w:style w:type="character" w:customStyle="1" w:styleId="ListLabel76">
    <w:name w:val="ListLabel 76"/>
    <w:qFormat/>
    <w:rsid w:val="00F05B6F"/>
    <w:rPr>
      <w:rFonts w:cs="Symbol"/>
    </w:rPr>
  </w:style>
  <w:style w:type="character" w:customStyle="1" w:styleId="ListLabel77">
    <w:name w:val="ListLabel 77"/>
    <w:qFormat/>
    <w:rsid w:val="00F05B6F"/>
    <w:rPr>
      <w:rFonts w:cs="Courier New"/>
    </w:rPr>
  </w:style>
  <w:style w:type="character" w:customStyle="1" w:styleId="ListLabel78">
    <w:name w:val="ListLabel 78"/>
    <w:qFormat/>
    <w:rsid w:val="00F05B6F"/>
    <w:rPr>
      <w:rFonts w:cs="Wingdings"/>
    </w:rPr>
  </w:style>
  <w:style w:type="character" w:customStyle="1" w:styleId="ListLabel79">
    <w:name w:val="ListLabel 79"/>
    <w:qFormat/>
    <w:rsid w:val="00F05B6F"/>
    <w:rPr>
      <w:rFonts w:cs="Symbol"/>
    </w:rPr>
  </w:style>
  <w:style w:type="character" w:customStyle="1" w:styleId="ListLabel80">
    <w:name w:val="ListLabel 80"/>
    <w:qFormat/>
    <w:rsid w:val="00F05B6F"/>
    <w:rPr>
      <w:rFonts w:cs="Courier New"/>
    </w:rPr>
  </w:style>
  <w:style w:type="character" w:customStyle="1" w:styleId="ListLabel81">
    <w:name w:val="ListLabel 81"/>
    <w:qFormat/>
    <w:rsid w:val="00F05B6F"/>
    <w:rPr>
      <w:rFonts w:cs="Wingdings"/>
    </w:rPr>
  </w:style>
  <w:style w:type="character" w:customStyle="1" w:styleId="ListLabel82">
    <w:name w:val="ListLabel 82"/>
    <w:qFormat/>
    <w:rsid w:val="00F05B6F"/>
    <w:rPr>
      <w:rFonts w:cs="Symbol"/>
    </w:rPr>
  </w:style>
  <w:style w:type="character" w:customStyle="1" w:styleId="ListLabel83">
    <w:name w:val="ListLabel 83"/>
    <w:qFormat/>
    <w:rsid w:val="00F05B6F"/>
    <w:rPr>
      <w:rFonts w:cs="Courier New"/>
    </w:rPr>
  </w:style>
  <w:style w:type="character" w:customStyle="1" w:styleId="ListLabel84">
    <w:name w:val="ListLabel 84"/>
    <w:qFormat/>
    <w:rsid w:val="00F05B6F"/>
    <w:rPr>
      <w:rFonts w:cs="Wingdings"/>
    </w:rPr>
  </w:style>
  <w:style w:type="character" w:customStyle="1" w:styleId="ListLabel85">
    <w:name w:val="ListLabel 85"/>
    <w:qFormat/>
    <w:rsid w:val="00F05B6F"/>
    <w:rPr>
      <w:rFonts w:cs="Symbol"/>
    </w:rPr>
  </w:style>
  <w:style w:type="character" w:customStyle="1" w:styleId="ListLabel86">
    <w:name w:val="ListLabel 86"/>
    <w:qFormat/>
    <w:rsid w:val="00F05B6F"/>
    <w:rPr>
      <w:rFonts w:cs="Courier New"/>
    </w:rPr>
  </w:style>
  <w:style w:type="character" w:customStyle="1" w:styleId="ListLabel87">
    <w:name w:val="ListLabel 87"/>
    <w:qFormat/>
    <w:rsid w:val="00F05B6F"/>
    <w:rPr>
      <w:rFonts w:cs="Wingdings"/>
    </w:rPr>
  </w:style>
  <w:style w:type="character" w:customStyle="1" w:styleId="ListLabel88">
    <w:name w:val="ListLabel 88"/>
    <w:qFormat/>
    <w:rsid w:val="00F05B6F"/>
    <w:rPr>
      <w:rFonts w:cs="Symbol"/>
    </w:rPr>
  </w:style>
  <w:style w:type="character" w:customStyle="1" w:styleId="ListLabel89">
    <w:name w:val="ListLabel 89"/>
    <w:qFormat/>
    <w:rsid w:val="00F05B6F"/>
    <w:rPr>
      <w:rFonts w:cs="Courier New"/>
    </w:rPr>
  </w:style>
  <w:style w:type="character" w:customStyle="1" w:styleId="ListLabel90">
    <w:name w:val="ListLabel 90"/>
    <w:qFormat/>
    <w:rsid w:val="00F05B6F"/>
    <w:rPr>
      <w:rFonts w:cs="Wingdings"/>
    </w:rPr>
  </w:style>
  <w:style w:type="character" w:customStyle="1" w:styleId="ListLabel91">
    <w:name w:val="ListLabel 91"/>
    <w:qFormat/>
    <w:rsid w:val="00F05B6F"/>
    <w:rPr>
      <w:rFonts w:cs="Symbol"/>
      <w:sz w:val="28"/>
    </w:rPr>
  </w:style>
  <w:style w:type="character" w:customStyle="1" w:styleId="ListLabel92">
    <w:name w:val="ListLabel 92"/>
    <w:qFormat/>
    <w:rsid w:val="00F05B6F"/>
    <w:rPr>
      <w:rFonts w:cs="Courier New"/>
    </w:rPr>
  </w:style>
  <w:style w:type="character" w:customStyle="1" w:styleId="ListLabel93">
    <w:name w:val="ListLabel 93"/>
    <w:qFormat/>
    <w:rsid w:val="00F05B6F"/>
    <w:rPr>
      <w:rFonts w:cs="Wingdings"/>
    </w:rPr>
  </w:style>
  <w:style w:type="character" w:customStyle="1" w:styleId="ListLabel94">
    <w:name w:val="ListLabel 94"/>
    <w:qFormat/>
    <w:rsid w:val="00F05B6F"/>
    <w:rPr>
      <w:rFonts w:cs="Symbol"/>
    </w:rPr>
  </w:style>
  <w:style w:type="character" w:customStyle="1" w:styleId="ListLabel95">
    <w:name w:val="ListLabel 95"/>
    <w:qFormat/>
    <w:rsid w:val="00F05B6F"/>
    <w:rPr>
      <w:rFonts w:cs="Courier New"/>
    </w:rPr>
  </w:style>
  <w:style w:type="character" w:customStyle="1" w:styleId="ListLabel96">
    <w:name w:val="ListLabel 96"/>
    <w:qFormat/>
    <w:rsid w:val="00F05B6F"/>
    <w:rPr>
      <w:rFonts w:cs="Wingdings"/>
    </w:rPr>
  </w:style>
  <w:style w:type="character" w:customStyle="1" w:styleId="ListLabel97">
    <w:name w:val="ListLabel 97"/>
    <w:qFormat/>
    <w:rsid w:val="00F05B6F"/>
    <w:rPr>
      <w:rFonts w:cs="Symbol"/>
    </w:rPr>
  </w:style>
  <w:style w:type="character" w:customStyle="1" w:styleId="ListLabel98">
    <w:name w:val="ListLabel 98"/>
    <w:qFormat/>
    <w:rsid w:val="00F05B6F"/>
    <w:rPr>
      <w:rFonts w:cs="Courier New"/>
    </w:rPr>
  </w:style>
  <w:style w:type="character" w:customStyle="1" w:styleId="ListLabel99">
    <w:name w:val="ListLabel 99"/>
    <w:qFormat/>
    <w:rsid w:val="00F05B6F"/>
    <w:rPr>
      <w:rFonts w:cs="Wingdings"/>
    </w:rPr>
  </w:style>
  <w:style w:type="character" w:customStyle="1" w:styleId="ListLabel100">
    <w:name w:val="ListLabel 100"/>
    <w:qFormat/>
    <w:rsid w:val="00F05B6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5B6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5B6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5B6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5B6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5B6F"/>
    <w:rPr>
      <w:rFonts w:cs="Symbol"/>
    </w:rPr>
  </w:style>
  <w:style w:type="character" w:customStyle="1" w:styleId="ListLabel106">
    <w:name w:val="ListLabel 106"/>
    <w:qFormat/>
    <w:rsid w:val="00F05B6F"/>
    <w:rPr>
      <w:rFonts w:cs="Courier New"/>
    </w:rPr>
  </w:style>
  <w:style w:type="character" w:customStyle="1" w:styleId="ListLabel107">
    <w:name w:val="ListLabel 107"/>
    <w:qFormat/>
    <w:rsid w:val="00F05B6F"/>
    <w:rPr>
      <w:rFonts w:cs="Wingdings"/>
    </w:rPr>
  </w:style>
  <w:style w:type="character" w:customStyle="1" w:styleId="ListLabel108">
    <w:name w:val="ListLabel 108"/>
    <w:qFormat/>
    <w:rsid w:val="00F05B6F"/>
    <w:rPr>
      <w:rFonts w:cs="Symbol"/>
    </w:rPr>
  </w:style>
  <w:style w:type="character" w:customStyle="1" w:styleId="ListLabel109">
    <w:name w:val="ListLabel 109"/>
    <w:qFormat/>
    <w:rsid w:val="00F05B6F"/>
    <w:rPr>
      <w:rFonts w:cs="Courier New"/>
    </w:rPr>
  </w:style>
  <w:style w:type="character" w:customStyle="1" w:styleId="ListLabel110">
    <w:name w:val="ListLabel 110"/>
    <w:qFormat/>
    <w:rsid w:val="00F05B6F"/>
    <w:rPr>
      <w:rFonts w:cs="Wingdings"/>
    </w:rPr>
  </w:style>
  <w:style w:type="character" w:customStyle="1" w:styleId="ListLabel111">
    <w:name w:val="ListLabel 111"/>
    <w:qFormat/>
    <w:rsid w:val="00F05B6F"/>
    <w:rPr>
      <w:rFonts w:cs="Symbol"/>
    </w:rPr>
  </w:style>
  <w:style w:type="character" w:customStyle="1" w:styleId="ListLabel112">
    <w:name w:val="ListLabel 112"/>
    <w:qFormat/>
    <w:rsid w:val="00F05B6F"/>
    <w:rPr>
      <w:rFonts w:cs="Courier New"/>
    </w:rPr>
  </w:style>
  <w:style w:type="character" w:customStyle="1" w:styleId="ListLabel113">
    <w:name w:val="ListLabel 113"/>
    <w:qFormat/>
    <w:rsid w:val="00F05B6F"/>
    <w:rPr>
      <w:rFonts w:cs="Wingdings"/>
    </w:rPr>
  </w:style>
  <w:style w:type="character" w:customStyle="1" w:styleId="ListLabel114">
    <w:name w:val="ListLabel 114"/>
    <w:qFormat/>
    <w:rsid w:val="00F05B6F"/>
    <w:rPr>
      <w:rFonts w:cs="Symbol"/>
      <w:sz w:val="28"/>
    </w:rPr>
  </w:style>
  <w:style w:type="character" w:customStyle="1" w:styleId="ListLabel115">
    <w:name w:val="ListLabel 115"/>
    <w:qFormat/>
    <w:rsid w:val="00F05B6F"/>
    <w:rPr>
      <w:rFonts w:cs="Courier New"/>
    </w:rPr>
  </w:style>
  <w:style w:type="character" w:customStyle="1" w:styleId="ListLabel116">
    <w:name w:val="ListLabel 116"/>
    <w:qFormat/>
    <w:rsid w:val="00F05B6F"/>
    <w:rPr>
      <w:rFonts w:cs="Wingdings"/>
    </w:rPr>
  </w:style>
  <w:style w:type="character" w:customStyle="1" w:styleId="ListLabel117">
    <w:name w:val="ListLabel 117"/>
    <w:qFormat/>
    <w:rsid w:val="00F05B6F"/>
    <w:rPr>
      <w:rFonts w:cs="Symbol"/>
    </w:rPr>
  </w:style>
  <w:style w:type="character" w:customStyle="1" w:styleId="ListLabel118">
    <w:name w:val="ListLabel 118"/>
    <w:qFormat/>
    <w:rsid w:val="00F05B6F"/>
    <w:rPr>
      <w:rFonts w:cs="Courier New"/>
    </w:rPr>
  </w:style>
  <w:style w:type="character" w:customStyle="1" w:styleId="ListLabel119">
    <w:name w:val="ListLabel 119"/>
    <w:qFormat/>
    <w:rsid w:val="00F05B6F"/>
    <w:rPr>
      <w:rFonts w:cs="Wingdings"/>
    </w:rPr>
  </w:style>
  <w:style w:type="character" w:customStyle="1" w:styleId="ListLabel120">
    <w:name w:val="ListLabel 120"/>
    <w:qFormat/>
    <w:rsid w:val="00F05B6F"/>
    <w:rPr>
      <w:rFonts w:cs="Symbol"/>
    </w:rPr>
  </w:style>
  <w:style w:type="character" w:customStyle="1" w:styleId="ListLabel121">
    <w:name w:val="ListLabel 121"/>
    <w:qFormat/>
    <w:rsid w:val="00F05B6F"/>
    <w:rPr>
      <w:rFonts w:cs="Courier New"/>
    </w:rPr>
  </w:style>
  <w:style w:type="character" w:customStyle="1" w:styleId="ListLabel122">
    <w:name w:val="ListLabel 122"/>
    <w:qFormat/>
    <w:rsid w:val="00F05B6F"/>
    <w:rPr>
      <w:rFonts w:cs="Wingdings"/>
    </w:rPr>
  </w:style>
  <w:style w:type="character" w:customStyle="1" w:styleId="ListLabel123">
    <w:name w:val="ListLabel 123"/>
    <w:qFormat/>
    <w:rsid w:val="00F05B6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5B6F"/>
    <w:rPr>
      <w:color w:val="000000"/>
      <w:sz w:val="24"/>
      <w:szCs w:val="24"/>
    </w:rPr>
  </w:style>
  <w:style w:type="character" w:customStyle="1" w:styleId="ListLabel125">
    <w:name w:val="ListLabel 125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5B6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5B6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5B6F"/>
    <w:rPr>
      <w:rFonts w:cs="Symbol"/>
    </w:rPr>
  </w:style>
  <w:style w:type="character" w:customStyle="1" w:styleId="ListLabel129">
    <w:name w:val="ListLabel 129"/>
    <w:qFormat/>
    <w:rsid w:val="00F05B6F"/>
    <w:rPr>
      <w:rFonts w:cs="Courier New"/>
    </w:rPr>
  </w:style>
  <w:style w:type="character" w:customStyle="1" w:styleId="ListLabel130">
    <w:name w:val="ListLabel 130"/>
    <w:qFormat/>
    <w:rsid w:val="00F05B6F"/>
    <w:rPr>
      <w:rFonts w:cs="Wingdings"/>
    </w:rPr>
  </w:style>
  <w:style w:type="character" w:customStyle="1" w:styleId="ListLabel131">
    <w:name w:val="ListLabel 131"/>
    <w:qFormat/>
    <w:rsid w:val="00F05B6F"/>
    <w:rPr>
      <w:rFonts w:cs="Symbol"/>
    </w:rPr>
  </w:style>
  <w:style w:type="character" w:customStyle="1" w:styleId="ListLabel132">
    <w:name w:val="ListLabel 132"/>
    <w:qFormat/>
    <w:rsid w:val="00F05B6F"/>
    <w:rPr>
      <w:rFonts w:cs="Courier New"/>
    </w:rPr>
  </w:style>
  <w:style w:type="character" w:customStyle="1" w:styleId="ListLabel133">
    <w:name w:val="ListLabel 133"/>
    <w:qFormat/>
    <w:rsid w:val="00F05B6F"/>
    <w:rPr>
      <w:rFonts w:cs="Wingdings"/>
    </w:rPr>
  </w:style>
  <w:style w:type="character" w:customStyle="1" w:styleId="ListLabel134">
    <w:name w:val="ListLabel 134"/>
    <w:qFormat/>
    <w:rsid w:val="00F05B6F"/>
    <w:rPr>
      <w:rFonts w:cs="Symbol"/>
    </w:rPr>
  </w:style>
  <w:style w:type="character" w:customStyle="1" w:styleId="ListLabel135">
    <w:name w:val="ListLabel 135"/>
    <w:qFormat/>
    <w:rsid w:val="00F05B6F"/>
    <w:rPr>
      <w:rFonts w:cs="Courier New"/>
    </w:rPr>
  </w:style>
  <w:style w:type="character" w:customStyle="1" w:styleId="ListLabel136">
    <w:name w:val="ListLabel 136"/>
    <w:qFormat/>
    <w:rsid w:val="00F05B6F"/>
    <w:rPr>
      <w:rFonts w:cs="Wingdings"/>
    </w:rPr>
  </w:style>
  <w:style w:type="character" w:customStyle="1" w:styleId="ListLabel137">
    <w:name w:val="ListLabel 137"/>
    <w:qFormat/>
    <w:rsid w:val="00F05B6F"/>
    <w:rPr>
      <w:rFonts w:cs="Symbol"/>
      <w:sz w:val="28"/>
    </w:rPr>
  </w:style>
  <w:style w:type="character" w:customStyle="1" w:styleId="ListLabel138">
    <w:name w:val="ListLabel 138"/>
    <w:qFormat/>
    <w:rsid w:val="00F05B6F"/>
    <w:rPr>
      <w:rFonts w:cs="Courier New"/>
    </w:rPr>
  </w:style>
  <w:style w:type="character" w:customStyle="1" w:styleId="ListLabel139">
    <w:name w:val="ListLabel 139"/>
    <w:qFormat/>
    <w:rsid w:val="00F05B6F"/>
    <w:rPr>
      <w:rFonts w:cs="Wingdings"/>
    </w:rPr>
  </w:style>
  <w:style w:type="character" w:customStyle="1" w:styleId="ListLabel140">
    <w:name w:val="ListLabel 140"/>
    <w:qFormat/>
    <w:rsid w:val="00F05B6F"/>
    <w:rPr>
      <w:rFonts w:cs="Symbol"/>
    </w:rPr>
  </w:style>
  <w:style w:type="character" w:customStyle="1" w:styleId="ListLabel141">
    <w:name w:val="ListLabel 141"/>
    <w:qFormat/>
    <w:rsid w:val="00F05B6F"/>
    <w:rPr>
      <w:rFonts w:cs="Courier New"/>
    </w:rPr>
  </w:style>
  <w:style w:type="character" w:customStyle="1" w:styleId="ListLabel142">
    <w:name w:val="ListLabel 142"/>
    <w:qFormat/>
    <w:rsid w:val="00F05B6F"/>
    <w:rPr>
      <w:rFonts w:cs="Wingdings"/>
    </w:rPr>
  </w:style>
  <w:style w:type="character" w:customStyle="1" w:styleId="ListLabel143">
    <w:name w:val="ListLabel 143"/>
    <w:qFormat/>
    <w:rsid w:val="00F05B6F"/>
    <w:rPr>
      <w:rFonts w:cs="Symbol"/>
    </w:rPr>
  </w:style>
  <w:style w:type="character" w:customStyle="1" w:styleId="ListLabel144">
    <w:name w:val="ListLabel 144"/>
    <w:qFormat/>
    <w:rsid w:val="00F05B6F"/>
    <w:rPr>
      <w:rFonts w:cs="Courier New"/>
    </w:rPr>
  </w:style>
  <w:style w:type="character" w:customStyle="1" w:styleId="ListLabel145">
    <w:name w:val="ListLabel 145"/>
    <w:qFormat/>
    <w:rsid w:val="00F05B6F"/>
    <w:rPr>
      <w:rFonts w:cs="Wingdings"/>
    </w:rPr>
  </w:style>
  <w:style w:type="character" w:customStyle="1" w:styleId="ListLabel146">
    <w:name w:val="ListLabel 146"/>
    <w:qFormat/>
    <w:rsid w:val="00F05B6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5B6F"/>
    <w:rPr>
      <w:color w:val="000000"/>
      <w:sz w:val="24"/>
      <w:szCs w:val="24"/>
    </w:rPr>
  </w:style>
  <w:style w:type="character" w:customStyle="1" w:styleId="ListLabel148">
    <w:name w:val="ListLabel 148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5B6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5B6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5B6F"/>
    <w:rPr>
      <w:rFonts w:cs="Symbol"/>
    </w:rPr>
  </w:style>
  <w:style w:type="character" w:customStyle="1" w:styleId="ListLabel152">
    <w:name w:val="ListLabel 152"/>
    <w:qFormat/>
    <w:rsid w:val="00F05B6F"/>
    <w:rPr>
      <w:rFonts w:cs="Courier New"/>
    </w:rPr>
  </w:style>
  <w:style w:type="character" w:customStyle="1" w:styleId="ListLabel153">
    <w:name w:val="ListLabel 153"/>
    <w:qFormat/>
    <w:rsid w:val="00F05B6F"/>
    <w:rPr>
      <w:rFonts w:cs="Wingdings"/>
    </w:rPr>
  </w:style>
  <w:style w:type="character" w:customStyle="1" w:styleId="ListLabel154">
    <w:name w:val="ListLabel 154"/>
    <w:qFormat/>
    <w:rsid w:val="00F05B6F"/>
    <w:rPr>
      <w:rFonts w:cs="Symbol"/>
    </w:rPr>
  </w:style>
  <w:style w:type="character" w:customStyle="1" w:styleId="ListLabel155">
    <w:name w:val="ListLabel 155"/>
    <w:qFormat/>
    <w:rsid w:val="00F05B6F"/>
    <w:rPr>
      <w:rFonts w:cs="Courier New"/>
    </w:rPr>
  </w:style>
  <w:style w:type="character" w:customStyle="1" w:styleId="ListLabel156">
    <w:name w:val="ListLabel 156"/>
    <w:qFormat/>
    <w:rsid w:val="00F05B6F"/>
    <w:rPr>
      <w:rFonts w:cs="Wingdings"/>
    </w:rPr>
  </w:style>
  <w:style w:type="character" w:customStyle="1" w:styleId="ListLabel157">
    <w:name w:val="ListLabel 157"/>
    <w:qFormat/>
    <w:rsid w:val="00F05B6F"/>
    <w:rPr>
      <w:rFonts w:cs="Symbol"/>
    </w:rPr>
  </w:style>
  <w:style w:type="character" w:customStyle="1" w:styleId="ListLabel158">
    <w:name w:val="ListLabel 158"/>
    <w:qFormat/>
    <w:rsid w:val="00F05B6F"/>
    <w:rPr>
      <w:rFonts w:cs="Courier New"/>
    </w:rPr>
  </w:style>
  <w:style w:type="character" w:customStyle="1" w:styleId="ListLabel159">
    <w:name w:val="ListLabel 159"/>
    <w:qFormat/>
    <w:rsid w:val="00F05B6F"/>
    <w:rPr>
      <w:rFonts w:cs="Wingdings"/>
    </w:rPr>
  </w:style>
  <w:style w:type="character" w:customStyle="1" w:styleId="ListLabel160">
    <w:name w:val="ListLabel 160"/>
    <w:qFormat/>
    <w:rsid w:val="00F05B6F"/>
    <w:rPr>
      <w:rFonts w:cs="Symbol"/>
      <w:sz w:val="28"/>
    </w:rPr>
  </w:style>
  <w:style w:type="character" w:customStyle="1" w:styleId="ListLabel161">
    <w:name w:val="ListLabel 161"/>
    <w:qFormat/>
    <w:rsid w:val="00F05B6F"/>
    <w:rPr>
      <w:rFonts w:cs="Courier New"/>
    </w:rPr>
  </w:style>
  <w:style w:type="character" w:customStyle="1" w:styleId="ListLabel162">
    <w:name w:val="ListLabel 162"/>
    <w:qFormat/>
    <w:rsid w:val="00F05B6F"/>
    <w:rPr>
      <w:rFonts w:cs="Wingdings"/>
    </w:rPr>
  </w:style>
  <w:style w:type="character" w:customStyle="1" w:styleId="ListLabel163">
    <w:name w:val="ListLabel 163"/>
    <w:qFormat/>
    <w:rsid w:val="00F05B6F"/>
    <w:rPr>
      <w:rFonts w:cs="Symbol"/>
    </w:rPr>
  </w:style>
  <w:style w:type="character" w:customStyle="1" w:styleId="ListLabel164">
    <w:name w:val="ListLabel 164"/>
    <w:qFormat/>
    <w:rsid w:val="00F05B6F"/>
    <w:rPr>
      <w:rFonts w:cs="Courier New"/>
    </w:rPr>
  </w:style>
  <w:style w:type="character" w:customStyle="1" w:styleId="ListLabel165">
    <w:name w:val="ListLabel 165"/>
    <w:qFormat/>
    <w:rsid w:val="00F05B6F"/>
    <w:rPr>
      <w:rFonts w:cs="Wingdings"/>
    </w:rPr>
  </w:style>
  <w:style w:type="character" w:customStyle="1" w:styleId="ListLabel166">
    <w:name w:val="ListLabel 166"/>
    <w:qFormat/>
    <w:rsid w:val="00F05B6F"/>
    <w:rPr>
      <w:rFonts w:cs="Symbol"/>
    </w:rPr>
  </w:style>
  <w:style w:type="character" w:customStyle="1" w:styleId="ListLabel167">
    <w:name w:val="ListLabel 167"/>
    <w:qFormat/>
    <w:rsid w:val="00F05B6F"/>
    <w:rPr>
      <w:rFonts w:cs="Courier New"/>
    </w:rPr>
  </w:style>
  <w:style w:type="character" w:customStyle="1" w:styleId="ListLabel168">
    <w:name w:val="ListLabel 168"/>
    <w:qFormat/>
    <w:rsid w:val="00F05B6F"/>
    <w:rPr>
      <w:rFonts w:cs="Wingdings"/>
    </w:rPr>
  </w:style>
  <w:style w:type="character" w:customStyle="1" w:styleId="ListLabel169">
    <w:name w:val="ListLabel 169"/>
    <w:qFormat/>
    <w:rsid w:val="00F05B6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5B6F"/>
    <w:rPr>
      <w:color w:val="000000"/>
      <w:sz w:val="24"/>
      <w:szCs w:val="24"/>
    </w:rPr>
  </w:style>
  <w:style w:type="character" w:customStyle="1" w:styleId="ListLabel171">
    <w:name w:val="ListLabel 171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5B6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5B6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5B6F"/>
    <w:rPr>
      <w:rFonts w:cs="Symbol"/>
    </w:rPr>
  </w:style>
  <w:style w:type="character" w:customStyle="1" w:styleId="ListLabel175">
    <w:name w:val="ListLabel 175"/>
    <w:qFormat/>
    <w:rsid w:val="00F05B6F"/>
    <w:rPr>
      <w:rFonts w:cs="Courier New"/>
    </w:rPr>
  </w:style>
  <w:style w:type="character" w:customStyle="1" w:styleId="ListLabel176">
    <w:name w:val="ListLabel 176"/>
    <w:qFormat/>
    <w:rsid w:val="00F05B6F"/>
    <w:rPr>
      <w:rFonts w:cs="Wingdings"/>
    </w:rPr>
  </w:style>
  <w:style w:type="character" w:customStyle="1" w:styleId="ListLabel177">
    <w:name w:val="ListLabel 177"/>
    <w:qFormat/>
    <w:rsid w:val="00F05B6F"/>
    <w:rPr>
      <w:rFonts w:cs="Symbol"/>
    </w:rPr>
  </w:style>
  <w:style w:type="character" w:customStyle="1" w:styleId="ListLabel178">
    <w:name w:val="ListLabel 178"/>
    <w:qFormat/>
    <w:rsid w:val="00F05B6F"/>
    <w:rPr>
      <w:rFonts w:cs="Courier New"/>
    </w:rPr>
  </w:style>
  <w:style w:type="character" w:customStyle="1" w:styleId="ListLabel179">
    <w:name w:val="ListLabel 179"/>
    <w:qFormat/>
    <w:rsid w:val="00F05B6F"/>
    <w:rPr>
      <w:rFonts w:cs="Wingdings"/>
    </w:rPr>
  </w:style>
  <w:style w:type="character" w:customStyle="1" w:styleId="ListLabel180">
    <w:name w:val="ListLabel 180"/>
    <w:qFormat/>
    <w:rsid w:val="00F05B6F"/>
    <w:rPr>
      <w:rFonts w:cs="Symbol"/>
    </w:rPr>
  </w:style>
  <w:style w:type="character" w:customStyle="1" w:styleId="ListLabel181">
    <w:name w:val="ListLabel 181"/>
    <w:qFormat/>
    <w:rsid w:val="00F05B6F"/>
    <w:rPr>
      <w:rFonts w:cs="Courier New"/>
    </w:rPr>
  </w:style>
  <w:style w:type="character" w:customStyle="1" w:styleId="ListLabel182">
    <w:name w:val="ListLabel 182"/>
    <w:qFormat/>
    <w:rsid w:val="00F05B6F"/>
    <w:rPr>
      <w:rFonts w:cs="Wingdings"/>
    </w:rPr>
  </w:style>
  <w:style w:type="character" w:customStyle="1" w:styleId="ListLabel183">
    <w:name w:val="ListLabel 183"/>
    <w:qFormat/>
    <w:rsid w:val="00F05B6F"/>
    <w:rPr>
      <w:rFonts w:cs="Symbol"/>
      <w:sz w:val="28"/>
    </w:rPr>
  </w:style>
  <w:style w:type="character" w:customStyle="1" w:styleId="ListLabel184">
    <w:name w:val="ListLabel 184"/>
    <w:qFormat/>
    <w:rsid w:val="00F05B6F"/>
    <w:rPr>
      <w:rFonts w:cs="Courier New"/>
    </w:rPr>
  </w:style>
  <w:style w:type="character" w:customStyle="1" w:styleId="ListLabel185">
    <w:name w:val="ListLabel 185"/>
    <w:qFormat/>
    <w:rsid w:val="00F05B6F"/>
    <w:rPr>
      <w:rFonts w:cs="Wingdings"/>
    </w:rPr>
  </w:style>
  <w:style w:type="character" w:customStyle="1" w:styleId="ListLabel186">
    <w:name w:val="ListLabel 186"/>
    <w:qFormat/>
    <w:rsid w:val="00F05B6F"/>
    <w:rPr>
      <w:rFonts w:cs="Symbol"/>
    </w:rPr>
  </w:style>
  <w:style w:type="character" w:customStyle="1" w:styleId="ListLabel187">
    <w:name w:val="ListLabel 187"/>
    <w:qFormat/>
    <w:rsid w:val="00F05B6F"/>
    <w:rPr>
      <w:rFonts w:cs="Courier New"/>
    </w:rPr>
  </w:style>
  <w:style w:type="character" w:customStyle="1" w:styleId="ListLabel188">
    <w:name w:val="ListLabel 188"/>
    <w:qFormat/>
    <w:rsid w:val="00F05B6F"/>
    <w:rPr>
      <w:rFonts w:cs="Wingdings"/>
    </w:rPr>
  </w:style>
  <w:style w:type="character" w:customStyle="1" w:styleId="ListLabel189">
    <w:name w:val="ListLabel 189"/>
    <w:qFormat/>
    <w:rsid w:val="00F05B6F"/>
    <w:rPr>
      <w:rFonts w:cs="Symbol"/>
    </w:rPr>
  </w:style>
  <w:style w:type="character" w:customStyle="1" w:styleId="ListLabel190">
    <w:name w:val="ListLabel 190"/>
    <w:qFormat/>
    <w:rsid w:val="00F05B6F"/>
    <w:rPr>
      <w:rFonts w:cs="Courier New"/>
    </w:rPr>
  </w:style>
  <w:style w:type="character" w:customStyle="1" w:styleId="ListLabel191">
    <w:name w:val="ListLabel 191"/>
    <w:qFormat/>
    <w:rsid w:val="00F05B6F"/>
    <w:rPr>
      <w:rFonts w:cs="Wingdings"/>
    </w:rPr>
  </w:style>
  <w:style w:type="character" w:customStyle="1" w:styleId="ListLabel192">
    <w:name w:val="ListLabel 192"/>
    <w:qFormat/>
    <w:rsid w:val="00F05B6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5B6F"/>
    <w:rPr>
      <w:color w:val="000000"/>
      <w:sz w:val="24"/>
      <w:szCs w:val="24"/>
    </w:rPr>
  </w:style>
  <w:style w:type="character" w:customStyle="1" w:styleId="ListLabel194">
    <w:name w:val="ListLabel 194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5B6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5B6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5B6F"/>
    <w:rPr>
      <w:rFonts w:cs="Symbol"/>
    </w:rPr>
  </w:style>
  <w:style w:type="character" w:customStyle="1" w:styleId="ListLabel198">
    <w:name w:val="ListLabel 198"/>
    <w:qFormat/>
    <w:rsid w:val="00F05B6F"/>
    <w:rPr>
      <w:rFonts w:cs="Courier New"/>
    </w:rPr>
  </w:style>
  <w:style w:type="character" w:customStyle="1" w:styleId="ListLabel199">
    <w:name w:val="ListLabel 199"/>
    <w:qFormat/>
    <w:rsid w:val="00F05B6F"/>
    <w:rPr>
      <w:rFonts w:cs="Wingdings"/>
    </w:rPr>
  </w:style>
  <w:style w:type="character" w:customStyle="1" w:styleId="ListLabel200">
    <w:name w:val="ListLabel 200"/>
    <w:qFormat/>
    <w:rsid w:val="00F05B6F"/>
    <w:rPr>
      <w:rFonts w:cs="Symbol"/>
    </w:rPr>
  </w:style>
  <w:style w:type="character" w:customStyle="1" w:styleId="ListLabel201">
    <w:name w:val="ListLabel 201"/>
    <w:qFormat/>
    <w:rsid w:val="00F05B6F"/>
    <w:rPr>
      <w:rFonts w:cs="Courier New"/>
    </w:rPr>
  </w:style>
  <w:style w:type="character" w:customStyle="1" w:styleId="ListLabel202">
    <w:name w:val="ListLabel 202"/>
    <w:qFormat/>
    <w:rsid w:val="00F05B6F"/>
    <w:rPr>
      <w:rFonts w:cs="Wingdings"/>
    </w:rPr>
  </w:style>
  <w:style w:type="character" w:customStyle="1" w:styleId="ListLabel203">
    <w:name w:val="ListLabel 203"/>
    <w:qFormat/>
    <w:rsid w:val="00F05B6F"/>
    <w:rPr>
      <w:rFonts w:cs="Symbol"/>
    </w:rPr>
  </w:style>
  <w:style w:type="character" w:customStyle="1" w:styleId="ListLabel204">
    <w:name w:val="ListLabel 204"/>
    <w:qFormat/>
    <w:rsid w:val="00F05B6F"/>
    <w:rPr>
      <w:rFonts w:cs="Courier New"/>
    </w:rPr>
  </w:style>
  <w:style w:type="character" w:customStyle="1" w:styleId="ListLabel205">
    <w:name w:val="ListLabel 205"/>
    <w:qFormat/>
    <w:rsid w:val="00F05B6F"/>
    <w:rPr>
      <w:rFonts w:cs="Wingdings"/>
    </w:rPr>
  </w:style>
  <w:style w:type="character" w:customStyle="1" w:styleId="ListLabel206">
    <w:name w:val="ListLabel 206"/>
    <w:qFormat/>
    <w:rsid w:val="00F05B6F"/>
    <w:rPr>
      <w:rFonts w:cs="Symbol"/>
      <w:sz w:val="28"/>
    </w:rPr>
  </w:style>
  <w:style w:type="character" w:customStyle="1" w:styleId="ListLabel207">
    <w:name w:val="ListLabel 207"/>
    <w:qFormat/>
    <w:rsid w:val="00F05B6F"/>
    <w:rPr>
      <w:rFonts w:cs="Courier New"/>
    </w:rPr>
  </w:style>
  <w:style w:type="character" w:customStyle="1" w:styleId="ListLabel208">
    <w:name w:val="ListLabel 208"/>
    <w:qFormat/>
    <w:rsid w:val="00F05B6F"/>
    <w:rPr>
      <w:rFonts w:cs="Wingdings"/>
    </w:rPr>
  </w:style>
  <w:style w:type="character" w:customStyle="1" w:styleId="ListLabel209">
    <w:name w:val="ListLabel 209"/>
    <w:qFormat/>
    <w:rsid w:val="00F05B6F"/>
    <w:rPr>
      <w:rFonts w:cs="Symbol"/>
    </w:rPr>
  </w:style>
  <w:style w:type="character" w:customStyle="1" w:styleId="ListLabel210">
    <w:name w:val="ListLabel 210"/>
    <w:qFormat/>
    <w:rsid w:val="00F05B6F"/>
    <w:rPr>
      <w:rFonts w:cs="Courier New"/>
    </w:rPr>
  </w:style>
  <w:style w:type="character" w:customStyle="1" w:styleId="ListLabel211">
    <w:name w:val="ListLabel 211"/>
    <w:qFormat/>
    <w:rsid w:val="00F05B6F"/>
    <w:rPr>
      <w:rFonts w:cs="Wingdings"/>
    </w:rPr>
  </w:style>
  <w:style w:type="character" w:customStyle="1" w:styleId="ListLabel212">
    <w:name w:val="ListLabel 212"/>
    <w:qFormat/>
    <w:rsid w:val="00F05B6F"/>
    <w:rPr>
      <w:rFonts w:cs="Symbol"/>
    </w:rPr>
  </w:style>
  <w:style w:type="character" w:customStyle="1" w:styleId="ListLabel213">
    <w:name w:val="ListLabel 213"/>
    <w:qFormat/>
    <w:rsid w:val="00F05B6F"/>
    <w:rPr>
      <w:rFonts w:cs="Courier New"/>
    </w:rPr>
  </w:style>
  <w:style w:type="character" w:customStyle="1" w:styleId="ListLabel214">
    <w:name w:val="ListLabel 214"/>
    <w:qFormat/>
    <w:rsid w:val="00F05B6F"/>
    <w:rPr>
      <w:rFonts w:cs="Wingdings"/>
    </w:rPr>
  </w:style>
  <w:style w:type="character" w:customStyle="1" w:styleId="ListLabel215">
    <w:name w:val="ListLabel 215"/>
    <w:qFormat/>
    <w:rsid w:val="00F05B6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5B6F"/>
    <w:rPr>
      <w:color w:val="000000"/>
      <w:sz w:val="24"/>
      <w:szCs w:val="24"/>
    </w:rPr>
  </w:style>
  <w:style w:type="character" w:customStyle="1" w:styleId="ListLabel217">
    <w:name w:val="ListLabel 217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5B6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5B6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5B6F"/>
    <w:rPr>
      <w:rFonts w:cs="Symbol"/>
    </w:rPr>
  </w:style>
  <w:style w:type="character" w:customStyle="1" w:styleId="ListLabel221">
    <w:name w:val="ListLabel 221"/>
    <w:qFormat/>
    <w:rsid w:val="00F05B6F"/>
    <w:rPr>
      <w:rFonts w:cs="Courier New"/>
    </w:rPr>
  </w:style>
  <w:style w:type="character" w:customStyle="1" w:styleId="ListLabel222">
    <w:name w:val="ListLabel 222"/>
    <w:qFormat/>
    <w:rsid w:val="00F05B6F"/>
    <w:rPr>
      <w:rFonts w:cs="Wingdings"/>
    </w:rPr>
  </w:style>
  <w:style w:type="character" w:customStyle="1" w:styleId="ListLabel223">
    <w:name w:val="ListLabel 223"/>
    <w:qFormat/>
    <w:rsid w:val="00F05B6F"/>
    <w:rPr>
      <w:rFonts w:cs="Symbol"/>
    </w:rPr>
  </w:style>
  <w:style w:type="character" w:customStyle="1" w:styleId="ListLabel224">
    <w:name w:val="ListLabel 224"/>
    <w:qFormat/>
    <w:rsid w:val="00F05B6F"/>
    <w:rPr>
      <w:rFonts w:cs="Courier New"/>
    </w:rPr>
  </w:style>
  <w:style w:type="character" w:customStyle="1" w:styleId="ListLabel225">
    <w:name w:val="ListLabel 225"/>
    <w:qFormat/>
    <w:rsid w:val="00F05B6F"/>
    <w:rPr>
      <w:rFonts w:cs="Wingdings"/>
    </w:rPr>
  </w:style>
  <w:style w:type="character" w:customStyle="1" w:styleId="ListLabel226">
    <w:name w:val="ListLabel 226"/>
    <w:qFormat/>
    <w:rsid w:val="00F05B6F"/>
    <w:rPr>
      <w:rFonts w:cs="Symbol"/>
    </w:rPr>
  </w:style>
  <w:style w:type="character" w:customStyle="1" w:styleId="ListLabel227">
    <w:name w:val="ListLabel 227"/>
    <w:qFormat/>
    <w:rsid w:val="00F05B6F"/>
    <w:rPr>
      <w:rFonts w:cs="Courier New"/>
    </w:rPr>
  </w:style>
  <w:style w:type="character" w:customStyle="1" w:styleId="ListLabel228">
    <w:name w:val="ListLabel 228"/>
    <w:qFormat/>
    <w:rsid w:val="00F05B6F"/>
    <w:rPr>
      <w:rFonts w:cs="Wingdings"/>
    </w:rPr>
  </w:style>
  <w:style w:type="character" w:customStyle="1" w:styleId="ListLabel229">
    <w:name w:val="ListLabel 229"/>
    <w:qFormat/>
    <w:rsid w:val="00F05B6F"/>
    <w:rPr>
      <w:rFonts w:cs="Symbol"/>
      <w:sz w:val="28"/>
    </w:rPr>
  </w:style>
  <w:style w:type="character" w:customStyle="1" w:styleId="ListLabel230">
    <w:name w:val="ListLabel 230"/>
    <w:qFormat/>
    <w:rsid w:val="00F05B6F"/>
    <w:rPr>
      <w:rFonts w:cs="Courier New"/>
    </w:rPr>
  </w:style>
  <w:style w:type="character" w:customStyle="1" w:styleId="ListLabel231">
    <w:name w:val="ListLabel 231"/>
    <w:qFormat/>
    <w:rsid w:val="00F05B6F"/>
    <w:rPr>
      <w:rFonts w:cs="Wingdings"/>
    </w:rPr>
  </w:style>
  <w:style w:type="character" w:customStyle="1" w:styleId="ListLabel232">
    <w:name w:val="ListLabel 232"/>
    <w:qFormat/>
    <w:rsid w:val="00F05B6F"/>
    <w:rPr>
      <w:rFonts w:cs="Symbol"/>
    </w:rPr>
  </w:style>
  <w:style w:type="character" w:customStyle="1" w:styleId="ListLabel233">
    <w:name w:val="ListLabel 233"/>
    <w:qFormat/>
    <w:rsid w:val="00F05B6F"/>
    <w:rPr>
      <w:rFonts w:cs="Courier New"/>
    </w:rPr>
  </w:style>
  <w:style w:type="character" w:customStyle="1" w:styleId="ListLabel234">
    <w:name w:val="ListLabel 234"/>
    <w:qFormat/>
    <w:rsid w:val="00F05B6F"/>
    <w:rPr>
      <w:rFonts w:cs="Wingdings"/>
    </w:rPr>
  </w:style>
  <w:style w:type="character" w:customStyle="1" w:styleId="ListLabel235">
    <w:name w:val="ListLabel 235"/>
    <w:qFormat/>
    <w:rsid w:val="00F05B6F"/>
    <w:rPr>
      <w:rFonts w:cs="Symbol"/>
    </w:rPr>
  </w:style>
  <w:style w:type="character" w:customStyle="1" w:styleId="ListLabel236">
    <w:name w:val="ListLabel 236"/>
    <w:qFormat/>
    <w:rsid w:val="00F05B6F"/>
    <w:rPr>
      <w:rFonts w:cs="Courier New"/>
    </w:rPr>
  </w:style>
  <w:style w:type="character" w:customStyle="1" w:styleId="ListLabel237">
    <w:name w:val="ListLabel 237"/>
    <w:qFormat/>
    <w:rsid w:val="00F05B6F"/>
    <w:rPr>
      <w:rFonts w:cs="Wingdings"/>
    </w:rPr>
  </w:style>
  <w:style w:type="character" w:customStyle="1" w:styleId="ListLabel238">
    <w:name w:val="ListLabel 238"/>
    <w:qFormat/>
    <w:rsid w:val="00F05B6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5B6F"/>
    <w:rPr>
      <w:color w:val="000000"/>
      <w:sz w:val="24"/>
      <w:szCs w:val="24"/>
    </w:rPr>
  </w:style>
  <w:style w:type="character" w:customStyle="1" w:styleId="ListLabel240">
    <w:name w:val="ListLabel 240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5B6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5B6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5B6F"/>
    <w:rPr>
      <w:rFonts w:cs="Symbol"/>
    </w:rPr>
  </w:style>
  <w:style w:type="character" w:customStyle="1" w:styleId="ListLabel244">
    <w:name w:val="ListLabel 244"/>
    <w:qFormat/>
    <w:rsid w:val="00F05B6F"/>
    <w:rPr>
      <w:rFonts w:cs="Courier New"/>
    </w:rPr>
  </w:style>
  <w:style w:type="character" w:customStyle="1" w:styleId="ListLabel245">
    <w:name w:val="ListLabel 245"/>
    <w:qFormat/>
    <w:rsid w:val="00F05B6F"/>
    <w:rPr>
      <w:rFonts w:cs="Wingdings"/>
    </w:rPr>
  </w:style>
  <w:style w:type="character" w:customStyle="1" w:styleId="ListLabel246">
    <w:name w:val="ListLabel 246"/>
    <w:qFormat/>
    <w:rsid w:val="00F05B6F"/>
    <w:rPr>
      <w:rFonts w:cs="Symbol"/>
    </w:rPr>
  </w:style>
  <w:style w:type="character" w:customStyle="1" w:styleId="ListLabel247">
    <w:name w:val="ListLabel 247"/>
    <w:qFormat/>
    <w:rsid w:val="00F05B6F"/>
    <w:rPr>
      <w:rFonts w:cs="Courier New"/>
    </w:rPr>
  </w:style>
  <w:style w:type="character" w:customStyle="1" w:styleId="ListLabel248">
    <w:name w:val="ListLabel 248"/>
    <w:qFormat/>
    <w:rsid w:val="00F05B6F"/>
    <w:rPr>
      <w:rFonts w:cs="Wingdings"/>
    </w:rPr>
  </w:style>
  <w:style w:type="character" w:customStyle="1" w:styleId="ListLabel249">
    <w:name w:val="ListLabel 249"/>
    <w:qFormat/>
    <w:rsid w:val="00F05B6F"/>
    <w:rPr>
      <w:rFonts w:cs="Symbol"/>
    </w:rPr>
  </w:style>
  <w:style w:type="character" w:customStyle="1" w:styleId="ListLabel250">
    <w:name w:val="ListLabel 250"/>
    <w:qFormat/>
    <w:rsid w:val="00F05B6F"/>
    <w:rPr>
      <w:rFonts w:cs="Courier New"/>
    </w:rPr>
  </w:style>
  <w:style w:type="character" w:customStyle="1" w:styleId="ListLabel251">
    <w:name w:val="ListLabel 251"/>
    <w:qFormat/>
    <w:rsid w:val="00F05B6F"/>
    <w:rPr>
      <w:rFonts w:cs="Wingdings"/>
    </w:rPr>
  </w:style>
  <w:style w:type="character" w:customStyle="1" w:styleId="ListLabel252">
    <w:name w:val="ListLabel 252"/>
    <w:qFormat/>
    <w:rsid w:val="00F05B6F"/>
    <w:rPr>
      <w:rFonts w:cs="Symbol"/>
      <w:sz w:val="28"/>
    </w:rPr>
  </w:style>
  <w:style w:type="character" w:customStyle="1" w:styleId="ListLabel253">
    <w:name w:val="ListLabel 253"/>
    <w:qFormat/>
    <w:rsid w:val="00F05B6F"/>
    <w:rPr>
      <w:rFonts w:cs="Courier New"/>
    </w:rPr>
  </w:style>
  <w:style w:type="character" w:customStyle="1" w:styleId="ListLabel254">
    <w:name w:val="ListLabel 254"/>
    <w:qFormat/>
    <w:rsid w:val="00F05B6F"/>
    <w:rPr>
      <w:rFonts w:cs="Wingdings"/>
    </w:rPr>
  </w:style>
  <w:style w:type="character" w:customStyle="1" w:styleId="ListLabel255">
    <w:name w:val="ListLabel 255"/>
    <w:qFormat/>
    <w:rsid w:val="00F05B6F"/>
    <w:rPr>
      <w:rFonts w:cs="Symbol"/>
    </w:rPr>
  </w:style>
  <w:style w:type="character" w:customStyle="1" w:styleId="ListLabel256">
    <w:name w:val="ListLabel 256"/>
    <w:qFormat/>
    <w:rsid w:val="00F05B6F"/>
    <w:rPr>
      <w:rFonts w:cs="Courier New"/>
    </w:rPr>
  </w:style>
  <w:style w:type="character" w:customStyle="1" w:styleId="ListLabel257">
    <w:name w:val="ListLabel 257"/>
    <w:qFormat/>
    <w:rsid w:val="00F05B6F"/>
    <w:rPr>
      <w:rFonts w:cs="Wingdings"/>
    </w:rPr>
  </w:style>
  <w:style w:type="character" w:customStyle="1" w:styleId="ListLabel258">
    <w:name w:val="ListLabel 258"/>
    <w:qFormat/>
    <w:rsid w:val="00F05B6F"/>
    <w:rPr>
      <w:rFonts w:cs="Symbol"/>
    </w:rPr>
  </w:style>
  <w:style w:type="character" w:customStyle="1" w:styleId="ListLabel259">
    <w:name w:val="ListLabel 259"/>
    <w:qFormat/>
    <w:rsid w:val="00F05B6F"/>
    <w:rPr>
      <w:rFonts w:cs="Courier New"/>
    </w:rPr>
  </w:style>
  <w:style w:type="character" w:customStyle="1" w:styleId="ListLabel260">
    <w:name w:val="ListLabel 260"/>
    <w:qFormat/>
    <w:rsid w:val="00F05B6F"/>
    <w:rPr>
      <w:rFonts w:cs="Wingdings"/>
    </w:rPr>
  </w:style>
  <w:style w:type="character" w:customStyle="1" w:styleId="ListLabel261">
    <w:name w:val="ListLabel 261"/>
    <w:qFormat/>
    <w:rsid w:val="00F05B6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5B6F"/>
    <w:rPr>
      <w:color w:val="000000"/>
      <w:sz w:val="24"/>
      <w:szCs w:val="24"/>
    </w:rPr>
  </w:style>
  <w:style w:type="character" w:customStyle="1" w:styleId="ListLabel263">
    <w:name w:val="ListLabel 263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5B6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5B6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5B6F"/>
    <w:rPr>
      <w:rFonts w:cs="Symbol"/>
    </w:rPr>
  </w:style>
  <w:style w:type="character" w:customStyle="1" w:styleId="ListLabel267">
    <w:name w:val="ListLabel 267"/>
    <w:qFormat/>
    <w:rsid w:val="00F05B6F"/>
    <w:rPr>
      <w:rFonts w:cs="Courier New"/>
    </w:rPr>
  </w:style>
  <w:style w:type="character" w:customStyle="1" w:styleId="ListLabel268">
    <w:name w:val="ListLabel 268"/>
    <w:qFormat/>
    <w:rsid w:val="00F05B6F"/>
    <w:rPr>
      <w:rFonts w:cs="Wingdings"/>
    </w:rPr>
  </w:style>
  <w:style w:type="character" w:customStyle="1" w:styleId="ListLabel269">
    <w:name w:val="ListLabel 269"/>
    <w:qFormat/>
    <w:rsid w:val="00F05B6F"/>
    <w:rPr>
      <w:rFonts w:cs="Symbol"/>
    </w:rPr>
  </w:style>
  <w:style w:type="character" w:customStyle="1" w:styleId="ListLabel270">
    <w:name w:val="ListLabel 270"/>
    <w:qFormat/>
    <w:rsid w:val="00F05B6F"/>
    <w:rPr>
      <w:rFonts w:cs="Courier New"/>
    </w:rPr>
  </w:style>
  <w:style w:type="character" w:customStyle="1" w:styleId="ListLabel271">
    <w:name w:val="ListLabel 271"/>
    <w:qFormat/>
    <w:rsid w:val="00F05B6F"/>
    <w:rPr>
      <w:rFonts w:cs="Wingdings"/>
    </w:rPr>
  </w:style>
  <w:style w:type="character" w:customStyle="1" w:styleId="ListLabel272">
    <w:name w:val="ListLabel 272"/>
    <w:qFormat/>
    <w:rsid w:val="00F05B6F"/>
    <w:rPr>
      <w:rFonts w:cs="Symbol"/>
    </w:rPr>
  </w:style>
  <w:style w:type="character" w:customStyle="1" w:styleId="ListLabel273">
    <w:name w:val="ListLabel 273"/>
    <w:qFormat/>
    <w:rsid w:val="00F05B6F"/>
    <w:rPr>
      <w:rFonts w:cs="Courier New"/>
    </w:rPr>
  </w:style>
  <w:style w:type="character" w:customStyle="1" w:styleId="ListLabel274">
    <w:name w:val="ListLabel 274"/>
    <w:qFormat/>
    <w:rsid w:val="00F05B6F"/>
    <w:rPr>
      <w:rFonts w:cs="Wingdings"/>
    </w:rPr>
  </w:style>
  <w:style w:type="character" w:customStyle="1" w:styleId="ListLabel275">
    <w:name w:val="ListLabel 275"/>
    <w:qFormat/>
    <w:rsid w:val="00F05B6F"/>
    <w:rPr>
      <w:rFonts w:cs="Symbol"/>
      <w:sz w:val="28"/>
    </w:rPr>
  </w:style>
  <w:style w:type="character" w:customStyle="1" w:styleId="ListLabel276">
    <w:name w:val="ListLabel 276"/>
    <w:qFormat/>
    <w:rsid w:val="00F05B6F"/>
    <w:rPr>
      <w:rFonts w:cs="Courier New"/>
    </w:rPr>
  </w:style>
  <w:style w:type="character" w:customStyle="1" w:styleId="ListLabel277">
    <w:name w:val="ListLabel 277"/>
    <w:qFormat/>
    <w:rsid w:val="00F05B6F"/>
    <w:rPr>
      <w:rFonts w:cs="Wingdings"/>
    </w:rPr>
  </w:style>
  <w:style w:type="character" w:customStyle="1" w:styleId="ListLabel278">
    <w:name w:val="ListLabel 278"/>
    <w:qFormat/>
    <w:rsid w:val="00F05B6F"/>
    <w:rPr>
      <w:rFonts w:cs="Symbol"/>
    </w:rPr>
  </w:style>
  <w:style w:type="character" w:customStyle="1" w:styleId="ListLabel279">
    <w:name w:val="ListLabel 279"/>
    <w:qFormat/>
    <w:rsid w:val="00F05B6F"/>
    <w:rPr>
      <w:rFonts w:cs="Courier New"/>
    </w:rPr>
  </w:style>
  <w:style w:type="character" w:customStyle="1" w:styleId="ListLabel280">
    <w:name w:val="ListLabel 280"/>
    <w:qFormat/>
    <w:rsid w:val="00F05B6F"/>
    <w:rPr>
      <w:rFonts w:cs="Wingdings"/>
    </w:rPr>
  </w:style>
  <w:style w:type="character" w:customStyle="1" w:styleId="ListLabel281">
    <w:name w:val="ListLabel 281"/>
    <w:qFormat/>
    <w:rsid w:val="00F05B6F"/>
    <w:rPr>
      <w:rFonts w:cs="Symbol"/>
    </w:rPr>
  </w:style>
  <w:style w:type="character" w:customStyle="1" w:styleId="ListLabel282">
    <w:name w:val="ListLabel 282"/>
    <w:qFormat/>
    <w:rsid w:val="00F05B6F"/>
    <w:rPr>
      <w:rFonts w:cs="Courier New"/>
    </w:rPr>
  </w:style>
  <w:style w:type="character" w:customStyle="1" w:styleId="ListLabel283">
    <w:name w:val="ListLabel 283"/>
    <w:qFormat/>
    <w:rsid w:val="00F05B6F"/>
    <w:rPr>
      <w:rFonts w:cs="Wingdings"/>
    </w:rPr>
  </w:style>
  <w:style w:type="character" w:customStyle="1" w:styleId="ListLabel284">
    <w:name w:val="ListLabel 284"/>
    <w:qFormat/>
    <w:rsid w:val="00F05B6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5B6F"/>
    <w:rPr>
      <w:color w:val="000000"/>
      <w:sz w:val="24"/>
      <w:szCs w:val="24"/>
    </w:rPr>
  </w:style>
  <w:style w:type="character" w:customStyle="1" w:styleId="ListLabel286">
    <w:name w:val="ListLabel 286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5B6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5B6F"/>
    <w:rPr>
      <w:bCs/>
      <w:color w:val="000000"/>
      <w:sz w:val="28"/>
      <w:szCs w:val="28"/>
    </w:rPr>
  </w:style>
  <w:style w:type="paragraph" w:styleId="a0">
    <w:name w:val="Title"/>
    <w:basedOn w:val="a"/>
    <w:next w:val="a1"/>
    <w:qFormat/>
    <w:rsid w:val="00F05B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1"/>
    <w:rsid w:val="00FB1A2F"/>
    <w:rPr>
      <w:rFonts w:cs="Arial"/>
    </w:rPr>
  </w:style>
  <w:style w:type="paragraph" w:styleId="a9">
    <w:name w:val="caption"/>
    <w:basedOn w:val="a"/>
    <w:qFormat/>
    <w:rsid w:val="00F05B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1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FB1A2F"/>
    <w:pPr>
      <w:suppressLineNumbers/>
    </w:pPr>
  </w:style>
  <w:style w:type="paragraph" w:customStyle="1" w:styleId="ae">
    <w:name w:val="Заголовок таблицы"/>
    <w:basedOn w:val="ad"/>
    <w:qFormat/>
    <w:rsid w:val="00FB1A2F"/>
    <w:pPr>
      <w:jc w:val="center"/>
    </w:pPr>
    <w:rPr>
      <w:b/>
      <w:bCs/>
    </w:rPr>
  </w:style>
  <w:style w:type="character" w:styleId="af">
    <w:name w:val="Hyperlink"/>
    <w:uiPriority w:val="99"/>
    <w:rsid w:val="00C65EA4"/>
    <w:rPr>
      <w:color w:val="0000FF"/>
      <w:u w:val="single"/>
    </w:rPr>
  </w:style>
  <w:style w:type="paragraph" w:customStyle="1" w:styleId="af0">
    <w:name w:val="Абзац"/>
    <w:link w:val="af1"/>
    <w:qFormat/>
    <w:rsid w:val="00D604AF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Знак"/>
    <w:link w:val="af0"/>
    <w:locked/>
    <w:rsid w:val="00D604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3"/>
    <w:uiPriority w:val="39"/>
    <w:rsid w:val="00857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uiPriority w:val="39"/>
    <w:qFormat/>
    <w:rsid w:val="001E636A"/>
    <w:pPr>
      <w:tabs>
        <w:tab w:val="right" w:leader="dot" w:pos="9679"/>
      </w:tabs>
      <w:ind w:left="440"/>
      <w:jc w:val="both"/>
    </w:pPr>
    <w:rPr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ov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nov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novsv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9392C-CF2F-4375-9E9D-24951D03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15</Pages>
  <Words>6742</Words>
  <Characters>38434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88</cp:revision>
  <cp:lastPrinted>2019-06-13T13:31:00Z</cp:lastPrinted>
  <dcterms:created xsi:type="dcterms:W3CDTF">2019-01-25T11:18:00Z</dcterms:created>
  <dcterms:modified xsi:type="dcterms:W3CDTF">2019-06-14T06:44:00Z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