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36"/>
          <w:szCs w:val="36"/>
        </w:rPr>
        <w:t>проект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КОМИТЕТ ПО АРХИТЕКТУРЕ И ГРАДОСТРОИТЕЛЬСТВУ</w:t>
        <w:br/>
        <w:t>ЛЕНИНГРАДСКОЙ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 _______2018года                                                               № 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О предоставлении разрешения на отклонение от предельных параметров разрешенного строительства</w:t>
      </w:r>
    </w:p>
    <w:p>
      <w:pPr>
        <w:pStyle w:val="Normal"/>
        <w:ind w:firstLine="540"/>
        <w:jc w:val="center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5 части 2 статьи 1 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2.1.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10.02.2014 № 16: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Calibri"/>
          <w:color w:val="000000" w:themeTint="99"/>
          <w:sz w:val="28"/>
          <w:szCs w:val="28"/>
          <w:lang w:eastAsia="en-US"/>
        </w:rPr>
        <w:t>Предоставить разрешение на отклонение от предельных параметров разрешённого строительства, реконструкции объектов капитального строительства</w:t>
      </w:r>
      <w:r>
        <w:rPr>
          <w:rFonts w:eastAsia="Calibri"/>
          <w:color w:val="95B3D7" w:themeColor="accent1" w:themeTint="99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Tint="99"/>
          <w:sz w:val="28"/>
          <w:szCs w:val="28"/>
          <w:lang w:eastAsia="en-US"/>
        </w:rPr>
        <w:t xml:space="preserve">в части  </w:t>
      </w:r>
      <w:r>
        <w:rPr>
          <w:rFonts w:eastAsia="Calibri"/>
          <w:color w:val="000000"/>
          <w:sz w:val="28"/>
          <w:szCs w:val="28"/>
          <w:u w:val="none"/>
          <w:lang w:eastAsia="en-US"/>
        </w:rPr>
        <w:t xml:space="preserve">минимального отступа от границ соседнего участка до основного строения </w:t>
      </w:r>
      <w:bookmarkStart w:id="0" w:name="__DdeLink__34_176881706"/>
      <w:r>
        <w:rPr>
          <w:rFonts w:eastAsia="Calibri"/>
          <w:color w:val="000000"/>
          <w:sz w:val="28"/>
          <w:szCs w:val="28"/>
          <w:u w:val="none"/>
          <w:lang w:eastAsia="en-US"/>
        </w:rPr>
        <w:t>—</w:t>
      </w:r>
      <w:bookmarkEnd w:id="0"/>
      <w:r>
        <w:rPr>
          <w:rFonts w:eastAsia="Calibri"/>
          <w:color w:val="000000"/>
          <w:sz w:val="28"/>
          <w:szCs w:val="28"/>
          <w:u w:val="none"/>
          <w:lang w:eastAsia="en-US"/>
        </w:rPr>
        <w:t xml:space="preserve"> 0м, от фронтальной границы по четной стороне ул.Вокзальная до основного строения — 1м </w:t>
      </w:r>
      <w:r>
        <w:rPr>
          <w:rFonts w:eastAsia="Calibri"/>
          <w:color w:val="000000" w:themeTint="99"/>
          <w:sz w:val="28"/>
          <w:szCs w:val="28"/>
          <w:u w:val="none"/>
          <w:lang w:eastAsia="en-US"/>
        </w:rPr>
        <w:t xml:space="preserve">для земельного участка с кадастровым номером </w:t>
      </w:r>
      <w:r>
        <w:rPr>
          <w:rFonts w:eastAsia="Calibri"/>
          <w:color w:val="548DD4"/>
          <w:sz w:val="28"/>
          <w:szCs w:val="28"/>
          <w:u w:val="none"/>
          <w:lang w:eastAsia="en-US"/>
        </w:rPr>
        <w:t xml:space="preserve"> </w:t>
      </w:r>
      <w:r>
        <w:rPr>
          <w:rFonts w:eastAsia="Calibri"/>
          <w:color w:val="000000" w:themeTint="99"/>
          <w:sz w:val="28"/>
          <w:szCs w:val="28"/>
          <w:u w:val="none"/>
          <w:lang w:eastAsia="en-US"/>
        </w:rPr>
        <w:t>47:25:0103020:88, площадью  1121 кв.м., расположенного по адресу: Ленинградская область, Гатчинский муниципальный район, г.Гатчина, ул.Вокзальная, д.10</w:t>
      </w:r>
    </w:p>
    <w:p>
      <w:pPr>
        <w:pStyle w:val="Normal"/>
        <w:ind w:firstLine="567"/>
        <w:jc w:val="both"/>
        <w:rPr>
          <w:rFonts w:eastAsia="Calibri"/>
          <w:color w:themeColor="accent1" w:themeTint="99"/>
          <w:sz w:val="28"/>
          <w:szCs w:val="28"/>
          <w:lang w:eastAsia="en-US"/>
        </w:rPr>
      </w:pPr>
      <w:r>
        <w:rPr>
          <w:rFonts w:eastAsia="Calibri"/>
          <w:color w:themeColor="accent1" w:themeTint="99"/>
          <w:sz w:val="28"/>
          <w:szCs w:val="28"/>
          <w:lang w:eastAsia="en-US"/>
        </w:rPr>
      </w:r>
    </w:p>
    <w:p>
      <w:pPr>
        <w:pStyle w:val="Normal"/>
        <w:ind w:firstLine="567"/>
        <w:jc w:val="both"/>
        <w:rPr>
          <w:rFonts w:eastAsia="Calibri"/>
          <w:color w:val="95B3D7" w:themeColor="accent1" w:themeTint="99"/>
          <w:sz w:val="28"/>
          <w:szCs w:val="28"/>
          <w:lang w:eastAsia="en-US"/>
        </w:rPr>
      </w:pPr>
      <w:r>
        <w:rPr>
          <w:rFonts w:eastAsia="Calibri"/>
          <w:color w:val="95B3D7" w:themeColor="accent1" w:themeTint="99"/>
          <w:sz w:val="28"/>
          <w:szCs w:val="28"/>
          <w:lang w:eastAsia="en-US"/>
        </w:rPr>
      </w:r>
    </w:p>
    <w:p>
      <w:pPr>
        <w:pStyle w:val="Normal"/>
        <w:ind w:firstLine="567"/>
        <w:jc w:val="both"/>
        <w:rPr>
          <w:rFonts w:eastAsia="Calibri"/>
          <w:color w:val="95B3D7" w:themeColor="accent1" w:themeTint="99"/>
          <w:sz w:val="28"/>
          <w:szCs w:val="28"/>
          <w:lang w:eastAsia="en-US"/>
        </w:rPr>
      </w:pPr>
      <w:r>
        <w:rPr>
          <w:rFonts w:eastAsia="Calibri"/>
          <w:color w:val="95B3D7" w:themeColor="accent1" w:themeTint="99"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>
          <w:rFonts w:eastAsia="Calibri"/>
          <w:sz w:val="28"/>
          <w:szCs w:val="28"/>
          <w:lang w:eastAsia="en-US"/>
        </w:rPr>
        <w:t>Председатель комитета                                                                 В.Е. Шибаев</w:t>
      </w:r>
    </w:p>
    <w:sectPr>
      <w:type w:val="nextPage"/>
      <w:pgSz w:w="11906" w:h="16838"/>
      <w:pgMar w:left="1701" w:right="850" w:header="0" w:top="28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394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3394b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3394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24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LibreOffice/6.1.0.3$Windows_X86_64 LibreOffice_project/efb621ed25068d70781dc026f7e9c5187a4decd1</Application>
  <Pages>1</Pages>
  <Words>140</Words>
  <Characters>1071</Characters>
  <CharactersWithSpaces>1334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2018-04-28T14:19:00Z</dcterms:created>
  <dc:creator>Александр Николаевич Тыщенко</dc:creator>
  <dc:description/>
  <dc:language>ru-RU</dc:language>
  <cp:lastModifiedBy/>
  <cp:lastPrinted>2018-10-29T09:58:54Z</cp:lastPrinted>
  <dcterms:modified xsi:type="dcterms:W3CDTF">2018-10-29T09:58:58Z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