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0FAF3" w14:textId="77777777" w:rsidR="0072257C" w:rsidRPr="00114AB1" w:rsidRDefault="0072257C" w:rsidP="0072257C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  <w:r w:rsidRPr="002064D0">
        <w:rPr>
          <w:rFonts w:ascii="Times New Roman" w:hAnsi="Times New Roman"/>
          <w:sz w:val="26"/>
          <w:szCs w:val="26"/>
        </w:rPr>
        <w:t xml:space="preserve">    </w:t>
      </w:r>
      <w:r w:rsidRPr="00114AB1">
        <w:rPr>
          <w:rFonts w:ascii="Times New Roman" w:hAnsi="Times New Roman"/>
          <w:sz w:val="24"/>
          <w:szCs w:val="24"/>
        </w:rPr>
        <w:t>Приложение №3</w:t>
      </w:r>
    </w:p>
    <w:p w14:paraId="5D18301D" w14:textId="77777777" w:rsidR="0072257C" w:rsidRPr="00114AB1" w:rsidRDefault="0072257C" w:rsidP="0072257C">
      <w:pPr>
        <w:tabs>
          <w:tab w:val="left" w:pos="5670"/>
        </w:tabs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к Порядку проведения оценки регулирующего воздействия </w:t>
      </w:r>
    </w:p>
    <w:p w14:paraId="03FAC1B3" w14:textId="77777777" w:rsidR="0072257C" w:rsidRPr="00114AB1" w:rsidRDefault="0072257C" w:rsidP="0072257C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проектов нормативных правовых актов и экспертизы нормативных правовых актов совета депутатов Гатчинского муниципального района</w:t>
      </w:r>
    </w:p>
    <w:p w14:paraId="45E5987D" w14:textId="77777777" w:rsidR="0072257C" w:rsidRPr="00114AB1" w:rsidRDefault="0072257C" w:rsidP="0072257C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</w:p>
    <w:p w14:paraId="1417D08D" w14:textId="77777777" w:rsidR="0072257C" w:rsidRPr="00114AB1" w:rsidRDefault="0072257C" w:rsidP="0072257C">
      <w:pPr>
        <w:spacing w:line="259" w:lineRule="auto"/>
        <w:jc w:val="center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ОПРОСНЫЙ ЛИСТ </w:t>
      </w:r>
    </w:p>
    <w:p w14:paraId="63D443F5" w14:textId="77777777" w:rsidR="004E54E2" w:rsidRPr="004E54E2" w:rsidRDefault="0072257C" w:rsidP="004E54E2">
      <w:pPr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Запрос заинтересованным либо затронутым социальным группам и хозяйствующим субъектам о направлении мнений </w:t>
      </w:r>
      <w:r w:rsidRPr="00E42AEB">
        <w:rPr>
          <w:rFonts w:ascii="Times New Roman" w:hAnsi="Times New Roman"/>
          <w:b/>
          <w:bCs/>
          <w:sz w:val="24"/>
          <w:szCs w:val="24"/>
        </w:rPr>
        <w:t xml:space="preserve">по </w:t>
      </w:r>
      <w:r w:rsidR="00E42AEB" w:rsidRPr="00E42AEB">
        <w:rPr>
          <w:rFonts w:ascii="Times New Roman" w:hAnsi="Times New Roman"/>
          <w:b/>
          <w:bCs/>
          <w:sz w:val="24"/>
          <w:szCs w:val="24"/>
        </w:rPr>
        <w:t>постановлени</w:t>
      </w:r>
      <w:r w:rsidR="00E42AEB">
        <w:rPr>
          <w:rFonts w:ascii="Times New Roman" w:hAnsi="Times New Roman"/>
          <w:b/>
          <w:bCs/>
          <w:sz w:val="24"/>
          <w:szCs w:val="24"/>
        </w:rPr>
        <w:t>ю</w:t>
      </w:r>
      <w:r w:rsidR="00E42AEB" w:rsidRPr="00E42AEB">
        <w:rPr>
          <w:rFonts w:ascii="Times New Roman" w:hAnsi="Times New Roman"/>
          <w:b/>
          <w:bCs/>
          <w:sz w:val="24"/>
          <w:szCs w:val="24"/>
        </w:rPr>
        <w:t xml:space="preserve"> администрации Гатчинского муниципального района </w:t>
      </w:r>
      <w:r w:rsidR="004E54E2" w:rsidRPr="004E54E2">
        <w:rPr>
          <w:rFonts w:ascii="Times New Roman" w:hAnsi="Times New Roman"/>
          <w:b/>
          <w:bCs/>
          <w:sz w:val="24"/>
          <w:szCs w:val="24"/>
        </w:rPr>
        <w:t xml:space="preserve">«Об утверждении административного регламента по предоставлению муниципальной услуги «Предоставление информации о форме собственности на недвижимое и движимое имущество, земельные участки, находящиеся в собственности МО «Гатчинский муниципальный район и МО «Город Гатчина»,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 </w:t>
      </w:r>
    </w:p>
    <w:p w14:paraId="05E72751" w14:textId="1431EB07" w:rsidR="0072257C" w:rsidRPr="00114AB1" w:rsidRDefault="0072257C" w:rsidP="00F116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Просим Вас заполнить и направить данную форму по электронной почте на адрес </w:t>
      </w:r>
      <w:hyperlink r:id="rId4" w:history="1">
        <w:r w:rsidRPr="00114AB1">
          <w:rPr>
            <w:rFonts w:ascii="Times New Roman" w:hAnsi="Times New Roman"/>
            <w:sz w:val="24"/>
            <w:szCs w:val="24"/>
            <w:lang w:val="en-US"/>
          </w:rPr>
          <w:t>kuiradm</w:t>
        </w:r>
        <w:r w:rsidRPr="00114AB1">
          <w:rPr>
            <w:rFonts w:ascii="Times New Roman" w:hAnsi="Times New Roman"/>
            <w:sz w:val="24"/>
            <w:szCs w:val="24"/>
          </w:rPr>
          <w:t>@</w:t>
        </w:r>
        <w:r w:rsidRPr="00114AB1">
          <w:rPr>
            <w:rFonts w:ascii="Times New Roman" w:hAnsi="Times New Roman"/>
            <w:sz w:val="24"/>
            <w:szCs w:val="24"/>
            <w:lang w:val="en-US"/>
          </w:rPr>
          <w:t>mail</w:t>
        </w:r>
        <w:r w:rsidRPr="00114AB1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114AB1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14AB1">
        <w:rPr>
          <w:rFonts w:ascii="Times New Roman" w:hAnsi="Times New Roman"/>
          <w:sz w:val="24"/>
          <w:szCs w:val="24"/>
        </w:rPr>
        <w:t xml:space="preserve"> </w:t>
      </w:r>
      <w:r w:rsidRPr="00920C45">
        <w:rPr>
          <w:rFonts w:ascii="Times New Roman" w:hAnsi="Times New Roman"/>
          <w:b/>
          <w:sz w:val="24"/>
          <w:szCs w:val="24"/>
        </w:rPr>
        <w:t xml:space="preserve">до </w:t>
      </w:r>
      <w:r w:rsidR="00920C45">
        <w:rPr>
          <w:rFonts w:ascii="Times New Roman" w:hAnsi="Times New Roman"/>
          <w:b/>
          <w:sz w:val="24"/>
          <w:szCs w:val="24"/>
        </w:rPr>
        <w:t>12 января</w:t>
      </w:r>
      <w:r w:rsidR="00EA0E89">
        <w:rPr>
          <w:rFonts w:ascii="Times New Roman" w:hAnsi="Times New Roman"/>
          <w:b/>
          <w:sz w:val="24"/>
          <w:szCs w:val="24"/>
        </w:rPr>
        <w:t xml:space="preserve"> 20</w:t>
      </w:r>
      <w:r w:rsidR="00E42AEB">
        <w:rPr>
          <w:rFonts w:ascii="Times New Roman" w:hAnsi="Times New Roman"/>
          <w:b/>
          <w:sz w:val="24"/>
          <w:szCs w:val="24"/>
        </w:rPr>
        <w:t>2</w:t>
      </w:r>
      <w:r w:rsidR="004E54E2">
        <w:rPr>
          <w:rFonts w:ascii="Times New Roman" w:hAnsi="Times New Roman"/>
          <w:b/>
          <w:sz w:val="24"/>
          <w:szCs w:val="24"/>
        </w:rPr>
        <w:t>1</w:t>
      </w:r>
      <w:r w:rsidRPr="00114AB1">
        <w:rPr>
          <w:rFonts w:ascii="Times New Roman" w:hAnsi="Times New Roman"/>
          <w:b/>
          <w:sz w:val="24"/>
          <w:szCs w:val="24"/>
        </w:rPr>
        <w:t xml:space="preserve"> года</w:t>
      </w:r>
      <w:r w:rsidRPr="00114AB1">
        <w:rPr>
          <w:rFonts w:ascii="Times New Roman" w:hAnsi="Times New Roman"/>
          <w:sz w:val="24"/>
          <w:szCs w:val="24"/>
        </w:rPr>
        <w:t xml:space="preserve"> включительно. 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14:paraId="0FDC06DA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По Вашему желанию укажите:</w:t>
      </w:r>
    </w:p>
    <w:p w14:paraId="06FF840F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Название организации _______________________________________________________________________</w:t>
      </w:r>
    </w:p>
    <w:p w14:paraId="1379E30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Сферу деятельности организации _______________________________________________________________________</w:t>
      </w:r>
    </w:p>
    <w:p w14:paraId="46076A7F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Ф.И.О. контактного лица _______________________________________________________________________</w:t>
      </w:r>
    </w:p>
    <w:p w14:paraId="258D53A5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Номер контактного телефона _______________________________________________________________________</w:t>
      </w:r>
    </w:p>
    <w:p w14:paraId="39CE9BB0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Адрес электронной почты ______________________________________________________________________</w:t>
      </w:r>
    </w:p>
    <w:p w14:paraId="46377200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1. На решение какой проблемы, на Ваш взгляд, направлено предлагаемое правовое регулирование? Актуальна ли данная проблема сегодня?</w:t>
      </w:r>
    </w:p>
    <w:p w14:paraId="581D3347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3451D5B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D8421D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2. Насколько корректно разработчик обосновал необходимость административного вмешательства? Насколько цель предлагаемого правового регулирования соотносится с проблемой, на решение которой оно направлено? Достигнет ли, на Ваш взгляд, предлагаемое правовое регулирование тех целей, на которые оно направлено? _______________________________________________________________________</w:t>
      </w:r>
    </w:p>
    <w:p w14:paraId="111349FE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C0A45AE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 - выделите те из них, которые, по Вашему мнению, были бы менее затратны и/или более эффективны?</w:t>
      </w:r>
    </w:p>
    <w:p w14:paraId="211FE4BA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</w:t>
      </w:r>
    </w:p>
    <w:p w14:paraId="5F96761B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4. Какие, по Вашей оценке, субъекты предпринимательской и инвестиционной деятельности будут затронуты предлагаемым правовым регулированием (по видам субъектов, по отраслям, по количеству таких субъектов в районе и прочее)? </w:t>
      </w:r>
    </w:p>
    <w:p w14:paraId="2A3DCF0A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03C7552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 </w:t>
      </w:r>
    </w:p>
    <w:p w14:paraId="4A6D9797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95D5CA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муниципального образования «Гатчинский муниципальный район» Ленинградской области,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 </w:t>
      </w:r>
    </w:p>
    <w:p w14:paraId="3DB8B34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1C3B776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14:paraId="7C621AEE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14:paraId="5AB02069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14:paraId="31D8310A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имеются ли технические ошибки;</w:t>
      </w:r>
    </w:p>
    <w:p w14:paraId="4DDE1EC1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14:paraId="5D4EAEF3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исполнение положения к возникновению избыточных обязанностей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14:paraId="2E9A7C24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14:paraId="77993F13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14:paraId="4D15BF7A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к невозможности совершения законных действий предпринимателей или инвесторов (например, в связи </w:t>
      </w:r>
      <w:proofErr w:type="gramStart"/>
      <w:r w:rsidRPr="00114AB1">
        <w:rPr>
          <w:rFonts w:ascii="Times New Roman" w:hAnsi="Times New Roman"/>
          <w:sz w:val="24"/>
          <w:szCs w:val="24"/>
        </w:rPr>
        <w:t>с отсутствием</w:t>
      </w:r>
      <w:proofErr w:type="gramEnd"/>
      <w:r w:rsidRPr="00114AB1">
        <w:rPr>
          <w:rFonts w:ascii="Times New Roman" w:hAnsi="Times New Roman"/>
          <w:sz w:val="24"/>
          <w:szCs w:val="24"/>
        </w:rPr>
        <w:t xml:space="preserve"> требуемой новым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14:paraId="565F83A9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соответствует ли обычаям деловой практики, сложившейся в отрасли,</w:t>
      </w:r>
    </w:p>
    <w:p w14:paraId="294ACA28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либо существующим международным практикам, используемым в данный момент.</w:t>
      </w:r>
    </w:p>
    <w:p w14:paraId="353A1941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10E7995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lastRenderedPageBreak/>
        <w:t>8. К каким последствиям может привести новое правовое регулирование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</w:r>
    </w:p>
    <w:p w14:paraId="1FF2B0CB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C751DD5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9. 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предлагаемого правового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 </w:t>
      </w:r>
    </w:p>
    <w:p w14:paraId="74065628" w14:textId="77777777" w:rsidR="0072257C" w:rsidRPr="00114AB1" w:rsidRDefault="0072257C" w:rsidP="00114AB1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2243E4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10. Какие, на Ваш взгляд, могут возникнуть проблемы и трудности с контролем соблюдения требований и норм, вводимых данным муниципальным нормативным правовым актом? Является ли предлагаемое правовое регулирование не дискриминационным по отношению ко всем его адресатам, то есть все ли потенциальные адресаты правового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государственного регулирования различными группами адресатов регулирования?</w:t>
      </w:r>
    </w:p>
    <w:p w14:paraId="33772741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D29B82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11. Требуется ли переходный период для вступления в силу предлагаемого правового регулирования (если да, какова его продолжительность), какие ограничения по срокам введения нового правового регулирования необходимо учесть? </w:t>
      </w:r>
    </w:p>
    <w:p w14:paraId="448BDF8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450B3302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12. Какие, на Ваш взгляд, целесообразно применить исключения по введению правового регулирования в отношении отдельных групп лиц, приведите соответствующее обоснование </w:t>
      </w:r>
    </w:p>
    <w:p w14:paraId="59B09BF5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75BE3BD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</w:p>
    <w:p w14:paraId="4B3CAC6A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13. Специальные вопросы, касающиеся конкретных положений и норм рассматриваемого проекта, отношение к которым разработчику необходимо прояснить </w:t>
      </w:r>
    </w:p>
    <w:p w14:paraId="71AF47C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C61A55C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14. Иные предложения и замечания, которые, по Вашему мнению, целесообразно учесть в рамках оценки регулирующего воздействия </w:t>
      </w:r>
    </w:p>
    <w:p w14:paraId="7911B53A" w14:textId="77777777" w:rsidR="003B122E" w:rsidRPr="00114AB1" w:rsidRDefault="0072257C" w:rsidP="00E42AEB">
      <w:pPr>
        <w:spacing w:line="259" w:lineRule="auto"/>
        <w:rPr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sectPr w:rsidR="003B122E" w:rsidRPr="00114AB1" w:rsidSect="00114AB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5F2"/>
    <w:rsid w:val="000B56F9"/>
    <w:rsid w:val="00114AB1"/>
    <w:rsid w:val="003B122E"/>
    <w:rsid w:val="0045026D"/>
    <w:rsid w:val="004E54E2"/>
    <w:rsid w:val="00645640"/>
    <w:rsid w:val="0072257C"/>
    <w:rsid w:val="007325F2"/>
    <w:rsid w:val="008A7CA0"/>
    <w:rsid w:val="00920C45"/>
    <w:rsid w:val="009901B0"/>
    <w:rsid w:val="00CB3F1A"/>
    <w:rsid w:val="00E42AEB"/>
    <w:rsid w:val="00EA0E89"/>
    <w:rsid w:val="00F1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4C51"/>
  <w15:chartTrackingRefBased/>
  <w15:docId w15:val="{0B159A7C-49BD-4E4E-858F-5427769D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57C"/>
    <w:pPr>
      <w:spacing w:after="160"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14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i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Links>
    <vt:vector size="6" baseType="variant">
      <vt:variant>
        <vt:i4>3342358</vt:i4>
      </vt:variant>
      <vt:variant>
        <vt:i4>0</vt:i4>
      </vt:variant>
      <vt:variant>
        <vt:i4>0</vt:i4>
      </vt:variant>
      <vt:variant>
        <vt:i4>5</vt:i4>
      </vt:variant>
      <vt:variant>
        <vt:lpwstr>mailto:kuiradm@mail.ru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Ростокина Ольга Вадимовна</cp:lastModifiedBy>
  <cp:revision>4</cp:revision>
  <cp:lastPrinted>2017-08-02T06:12:00Z</cp:lastPrinted>
  <dcterms:created xsi:type="dcterms:W3CDTF">2020-12-17T10:39:00Z</dcterms:created>
  <dcterms:modified xsi:type="dcterms:W3CDTF">2020-12-18T06:51:00Z</dcterms:modified>
</cp:coreProperties>
</file>