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D8" w:rsidRPr="00A50BF4" w:rsidRDefault="0001663C">
      <w:pPr>
        <w:jc w:val="center"/>
      </w:pPr>
      <w:r w:rsidRPr="00A50BF4">
        <w:rPr>
          <w:noProof/>
        </w:rPr>
        <w:drawing>
          <wp:anchor distT="0" distB="0" distL="114300" distR="114300" simplePos="0" relativeHeight="251657216" behindDoc="1" locked="0" layoutInCell="1" allowOverlap="1">
            <wp:simplePos x="0" y="0"/>
            <wp:positionH relativeFrom="column">
              <wp:posOffset>2850648</wp:posOffset>
            </wp:positionH>
            <wp:positionV relativeFrom="paragraph">
              <wp:posOffset>-4696</wp:posOffset>
            </wp:positionV>
            <wp:extent cx="523210" cy="627321"/>
            <wp:effectExtent l="19050" t="0" r="0" b="0"/>
            <wp:wrapNone/>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3210" cy="627321"/>
                    </a:xfrm>
                    <a:prstGeom prst="rect">
                      <a:avLst/>
                    </a:prstGeom>
                    <a:noFill/>
                    <a:ln w="9525">
                      <a:noFill/>
                      <a:miter lim="800000"/>
                      <a:headEnd/>
                      <a:tailEnd/>
                    </a:ln>
                  </pic:spPr>
                </pic:pic>
              </a:graphicData>
            </a:graphic>
          </wp:anchor>
        </w:drawing>
      </w:r>
    </w:p>
    <w:p w:rsidR="00467AD8" w:rsidRPr="00A50BF4" w:rsidRDefault="00467AD8">
      <w:pPr>
        <w:jc w:val="center"/>
      </w:pPr>
    </w:p>
    <w:p w:rsidR="00670EDC" w:rsidRPr="00A50BF4" w:rsidRDefault="00670EDC">
      <w:pPr>
        <w:jc w:val="center"/>
      </w:pPr>
    </w:p>
    <w:p w:rsidR="00670EDC" w:rsidRPr="00A50BF4" w:rsidRDefault="00670EDC">
      <w:pPr>
        <w:jc w:val="center"/>
      </w:pPr>
    </w:p>
    <w:p w:rsidR="00467AD8" w:rsidRPr="00A50BF4" w:rsidRDefault="00C866E0">
      <w:pPr>
        <w:jc w:val="center"/>
      </w:pPr>
      <w:r w:rsidRPr="00A50BF4">
        <w:t>АДМИНИСТРАЦИ</w:t>
      </w:r>
      <w:r w:rsidR="00461B7E" w:rsidRPr="00A50BF4">
        <w:t>Я</w:t>
      </w:r>
      <w:r w:rsidRPr="00A50BF4">
        <w:t xml:space="preserve"> ГАТЧИНСКОГО МУНИЦИПАЛЬНОГО РАЙОНА</w:t>
      </w:r>
    </w:p>
    <w:p w:rsidR="00467AD8" w:rsidRPr="00A50BF4" w:rsidRDefault="00467AD8">
      <w:pPr>
        <w:jc w:val="center"/>
      </w:pPr>
      <w:r w:rsidRPr="00A50BF4">
        <w:t>ЛЕНИНГРАДСКОЙ ОБЛАСТИ</w:t>
      </w:r>
    </w:p>
    <w:p w:rsidR="00467AD8" w:rsidRPr="00A50BF4" w:rsidRDefault="00467AD8">
      <w:pPr>
        <w:jc w:val="center"/>
        <w:rPr>
          <w:sz w:val="12"/>
        </w:rPr>
      </w:pPr>
    </w:p>
    <w:p w:rsidR="00467AD8" w:rsidRPr="00A50BF4" w:rsidRDefault="00467AD8">
      <w:pPr>
        <w:jc w:val="center"/>
        <w:rPr>
          <w:b/>
          <w:sz w:val="40"/>
        </w:rPr>
      </w:pPr>
      <w:r w:rsidRPr="00A50BF4">
        <w:rPr>
          <w:b/>
          <w:sz w:val="40"/>
        </w:rPr>
        <w:t>ПОСТАНОВЛЕНИЕ</w:t>
      </w:r>
    </w:p>
    <w:p w:rsidR="00467AD8" w:rsidRPr="00A50BF4" w:rsidRDefault="00467AD8">
      <w:pPr>
        <w:jc w:val="center"/>
        <w:rPr>
          <w:sz w:val="12"/>
        </w:rPr>
      </w:pPr>
    </w:p>
    <w:p w:rsidR="00467AD8" w:rsidRPr="00A50BF4" w:rsidRDefault="00467AD8">
      <w:pPr>
        <w:jc w:val="center"/>
        <w:rPr>
          <w:sz w:val="12"/>
        </w:rPr>
      </w:pPr>
    </w:p>
    <w:p w:rsidR="00467AD8" w:rsidRPr="00A50BF4" w:rsidRDefault="00050023">
      <w:pPr>
        <w:rPr>
          <w:b/>
        </w:rPr>
      </w:pPr>
      <w:r w:rsidRPr="00A50BF4">
        <w:rPr>
          <w:b/>
        </w:rPr>
        <w:t>О</w:t>
      </w:r>
      <w:r w:rsidR="00467AD8" w:rsidRPr="00A50BF4">
        <w:rPr>
          <w:b/>
        </w:rPr>
        <w:t>т</w:t>
      </w:r>
      <w:r w:rsidR="004F2BD6" w:rsidRPr="00A50BF4">
        <w:rPr>
          <w:b/>
        </w:rPr>
        <w:tab/>
      </w:r>
      <w:r w:rsidR="004F2BD6" w:rsidRPr="00A50BF4">
        <w:rPr>
          <w:b/>
        </w:rPr>
        <w:tab/>
      </w:r>
      <w:r w:rsidR="004F2BD6" w:rsidRPr="00A50BF4">
        <w:rPr>
          <w:b/>
        </w:rPr>
        <w:tab/>
      </w:r>
      <w:r w:rsidR="00467AD8" w:rsidRPr="00A50BF4">
        <w:rPr>
          <w:b/>
        </w:rPr>
        <w:tab/>
      </w:r>
      <w:r w:rsidR="00467AD8" w:rsidRPr="00A50BF4">
        <w:rPr>
          <w:b/>
        </w:rPr>
        <w:tab/>
      </w:r>
      <w:r w:rsidR="00467AD8" w:rsidRPr="00A50BF4">
        <w:rPr>
          <w:b/>
        </w:rPr>
        <w:tab/>
      </w:r>
      <w:r w:rsidR="00C42DCD" w:rsidRPr="00A50BF4">
        <w:rPr>
          <w:b/>
        </w:rPr>
        <w:tab/>
      </w:r>
      <w:r w:rsidR="00C42DCD" w:rsidRPr="00A50BF4">
        <w:rPr>
          <w:b/>
        </w:rPr>
        <w:tab/>
      </w:r>
      <w:r w:rsidR="00C42DCD" w:rsidRPr="00A50BF4">
        <w:rPr>
          <w:b/>
        </w:rPr>
        <w:tab/>
      </w:r>
      <w:r w:rsidR="00C42DCD" w:rsidRPr="00A50BF4">
        <w:rPr>
          <w:b/>
        </w:rPr>
        <w:tab/>
      </w:r>
      <w:r w:rsidR="00467AD8" w:rsidRPr="00A50BF4">
        <w:rPr>
          <w:b/>
        </w:rPr>
        <w:t xml:space="preserve">№ </w:t>
      </w:r>
      <w:r w:rsidR="00447BE6" w:rsidRPr="00A50BF4">
        <w:rPr>
          <w:b/>
        </w:rPr>
        <w:t xml:space="preserve"> </w:t>
      </w:r>
    </w:p>
    <w:p w:rsidR="008815F2" w:rsidRPr="00A50BF4" w:rsidRDefault="008815F2" w:rsidP="00447BE6">
      <w:pPr>
        <w:autoSpaceDE w:val="0"/>
        <w:autoSpaceDN w:val="0"/>
        <w:adjustRightInd w:val="0"/>
        <w:outlineLvl w:val="0"/>
        <w:rPr>
          <w:sz w:val="28"/>
          <w:szCs w:val="28"/>
        </w:rPr>
      </w:pPr>
    </w:p>
    <w:p w:rsidR="00447BE6" w:rsidRPr="00A50BF4" w:rsidRDefault="00447BE6" w:rsidP="00670EDC">
      <w:pPr>
        <w:autoSpaceDE w:val="0"/>
        <w:autoSpaceDN w:val="0"/>
        <w:adjustRightInd w:val="0"/>
        <w:ind w:right="2551"/>
        <w:outlineLvl w:val="0"/>
        <w:rPr>
          <w:sz w:val="28"/>
          <w:szCs w:val="28"/>
        </w:rPr>
      </w:pPr>
      <w:r w:rsidRPr="00A50BF4">
        <w:rPr>
          <w:sz w:val="28"/>
          <w:szCs w:val="28"/>
        </w:rPr>
        <w:t>Об утверждении технологической схемы</w:t>
      </w:r>
    </w:p>
    <w:p w:rsidR="008815F2" w:rsidRPr="00A50BF4" w:rsidRDefault="00447BE6" w:rsidP="00670EDC">
      <w:pPr>
        <w:autoSpaceDE w:val="0"/>
        <w:autoSpaceDN w:val="0"/>
        <w:adjustRightInd w:val="0"/>
        <w:ind w:right="2551"/>
        <w:outlineLvl w:val="0"/>
        <w:rPr>
          <w:sz w:val="28"/>
          <w:szCs w:val="28"/>
        </w:rPr>
      </w:pPr>
      <w:r w:rsidRPr="00A50BF4">
        <w:rPr>
          <w:sz w:val="28"/>
          <w:szCs w:val="28"/>
        </w:rPr>
        <w:t>предоставления муниципальной услуги по организации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w:t>
      </w:r>
    </w:p>
    <w:p w:rsidR="00447BE6" w:rsidRPr="00A50BF4" w:rsidRDefault="00447BE6" w:rsidP="00447BE6">
      <w:pPr>
        <w:autoSpaceDE w:val="0"/>
        <w:autoSpaceDN w:val="0"/>
        <w:adjustRightInd w:val="0"/>
        <w:ind w:right="4388"/>
        <w:outlineLvl w:val="0"/>
        <w:rPr>
          <w:b/>
          <w:bCs/>
          <w:sz w:val="28"/>
          <w:szCs w:val="28"/>
        </w:rPr>
      </w:pPr>
    </w:p>
    <w:p w:rsidR="008815F2" w:rsidRPr="00A50BF4" w:rsidRDefault="00D46E5F" w:rsidP="00F0428A">
      <w:pPr>
        <w:spacing w:after="1" w:line="280" w:lineRule="atLeast"/>
        <w:ind w:firstLine="709"/>
        <w:jc w:val="both"/>
        <w:rPr>
          <w:sz w:val="28"/>
          <w:szCs w:val="28"/>
        </w:rPr>
      </w:pPr>
      <w:r w:rsidRPr="00A50BF4">
        <w:rPr>
          <w:sz w:val="28"/>
        </w:rPr>
        <w:t>В соответствии с Планом мероприятий по дальнейшему развитию системы предоставления государственных и м</w:t>
      </w:r>
      <w:r w:rsidR="00DA146B" w:rsidRPr="00A50BF4">
        <w:rPr>
          <w:sz w:val="28"/>
        </w:rPr>
        <w:t>униципальных услуг по принципу «</w:t>
      </w:r>
      <w:r w:rsidRPr="00A50BF4">
        <w:rPr>
          <w:sz w:val="28"/>
        </w:rPr>
        <w:t xml:space="preserve">одного </w:t>
      </w:r>
      <w:r w:rsidR="00DA146B" w:rsidRPr="00A50BF4">
        <w:rPr>
          <w:sz w:val="28"/>
        </w:rPr>
        <w:t>окна»</w:t>
      </w:r>
      <w:r w:rsidRPr="00A50BF4">
        <w:rPr>
          <w:sz w:val="28"/>
        </w:rPr>
        <w:t xml:space="preserve"> в многофункциональных центрах предоставления государственных и муниципальных услуг на 2016 - 2018 годы,</w:t>
      </w:r>
      <w:r w:rsidRPr="00A50BF4">
        <w:t xml:space="preserve"> </w:t>
      </w:r>
      <w:r w:rsidRPr="00A50BF4">
        <w:rPr>
          <w:sz w:val="28"/>
        </w:rPr>
        <w:t>утвержденным</w:t>
      </w:r>
      <w:r w:rsidR="00F0428A" w:rsidRPr="00A50BF4">
        <w:rPr>
          <w:sz w:val="28"/>
        </w:rPr>
        <w:t xml:space="preserve"> </w:t>
      </w:r>
      <w:r w:rsidR="00447BE6" w:rsidRPr="00A50BF4">
        <w:rPr>
          <w:sz w:val="28"/>
        </w:rPr>
        <w:t>распоряжением Правительства</w:t>
      </w:r>
      <w:r w:rsidRPr="00A50BF4">
        <w:rPr>
          <w:sz w:val="28"/>
        </w:rPr>
        <w:t xml:space="preserve"> </w:t>
      </w:r>
      <w:r w:rsidR="00447BE6" w:rsidRPr="00A50BF4">
        <w:rPr>
          <w:sz w:val="28"/>
        </w:rPr>
        <w:t>Российской Федерации</w:t>
      </w:r>
      <w:r w:rsidRPr="00A50BF4">
        <w:rPr>
          <w:sz w:val="28"/>
        </w:rPr>
        <w:t xml:space="preserve"> от 21.06.2016</w:t>
      </w:r>
      <w:r w:rsidR="00F0428A" w:rsidRPr="00A50BF4">
        <w:rPr>
          <w:sz w:val="28"/>
        </w:rPr>
        <w:t xml:space="preserve"> </w:t>
      </w:r>
      <w:r w:rsidRPr="00A50BF4">
        <w:rPr>
          <w:sz w:val="28"/>
        </w:rPr>
        <w:t>№</w:t>
      </w:r>
      <w:r w:rsidR="00447BE6" w:rsidRPr="00A50BF4">
        <w:rPr>
          <w:sz w:val="28"/>
        </w:rPr>
        <w:t xml:space="preserve"> 747-р</w:t>
      </w:r>
      <w:r w:rsidRPr="00A50BF4">
        <w:rPr>
          <w:sz w:val="28"/>
        </w:rPr>
        <w:t xml:space="preserve">, </w:t>
      </w:r>
      <w:r w:rsidRPr="00A50BF4">
        <w:rPr>
          <w:bCs/>
          <w:sz w:val="28"/>
          <w:szCs w:val="28"/>
        </w:rPr>
        <w:t>Уставом</w:t>
      </w:r>
      <w:r w:rsidR="00447BE6" w:rsidRPr="00A50BF4">
        <w:rPr>
          <w:bCs/>
          <w:sz w:val="28"/>
          <w:szCs w:val="28"/>
        </w:rPr>
        <w:t xml:space="preserve"> муниципального образования «Гатчинский муниципальный район</w:t>
      </w:r>
      <w:r w:rsidRPr="00A50BF4">
        <w:rPr>
          <w:bCs/>
          <w:sz w:val="28"/>
          <w:szCs w:val="28"/>
        </w:rPr>
        <w:t>» и Уставом</w:t>
      </w:r>
      <w:r w:rsidR="00447BE6" w:rsidRPr="00A50BF4">
        <w:rPr>
          <w:bCs/>
          <w:sz w:val="28"/>
          <w:szCs w:val="28"/>
        </w:rPr>
        <w:t xml:space="preserve"> </w:t>
      </w:r>
      <w:r w:rsidR="00B5424D">
        <w:rPr>
          <w:bCs/>
          <w:sz w:val="28"/>
          <w:szCs w:val="28"/>
        </w:rPr>
        <w:t>МО</w:t>
      </w:r>
      <w:r w:rsidR="00447BE6" w:rsidRPr="00A50BF4">
        <w:rPr>
          <w:bCs/>
          <w:sz w:val="28"/>
          <w:szCs w:val="28"/>
        </w:rPr>
        <w:t xml:space="preserve"> «Город Гатчина,</w:t>
      </w:r>
      <w:r w:rsidRPr="00A50BF4">
        <w:rPr>
          <w:bCs/>
          <w:sz w:val="28"/>
          <w:szCs w:val="28"/>
        </w:rPr>
        <w:t xml:space="preserve"> </w:t>
      </w:r>
    </w:p>
    <w:p w:rsidR="008815F2" w:rsidRPr="00A50BF4" w:rsidRDefault="008815F2" w:rsidP="008815F2">
      <w:pPr>
        <w:autoSpaceDE w:val="0"/>
        <w:autoSpaceDN w:val="0"/>
        <w:adjustRightInd w:val="0"/>
        <w:ind w:firstLine="900"/>
        <w:jc w:val="center"/>
        <w:outlineLvl w:val="1"/>
        <w:rPr>
          <w:b/>
          <w:sz w:val="28"/>
          <w:szCs w:val="28"/>
        </w:rPr>
      </w:pPr>
      <w:r w:rsidRPr="00A50BF4">
        <w:rPr>
          <w:b/>
          <w:sz w:val="28"/>
          <w:szCs w:val="28"/>
        </w:rPr>
        <w:t>ПОСТАНОВЛЯЕТ:</w:t>
      </w:r>
    </w:p>
    <w:p w:rsidR="008815F2" w:rsidRPr="00A50BF4" w:rsidRDefault="008815F2" w:rsidP="008815F2">
      <w:pPr>
        <w:autoSpaceDE w:val="0"/>
        <w:autoSpaceDN w:val="0"/>
        <w:adjustRightInd w:val="0"/>
        <w:ind w:firstLine="900"/>
        <w:jc w:val="center"/>
        <w:outlineLvl w:val="1"/>
        <w:rPr>
          <w:b/>
          <w:bCs/>
          <w:sz w:val="28"/>
          <w:szCs w:val="28"/>
        </w:rPr>
      </w:pPr>
    </w:p>
    <w:p w:rsidR="008815F2" w:rsidRPr="00A50BF4" w:rsidRDefault="008815F2" w:rsidP="00DA146B">
      <w:pPr>
        <w:autoSpaceDE w:val="0"/>
        <w:autoSpaceDN w:val="0"/>
        <w:adjustRightInd w:val="0"/>
        <w:ind w:firstLine="708"/>
        <w:jc w:val="both"/>
        <w:outlineLvl w:val="0"/>
        <w:rPr>
          <w:bCs/>
          <w:sz w:val="28"/>
          <w:szCs w:val="28"/>
        </w:rPr>
      </w:pPr>
      <w:r w:rsidRPr="00A50BF4">
        <w:rPr>
          <w:bCs/>
          <w:sz w:val="28"/>
          <w:szCs w:val="28"/>
        </w:rPr>
        <w:t xml:space="preserve">1. Утвердить </w:t>
      </w:r>
      <w:r w:rsidR="00DA146B" w:rsidRPr="00A50BF4">
        <w:rPr>
          <w:bCs/>
          <w:sz w:val="28"/>
          <w:szCs w:val="28"/>
        </w:rPr>
        <w:t xml:space="preserve">технологическую схему предоставления муниципальной услуги по организации общественных обсуждений намечаемой хозяйственной и иной деятельности, подлежащей экологической экспертизе (далее – Муниципальная услуга), на территории Гатчинского муниципального района (далее - Схема) </w:t>
      </w:r>
      <w:r w:rsidRPr="00A50BF4">
        <w:rPr>
          <w:bCs/>
          <w:sz w:val="28"/>
          <w:szCs w:val="28"/>
        </w:rPr>
        <w:t>(приложение).</w:t>
      </w:r>
    </w:p>
    <w:p w:rsidR="008815F2" w:rsidRPr="00A50BF4" w:rsidRDefault="008815F2" w:rsidP="00DA146B">
      <w:pPr>
        <w:autoSpaceDE w:val="0"/>
        <w:autoSpaceDN w:val="0"/>
        <w:adjustRightInd w:val="0"/>
        <w:ind w:firstLine="708"/>
        <w:jc w:val="both"/>
        <w:outlineLvl w:val="0"/>
        <w:rPr>
          <w:bCs/>
          <w:sz w:val="28"/>
          <w:szCs w:val="28"/>
        </w:rPr>
      </w:pPr>
      <w:r w:rsidRPr="00A50BF4">
        <w:rPr>
          <w:bCs/>
          <w:sz w:val="28"/>
          <w:szCs w:val="28"/>
        </w:rPr>
        <w:t xml:space="preserve">2. </w:t>
      </w:r>
      <w:r w:rsidR="00DA146B" w:rsidRPr="00A50BF4">
        <w:rPr>
          <w:bCs/>
          <w:sz w:val="28"/>
          <w:szCs w:val="28"/>
        </w:rPr>
        <w:t>Отделу муниципального контроля при выполнении процедур по предоставлению Муниципальной услуги строго руководствоваться данной Схемой.</w:t>
      </w:r>
    </w:p>
    <w:p w:rsidR="008815F2" w:rsidRPr="00A50BF4" w:rsidRDefault="00DA146B" w:rsidP="00DA146B">
      <w:pPr>
        <w:autoSpaceDE w:val="0"/>
        <w:autoSpaceDN w:val="0"/>
        <w:adjustRightInd w:val="0"/>
        <w:ind w:firstLine="708"/>
        <w:jc w:val="both"/>
        <w:outlineLvl w:val="0"/>
        <w:rPr>
          <w:bCs/>
          <w:sz w:val="28"/>
          <w:szCs w:val="28"/>
        </w:rPr>
      </w:pPr>
      <w:r w:rsidRPr="00A50BF4">
        <w:rPr>
          <w:bCs/>
          <w:sz w:val="28"/>
          <w:szCs w:val="28"/>
        </w:rPr>
        <w:t>3</w:t>
      </w:r>
      <w:r w:rsidR="008815F2" w:rsidRPr="00A50BF4">
        <w:rPr>
          <w:bCs/>
          <w:sz w:val="28"/>
          <w:szCs w:val="28"/>
        </w:rPr>
        <w:t xml:space="preserve">. </w:t>
      </w:r>
      <w:r w:rsidR="00874B25" w:rsidRPr="00A50BF4">
        <w:rPr>
          <w:sz w:val="28"/>
          <w:szCs w:val="28"/>
        </w:rPr>
        <w:t>Настоящее постановление подлежит официальному опубликованию в газете «Гатчинская правда» и официальном сайте администрации Гатчинского муниципального района в информационно-телекоммуникационной сети «Интернет».</w:t>
      </w:r>
      <w:bookmarkStart w:id="0" w:name="_GoBack"/>
      <w:bookmarkEnd w:id="0"/>
    </w:p>
    <w:p w:rsidR="008815F2" w:rsidRPr="00A50BF4" w:rsidRDefault="00DA146B" w:rsidP="00DA146B">
      <w:pPr>
        <w:autoSpaceDE w:val="0"/>
        <w:autoSpaceDN w:val="0"/>
        <w:adjustRightInd w:val="0"/>
        <w:ind w:firstLine="708"/>
        <w:jc w:val="both"/>
        <w:outlineLvl w:val="0"/>
        <w:rPr>
          <w:bCs/>
          <w:sz w:val="28"/>
          <w:szCs w:val="28"/>
        </w:rPr>
      </w:pPr>
      <w:r w:rsidRPr="00A50BF4">
        <w:rPr>
          <w:bCs/>
          <w:sz w:val="28"/>
          <w:szCs w:val="28"/>
        </w:rPr>
        <w:t>4</w:t>
      </w:r>
      <w:r w:rsidR="008815F2" w:rsidRPr="00A50BF4">
        <w:rPr>
          <w:bCs/>
          <w:sz w:val="28"/>
          <w:szCs w:val="28"/>
        </w:rPr>
        <w:t xml:space="preserve">. </w:t>
      </w:r>
      <w:proofErr w:type="gramStart"/>
      <w:r w:rsidR="00874B25" w:rsidRPr="00A50BF4">
        <w:rPr>
          <w:bCs/>
          <w:sz w:val="28"/>
          <w:szCs w:val="28"/>
        </w:rPr>
        <w:t xml:space="preserve">Контроль </w:t>
      </w:r>
      <w:r w:rsidR="00CB29D9">
        <w:rPr>
          <w:bCs/>
          <w:sz w:val="28"/>
          <w:szCs w:val="28"/>
        </w:rPr>
        <w:t xml:space="preserve">за </w:t>
      </w:r>
      <w:r w:rsidR="00874B25" w:rsidRPr="00A50BF4">
        <w:rPr>
          <w:bCs/>
          <w:sz w:val="28"/>
          <w:szCs w:val="28"/>
        </w:rPr>
        <w:t>исполнени</w:t>
      </w:r>
      <w:r w:rsidR="00CB29D9">
        <w:rPr>
          <w:bCs/>
          <w:sz w:val="28"/>
          <w:szCs w:val="28"/>
        </w:rPr>
        <w:t>ем</w:t>
      </w:r>
      <w:r w:rsidR="00874B25" w:rsidRPr="00A50BF4">
        <w:rPr>
          <w:bCs/>
          <w:sz w:val="28"/>
          <w:szCs w:val="28"/>
        </w:rPr>
        <w:t xml:space="preserve"> настоящего постановления возложить на Фараонову Е.Ю. – заместителя главы администрации Гатчинского муниципального района по городскому хозяйству.</w:t>
      </w:r>
      <w:proofErr w:type="gramEnd"/>
    </w:p>
    <w:p w:rsidR="00670EDC" w:rsidRDefault="00670EDC" w:rsidP="008815F2">
      <w:pPr>
        <w:autoSpaceDE w:val="0"/>
        <w:autoSpaceDN w:val="0"/>
        <w:adjustRightInd w:val="0"/>
        <w:jc w:val="both"/>
        <w:outlineLvl w:val="0"/>
        <w:rPr>
          <w:bCs/>
          <w:sz w:val="28"/>
          <w:szCs w:val="28"/>
        </w:rPr>
      </w:pPr>
    </w:p>
    <w:p w:rsidR="00B5424D" w:rsidRPr="00A50BF4" w:rsidRDefault="00B5424D" w:rsidP="008815F2">
      <w:pPr>
        <w:autoSpaceDE w:val="0"/>
        <w:autoSpaceDN w:val="0"/>
        <w:adjustRightInd w:val="0"/>
        <w:jc w:val="both"/>
        <w:outlineLvl w:val="0"/>
        <w:rPr>
          <w:bCs/>
          <w:sz w:val="28"/>
          <w:szCs w:val="28"/>
        </w:rPr>
      </w:pPr>
    </w:p>
    <w:p w:rsidR="008815F2" w:rsidRPr="00A50BF4" w:rsidRDefault="008815F2" w:rsidP="008815F2">
      <w:pPr>
        <w:autoSpaceDE w:val="0"/>
        <w:autoSpaceDN w:val="0"/>
        <w:adjustRightInd w:val="0"/>
        <w:jc w:val="both"/>
        <w:outlineLvl w:val="0"/>
        <w:rPr>
          <w:bCs/>
          <w:sz w:val="28"/>
          <w:szCs w:val="28"/>
        </w:rPr>
      </w:pPr>
      <w:r w:rsidRPr="00A50BF4">
        <w:rPr>
          <w:bCs/>
          <w:sz w:val="28"/>
          <w:szCs w:val="28"/>
        </w:rPr>
        <w:t xml:space="preserve">Глава администрации                                                                  </w:t>
      </w:r>
    </w:p>
    <w:p w:rsidR="008815F2" w:rsidRPr="00A50BF4" w:rsidRDefault="008815F2" w:rsidP="008815F2">
      <w:pPr>
        <w:autoSpaceDE w:val="0"/>
        <w:autoSpaceDN w:val="0"/>
        <w:adjustRightInd w:val="0"/>
        <w:jc w:val="both"/>
        <w:outlineLvl w:val="0"/>
        <w:rPr>
          <w:bCs/>
          <w:sz w:val="28"/>
          <w:szCs w:val="28"/>
        </w:rPr>
      </w:pPr>
      <w:r w:rsidRPr="00A50BF4">
        <w:rPr>
          <w:bCs/>
          <w:sz w:val="28"/>
          <w:szCs w:val="28"/>
        </w:rPr>
        <w:t xml:space="preserve">Гатчинского муниципального района        </w:t>
      </w:r>
      <w:r w:rsidR="00F0428A" w:rsidRPr="00A50BF4">
        <w:rPr>
          <w:bCs/>
          <w:sz w:val="28"/>
          <w:szCs w:val="28"/>
        </w:rPr>
        <w:t xml:space="preserve">                 </w:t>
      </w:r>
      <w:r w:rsidRPr="00A50BF4">
        <w:rPr>
          <w:bCs/>
          <w:sz w:val="28"/>
          <w:szCs w:val="28"/>
        </w:rPr>
        <w:t xml:space="preserve">                   </w:t>
      </w:r>
      <w:r w:rsidR="00F0428A" w:rsidRPr="00A50BF4">
        <w:rPr>
          <w:bCs/>
          <w:sz w:val="28"/>
          <w:szCs w:val="28"/>
        </w:rPr>
        <w:t>Е.В. Любушкина</w:t>
      </w:r>
    </w:p>
    <w:p w:rsidR="00F0428A" w:rsidRDefault="00F0428A" w:rsidP="008815F2">
      <w:pPr>
        <w:autoSpaceDE w:val="0"/>
        <w:autoSpaceDN w:val="0"/>
        <w:adjustRightInd w:val="0"/>
        <w:jc w:val="both"/>
        <w:outlineLvl w:val="0"/>
        <w:rPr>
          <w:bCs/>
          <w:sz w:val="20"/>
          <w:szCs w:val="20"/>
        </w:rPr>
      </w:pPr>
    </w:p>
    <w:p w:rsidR="00B5424D" w:rsidRDefault="00B5424D" w:rsidP="008815F2">
      <w:pPr>
        <w:autoSpaceDE w:val="0"/>
        <w:autoSpaceDN w:val="0"/>
        <w:adjustRightInd w:val="0"/>
        <w:jc w:val="both"/>
        <w:outlineLvl w:val="0"/>
        <w:rPr>
          <w:bCs/>
          <w:sz w:val="20"/>
          <w:szCs w:val="20"/>
        </w:rPr>
      </w:pPr>
    </w:p>
    <w:p w:rsidR="000D5E0D" w:rsidRDefault="000D5E0D" w:rsidP="008815F2">
      <w:pPr>
        <w:autoSpaceDE w:val="0"/>
        <w:autoSpaceDN w:val="0"/>
        <w:adjustRightInd w:val="0"/>
        <w:jc w:val="both"/>
        <w:outlineLvl w:val="0"/>
        <w:rPr>
          <w:bCs/>
          <w:sz w:val="20"/>
          <w:szCs w:val="20"/>
        </w:rPr>
      </w:pPr>
    </w:p>
    <w:p w:rsidR="008815F2" w:rsidRPr="00A50BF4" w:rsidRDefault="00F0428A" w:rsidP="00670EDC">
      <w:pPr>
        <w:autoSpaceDE w:val="0"/>
        <w:autoSpaceDN w:val="0"/>
        <w:adjustRightInd w:val="0"/>
        <w:jc w:val="both"/>
        <w:outlineLvl w:val="0"/>
        <w:rPr>
          <w:bCs/>
          <w:sz w:val="20"/>
          <w:szCs w:val="20"/>
        </w:rPr>
      </w:pPr>
      <w:r w:rsidRPr="00A50BF4">
        <w:rPr>
          <w:bCs/>
          <w:sz w:val="20"/>
          <w:szCs w:val="20"/>
        </w:rPr>
        <w:t>Корниенко С.Н.</w:t>
      </w:r>
    </w:p>
    <w:p w:rsidR="00670EDC" w:rsidRPr="00A50BF4" w:rsidRDefault="00670EDC">
      <w:pPr>
        <w:rPr>
          <w:color w:val="000000"/>
        </w:rPr>
      </w:pPr>
    </w:p>
    <w:p w:rsidR="00670EDC" w:rsidRPr="00A50BF4" w:rsidRDefault="00670EDC" w:rsidP="00670EDC">
      <w:pPr>
        <w:tabs>
          <w:tab w:val="left" w:pos="567"/>
        </w:tabs>
        <w:ind w:left="5387"/>
        <w:rPr>
          <w:color w:val="000000"/>
        </w:rPr>
      </w:pPr>
      <w:r w:rsidRPr="00A50BF4">
        <w:rPr>
          <w:color w:val="000000"/>
        </w:rPr>
        <w:t xml:space="preserve">Приложение к постановлению администрации Гатчинского муниципального района  </w:t>
      </w:r>
    </w:p>
    <w:p w:rsidR="00670EDC" w:rsidRPr="00A50BF4" w:rsidRDefault="00670EDC" w:rsidP="00670EDC">
      <w:pPr>
        <w:tabs>
          <w:tab w:val="left" w:pos="567"/>
        </w:tabs>
        <w:ind w:left="5387"/>
        <w:rPr>
          <w:color w:val="000000"/>
        </w:rPr>
      </w:pPr>
      <w:r w:rsidRPr="00A50BF4">
        <w:rPr>
          <w:color w:val="000000"/>
        </w:rPr>
        <w:t>от __ _________  №______</w:t>
      </w:r>
    </w:p>
    <w:p w:rsidR="00670EDC" w:rsidRPr="00A50BF4" w:rsidRDefault="00670EDC" w:rsidP="00670EDC">
      <w:pPr>
        <w:spacing w:after="200" w:line="276" w:lineRule="auto"/>
        <w:ind w:firstLine="709"/>
        <w:jc w:val="center"/>
        <w:rPr>
          <w:rFonts w:eastAsia="Calibri"/>
          <w:color w:val="000000"/>
          <w:sz w:val="28"/>
          <w:szCs w:val="28"/>
        </w:rPr>
      </w:pPr>
    </w:p>
    <w:p w:rsidR="00670EDC" w:rsidRPr="00A50BF4" w:rsidRDefault="00670EDC" w:rsidP="00670EDC">
      <w:pPr>
        <w:spacing w:after="200" w:line="276" w:lineRule="auto"/>
        <w:ind w:firstLine="709"/>
        <w:jc w:val="center"/>
        <w:rPr>
          <w:rFonts w:eastAsia="Calibri"/>
          <w:color w:val="000000"/>
          <w:sz w:val="28"/>
          <w:szCs w:val="28"/>
        </w:rPr>
      </w:pPr>
    </w:p>
    <w:p w:rsidR="00670EDC" w:rsidRPr="00A50BF4" w:rsidRDefault="00670EDC" w:rsidP="00670EDC">
      <w:pPr>
        <w:spacing w:after="200" w:line="276" w:lineRule="auto"/>
        <w:ind w:firstLine="709"/>
        <w:jc w:val="center"/>
        <w:rPr>
          <w:rFonts w:eastAsia="Calibri"/>
          <w:color w:val="000000"/>
          <w:sz w:val="28"/>
          <w:szCs w:val="28"/>
        </w:rPr>
      </w:pPr>
      <w:r w:rsidRPr="00A50BF4">
        <w:rPr>
          <w:rFonts w:eastAsia="Calibri"/>
          <w:color w:val="000000"/>
          <w:sz w:val="28"/>
          <w:szCs w:val="28"/>
        </w:rPr>
        <w:t xml:space="preserve">Технологическая схема </w:t>
      </w:r>
      <w:r w:rsidRPr="00A50BF4">
        <w:rPr>
          <w:rFonts w:eastAsia="Calibri"/>
          <w:color w:val="000000"/>
          <w:sz w:val="28"/>
          <w:szCs w:val="28"/>
        </w:rPr>
        <w:br/>
        <w:t>предоставления муниципальной услуги по организации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w:t>
      </w:r>
    </w:p>
    <w:p w:rsidR="00670EDC" w:rsidRPr="00A50BF4" w:rsidRDefault="00670EDC" w:rsidP="00670EDC">
      <w:pPr>
        <w:spacing w:after="200" w:line="276" w:lineRule="auto"/>
        <w:ind w:firstLine="709"/>
        <w:jc w:val="center"/>
        <w:rPr>
          <w:rFonts w:eastAsia="Calibri"/>
          <w:b/>
          <w:color w:val="000000"/>
          <w:sz w:val="28"/>
          <w:szCs w:val="28"/>
        </w:rPr>
      </w:pPr>
      <w:r w:rsidRPr="00A50BF4">
        <w:rPr>
          <w:rFonts w:eastAsia="Calibri"/>
          <w:b/>
          <w:color w:val="000000"/>
          <w:sz w:val="28"/>
          <w:szCs w:val="28"/>
        </w:rPr>
        <w:t>Раздел 1. «Общие сведения о муниципальной  услуге»</w:t>
      </w:r>
    </w:p>
    <w:tbl>
      <w:tblPr>
        <w:tblStyle w:val="af2"/>
        <w:tblW w:w="10064" w:type="dxa"/>
        <w:tblInd w:w="108" w:type="dxa"/>
        <w:tblLook w:val="04A0" w:firstRow="1" w:lastRow="0" w:firstColumn="1" w:lastColumn="0" w:noHBand="0" w:noVBand="1"/>
      </w:tblPr>
      <w:tblGrid>
        <w:gridCol w:w="503"/>
        <w:gridCol w:w="3911"/>
        <w:gridCol w:w="5650"/>
      </w:tblGrid>
      <w:tr w:rsidR="00670EDC" w:rsidRPr="00A50BF4" w:rsidTr="000D5E0D">
        <w:tc>
          <w:tcPr>
            <w:tcW w:w="503" w:type="dxa"/>
            <w:vAlign w:val="center"/>
          </w:tcPr>
          <w:p w:rsidR="00670EDC" w:rsidRPr="00A50BF4" w:rsidRDefault="00670EDC" w:rsidP="00670EDC">
            <w:pPr>
              <w:spacing w:after="200" w:line="276" w:lineRule="auto"/>
              <w:jc w:val="center"/>
              <w:rPr>
                <w:rFonts w:ascii="Times New Roman" w:hAnsi="Times New Roman"/>
                <w:color w:val="000000"/>
                <w:sz w:val="28"/>
                <w:szCs w:val="28"/>
              </w:rPr>
            </w:pPr>
            <w:r w:rsidRPr="00A50BF4">
              <w:rPr>
                <w:rFonts w:ascii="Times New Roman" w:hAnsi="Times New Roman"/>
                <w:color w:val="000000"/>
                <w:sz w:val="28"/>
                <w:szCs w:val="28"/>
              </w:rPr>
              <w:t>№</w:t>
            </w:r>
          </w:p>
        </w:tc>
        <w:tc>
          <w:tcPr>
            <w:tcW w:w="3911" w:type="dxa"/>
            <w:vAlign w:val="center"/>
          </w:tcPr>
          <w:p w:rsidR="00670EDC" w:rsidRPr="00A50BF4" w:rsidRDefault="00670EDC" w:rsidP="00670EDC">
            <w:pPr>
              <w:spacing w:after="200" w:line="276" w:lineRule="auto"/>
              <w:jc w:val="center"/>
              <w:rPr>
                <w:rFonts w:ascii="Times New Roman" w:hAnsi="Times New Roman"/>
                <w:color w:val="000000"/>
                <w:sz w:val="28"/>
                <w:szCs w:val="28"/>
              </w:rPr>
            </w:pPr>
            <w:r w:rsidRPr="00A50BF4">
              <w:rPr>
                <w:rFonts w:ascii="Times New Roman" w:hAnsi="Times New Roman"/>
                <w:color w:val="000000"/>
                <w:sz w:val="28"/>
                <w:szCs w:val="28"/>
              </w:rPr>
              <w:t>Параметр</w:t>
            </w:r>
          </w:p>
        </w:tc>
        <w:tc>
          <w:tcPr>
            <w:tcW w:w="5650" w:type="dxa"/>
            <w:vAlign w:val="center"/>
          </w:tcPr>
          <w:p w:rsidR="00670EDC" w:rsidRPr="00A50BF4" w:rsidRDefault="00670EDC" w:rsidP="00670EDC">
            <w:pPr>
              <w:spacing w:after="200" w:line="276" w:lineRule="auto"/>
              <w:jc w:val="center"/>
              <w:rPr>
                <w:rFonts w:ascii="Times New Roman" w:hAnsi="Times New Roman"/>
                <w:color w:val="000000"/>
                <w:sz w:val="28"/>
                <w:szCs w:val="28"/>
              </w:rPr>
            </w:pPr>
            <w:r w:rsidRPr="00A50BF4">
              <w:rPr>
                <w:rFonts w:ascii="Times New Roman" w:hAnsi="Times New Roman"/>
                <w:color w:val="000000"/>
                <w:sz w:val="28"/>
                <w:szCs w:val="28"/>
              </w:rPr>
              <w:t>Значение параметра / состояние</w:t>
            </w:r>
          </w:p>
        </w:tc>
      </w:tr>
      <w:tr w:rsidR="00670EDC" w:rsidRPr="00A50BF4" w:rsidTr="000D5E0D">
        <w:tc>
          <w:tcPr>
            <w:tcW w:w="503"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1</w:t>
            </w:r>
          </w:p>
        </w:tc>
        <w:tc>
          <w:tcPr>
            <w:tcW w:w="3911"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Наименование органа, предоставляющего услугу</w:t>
            </w:r>
          </w:p>
        </w:tc>
        <w:tc>
          <w:tcPr>
            <w:tcW w:w="5650" w:type="dxa"/>
          </w:tcPr>
          <w:p w:rsidR="00670EDC" w:rsidRPr="00A50BF4" w:rsidRDefault="00670EDC" w:rsidP="00670EDC">
            <w:pPr>
              <w:spacing w:after="200" w:line="276" w:lineRule="auto"/>
              <w:rPr>
                <w:rFonts w:ascii="Times New Roman" w:hAnsi="Times New Roman"/>
                <w:i/>
                <w:sz w:val="28"/>
                <w:szCs w:val="28"/>
              </w:rPr>
            </w:pPr>
            <w:r w:rsidRPr="00A50BF4">
              <w:rPr>
                <w:rFonts w:ascii="Times New Roman" w:hAnsi="Times New Roman"/>
                <w:sz w:val="28"/>
                <w:szCs w:val="28"/>
              </w:rPr>
              <w:t xml:space="preserve">Администрация Гатчинского муниципального района </w:t>
            </w:r>
          </w:p>
        </w:tc>
      </w:tr>
      <w:tr w:rsidR="00670EDC" w:rsidRPr="00A50BF4" w:rsidTr="000D5E0D">
        <w:trPr>
          <w:trHeight w:val="713"/>
        </w:trPr>
        <w:tc>
          <w:tcPr>
            <w:tcW w:w="503"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2</w:t>
            </w:r>
          </w:p>
        </w:tc>
        <w:tc>
          <w:tcPr>
            <w:tcW w:w="3911"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Номер услуги в федеральном реестре</w:t>
            </w:r>
          </w:p>
        </w:tc>
        <w:tc>
          <w:tcPr>
            <w:tcW w:w="5650" w:type="dxa"/>
          </w:tcPr>
          <w:p w:rsidR="00670EDC" w:rsidRPr="00A50BF4" w:rsidRDefault="00670EDC" w:rsidP="00670EDC">
            <w:pPr>
              <w:spacing w:after="200" w:line="276" w:lineRule="auto"/>
              <w:rPr>
                <w:rFonts w:ascii="Times New Roman" w:hAnsi="Times New Roman"/>
              </w:rPr>
            </w:pPr>
            <w:r w:rsidRPr="00A50BF4">
              <w:rPr>
                <w:rFonts w:ascii="Times New Roman" w:hAnsi="Times New Roman"/>
              </w:rPr>
              <w:t>4740100010000749464</w:t>
            </w:r>
          </w:p>
        </w:tc>
      </w:tr>
      <w:tr w:rsidR="00670EDC" w:rsidRPr="00A50BF4" w:rsidTr="000D5E0D">
        <w:tc>
          <w:tcPr>
            <w:tcW w:w="503"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3</w:t>
            </w:r>
          </w:p>
        </w:tc>
        <w:tc>
          <w:tcPr>
            <w:tcW w:w="3911"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Полное наименование услуги</w:t>
            </w:r>
          </w:p>
        </w:tc>
        <w:tc>
          <w:tcPr>
            <w:tcW w:w="5650" w:type="dxa"/>
          </w:tcPr>
          <w:p w:rsidR="00670EDC" w:rsidRPr="00A50BF4" w:rsidRDefault="00670EDC" w:rsidP="00670EDC">
            <w:pPr>
              <w:spacing w:after="200" w:line="276" w:lineRule="auto"/>
              <w:jc w:val="both"/>
              <w:rPr>
                <w:rFonts w:ascii="Times New Roman" w:hAnsi="Times New Roman"/>
                <w:color w:val="000000"/>
              </w:rPr>
            </w:pPr>
            <w:r w:rsidRPr="00A50BF4">
              <w:rPr>
                <w:rFonts w:ascii="Times New Roman" w:hAnsi="Times New Roman"/>
                <w:color w:val="000000"/>
              </w:rPr>
              <w:t xml:space="preserve">Муниципальная услуга по организации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 </w:t>
            </w:r>
          </w:p>
        </w:tc>
      </w:tr>
      <w:tr w:rsidR="00670EDC" w:rsidRPr="00A50BF4" w:rsidTr="000D5E0D">
        <w:tc>
          <w:tcPr>
            <w:tcW w:w="503"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4</w:t>
            </w:r>
          </w:p>
        </w:tc>
        <w:tc>
          <w:tcPr>
            <w:tcW w:w="3911"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Краткое наименование услуги</w:t>
            </w:r>
          </w:p>
        </w:tc>
        <w:tc>
          <w:tcPr>
            <w:tcW w:w="5650" w:type="dxa"/>
          </w:tcPr>
          <w:p w:rsidR="00670EDC" w:rsidRPr="00A50BF4" w:rsidRDefault="00670EDC" w:rsidP="00670EDC">
            <w:pPr>
              <w:widowControl w:val="0"/>
              <w:autoSpaceDE w:val="0"/>
              <w:autoSpaceDN w:val="0"/>
              <w:jc w:val="both"/>
              <w:rPr>
                <w:rFonts w:ascii="Times New Roman" w:hAnsi="Times New Roman"/>
                <w:color w:val="000000"/>
              </w:rPr>
            </w:pPr>
            <w:r w:rsidRPr="00A50BF4">
              <w:rPr>
                <w:rFonts w:ascii="Times New Roman" w:hAnsi="Times New Roman"/>
                <w:color w:val="000000"/>
              </w:rPr>
              <w:t>нет</w:t>
            </w:r>
          </w:p>
        </w:tc>
      </w:tr>
      <w:tr w:rsidR="00670EDC" w:rsidRPr="00A50BF4" w:rsidTr="000D5E0D">
        <w:tc>
          <w:tcPr>
            <w:tcW w:w="503"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5</w:t>
            </w:r>
          </w:p>
        </w:tc>
        <w:tc>
          <w:tcPr>
            <w:tcW w:w="3911"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Административный регламент предоставления муниципальной услуги</w:t>
            </w:r>
          </w:p>
        </w:tc>
        <w:tc>
          <w:tcPr>
            <w:tcW w:w="5650" w:type="dxa"/>
          </w:tcPr>
          <w:p w:rsidR="00670EDC" w:rsidRPr="00A50BF4" w:rsidRDefault="00670EDC" w:rsidP="00670EDC">
            <w:pPr>
              <w:tabs>
                <w:tab w:val="left" w:pos="426"/>
                <w:tab w:val="left" w:pos="709"/>
                <w:tab w:val="left" w:pos="1276"/>
              </w:tabs>
              <w:spacing w:after="120"/>
              <w:jc w:val="both"/>
              <w:rPr>
                <w:rFonts w:ascii="Times New Roman" w:hAnsi="Times New Roman"/>
                <w:color w:val="000000"/>
              </w:rPr>
            </w:pPr>
            <w:r w:rsidRPr="00A50BF4">
              <w:rPr>
                <w:rFonts w:ascii="Times New Roman" w:hAnsi="Times New Roman"/>
                <w:color w:val="000000"/>
              </w:rPr>
              <w:t>Постановление администрации Гатчинского муниципального района от 02.09.2015</w:t>
            </w:r>
            <w:r w:rsidRPr="00A50BF4">
              <w:rPr>
                <w:rFonts w:ascii="Times New Roman" w:hAnsi="Times New Roman"/>
                <w:color w:val="000000"/>
              </w:rPr>
              <w:tab/>
              <w:t>№  3153</w:t>
            </w:r>
            <w:r w:rsidR="00A50BF4">
              <w:rPr>
                <w:rFonts w:ascii="Times New Roman" w:hAnsi="Times New Roman"/>
                <w:color w:val="000000"/>
              </w:rPr>
              <w:t xml:space="preserve"> (в редакции постановления </w:t>
            </w:r>
            <w:r w:rsidR="00A50BF4" w:rsidRPr="00A50BF4">
              <w:rPr>
                <w:rFonts w:ascii="Times New Roman" w:hAnsi="Times New Roman"/>
                <w:color w:val="000000"/>
              </w:rPr>
              <w:t xml:space="preserve">администрации Гатчинского муниципального района </w:t>
            </w:r>
            <w:proofErr w:type="gramStart"/>
            <w:r w:rsidR="00A50BF4" w:rsidRPr="00A50BF4">
              <w:rPr>
                <w:rFonts w:ascii="Times New Roman" w:hAnsi="Times New Roman"/>
                <w:color w:val="000000"/>
              </w:rPr>
              <w:t>от</w:t>
            </w:r>
            <w:proofErr w:type="gramEnd"/>
            <w:r w:rsidR="00A50BF4">
              <w:rPr>
                <w:rFonts w:ascii="Times New Roman" w:hAnsi="Times New Roman"/>
                <w:color w:val="000000"/>
              </w:rPr>
              <w:t xml:space="preserve"> ___</w:t>
            </w:r>
            <w:r w:rsidR="00874B25">
              <w:rPr>
                <w:rFonts w:ascii="Times New Roman" w:hAnsi="Times New Roman"/>
                <w:color w:val="000000"/>
              </w:rPr>
              <w:t>____________</w:t>
            </w:r>
            <w:r w:rsidR="00A50BF4" w:rsidRPr="00A50BF4">
              <w:rPr>
                <w:rFonts w:ascii="Times New Roman" w:hAnsi="Times New Roman"/>
                <w:color w:val="000000"/>
              </w:rPr>
              <w:t xml:space="preserve">№  </w:t>
            </w:r>
            <w:r w:rsidR="00A50BF4">
              <w:rPr>
                <w:rFonts w:ascii="Times New Roman" w:hAnsi="Times New Roman"/>
                <w:color w:val="000000"/>
              </w:rPr>
              <w:t>___</w:t>
            </w:r>
            <w:r w:rsidR="00874B25">
              <w:rPr>
                <w:rFonts w:ascii="Times New Roman" w:hAnsi="Times New Roman"/>
                <w:color w:val="000000"/>
              </w:rPr>
              <w:t>_</w:t>
            </w:r>
            <w:r w:rsidR="00A50BF4">
              <w:rPr>
                <w:rFonts w:ascii="Times New Roman" w:hAnsi="Times New Roman"/>
                <w:color w:val="000000"/>
              </w:rPr>
              <w:t>)</w:t>
            </w:r>
          </w:p>
        </w:tc>
      </w:tr>
      <w:tr w:rsidR="00670EDC" w:rsidRPr="00A50BF4" w:rsidTr="000D5E0D">
        <w:tc>
          <w:tcPr>
            <w:tcW w:w="503"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6</w:t>
            </w:r>
          </w:p>
        </w:tc>
        <w:tc>
          <w:tcPr>
            <w:tcW w:w="3911"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Перечень «</w:t>
            </w:r>
            <w:proofErr w:type="spellStart"/>
            <w:r w:rsidRPr="00A50BF4">
              <w:rPr>
                <w:rFonts w:ascii="Times New Roman" w:hAnsi="Times New Roman"/>
                <w:color w:val="000000"/>
                <w:sz w:val="28"/>
                <w:szCs w:val="28"/>
              </w:rPr>
              <w:t>подуслуг</w:t>
            </w:r>
            <w:proofErr w:type="spellEnd"/>
            <w:r w:rsidRPr="00A50BF4">
              <w:rPr>
                <w:rFonts w:ascii="Times New Roman" w:hAnsi="Times New Roman"/>
                <w:color w:val="000000"/>
                <w:sz w:val="28"/>
                <w:szCs w:val="28"/>
              </w:rPr>
              <w:t>»</w:t>
            </w:r>
          </w:p>
        </w:tc>
        <w:tc>
          <w:tcPr>
            <w:tcW w:w="5650" w:type="dxa"/>
          </w:tcPr>
          <w:p w:rsidR="00670EDC" w:rsidRPr="00A50BF4" w:rsidRDefault="00670EDC" w:rsidP="00670EDC">
            <w:pPr>
              <w:spacing w:after="200" w:line="276" w:lineRule="auto"/>
              <w:jc w:val="both"/>
              <w:rPr>
                <w:rFonts w:ascii="Times New Roman" w:hAnsi="Times New Roman"/>
                <w:color w:val="000000"/>
              </w:rPr>
            </w:pPr>
            <w:r w:rsidRPr="00A50BF4">
              <w:rPr>
                <w:rFonts w:ascii="Times New Roman" w:hAnsi="Times New Roman"/>
                <w:color w:val="000000"/>
              </w:rPr>
              <w:t>нет</w:t>
            </w:r>
          </w:p>
        </w:tc>
      </w:tr>
      <w:tr w:rsidR="00670EDC" w:rsidRPr="00A50BF4" w:rsidTr="000D5E0D">
        <w:trPr>
          <w:trHeight w:val="983"/>
        </w:trPr>
        <w:tc>
          <w:tcPr>
            <w:tcW w:w="503"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7</w:t>
            </w:r>
          </w:p>
        </w:tc>
        <w:tc>
          <w:tcPr>
            <w:tcW w:w="3911" w:type="dxa"/>
          </w:tcPr>
          <w:p w:rsidR="00670EDC" w:rsidRPr="00A50BF4" w:rsidRDefault="00670EDC" w:rsidP="00670EDC">
            <w:pPr>
              <w:spacing w:after="200" w:line="276" w:lineRule="auto"/>
              <w:rPr>
                <w:rFonts w:ascii="Times New Roman" w:hAnsi="Times New Roman"/>
                <w:color w:val="000000"/>
                <w:sz w:val="28"/>
                <w:szCs w:val="28"/>
              </w:rPr>
            </w:pPr>
            <w:r w:rsidRPr="00A50BF4">
              <w:rPr>
                <w:rFonts w:ascii="Times New Roman" w:hAnsi="Times New Roman"/>
                <w:color w:val="000000"/>
                <w:sz w:val="28"/>
                <w:szCs w:val="28"/>
              </w:rPr>
              <w:t>Способы оценки качества предоставления государственной услуги</w:t>
            </w:r>
          </w:p>
        </w:tc>
        <w:tc>
          <w:tcPr>
            <w:tcW w:w="5650" w:type="dxa"/>
          </w:tcPr>
          <w:p w:rsidR="00670EDC" w:rsidRPr="00A50BF4" w:rsidRDefault="00670EDC" w:rsidP="00670EDC">
            <w:pPr>
              <w:spacing w:after="200"/>
              <w:rPr>
                <w:rFonts w:ascii="Times New Roman" w:hAnsi="Times New Roman"/>
              </w:rPr>
            </w:pPr>
            <w:r w:rsidRPr="00A50BF4">
              <w:rPr>
                <w:rFonts w:ascii="Times New Roman" w:hAnsi="Times New Roman"/>
              </w:rPr>
              <w:t>1. Опрос заявителей непосредственно при личном приеме или с использованием телефонной связи;</w:t>
            </w:r>
          </w:p>
          <w:p w:rsidR="00670EDC" w:rsidRPr="00A50BF4" w:rsidRDefault="00670EDC" w:rsidP="00670EDC">
            <w:pPr>
              <w:spacing w:after="200"/>
              <w:rPr>
                <w:rFonts w:ascii="Times New Roman" w:hAnsi="Times New Roman"/>
              </w:rPr>
            </w:pPr>
            <w:r w:rsidRPr="00A50BF4">
              <w:rPr>
                <w:rFonts w:ascii="Times New Roman" w:hAnsi="Times New Roman"/>
              </w:rPr>
              <w:t xml:space="preserve">2. Единый портал государственных услуг (функций): </w:t>
            </w:r>
            <w:r w:rsidRPr="00A50BF4">
              <w:rPr>
                <w:rFonts w:ascii="Times New Roman" w:hAnsi="Times New Roman"/>
                <w:lang w:val="en-US"/>
              </w:rPr>
              <w:t>www</w:t>
            </w:r>
            <w:r w:rsidRPr="00A50BF4">
              <w:rPr>
                <w:rFonts w:ascii="Times New Roman" w:hAnsi="Times New Roman"/>
              </w:rPr>
              <w:t>.</w:t>
            </w:r>
            <w:proofErr w:type="spellStart"/>
            <w:r w:rsidRPr="00A50BF4">
              <w:rPr>
                <w:rFonts w:ascii="Times New Roman" w:hAnsi="Times New Roman"/>
                <w:lang w:val="en-US"/>
              </w:rPr>
              <w:t>gosuslugi</w:t>
            </w:r>
            <w:proofErr w:type="spellEnd"/>
            <w:r w:rsidRPr="00A50BF4">
              <w:rPr>
                <w:rFonts w:ascii="Times New Roman" w:hAnsi="Times New Roman"/>
              </w:rPr>
              <w:t>.</w:t>
            </w:r>
            <w:proofErr w:type="spellStart"/>
            <w:r w:rsidRPr="00A50BF4">
              <w:rPr>
                <w:rFonts w:ascii="Times New Roman" w:hAnsi="Times New Roman"/>
                <w:lang w:val="en-US"/>
              </w:rPr>
              <w:t>ru</w:t>
            </w:r>
            <w:proofErr w:type="spellEnd"/>
            <w:r w:rsidRPr="00A50BF4">
              <w:rPr>
                <w:rFonts w:ascii="Times New Roman" w:hAnsi="Times New Roman"/>
              </w:rPr>
              <w:t>;</w:t>
            </w:r>
          </w:p>
          <w:p w:rsidR="00670EDC" w:rsidRPr="00A50BF4" w:rsidRDefault="00670EDC" w:rsidP="00670EDC">
            <w:pPr>
              <w:spacing w:after="200"/>
              <w:rPr>
                <w:rFonts w:ascii="Times New Roman" w:hAnsi="Times New Roman"/>
              </w:rPr>
            </w:pPr>
            <w:r w:rsidRPr="00A50BF4">
              <w:rPr>
                <w:rFonts w:ascii="Times New Roman" w:hAnsi="Times New Roman"/>
              </w:rPr>
              <w:t xml:space="preserve">3. Портал государственных услуг (функций) Ленинградской области: </w:t>
            </w:r>
            <w:r w:rsidRPr="00A50BF4">
              <w:rPr>
                <w:rFonts w:ascii="Times New Roman" w:hAnsi="Times New Roman"/>
                <w:lang w:val="en-US"/>
              </w:rPr>
              <w:t>www</w:t>
            </w:r>
            <w:r w:rsidRPr="00A50BF4">
              <w:rPr>
                <w:rFonts w:ascii="Times New Roman" w:hAnsi="Times New Roman"/>
              </w:rPr>
              <w:t>.</w:t>
            </w:r>
            <w:proofErr w:type="spellStart"/>
            <w:r w:rsidRPr="00A50BF4">
              <w:rPr>
                <w:rFonts w:ascii="Times New Roman" w:hAnsi="Times New Roman"/>
                <w:lang w:val="en-US"/>
              </w:rPr>
              <w:t>gu</w:t>
            </w:r>
            <w:proofErr w:type="spellEnd"/>
            <w:r w:rsidRPr="00A50BF4">
              <w:rPr>
                <w:rFonts w:ascii="Times New Roman" w:hAnsi="Times New Roman"/>
              </w:rPr>
              <w:t>.</w:t>
            </w:r>
            <w:proofErr w:type="spellStart"/>
            <w:r w:rsidRPr="00A50BF4">
              <w:rPr>
                <w:rFonts w:ascii="Times New Roman" w:hAnsi="Times New Roman"/>
                <w:lang w:val="en-US"/>
              </w:rPr>
              <w:t>lenobl</w:t>
            </w:r>
            <w:proofErr w:type="spellEnd"/>
            <w:r w:rsidRPr="00A50BF4">
              <w:rPr>
                <w:rFonts w:ascii="Times New Roman" w:hAnsi="Times New Roman"/>
              </w:rPr>
              <w:t>.</w:t>
            </w:r>
            <w:proofErr w:type="spellStart"/>
            <w:r w:rsidRPr="00A50BF4">
              <w:rPr>
                <w:rFonts w:ascii="Times New Roman" w:hAnsi="Times New Roman"/>
                <w:lang w:val="en-US"/>
              </w:rPr>
              <w:t>ru</w:t>
            </w:r>
            <w:proofErr w:type="spellEnd"/>
          </w:p>
          <w:p w:rsidR="00670EDC" w:rsidRPr="00A50BF4" w:rsidRDefault="00670EDC" w:rsidP="00670EDC">
            <w:pPr>
              <w:spacing w:after="200"/>
              <w:rPr>
                <w:rFonts w:ascii="Times New Roman" w:hAnsi="Times New Roman"/>
              </w:rPr>
            </w:pPr>
            <w:r w:rsidRPr="00A50BF4">
              <w:rPr>
                <w:rFonts w:ascii="Times New Roman" w:hAnsi="Times New Roman"/>
              </w:rPr>
              <w:t>4. Терминальные устройства.</w:t>
            </w:r>
          </w:p>
          <w:p w:rsidR="00670EDC" w:rsidRPr="00A50BF4" w:rsidRDefault="00670EDC" w:rsidP="00670EDC">
            <w:pPr>
              <w:spacing w:after="200"/>
              <w:rPr>
                <w:rFonts w:ascii="Times New Roman" w:hAnsi="Times New Roman"/>
                <w:color w:val="000000"/>
                <w:sz w:val="28"/>
                <w:szCs w:val="28"/>
              </w:rPr>
            </w:pPr>
            <w:r w:rsidRPr="00A50BF4">
              <w:rPr>
                <w:rFonts w:ascii="Times New Roman" w:hAnsi="Times New Roman"/>
              </w:rPr>
              <w:t>5. Официальный сайт:</w:t>
            </w:r>
            <w:r w:rsidR="000D5E0D">
              <w:rPr>
                <w:rFonts w:ascii="Times New Roman" w:hAnsi="Times New Roman"/>
              </w:rPr>
              <w:t xml:space="preserve"> </w:t>
            </w:r>
            <w:r w:rsidRPr="00A50BF4">
              <w:rPr>
                <w:rFonts w:ascii="Times New Roman" w:hAnsi="Times New Roman"/>
                <w:lang w:val="en-US"/>
              </w:rPr>
              <w:t>www</w:t>
            </w:r>
            <w:r w:rsidRPr="00A50BF4">
              <w:rPr>
                <w:rFonts w:ascii="Times New Roman" w:hAnsi="Times New Roman"/>
              </w:rPr>
              <w:t>.</w:t>
            </w:r>
            <w:proofErr w:type="spellStart"/>
            <w:r w:rsidRPr="00A50BF4">
              <w:rPr>
                <w:rFonts w:ascii="Times New Roman" w:hAnsi="Times New Roman"/>
                <w:lang w:val="en-US"/>
              </w:rPr>
              <w:t>radm</w:t>
            </w:r>
            <w:proofErr w:type="spellEnd"/>
            <w:r w:rsidRPr="00A50BF4">
              <w:rPr>
                <w:rFonts w:ascii="Times New Roman" w:hAnsi="Times New Roman"/>
              </w:rPr>
              <w:t>.</w:t>
            </w:r>
            <w:proofErr w:type="spellStart"/>
            <w:r w:rsidRPr="00A50BF4">
              <w:rPr>
                <w:rFonts w:ascii="Times New Roman" w:hAnsi="Times New Roman"/>
                <w:lang w:val="en-US"/>
              </w:rPr>
              <w:t>gtn</w:t>
            </w:r>
            <w:proofErr w:type="spellEnd"/>
            <w:r w:rsidRPr="00A50BF4">
              <w:rPr>
                <w:rFonts w:ascii="Times New Roman" w:hAnsi="Times New Roman"/>
              </w:rPr>
              <w:t>.</w:t>
            </w:r>
            <w:proofErr w:type="spellStart"/>
            <w:r w:rsidRPr="00A50BF4">
              <w:rPr>
                <w:rFonts w:ascii="Times New Roman" w:hAnsi="Times New Roman"/>
                <w:lang w:val="en-US"/>
              </w:rPr>
              <w:t>ru</w:t>
            </w:r>
            <w:proofErr w:type="spellEnd"/>
          </w:p>
        </w:tc>
      </w:tr>
    </w:tbl>
    <w:p w:rsidR="00670EDC" w:rsidRPr="00A50BF4" w:rsidRDefault="00670EDC" w:rsidP="00670EDC">
      <w:pPr>
        <w:spacing w:after="200" w:line="276" w:lineRule="auto"/>
        <w:ind w:firstLine="709"/>
        <w:rPr>
          <w:rFonts w:eastAsia="Calibri"/>
          <w:color w:val="000000"/>
          <w:sz w:val="28"/>
          <w:szCs w:val="28"/>
        </w:rPr>
        <w:sectPr w:rsidR="00670EDC" w:rsidRPr="00A50BF4" w:rsidSect="000D5E0D">
          <w:pgSz w:w="11906" w:h="16838"/>
          <w:pgMar w:top="709" w:right="849" w:bottom="567" w:left="1418" w:header="709" w:footer="709" w:gutter="0"/>
          <w:cols w:space="708"/>
          <w:docGrid w:linePitch="360"/>
        </w:sectPr>
      </w:pPr>
    </w:p>
    <w:p w:rsidR="00670EDC" w:rsidRPr="00A50BF4" w:rsidRDefault="00670EDC" w:rsidP="00670EDC">
      <w:pPr>
        <w:spacing w:after="120"/>
        <w:ind w:firstLine="709"/>
        <w:rPr>
          <w:rFonts w:eastAsia="Calibri"/>
          <w:b/>
          <w:color w:val="000000"/>
          <w:sz w:val="28"/>
          <w:szCs w:val="28"/>
        </w:rPr>
      </w:pPr>
      <w:r w:rsidRPr="00A50BF4">
        <w:rPr>
          <w:rFonts w:eastAsia="Calibri"/>
          <w:b/>
          <w:color w:val="000000"/>
          <w:sz w:val="28"/>
          <w:szCs w:val="28"/>
        </w:rPr>
        <w:lastRenderedPageBreak/>
        <w:t>Раздел 2. «Общие сведения о</w:t>
      </w:r>
      <w:r w:rsidR="00A50BF4">
        <w:rPr>
          <w:rFonts w:eastAsia="Calibri"/>
          <w:b/>
          <w:color w:val="000000"/>
          <w:sz w:val="28"/>
          <w:szCs w:val="28"/>
        </w:rPr>
        <w:t>б</w:t>
      </w:r>
      <w:r w:rsidRPr="00A50BF4">
        <w:rPr>
          <w:rFonts w:eastAsia="Calibri"/>
          <w:b/>
          <w:color w:val="000000"/>
          <w:sz w:val="28"/>
          <w:szCs w:val="28"/>
        </w:rPr>
        <w:t xml:space="preserve"> </w:t>
      </w:r>
      <w:r w:rsidR="00A50BF4">
        <w:rPr>
          <w:rFonts w:eastAsia="Calibri"/>
          <w:b/>
          <w:color w:val="000000"/>
          <w:sz w:val="28"/>
          <w:szCs w:val="28"/>
        </w:rPr>
        <w:t>услуге</w:t>
      </w:r>
      <w:r w:rsidRPr="00A50BF4">
        <w:rPr>
          <w:rFonts w:eastAsia="Calibri"/>
          <w:b/>
          <w:color w:val="000000"/>
          <w:sz w:val="28"/>
          <w:szCs w:val="28"/>
        </w:rPr>
        <w:t>»</w:t>
      </w:r>
    </w:p>
    <w:tbl>
      <w:tblPr>
        <w:tblStyle w:val="af2"/>
        <w:tblW w:w="15888" w:type="dxa"/>
        <w:jc w:val="center"/>
        <w:tblLayout w:type="fixed"/>
        <w:tblLook w:val="04A0" w:firstRow="1" w:lastRow="0" w:firstColumn="1" w:lastColumn="0" w:noHBand="0" w:noVBand="1"/>
      </w:tblPr>
      <w:tblGrid>
        <w:gridCol w:w="419"/>
        <w:gridCol w:w="1532"/>
        <w:gridCol w:w="1120"/>
        <w:gridCol w:w="1134"/>
        <w:gridCol w:w="1851"/>
        <w:gridCol w:w="1559"/>
        <w:gridCol w:w="993"/>
        <w:gridCol w:w="992"/>
        <w:gridCol w:w="1096"/>
        <w:gridCol w:w="970"/>
        <w:gridCol w:w="923"/>
        <w:gridCol w:w="1694"/>
        <w:gridCol w:w="1605"/>
      </w:tblGrid>
      <w:tr w:rsidR="00670EDC" w:rsidRPr="00A50BF4" w:rsidTr="002B7987">
        <w:trPr>
          <w:trHeight w:val="270"/>
          <w:jc w:val="center"/>
        </w:trPr>
        <w:tc>
          <w:tcPr>
            <w:tcW w:w="419"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w:t>
            </w:r>
          </w:p>
        </w:tc>
        <w:tc>
          <w:tcPr>
            <w:tcW w:w="1532" w:type="dxa"/>
            <w:vMerge w:val="restart"/>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Наименование услуги</w:t>
            </w:r>
          </w:p>
        </w:tc>
        <w:tc>
          <w:tcPr>
            <w:tcW w:w="2254" w:type="dxa"/>
            <w:gridSpan w:val="2"/>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Срок предоставления в зависимости от условий</w:t>
            </w:r>
          </w:p>
        </w:tc>
        <w:tc>
          <w:tcPr>
            <w:tcW w:w="1851"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Основания отказа в приеме документов</w:t>
            </w:r>
          </w:p>
        </w:tc>
        <w:tc>
          <w:tcPr>
            <w:tcW w:w="1559" w:type="dxa"/>
            <w:vMerge w:val="restart"/>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Основания отказа в предоставлении услуги</w:t>
            </w:r>
          </w:p>
        </w:tc>
        <w:tc>
          <w:tcPr>
            <w:tcW w:w="993" w:type="dxa"/>
            <w:vMerge w:val="restart"/>
            <w:vAlign w:val="center"/>
          </w:tcPr>
          <w:p w:rsidR="00670EDC" w:rsidRPr="00A50BF4" w:rsidRDefault="00A50BF4" w:rsidP="00A50BF4">
            <w:pPr>
              <w:jc w:val="center"/>
              <w:rPr>
                <w:rFonts w:ascii="Times New Roman" w:hAnsi="Times New Roman"/>
                <w:color w:val="000000"/>
                <w:sz w:val="18"/>
                <w:szCs w:val="18"/>
              </w:rPr>
            </w:pPr>
            <w:r w:rsidRPr="00A50BF4">
              <w:rPr>
                <w:rFonts w:ascii="Times New Roman" w:hAnsi="Times New Roman"/>
                <w:color w:val="000000"/>
                <w:sz w:val="18"/>
                <w:szCs w:val="18"/>
              </w:rPr>
              <w:t xml:space="preserve">Основания приостановления </w:t>
            </w:r>
            <w:r w:rsidR="00670EDC" w:rsidRPr="00A50BF4">
              <w:rPr>
                <w:rFonts w:ascii="Times New Roman" w:hAnsi="Times New Roman"/>
                <w:color w:val="000000"/>
                <w:sz w:val="18"/>
                <w:szCs w:val="18"/>
              </w:rPr>
              <w:t>услуги</w:t>
            </w:r>
          </w:p>
        </w:tc>
        <w:tc>
          <w:tcPr>
            <w:tcW w:w="992" w:type="dxa"/>
            <w:vMerge w:val="restart"/>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Срок приостановления предоставления услуги</w:t>
            </w:r>
          </w:p>
        </w:tc>
        <w:tc>
          <w:tcPr>
            <w:tcW w:w="2989" w:type="dxa"/>
            <w:gridSpan w:val="3"/>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Плата за предоставление </w:t>
            </w:r>
            <w:r w:rsidR="00A50BF4" w:rsidRPr="00A50BF4">
              <w:rPr>
                <w:rFonts w:ascii="Times New Roman" w:hAnsi="Times New Roman"/>
                <w:color w:val="000000"/>
                <w:sz w:val="18"/>
                <w:szCs w:val="18"/>
              </w:rPr>
              <w:t>услуги</w:t>
            </w:r>
          </w:p>
        </w:tc>
        <w:tc>
          <w:tcPr>
            <w:tcW w:w="1694"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Способ обращения за получением </w:t>
            </w:r>
            <w:r w:rsidR="00A50BF4" w:rsidRPr="00A50BF4">
              <w:rPr>
                <w:rFonts w:ascii="Times New Roman" w:hAnsi="Times New Roman"/>
                <w:color w:val="000000"/>
                <w:sz w:val="18"/>
                <w:szCs w:val="18"/>
              </w:rPr>
              <w:t>услуги</w:t>
            </w:r>
          </w:p>
        </w:tc>
        <w:tc>
          <w:tcPr>
            <w:tcW w:w="1605"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Способ получения результата </w:t>
            </w:r>
            <w:r w:rsidR="00A50BF4" w:rsidRPr="00A50BF4">
              <w:rPr>
                <w:rFonts w:ascii="Times New Roman" w:hAnsi="Times New Roman"/>
                <w:color w:val="000000"/>
                <w:sz w:val="18"/>
                <w:szCs w:val="18"/>
              </w:rPr>
              <w:t>услуги</w:t>
            </w:r>
          </w:p>
        </w:tc>
      </w:tr>
      <w:tr w:rsidR="00670EDC" w:rsidRPr="00A50BF4" w:rsidTr="002B7987">
        <w:trPr>
          <w:trHeight w:val="1792"/>
          <w:jc w:val="center"/>
        </w:trPr>
        <w:tc>
          <w:tcPr>
            <w:tcW w:w="419" w:type="dxa"/>
            <w:vMerge/>
            <w:vAlign w:val="center"/>
          </w:tcPr>
          <w:p w:rsidR="00670EDC" w:rsidRPr="00A50BF4" w:rsidRDefault="00670EDC" w:rsidP="00670EDC">
            <w:pPr>
              <w:jc w:val="center"/>
              <w:rPr>
                <w:rFonts w:ascii="Times New Roman" w:hAnsi="Times New Roman"/>
                <w:color w:val="000000"/>
                <w:sz w:val="18"/>
                <w:szCs w:val="18"/>
              </w:rPr>
            </w:pPr>
          </w:p>
        </w:tc>
        <w:tc>
          <w:tcPr>
            <w:tcW w:w="1532" w:type="dxa"/>
            <w:vMerge/>
            <w:vAlign w:val="center"/>
          </w:tcPr>
          <w:p w:rsidR="00670EDC" w:rsidRPr="00A50BF4" w:rsidRDefault="00670EDC" w:rsidP="00670EDC">
            <w:pPr>
              <w:jc w:val="center"/>
              <w:rPr>
                <w:rFonts w:ascii="Times New Roman" w:hAnsi="Times New Roman"/>
                <w:color w:val="000000"/>
                <w:sz w:val="18"/>
                <w:szCs w:val="18"/>
              </w:rPr>
            </w:pPr>
          </w:p>
        </w:tc>
        <w:tc>
          <w:tcPr>
            <w:tcW w:w="1120"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При подаче заявления по месту жительства (месту нахождения юр</w:t>
            </w:r>
            <w:proofErr w:type="gramStart"/>
            <w:r w:rsidRPr="00A50BF4">
              <w:rPr>
                <w:rFonts w:ascii="Times New Roman" w:hAnsi="Times New Roman"/>
                <w:color w:val="000000"/>
                <w:sz w:val="18"/>
                <w:szCs w:val="18"/>
              </w:rPr>
              <w:t>.л</w:t>
            </w:r>
            <w:proofErr w:type="gramEnd"/>
            <w:r w:rsidRPr="00A50BF4">
              <w:rPr>
                <w:rFonts w:ascii="Times New Roman" w:hAnsi="Times New Roman"/>
                <w:color w:val="000000"/>
                <w:sz w:val="18"/>
                <w:szCs w:val="18"/>
              </w:rPr>
              <w:t>ица)</w:t>
            </w:r>
          </w:p>
        </w:tc>
        <w:tc>
          <w:tcPr>
            <w:tcW w:w="1134"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При подаче заявления не по  месту жительства (месту обращения)</w:t>
            </w:r>
          </w:p>
        </w:tc>
        <w:tc>
          <w:tcPr>
            <w:tcW w:w="1851" w:type="dxa"/>
            <w:vMerge/>
            <w:vAlign w:val="center"/>
          </w:tcPr>
          <w:p w:rsidR="00670EDC" w:rsidRPr="00A50BF4" w:rsidRDefault="00670EDC" w:rsidP="00670EDC">
            <w:pPr>
              <w:jc w:val="center"/>
              <w:rPr>
                <w:rFonts w:ascii="Times New Roman" w:hAnsi="Times New Roman"/>
                <w:color w:val="000000"/>
                <w:sz w:val="18"/>
                <w:szCs w:val="18"/>
              </w:rPr>
            </w:pPr>
          </w:p>
        </w:tc>
        <w:tc>
          <w:tcPr>
            <w:tcW w:w="1559" w:type="dxa"/>
            <w:vMerge/>
            <w:vAlign w:val="center"/>
          </w:tcPr>
          <w:p w:rsidR="00670EDC" w:rsidRPr="00A50BF4" w:rsidRDefault="00670EDC" w:rsidP="00670EDC">
            <w:pPr>
              <w:jc w:val="center"/>
              <w:rPr>
                <w:rFonts w:ascii="Times New Roman" w:hAnsi="Times New Roman"/>
                <w:color w:val="000000"/>
                <w:sz w:val="18"/>
                <w:szCs w:val="18"/>
              </w:rPr>
            </w:pPr>
          </w:p>
        </w:tc>
        <w:tc>
          <w:tcPr>
            <w:tcW w:w="993" w:type="dxa"/>
            <w:vMerge/>
            <w:vAlign w:val="center"/>
          </w:tcPr>
          <w:p w:rsidR="00670EDC" w:rsidRPr="00A50BF4" w:rsidRDefault="00670EDC" w:rsidP="00670EDC">
            <w:pPr>
              <w:jc w:val="center"/>
              <w:rPr>
                <w:rFonts w:ascii="Times New Roman" w:hAnsi="Times New Roman"/>
                <w:color w:val="000000"/>
                <w:sz w:val="18"/>
                <w:szCs w:val="18"/>
              </w:rPr>
            </w:pPr>
          </w:p>
        </w:tc>
        <w:tc>
          <w:tcPr>
            <w:tcW w:w="992" w:type="dxa"/>
            <w:vMerge/>
            <w:vAlign w:val="center"/>
          </w:tcPr>
          <w:p w:rsidR="00670EDC" w:rsidRPr="00A50BF4" w:rsidRDefault="00670EDC" w:rsidP="00670EDC">
            <w:pPr>
              <w:jc w:val="center"/>
              <w:rPr>
                <w:rFonts w:ascii="Times New Roman" w:hAnsi="Times New Roman"/>
                <w:color w:val="000000"/>
                <w:sz w:val="18"/>
                <w:szCs w:val="18"/>
              </w:rPr>
            </w:pPr>
          </w:p>
        </w:tc>
        <w:tc>
          <w:tcPr>
            <w:tcW w:w="1096"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Наличие платы (государственной пошлины)</w:t>
            </w:r>
          </w:p>
        </w:tc>
        <w:tc>
          <w:tcPr>
            <w:tcW w:w="970" w:type="dxa"/>
            <w:vAlign w:val="center"/>
          </w:tcPr>
          <w:p w:rsidR="00670EDC" w:rsidRPr="00A50BF4" w:rsidRDefault="00670EDC" w:rsidP="00670EDC">
            <w:pPr>
              <w:ind w:right="-130"/>
              <w:jc w:val="center"/>
              <w:rPr>
                <w:rFonts w:ascii="Times New Roman" w:hAnsi="Times New Roman"/>
                <w:color w:val="000000"/>
                <w:sz w:val="18"/>
                <w:szCs w:val="18"/>
              </w:rPr>
            </w:pPr>
            <w:proofErr w:type="gramStart"/>
            <w:r w:rsidRPr="00A50BF4">
              <w:rPr>
                <w:rFonts w:ascii="Times New Roman" w:hAnsi="Times New Roman"/>
                <w:color w:val="000000"/>
                <w:sz w:val="18"/>
                <w:szCs w:val="18"/>
              </w:rPr>
              <w:t>Реквизиты НПА, являющегося основанием для взимания платы (государственной пошлины)</w:t>
            </w:r>
            <w:proofErr w:type="gramEnd"/>
          </w:p>
        </w:tc>
        <w:tc>
          <w:tcPr>
            <w:tcW w:w="923"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КБК для взимания платы (государственной пошлины), в том числе для МФЦ</w:t>
            </w:r>
          </w:p>
        </w:tc>
        <w:tc>
          <w:tcPr>
            <w:tcW w:w="1694" w:type="dxa"/>
            <w:vMerge/>
            <w:vAlign w:val="center"/>
          </w:tcPr>
          <w:p w:rsidR="00670EDC" w:rsidRPr="00A50BF4" w:rsidRDefault="00670EDC" w:rsidP="00670EDC">
            <w:pPr>
              <w:jc w:val="center"/>
              <w:rPr>
                <w:rFonts w:ascii="Times New Roman" w:hAnsi="Times New Roman"/>
                <w:color w:val="000000"/>
                <w:sz w:val="18"/>
                <w:szCs w:val="18"/>
              </w:rPr>
            </w:pPr>
          </w:p>
        </w:tc>
        <w:tc>
          <w:tcPr>
            <w:tcW w:w="1605" w:type="dxa"/>
            <w:vMerge/>
            <w:vAlign w:val="center"/>
          </w:tcPr>
          <w:p w:rsidR="00670EDC" w:rsidRPr="00A50BF4" w:rsidRDefault="00670EDC" w:rsidP="00670EDC">
            <w:pPr>
              <w:jc w:val="center"/>
              <w:rPr>
                <w:rFonts w:ascii="Times New Roman" w:hAnsi="Times New Roman"/>
                <w:color w:val="000000"/>
                <w:sz w:val="18"/>
                <w:szCs w:val="18"/>
              </w:rPr>
            </w:pPr>
          </w:p>
        </w:tc>
      </w:tr>
      <w:tr w:rsidR="00670EDC" w:rsidRPr="00A50BF4" w:rsidTr="002B7987">
        <w:trPr>
          <w:trHeight w:val="70"/>
          <w:jc w:val="center"/>
        </w:trPr>
        <w:tc>
          <w:tcPr>
            <w:tcW w:w="419"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1532"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1120"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1134"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1851"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1559" w:type="dxa"/>
            <w:vAlign w:val="center"/>
          </w:tcPr>
          <w:p w:rsidR="00670EDC" w:rsidRPr="00A50BF4" w:rsidRDefault="00670EDC" w:rsidP="00670EDC">
            <w:pPr>
              <w:numPr>
                <w:ilvl w:val="0"/>
                <w:numId w:val="6"/>
              </w:numPr>
              <w:spacing w:after="200" w:line="276" w:lineRule="auto"/>
              <w:ind w:left="0" w:firstLine="0"/>
              <w:jc w:val="center"/>
              <w:rPr>
                <w:rFonts w:ascii="Times New Roman" w:hAnsi="Times New Roman"/>
                <w:color w:val="000000"/>
                <w:sz w:val="18"/>
                <w:szCs w:val="18"/>
              </w:rPr>
            </w:pPr>
          </w:p>
        </w:tc>
        <w:tc>
          <w:tcPr>
            <w:tcW w:w="993"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992"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1096"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970"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923"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1694"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c>
          <w:tcPr>
            <w:tcW w:w="1605" w:type="dxa"/>
            <w:vAlign w:val="center"/>
          </w:tcPr>
          <w:p w:rsidR="00670EDC" w:rsidRPr="00A50BF4" w:rsidRDefault="00670EDC" w:rsidP="00670EDC">
            <w:pPr>
              <w:numPr>
                <w:ilvl w:val="0"/>
                <w:numId w:val="6"/>
              </w:numPr>
              <w:spacing w:after="200" w:line="276" w:lineRule="auto"/>
              <w:jc w:val="center"/>
              <w:rPr>
                <w:rFonts w:ascii="Times New Roman" w:hAnsi="Times New Roman"/>
                <w:color w:val="000000"/>
                <w:sz w:val="18"/>
                <w:szCs w:val="18"/>
              </w:rPr>
            </w:pPr>
          </w:p>
        </w:tc>
      </w:tr>
      <w:tr w:rsidR="00670EDC" w:rsidRPr="00A50BF4" w:rsidTr="002B7987">
        <w:trPr>
          <w:trHeight w:val="70"/>
          <w:jc w:val="center"/>
        </w:trPr>
        <w:tc>
          <w:tcPr>
            <w:tcW w:w="419"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w:t>
            </w:r>
          </w:p>
        </w:tc>
        <w:tc>
          <w:tcPr>
            <w:tcW w:w="1532"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 xml:space="preserve">Организация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 </w:t>
            </w:r>
          </w:p>
        </w:tc>
        <w:tc>
          <w:tcPr>
            <w:tcW w:w="1120"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 xml:space="preserve">Максимальный срок  –  58 дней, но не менее 33 дней </w:t>
            </w:r>
            <w:proofErr w:type="gramStart"/>
            <w:r w:rsidRPr="00A50BF4">
              <w:rPr>
                <w:rFonts w:ascii="Times New Roman" w:hAnsi="Times New Roman"/>
                <w:color w:val="000000"/>
                <w:sz w:val="18"/>
                <w:szCs w:val="18"/>
              </w:rPr>
              <w:t>с даты регистрации</w:t>
            </w:r>
            <w:proofErr w:type="gramEnd"/>
            <w:r w:rsidRPr="00A50BF4">
              <w:rPr>
                <w:rFonts w:ascii="Times New Roman" w:hAnsi="Times New Roman"/>
                <w:color w:val="000000"/>
                <w:sz w:val="18"/>
                <w:szCs w:val="18"/>
              </w:rPr>
              <w:t xml:space="preserve"> запроса </w:t>
            </w:r>
          </w:p>
        </w:tc>
        <w:tc>
          <w:tcPr>
            <w:tcW w:w="1134"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 xml:space="preserve">Максимальный срок  –  58 дней, но не менее 33 дней </w:t>
            </w:r>
            <w:proofErr w:type="gramStart"/>
            <w:r w:rsidRPr="00A50BF4">
              <w:rPr>
                <w:rFonts w:ascii="Times New Roman" w:hAnsi="Times New Roman"/>
                <w:color w:val="000000"/>
                <w:sz w:val="18"/>
                <w:szCs w:val="18"/>
              </w:rPr>
              <w:t>с даты регистрации</w:t>
            </w:r>
            <w:proofErr w:type="gramEnd"/>
            <w:r w:rsidRPr="00A50BF4">
              <w:rPr>
                <w:rFonts w:ascii="Times New Roman" w:hAnsi="Times New Roman"/>
                <w:color w:val="000000"/>
                <w:sz w:val="18"/>
                <w:szCs w:val="18"/>
              </w:rPr>
              <w:t xml:space="preserve"> запроса </w:t>
            </w:r>
          </w:p>
        </w:tc>
        <w:tc>
          <w:tcPr>
            <w:tcW w:w="1851" w:type="dxa"/>
          </w:tcPr>
          <w:p w:rsidR="00670EDC" w:rsidRPr="00A50BF4" w:rsidRDefault="00670EDC" w:rsidP="00670EDC">
            <w:pPr>
              <w:autoSpaceDE w:val="0"/>
              <w:autoSpaceDN w:val="0"/>
              <w:adjustRightInd w:val="0"/>
              <w:rPr>
                <w:rFonts w:ascii="Times New Roman" w:hAnsi="Times New Roman"/>
                <w:sz w:val="18"/>
                <w:szCs w:val="18"/>
                <w:lang w:eastAsia="en-US"/>
              </w:rPr>
            </w:pPr>
            <w:r w:rsidRPr="00A50BF4">
              <w:rPr>
                <w:rFonts w:ascii="Times New Roman" w:hAnsi="Times New Roman"/>
                <w:sz w:val="18"/>
                <w:szCs w:val="18"/>
                <w:lang w:eastAsia="en-US"/>
              </w:rPr>
              <w:t>1.Текст запроса не поддается прочтению.</w:t>
            </w:r>
          </w:p>
          <w:p w:rsidR="00670EDC" w:rsidRPr="00A50BF4" w:rsidRDefault="00670EDC" w:rsidP="00670EDC">
            <w:pPr>
              <w:autoSpaceDE w:val="0"/>
              <w:autoSpaceDN w:val="0"/>
              <w:adjustRightInd w:val="0"/>
              <w:rPr>
                <w:rFonts w:ascii="Times New Roman" w:hAnsi="Times New Roman"/>
                <w:sz w:val="18"/>
                <w:szCs w:val="18"/>
                <w:lang w:eastAsia="en-US"/>
              </w:rPr>
            </w:pPr>
            <w:r w:rsidRPr="00A50BF4">
              <w:rPr>
                <w:rFonts w:ascii="Times New Roman" w:hAnsi="Times New Roman"/>
                <w:sz w:val="18"/>
                <w:szCs w:val="18"/>
                <w:lang w:eastAsia="en-US"/>
              </w:rPr>
              <w:t>2.В запросе не указаны фамилия, имя, отчество заявителя либо наименования юридического лица, обратный адрес, цель запроса.</w:t>
            </w:r>
          </w:p>
          <w:p w:rsidR="00670EDC" w:rsidRPr="00A50BF4" w:rsidRDefault="00670EDC" w:rsidP="00670EDC">
            <w:pPr>
              <w:tabs>
                <w:tab w:val="left" w:pos="374"/>
              </w:tabs>
              <w:autoSpaceDE w:val="0"/>
              <w:autoSpaceDN w:val="0"/>
              <w:adjustRightInd w:val="0"/>
              <w:rPr>
                <w:rFonts w:ascii="Times New Roman" w:hAnsi="Times New Roman"/>
                <w:sz w:val="18"/>
                <w:szCs w:val="18"/>
                <w:lang w:eastAsia="en-US"/>
              </w:rPr>
            </w:pPr>
            <w:r w:rsidRPr="00A50BF4">
              <w:rPr>
                <w:rFonts w:ascii="Times New Roman" w:hAnsi="Times New Roman"/>
                <w:sz w:val="18"/>
                <w:szCs w:val="18"/>
                <w:lang w:eastAsia="en-US"/>
              </w:rPr>
              <w:t>3.Несоответствие состава представленных документов описи.</w:t>
            </w:r>
          </w:p>
          <w:p w:rsidR="00670EDC" w:rsidRPr="00A50BF4" w:rsidRDefault="00670EDC" w:rsidP="00670EDC">
            <w:pPr>
              <w:tabs>
                <w:tab w:val="left" w:pos="374"/>
              </w:tabs>
              <w:autoSpaceDE w:val="0"/>
              <w:autoSpaceDN w:val="0"/>
              <w:adjustRightInd w:val="0"/>
              <w:rPr>
                <w:rFonts w:ascii="Times New Roman" w:hAnsi="Times New Roman"/>
                <w:sz w:val="18"/>
                <w:szCs w:val="18"/>
                <w:lang w:eastAsia="en-US"/>
              </w:rPr>
            </w:pPr>
            <w:r w:rsidRPr="00A50BF4">
              <w:rPr>
                <w:rFonts w:ascii="Times New Roman" w:hAnsi="Times New Roman"/>
                <w:sz w:val="18"/>
                <w:szCs w:val="18"/>
                <w:lang w:eastAsia="en-US"/>
              </w:rPr>
              <w:t>4.Наличие в документах неоговоренных подчисток, приписок, зачеркнутых слов исправлений, серьезных повреждений, не позволяющих однозначно истолковать их содержание.</w:t>
            </w:r>
          </w:p>
          <w:p w:rsidR="00670EDC" w:rsidRPr="00A50BF4" w:rsidRDefault="00670EDC" w:rsidP="00670EDC">
            <w:pPr>
              <w:tabs>
                <w:tab w:val="left" w:pos="232"/>
              </w:tabs>
              <w:autoSpaceDE w:val="0"/>
              <w:autoSpaceDN w:val="0"/>
              <w:adjustRightInd w:val="0"/>
              <w:rPr>
                <w:rFonts w:ascii="Times New Roman" w:hAnsi="Times New Roman"/>
                <w:sz w:val="18"/>
                <w:szCs w:val="18"/>
                <w:lang w:eastAsia="en-US"/>
              </w:rPr>
            </w:pPr>
            <w:r w:rsidRPr="00A50BF4">
              <w:rPr>
                <w:rFonts w:ascii="Times New Roman" w:hAnsi="Times New Roman"/>
                <w:sz w:val="18"/>
                <w:szCs w:val="18"/>
                <w:lang w:eastAsia="en-US"/>
              </w:rPr>
              <w:t>5.Признание недействительности ЭЦП.</w:t>
            </w:r>
          </w:p>
          <w:p w:rsidR="00670EDC" w:rsidRPr="00A50BF4" w:rsidRDefault="00670EDC" w:rsidP="00670EDC">
            <w:pPr>
              <w:rPr>
                <w:rFonts w:ascii="Times New Roman" w:hAnsi="Times New Roman"/>
                <w:color w:val="000000"/>
                <w:sz w:val="18"/>
                <w:szCs w:val="18"/>
              </w:rPr>
            </w:pPr>
          </w:p>
        </w:tc>
        <w:tc>
          <w:tcPr>
            <w:tcW w:w="1559" w:type="dxa"/>
          </w:tcPr>
          <w:p w:rsidR="00670EDC" w:rsidRPr="00A50BF4" w:rsidRDefault="00670EDC" w:rsidP="00670EDC">
            <w:pPr>
              <w:numPr>
                <w:ilvl w:val="0"/>
                <w:numId w:val="10"/>
              </w:numPr>
              <w:tabs>
                <w:tab w:val="left" w:pos="138"/>
              </w:tabs>
              <w:spacing w:after="200" w:line="276" w:lineRule="auto"/>
              <w:ind w:left="0" w:firstLine="0"/>
              <w:rPr>
                <w:rFonts w:ascii="Times New Roman" w:hAnsi="Times New Roman"/>
                <w:color w:val="000000"/>
                <w:sz w:val="18"/>
                <w:szCs w:val="18"/>
              </w:rPr>
            </w:pPr>
            <w:r w:rsidRPr="00A50BF4">
              <w:rPr>
                <w:rFonts w:ascii="Times New Roman" w:hAnsi="Times New Roman"/>
                <w:color w:val="000000"/>
                <w:sz w:val="18"/>
                <w:szCs w:val="18"/>
              </w:rPr>
              <w:t>В случае</w:t>
            </w:r>
            <w:proofErr w:type="gramStart"/>
            <w:r w:rsidRPr="00A50BF4">
              <w:rPr>
                <w:rFonts w:ascii="Times New Roman" w:hAnsi="Times New Roman"/>
                <w:color w:val="000000"/>
                <w:sz w:val="18"/>
                <w:szCs w:val="18"/>
              </w:rPr>
              <w:t>,</w:t>
            </w:r>
            <w:proofErr w:type="gramEnd"/>
            <w:r w:rsidRPr="00A50BF4">
              <w:rPr>
                <w:rFonts w:ascii="Times New Roman" w:hAnsi="Times New Roman"/>
                <w:color w:val="000000"/>
                <w:sz w:val="18"/>
                <w:szCs w:val="18"/>
              </w:rPr>
              <w:t xml:space="preserve"> если за услугой обратилось не надлежащее лицо.</w:t>
            </w:r>
          </w:p>
          <w:p w:rsidR="00670EDC" w:rsidRPr="00A50BF4" w:rsidRDefault="00670EDC" w:rsidP="00670EDC">
            <w:pPr>
              <w:numPr>
                <w:ilvl w:val="0"/>
                <w:numId w:val="10"/>
              </w:numPr>
              <w:tabs>
                <w:tab w:val="left" w:pos="138"/>
              </w:tabs>
              <w:spacing w:after="200" w:line="276" w:lineRule="auto"/>
              <w:ind w:left="0" w:firstLine="0"/>
              <w:rPr>
                <w:rFonts w:ascii="Times New Roman" w:hAnsi="Times New Roman"/>
                <w:color w:val="000000"/>
                <w:sz w:val="18"/>
                <w:szCs w:val="18"/>
              </w:rPr>
            </w:pPr>
            <w:r w:rsidRPr="00A50BF4">
              <w:rPr>
                <w:rFonts w:ascii="Times New Roman" w:hAnsi="Times New Roman"/>
                <w:color w:val="000000"/>
                <w:sz w:val="18"/>
                <w:szCs w:val="18"/>
              </w:rPr>
              <w:t>Непредставление материалов по оценке воздействия на окружающую среду.</w:t>
            </w:r>
          </w:p>
          <w:p w:rsidR="00670EDC" w:rsidRPr="00A50BF4" w:rsidRDefault="00670EDC" w:rsidP="00670EDC">
            <w:pPr>
              <w:numPr>
                <w:ilvl w:val="0"/>
                <w:numId w:val="10"/>
              </w:numPr>
              <w:tabs>
                <w:tab w:val="left" w:pos="138"/>
              </w:tabs>
              <w:spacing w:after="200" w:line="276" w:lineRule="auto"/>
              <w:ind w:left="0" w:firstLine="0"/>
              <w:rPr>
                <w:rFonts w:ascii="Times New Roman" w:hAnsi="Times New Roman"/>
                <w:color w:val="000000"/>
                <w:sz w:val="18"/>
                <w:szCs w:val="18"/>
              </w:rPr>
            </w:pPr>
            <w:r w:rsidRPr="00A50BF4">
              <w:rPr>
                <w:rFonts w:ascii="Times New Roman" w:hAnsi="Times New Roman"/>
                <w:color w:val="000000"/>
                <w:sz w:val="18"/>
                <w:szCs w:val="18"/>
              </w:rPr>
              <w:t>Не подтверждение фактов информирования общественности.</w:t>
            </w:r>
          </w:p>
          <w:p w:rsidR="00670EDC" w:rsidRPr="00A50BF4" w:rsidRDefault="00670EDC" w:rsidP="00670EDC">
            <w:pPr>
              <w:numPr>
                <w:ilvl w:val="0"/>
                <w:numId w:val="10"/>
              </w:numPr>
              <w:tabs>
                <w:tab w:val="left" w:pos="138"/>
              </w:tabs>
              <w:spacing w:after="200" w:line="276" w:lineRule="auto"/>
              <w:ind w:left="0" w:firstLine="0"/>
              <w:rPr>
                <w:rFonts w:ascii="Times New Roman" w:hAnsi="Times New Roman"/>
                <w:color w:val="000000"/>
                <w:sz w:val="18"/>
                <w:szCs w:val="18"/>
              </w:rPr>
            </w:pPr>
            <w:r w:rsidRPr="00A50BF4">
              <w:rPr>
                <w:rFonts w:ascii="Times New Roman" w:hAnsi="Times New Roman"/>
                <w:color w:val="000000"/>
                <w:sz w:val="18"/>
                <w:szCs w:val="18"/>
              </w:rPr>
              <w:t>Письменное обращение заявителя об отказе от получения муниципальной услуги.</w:t>
            </w:r>
          </w:p>
        </w:tc>
        <w:tc>
          <w:tcPr>
            <w:tcW w:w="993"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tc>
        <w:tc>
          <w:tcPr>
            <w:tcW w:w="992"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tc>
        <w:tc>
          <w:tcPr>
            <w:tcW w:w="1096"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Плата не предусмотрена</w:t>
            </w:r>
          </w:p>
        </w:tc>
        <w:tc>
          <w:tcPr>
            <w:tcW w:w="970"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tc>
        <w:tc>
          <w:tcPr>
            <w:tcW w:w="923"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tc>
        <w:tc>
          <w:tcPr>
            <w:tcW w:w="1694" w:type="dxa"/>
          </w:tcPr>
          <w:p w:rsidR="00670EDC" w:rsidRPr="00A50BF4" w:rsidRDefault="00670EDC" w:rsidP="00670EDC">
            <w:pPr>
              <w:spacing w:after="200"/>
              <w:rPr>
                <w:rFonts w:ascii="Times New Roman" w:hAnsi="Times New Roman"/>
                <w:sz w:val="18"/>
                <w:szCs w:val="18"/>
                <w:lang w:eastAsia="en-US"/>
              </w:rPr>
            </w:pPr>
            <w:r w:rsidRPr="00A50BF4">
              <w:rPr>
                <w:rFonts w:ascii="Times New Roman" w:hAnsi="Times New Roman"/>
                <w:sz w:val="18"/>
                <w:szCs w:val="18"/>
                <w:lang w:eastAsia="en-US"/>
              </w:rPr>
              <w:t>1.Администрация Гатчинского муниципального района  Ленинградской области;</w:t>
            </w:r>
          </w:p>
          <w:p w:rsidR="00670EDC" w:rsidRPr="00A50BF4" w:rsidRDefault="00670EDC" w:rsidP="00670EDC">
            <w:pPr>
              <w:spacing w:after="200"/>
              <w:rPr>
                <w:rFonts w:ascii="Times New Roman" w:hAnsi="Times New Roman"/>
                <w:sz w:val="18"/>
                <w:szCs w:val="18"/>
                <w:lang w:eastAsia="en-US"/>
              </w:rPr>
            </w:pPr>
            <w:r w:rsidRPr="00A50BF4">
              <w:rPr>
                <w:rFonts w:ascii="Times New Roman" w:hAnsi="Times New Roman"/>
                <w:sz w:val="18"/>
                <w:szCs w:val="18"/>
                <w:lang w:eastAsia="en-US"/>
              </w:rPr>
              <w:t>2.Государственное бюджетное учреждения Ленинградской области «Многофункциональный центр предоставления государственных и муниципальных услуг» (МФЦ)</w:t>
            </w:r>
          </w:p>
          <w:p w:rsidR="00670EDC" w:rsidRPr="00A50BF4" w:rsidRDefault="00670EDC" w:rsidP="00670EDC">
            <w:pPr>
              <w:spacing w:after="200"/>
              <w:rPr>
                <w:rFonts w:ascii="Times New Roman" w:hAnsi="Times New Roman"/>
                <w:sz w:val="18"/>
                <w:szCs w:val="18"/>
                <w:lang w:eastAsia="en-US"/>
              </w:rPr>
            </w:pPr>
            <w:r w:rsidRPr="00A50BF4">
              <w:rPr>
                <w:rFonts w:ascii="Times New Roman" w:hAnsi="Times New Roman"/>
                <w:sz w:val="18"/>
                <w:szCs w:val="18"/>
                <w:lang w:eastAsia="en-US"/>
              </w:rPr>
              <w:t>3.Единый портал государственных услуг (функций): www.gosuslugi.ru</w:t>
            </w:r>
          </w:p>
          <w:p w:rsidR="00670EDC" w:rsidRPr="00A50BF4" w:rsidRDefault="00670EDC" w:rsidP="00670EDC">
            <w:pPr>
              <w:rPr>
                <w:rFonts w:ascii="Times New Roman" w:hAnsi="Times New Roman"/>
                <w:color w:val="000000"/>
                <w:sz w:val="18"/>
                <w:szCs w:val="18"/>
              </w:rPr>
            </w:pPr>
            <w:r w:rsidRPr="00A50BF4">
              <w:rPr>
                <w:rFonts w:ascii="Times New Roman" w:hAnsi="Times New Roman"/>
                <w:sz w:val="18"/>
                <w:szCs w:val="18"/>
                <w:lang w:eastAsia="en-US"/>
              </w:rPr>
              <w:t>4.Портал государственных услуг (функций) Ленинградской области www.gu.lenobl.ru</w:t>
            </w:r>
          </w:p>
          <w:p w:rsidR="00670EDC" w:rsidRPr="00A50BF4" w:rsidRDefault="00670EDC" w:rsidP="00670EDC">
            <w:pPr>
              <w:rPr>
                <w:rFonts w:ascii="Times New Roman" w:hAnsi="Times New Roman"/>
                <w:color w:val="000000"/>
                <w:sz w:val="18"/>
                <w:szCs w:val="18"/>
              </w:rPr>
            </w:pPr>
          </w:p>
        </w:tc>
        <w:tc>
          <w:tcPr>
            <w:tcW w:w="1605" w:type="dxa"/>
          </w:tcPr>
          <w:p w:rsidR="00670EDC" w:rsidRPr="00A50BF4" w:rsidRDefault="00670EDC" w:rsidP="00670EDC">
            <w:pPr>
              <w:spacing w:after="200"/>
              <w:rPr>
                <w:rFonts w:ascii="Times New Roman" w:hAnsi="Times New Roman"/>
                <w:sz w:val="18"/>
                <w:szCs w:val="18"/>
                <w:lang w:eastAsia="en-US"/>
              </w:rPr>
            </w:pPr>
            <w:r w:rsidRPr="00A50BF4">
              <w:rPr>
                <w:rFonts w:ascii="Times New Roman" w:hAnsi="Times New Roman"/>
                <w:color w:val="000000"/>
                <w:sz w:val="18"/>
                <w:szCs w:val="18"/>
              </w:rPr>
              <w:t>1.</w:t>
            </w:r>
            <w:r w:rsidRPr="00A50BF4">
              <w:rPr>
                <w:rFonts w:ascii="Times New Roman" w:hAnsi="Times New Roman"/>
                <w:sz w:val="18"/>
                <w:szCs w:val="18"/>
                <w:lang w:eastAsia="en-US"/>
              </w:rPr>
              <w:t>.Администрация Гатчинского муниципального района  Ленинградской области;</w:t>
            </w:r>
          </w:p>
          <w:p w:rsidR="00670EDC" w:rsidRPr="00A50BF4" w:rsidRDefault="00670EDC" w:rsidP="00670EDC">
            <w:pPr>
              <w:spacing w:after="200"/>
              <w:rPr>
                <w:rFonts w:ascii="Times New Roman" w:hAnsi="Times New Roman"/>
                <w:sz w:val="18"/>
                <w:szCs w:val="18"/>
                <w:lang w:eastAsia="en-US"/>
              </w:rPr>
            </w:pPr>
            <w:r w:rsidRPr="00A50BF4">
              <w:rPr>
                <w:rFonts w:ascii="Times New Roman" w:hAnsi="Times New Roman"/>
                <w:sz w:val="18"/>
                <w:szCs w:val="18"/>
                <w:lang w:eastAsia="en-US"/>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670EDC" w:rsidRPr="00A50BF4" w:rsidRDefault="00670EDC" w:rsidP="00670EDC">
            <w:pPr>
              <w:spacing w:after="200"/>
              <w:rPr>
                <w:rFonts w:ascii="Times New Roman" w:hAnsi="Times New Roman"/>
                <w:sz w:val="18"/>
                <w:szCs w:val="18"/>
                <w:lang w:eastAsia="en-US"/>
              </w:rPr>
            </w:pPr>
            <w:r w:rsidRPr="00A50BF4">
              <w:rPr>
                <w:rFonts w:ascii="Times New Roman" w:hAnsi="Times New Roman"/>
                <w:sz w:val="18"/>
                <w:szCs w:val="18"/>
                <w:lang w:eastAsia="en-US"/>
              </w:rPr>
              <w:t>3.Единый портал государственных услуг (функций): www.gosuslugi.ru</w:t>
            </w:r>
          </w:p>
          <w:p w:rsidR="00670EDC" w:rsidRPr="00A50BF4" w:rsidRDefault="00670EDC" w:rsidP="00670EDC">
            <w:pPr>
              <w:rPr>
                <w:rFonts w:ascii="Times New Roman" w:hAnsi="Times New Roman"/>
                <w:color w:val="000000"/>
                <w:sz w:val="18"/>
                <w:szCs w:val="18"/>
              </w:rPr>
            </w:pPr>
            <w:r w:rsidRPr="00A50BF4">
              <w:rPr>
                <w:rFonts w:ascii="Times New Roman" w:hAnsi="Times New Roman"/>
                <w:sz w:val="18"/>
                <w:szCs w:val="18"/>
                <w:lang w:eastAsia="en-US"/>
              </w:rPr>
              <w:t>4.Портал государственных услуг (функций) Ленинградской области www.gu.lenobl.ru</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tc>
      </w:tr>
    </w:tbl>
    <w:p w:rsidR="00670EDC" w:rsidRPr="00A50BF4" w:rsidRDefault="00670EDC" w:rsidP="00A50BF4">
      <w:pPr>
        <w:rPr>
          <w:rFonts w:eastAsia="Calibri"/>
          <w:b/>
          <w:color w:val="000000"/>
          <w:sz w:val="28"/>
          <w:szCs w:val="28"/>
        </w:rPr>
      </w:pPr>
      <w:r w:rsidRPr="00A50BF4">
        <w:rPr>
          <w:rFonts w:eastAsia="Calibri"/>
          <w:b/>
          <w:color w:val="000000"/>
          <w:sz w:val="28"/>
          <w:szCs w:val="28"/>
        </w:rPr>
        <w:br w:type="page"/>
      </w:r>
      <w:r w:rsidRPr="00A50BF4">
        <w:rPr>
          <w:rFonts w:eastAsia="Calibri"/>
          <w:b/>
          <w:color w:val="000000"/>
          <w:sz w:val="28"/>
          <w:szCs w:val="28"/>
        </w:rPr>
        <w:lastRenderedPageBreak/>
        <w:t>Раздел 3 «Сведения о заявителях услуги»</w:t>
      </w:r>
    </w:p>
    <w:tbl>
      <w:tblPr>
        <w:tblStyle w:val="af2"/>
        <w:tblW w:w="0" w:type="auto"/>
        <w:jc w:val="center"/>
        <w:tblLook w:val="04A0" w:firstRow="1" w:lastRow="0" w:firstColumn="1" w:lastColumn="0" w:noHBand="0" w:noVBand="1"/>
      </w:tblPr>
      <w:tblGrid>
        <w:gridCol w:w="653"/>
        <w:gridCol w:w="2209"/>
        <w:gridCol w:w="2756"/>
        <w:gridCol w:w="2003"/>
        <w:gridCol w:w="1915"/>
        <w:gridCol w:w="1915"/>
        <w:gridCol w:w="1954"/>
        <w:gridCol w:w="2004"/>
      </w:tblGrid>
      <w:tr w:rsidR="00670EDC" w:rsidRPr="00A50BF4" w:rsidTr="002B7987">
        <w:trPr>
          <w:trHeight w:val="1546"/>
          <w:jc w:val="center"/>
        </w:trPr>
        <w:tc>
          <w:tcPr>
            <w:tcW w:w="653"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w:t>
            </w:r>
          </w:p>
        </w:tc>
        <w:tc>
          <w:tcPr>
            <w:tcW w:w="2209"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Категории лиц, имеющих право на получение </w:t>
            </w:r>
            <w:r w:rsidR="00A50BF4" w:rsidRPr="00A50BF4">
              <w:rPr>
                <w:rFonts w:ascii="Times New Roman" w:hAnsi="Times New Roman"/>
                <w:color w:val="000000"/>
                <w:sz w:val="18"/>
                <w:szCs w:val="18"/>
              </w:rPr>
              <w:t>услуги</w:t>
            </w:r>
          </w:p>
        </w:tc>
        <w:tc>
          <w:tcPr>
            <w:tcW w:w="2756"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Документ, подтверждающий полномочие заявителя соответствующей категории на получение </w:t>
            </w:r>
            <w:r w:rsidR="00A50BF4" w:rsidRPr="00A50BF4">
              <w:rPr>
                <w:rFonts w:ascii="Times New Roman" w:hAnsi="Times New Roman"/>
                <w:color w:val="000000"/>
                <w:sz w:val="18"/>
                <w:szCs w:val="18"/>
              </w:rPr>
              <w:t>услуги</w:t>
            </w:r>
          </w:p>
        </w:tc>
        <w:tc>
          <w:tcPr>
            <w:tcW w:w="2003"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Установленные требования к документу, подтверждающему правомочие заявителя соответствующей категории на получение </w:t>
            </w:r>
            <w:r w:rsidR="00A50BF4" w:rsidRPr="00A50BF4">
              <w:rPr>
                <w:rFonts w:ascii="Times New Roman" w:hAnsi="Times New Roman"/>
                <w:color w:val="000000"/>
                <w:sz w:val="18"/>
                <w:szCs w:val="18"/>
              </w:rPr>
              <w:t>услуги</w:t>
            </w:r>
          </w:p>
        </w:tc>
        <w:tc>
          <w:tcPr>
            <w:tcW w:w="1915"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Наличие возможности подачи заявления на предоставление </w:t>
            </w:r>
            <w:r w:rsidR="00A50BF4" w:rsidRPr="00A50BF4">
              <w:rPr>
                <w:rFonts w:ascii="Times New Roman" w:hAnsi="Times New Roman"/>
                <w:color w:val="000000"/>
                <w:sz w:val="18"/>
                <w:szCs w:val="18"/>
              </w:rPr>
              <w:t>услуги</w:t>
            </w:r>
            <w:r w:rsidRPr="00A50BF4">
              <w:rPr>
                <w:rFonts w:ascii="Times New Roman" w:hAnsi="Times New Roman"/>
                <w:color w:val="000000"/>
                <w:sz w:val="18"/>
                <w:szCs w:val="18"/>
              </w:rPr>
              <w:t xml:space="preserve"> представителями заявителя</w:t>
            </w:r>
          </w:p>
        </w:tc>
        <w:tc>
          <w:tcPr>
            <w:tcW w:w="1915"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Исчерпывающий перечень лиц, имеющих право на подачу заявления от имени заявителя</w:t>
            </w:r>
          </w:p>
        </w:tc>
        <w:tc>
          <w:tcPr>
            <w:tcW w:w="1954"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Наименования документа, подтверждающего право подачи заявления от имени заявителя</w:t>
            </w:r>
          </w:p>
        </w:tc>
        <w:tc>
          <w:tcPr>
            <w:tcW w:w="2004"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Установленные требования к документу, подтверждающего право подачи заявления от имени заявителя</w:t>
            </w:r>
          </w:p>
        </w:tc>
      </w:tr>
      <w:tr w:rsidR="00670EDC" w:rsidRPr="00A50BF4" w:rsidTr="002B7987">
        <w:trPr>
          <w:jc w:val="center"/>
        </w:trPr>
        <w:tc>
          <w:tcPr>
            <w:tcW w:w="653"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w:t>
            </w:r>
          </w:p>
        </w:tc>
        <w:tc>
          <w:tcPr>
            <w:tcW w:w="2209"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 xml:space="preserve">Физические лица, зарегистрированные в установленном порядке в качестве индивидуальных предпринимателей; </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 либо их уполномоченные представители (на основании доверенности), обратившиеся с соответствующим запросом (далее - заявитель)</w:t>
            </w:r>
          </w:p>
        </w:tc>
        <w:tc>
          <w:tcPr>
            <w:tcW w:w="2756" w:type="dxa"/>
          </w:tcPr>
          <w:p w:rsidR="00670EDC" w:rsidRPr="00A50BF4" w:rsidRDefault="00670EDC" w:rsidP="00670EDC">
            <w:pPr>
              <w:spacing w:after="200" w:line="276" w:lineRule="auto"/>
              <w:jc w:val="center"/>
              <w:rPr>
                <w:rFonts w:ascii="Times New Roman" w:hAnsi="Times New Roman"/>
                <w:sz w:val="18"/>
                <w:szCs w:val="18"/>
              </w:rPr>
            </w:pPr>
            <w:r w:rsidRPr="00A50BF4">
              <w:rPr>
                <w:rFonts w:ascii="Times New Roman" w:hAnsi="Times New Roman"/>
                <w:sz w:val="18"/>
                <w:szCs w:val="18"/>
              </w:rPr>
              <w:t>Документ, удостоверяющий личность</w:t>
            </w:r>
          </w:p>
          <w:p w:rsidR="00670EDC" w:rsidRPr="00A50BF4" w:rsidRDefault="00670EDC" w:rsidP="00670EDC">
            <w:pPr>
              <w:spacing w:after="200" w:line="276" w:lineRule="auto"/>
              <w:rPr>
                <w:rFonts w:ascii="Times New Roman" w:hAnsi="Times New Roman"/>
                <w:sz w:val="18"/>
                <w:szCs w:val="18"/>
              </w:rPr>
            </w:pPr>
          </w:p>
          <w:p w:rsidR="00670EDC" w:rsidRPr="00A50BF4" w:rsidRDefault="00670EDC" w:rsidP="00670EDC">
            <w:pPr>
              <w:spacing w:after="200" w:line="276" w:lineRule="auto"/>
              <w:rPr>
                <w:rFonts w:ascii="Times New Roman" w:hAnsi="Times New Roman"/>
                <w:sz w:val="18"/>
                <w:szCs w:val="18"/>
              </w:rPr>
            </w:pPr>
          </w:p>
          <w:p w:rsidR="00670EDC" w:rsidRPr="00A50BF4" w:rsidRDefault="00670EDC" w:rsidP="00670EDC">
            <w:pPr>
              <w:spacing w:after="200" w:line="276" w:lineRule="auto"/>
              <w:rPr>
                <w:rFonts w:ascii="Times New Roman" w:hAnsi="Times New Roman"/>
                <w:sz w:val="18"/>
                <w:szCs w:val="18"/>
              </w:rPr>
            </w:pPr>
          </w:p>
          <w:p w:rsidR="00670EDC" w:rsidRPr="00A50BF4" w:rsidRDefault="00670EDC" w:rsidP="00670EDC">
            <w:pPr>
              <w:spacing w:after="200" w:line="276" w:lineRule="auto"/>
              <w:rPr>
                <w:rFonts w:ascii="Times New Roman" w:hAnsi="Times New Roman"/>
                <w:sz w:val="18"/>
                <w:szCs w:val="18"/>
              </w:rPr>
            </w:pPr>
          </w:p>
          <w:p w:rsidR="00670EDC" w:rsidRPr="00A50BF4" w:rsidRDefault="00670EDC" w:rsidP="00670EDC">
            <w:pPr>
              <w:spacing w:after="200" w:line="276" w:lineRule="auto"/>
              <w:rPr>
                <w:rFonts w:ascii="Times New Roman" w:hAnsi="Times New Roman"/>
                <w:sz w:val="18"/>
                <w:szCs w:val="18"/>
              </w:rPr>
            </w:pPr>
          </w:p>
          <w:p w:rsidR="00670EDC" w:rsidRPr="00A50BF4" w:rsidRDefault="00670EDC" w:rsidP="00670EDC">
            <w:pPr>
              <w:spacing w:after="200" w:line="276" w:lineRule="auto"/>
              <w:rPr>
                <w:rFonts w:ascii="Times New Roman" w:hAnsi="Times New Roman"/>
                <w:sz w:val="18"/>
                <w:szCs w:val="18"/>
              </w:rPr>
            </w:pPr>
          </w:p>
          <w:p w:rsidR="00670EDC" w:rsidRPr="00A50BF4" w:rsidRDefault="00670EDC" w:rsidP="00670EDC">
            <w:pPr>
              <w:spacing w:after="200" w:line="276" w:lineRule="auto"/>
              <w:jc w:val="center"/>
              <w:rPr>
                <w:rFonts w:ascii="Times New Roman" w:hAnsi="Times New Roman"/>
                <w:sz w:val="18"/>
                <w:szCs w:val="18"/>
              </w:rPr>
            </w:pPr>
            <w:r w:rsidRPr="00A50BF4">
              <w:rPr>
                <w:rFonts w:ascii="Times New Roman" w:hAnsi="Times New Roman"/>
                <w:sz w:val="18"/>
                <w:szCs w:val="18"/>
              </w:rPr>
              <w:t>Документ, подтверждающий полномочие представителя заявителя</w:t>
            </w:r>
          </w:p>
        </w:tc>
        <w:tc>
          <w:tcPr>
            <w:tcW w:w="2003" w:type="dxa"/>
          </w:tcPr>
          <w:p w:rsidR="00670EDC" w:rsidRPr="00A50BF4" w:rsidRDefault="00670EDC" w:rsidP="00670EDC">
            <w:pPr>
              <w:spacing w:after="200"/>
              <w:rPr>
                <w:rFonts w:ascii="Times New Roman" w:hAnsi="Times New Roman"/>
                <w:sz w:val="18"/>
                <w:szCs w:val="18"/>
              </w:rPr>
            </w:pPr>
            <w:r w:rsidRPr="00A50BF4">
              <w:rPr>
                <w:rFonts w:ascii="Times New Roman" w:hAnsi="Times New Roman"/>
                <w:sz w:val="18"/>
                <w:szCs w:val="18"/>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и др.</w:t>
            </w:r>
          </w:p>
          <w:p w:rsidR="00670EDC" w:rsidRPr="00A50BF4" w:rsidRDefault="00670EDC" w:rsidP="00670EDC">
            <w:pPr>
              <w:rPr>
                <w:rFonts w:ascii="Times New Roman" w:hAnsi="Times New Roman"/>
                <w:sz w:val="18"/>
                <w:szCs w:val="18"/>
              </w:rPr>
            </w:pPr>
            <w:r w:rsidRPr="00A50BF4">
              <w:rPr>
                <w:rFonts w:ascii="Times New Roman" w:hAnsi="Times New Roman"/>
                <w:sz w:val="18"/>
                <w:szCs w:val="18"/>
              </w:rPr>
              <w:t>Должен содержать:</w:t>
            </w:r>
          </w:p>
          <w:p w:rsidR="00670EDC" w:rsidRPr="00A50BF4" w:rsidRDefault="00670EDC" w:rsidP="00670EDC">
            <w:pPr>
              <w:rPr>
                <w:rFonts w:ascii="Times New Roman" w:hAnsi="Times New Roman"/>
                <w:sz w:val="18"/>
                <w:szCs w:val="18"/>
              </w:rPr>
            </w:pPr>
            <w:r w:rsidRPr="00A50BF4">
              <w:rPr>
                <w:rFonts w:ascii="Times New Roman" w:hAnsi="Times New Roman"/>
                <w:sz w:val="18"/>
                <w:szCs w:val="18"/>
              </w:rPr>
              <w:t>- подпись должностного лица, подготовившего документ,</w:t>
            </w:r>
          </w:p>
          <w:p w:rsidR="00670EDC" w:rsidRPr="00A50BF4" w:rsidRDefault="00670EDC" w:rsidP="00670EDC">
            <w:pPr>
              <w:rPr>
                <w:rFonts w:ascii="Times New Roman" w:hAnsi="Times New Roman"/>
                <w:sz w:val="18"/>
                <w:szCs w:val="18"/>
              </w:rPr>
            </w:pPr>
            <w:r w:rsidRPr="00A50BF4">
              <w:rPr>
                <w:rFonts w:ascii="Times New Roman" w:hAnsi="Times New Roman"/>
                <w:sz w:val="18"/>
                <w:szCs w:val="18"/>
              </w:rPr>
              <w:t>дату составления документа;</w:t>
            </w:r>
          </w:p>
          <w:p w:rsidR="00670EDC" w:rsidRPr="00A50BF4" w:rsidRDefault="00670EDC" w:rsidP="00670EDC">
            <w:pPr>
              <w:rPr>
                <w:rFonts w:ascii="Times New Roman" w:hAnsi="Times New Roman"/>
                <w:sz w:val="18"/>
                <w:szCs w:val="18"/>
              </w:rPr>
            </w:pPr>
            <w:r w:rsidRPr="00A50BF4">
              <w:rPr>
                <w:rFonts w:ascii="Times New Roman" w:hAnsi="Times New Roman"/>
                <w:sz w:val="18"/>
                <w:szCs w:val="18"/>
              </w:rPr>
              <w:t>-информацию о праве физического лица действовать от имени заявителя без доверенности; должно быть действительным на срок обращения за предоставлением услуги.</w:t>
            </w:r>
          </w:p>
        </w:tc>
        <w:tc>
          <w:tcPr>
            <w:tcW w:w="1915"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Имеется</w:t>
            </w:r>
          </w:p>
        </w:tc>
        <w:tc>
          <w:tcPr>
            <w:tcW w:w="1915"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Лицо, старше 18 лет</w:t>
            </w:r>
          </w:p>
        </w:tc>
        <w:tc>
          <w:tcPr>
            <w:tcW w:w="1954"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Доверенность</w:t>
            </w:r>
          </w:p>
        </w:tc>
        <w:tc>
          <w:tcPr>
            <w:tcW w:w="2004"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Доверенность, выданная юридическим или физическим лицом, зарегистрированным  в установленном порядке индивидуальным предпринимателем, составленная в свободной форме и содержащая:</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ФИО, подпись,  паспортные данные представителя заявителя;  действия, которые он вправе совершать от имени заявителя; печать  заявителя и подпись уполномоченного лица (директор, главный бухгалтер или лиц их замещающих, дату выдачи доверенности)</w:t>
            </w:r>
          </w:p>
        </w:tc>
      </w:tr>
    </w:tbl>
    <w:p w:rsidR="00670EDC" w:rsidRPr="00A50BF4" w:rsidRDefault="00670EDC" w:rsidP="00670EDC">
      <w:pPr>
        <w:spacing w:after="200" w:line="276" w:lineRule="auto"/>
        <w:ind w:firstLine="709"/>
        <w:rPr>
          <w:rFonts w:eastAsia="Calibri"/>
          <w:b/>
          <w:color w:val="000000"/>
          <w:sz w:val="28"/>
          <w:szCs w:val="28"/>
        </w:rPr>
      </w:pPr>
    </w:p>
    <w:p w:rsidR="00670EDC" w:rsidRPr="00A50BF4" w:rsidRDefault="00670EDC" w:rsidP="00670EDC">
      <w:pPr>
        <w:rPr>
          <w:rFonts w:eastAsia="Calibri"/>
          <w:b/>
          <w:color w:val="000000"/>
          <w:sz w:val="28"/>
          <w:szCs w:val="28"/>
        </w:rPr>
      </w:pPr>
      <w:r w:rsidRPr="00A50BF4">
        <w:rPr>
          <w:rFonts w:eastAsia="Calibri"/>
          <w:b/>
          <w:color w:val="000000"/>
          <w:sz w:val="28"/>
          <w:szCs w:val="28"/>
        </w:rPr>
        <w:br w:type="page"/>
      </w:r>
    </w:p>
    <w:p w:rsidR="00670EDC" w:rsidRPr="00A50BF4" w:rsidRDefault="00670EDC" w:rsidP="00670EDC">
      <w:pPr>
        <w:rPr>
          <w:rFonts w:eastAsia="Calibri"/>
          <w:b/>
          <w:color w:val="000000"/>
          <w:sz w:val="28"/>
          <w:szCs w:val="28"/>
        </w:rPr>
      </w:pPr>
      <w:r w:rsidRPr="00A50BF4">
        <w:rPr>
          <w:rFonts w:eastAsia="Calibri"/>
          <w:b/>
          <w:color w:val="000000"/>
          <w:sz w:val="28"/>
          <w:szCs w:val="28"/>
        </w:rPr>
        <w:lastRenderedPageBreak/>
        <w:t>Раздел 4. «Документы, предоставляемые заявителем для получения услуги»</w:t>
      </w:r>
    </w:p>
    <w:tbl>
      <w:tblPr>
        <w:tblStyle w:val="af2"/>
        <w:tblpPr w:leftFromText="181" w:rightFromText="181" w:vertAnchor="text" w:tblpY="1"/>
        <w:tblW w:w="15645" w:type="dxa"/>
        <w:tblLook w:val="04A0" w:firstRow="1" w:lastRow="0" w:firstColumn="1" w:lastColumn="0" w:noHBand="0" w:noVBand="1"/>
      </w:tblPr>
      <w:tblGrid>
        <w:gridCol w:w="659"/>
        <w:gridCol w:w="2214"/>
        <w:gridCol w:w="2776"/>
        <w:gridCol w:w="2242"/>
        <w:gridCol w:w="1920"/>
        <w:gridCol w:w="2488"/>
        <w:gridCol w:w="1701"/>
        <w:gridCol w:w="1645"/>
      </w:tblGrid>
      <w:tr w:rsidR="00670EDC" w:rsidRPr="00A50BF4" w:rsidTr="00A50BF4">
        <w:trPr>
          <w:trHeight w:val="1123"/>
        </w:trPr>
        <w:tc>
          <w:tcPr>
            <w:tcW w:w="659" w:type="dxa"/>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w:t>
            </w:r>
          </w:p>
        </w:tc>
        <w:tc>
          <w:tcPr>
            <w:tcW w:w="2214" w:type="dxa"/>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Категории  документа</w:t>
            </w:r>
          </w:p>
        </w:tc>
        <w:tc>
          <w:tcPr>
            <w:tcW w:w="2776" w:type="dxa"/>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 xml:space="preserve">Наименования документов, которые представляет заявитель получение </w:t>
            </w:r>
            <w:r w:rsidR="00A50BF4" w:rsidRPr="00A50BF4">
              <w:rPr>
                <w:rFonts w:ascii="Times New Roman" w:hAnsi="Times New Roman"/>
                <w:color w:val="000000"/>
                <w:sz w:val="18"/>
                <w:szCs w:val="18"/>
              </w:rPr>
              <w:t>услуги</w:t>
            </w:r>
          </w:p>
        </w:tc>
        <w:tc>
          <w:tcPr>
            <w:tcW w:w="2242" w:type="dxa"/>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Количество необходимых экземпляров документа с указанием подлинник/копия</w:t>
            </w:r>
          </w:p>
        </w:tc>
        <w:tc>
          <w:tcPr>
            <w:tcW w:w="1920" w:type="dxa"/>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Документ, предоставляемый по условию</w:t>
            </w:r>
          </w:p>
        </w:tc>
        <w:tc>
          <w:tcPr>
            <w:tcW w:w="2488" w:type="dxa"/>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Установленные требования к документу</w:t>
            </w:r>
          </w:p>
        </w:tc>
        <w:tc>
          <w:tcPr>
            <w:tcW w:w="1701" w:type="dxa"/>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Форма (шаблон) документа</w:t>
            </w:r>
          </w:p>
        </w:tc>
        <w:tc>
          <w:tcPr>
            <w:tcW w:w="1645" w:type="dxa"/>
            <w:vAlign w:val="center"/>
          </w:tcPr>
          <w:p w:rsidR="00670EDC" w:rsidRPr="00A50BF4" w:rsidRDefault="00670EDC" w:rsidP="00A50BF4">
            <w:pPr>
              <w:jc w:val="center"/>
              <w:rPr>
                <w:rFonts w:ascii="Times New Roman" w:hAnsi="Times New Roman"/>
                <w:color w:val="000000"/>
                <w:sz w:val="18"/>
                <w:szCs w:val="18"/>
              </w:rPr>
            </w:pPr>
            <w:r w:rsidRPr="00A50BF4">
              <w:rPr>
                <w:rFonts w:ascii="Times New Roman" w:hAnsi="Times New Roman"/>
                <w:color w:val="000000"/>
                <w:sz w:val="18"/>
                <w:szCs w:val="18"/>
              </w:rPr>
              <w:t>Образец документа / заполнения  документа</w:t>
            </w:r>
          </w:p>
        </w:tc>
      </w:tr>
      <w:tr w:rsidR="00670EDC" w:rsidRPr="00A50BF4" w:rsidTr="00A50BF4">
        <w:tc>
          <w:tcPr>
            <w:tcW w:w="659" w:type="dxa"/>
          </w:tcPr>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1.</w:t>
            </w:r>
          </w:p>
        </w:tc>
        <w:tc>
          <w:tcPr>
            <w:tcW w:w="2214" w:type="dxa"/>
          </w:tcPr>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1. Заявление (запрос)</w:t>
            </w: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2. Документация, подлежащая общественным обсуждениям</w:t>
            </w:r>
          </w:p>
        </w:tc>
        <w:tc>
          <w:tcPr>
            <w:tcW w:w="2776" w:type="dxa"/>
          </w:tcPr>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1.Заявление (запрос) на предоставление муниципальной услуги</w:t>
            </w: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 xml:space="preserve">2. Материалы предварительной оценки </w:t>
            </w:r>
            <w:proofErr w:type="gramStart"/>
            <w:r w:rsidRPr="00A50BF4">
              <w:rPr>
                <w:rFonts w:ascii="Times New Roman" w:hAnsi="Times New Roman"/>
                <w:color w:val="000000"/>
                <w:sz w:val="18"/>
                <w:szCs w:val="18"/>
              </w:rPr>
              <w:t>воздействия</w:t>
            </w:r>
            <w:proofErr w:type="gramEnd"/>
            <w:r w:rsidRPr="00A50BF4">
              <w:rPr>
                <w:rFonts w:ascii="Times New Roman" w:hAnsi="Times New Roman"/>
                <w:color w:val="000000"/>
                <w:sz w:val="18"/>
                <w:szCs w:val="18"/>
              </w:rPr>
              <w:t xml:space="preserve"> на окружающую среду намечаемой хозяйственной и иной деятельности (включая краткое изложение для неспециалистов – резюме нетехнического характера) </w:t>
            </w:r>
          </w:p>
        </w:tc>
        <w:tc>
          <w:tcPr>
            <w:tcW w:w="2242" w:type="dxa"/>
          </w:tcPr>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подлинник</w:t>
            </w:r>
          </w:p>
          <w:p w:rsidR="00670EDC" w:rsidRPr="00A50BF4" w:rsidRDefault="00670EDC" w:rsidP="00A50BF4">
            <w:pPr>
              <w:jc w:val="center"/>
              <w:rPr>
                <w:rFonts w:ascii="Times New Roman" w:hAnsi="Times New Roman"/>
                <w:color w:val="000000"/>
                <w:sz w:val="18"/>
                <w:szCs w:val="18"/>
              </w:rPr>
            </w:pPr>
          </w:p>
          <w:p w:rsidR="00670EDC" w:rsidRPr="00A50BF4" w:rsidRDefault="00670EDC" w:rsidP="00A50BF4">
            <w:pPr>
              <w:jc w:val="center"/>
              <w:rPr>
                <w:rFonts w:ascii="Times New Roman" w:hAnsi="Times New Roman"/>
                <w:color w:val="000000"/>
                <w:sz w:val="18"/>
                <w:szCs w:val="18"/>
              </w:rPr>
            </w:pPr>
          </w:p>
          <w:p w:rsidR="00670EDC" w:rsidRPr="00A50BF4" w:rsidRDefault="00670EDC" w:rsidP="00A50BF4">
            <w:pPr>
              <w:jc w:val="center"/>
              <w:rPr>
                <w:rFonts w:ascii="Times New Roman" w:hAnsi="Times New Roman"/>
                <w:color w:val="000000"/>
                <w:sz w:val="18"/>
                <w:szCs w:val="18"/>
              </w:rPr>
            </w:pPr>
          </w:p>
          <w:p w:rsidR="00670EDC" w:rsidRPr="00A50BF4" w:rsidRDefault="00670EDC" w:rsidP="00A50BF4">
            <w:pPr>
              <w:jc w:val="center"/>
              <w:rPr>
                <w:rFonts w:ascii="Times New Roman" w:hAnsi="Times New Roman"/>
                <w:color w:val="000000"/>
                <w:sz w:val="18"/>
                <w:szCs w:val="18"/>
              </w:rPr>
            </w:pPr>
          </w:p>
          <w:p w:rsidR="00670EDC" w:rsidRPr="00A50BF4" w:rsidRDefault="00670EDC" w:rsidP="00A50BF4">
            <w:pPr>
              <w:jc w:val="center"/>
              <w:rPr>
                <w:rFonts w:ascii="Times New Roman" w:hAnsi="Times New Roman"/>
                <w:color w:val="000000"/>
                <w:sz w:val="18"/>
                <w:szCs w:val="18"/>
              </w:rPr>
            </w:pPr>
          </w:p>
          <w:p w:rsidR="00670EDC" w:rsidRPr="00A50BF4" w:rsidRDefault="00670EDC" w:rsidP="00A50BF4">
            <w:pPr>
              <w:jc w:val="center"/>
              <w:rPr>
                <w:rFonts w:ascii="Times New Roman" w:hAnsi="Times New Roman"/>
                <w:color w:val="000000"/>
                <w:sz w:val="18"/>
                <w:szCs w:val="18"/>
              </w:rPr>
            </w:pPr>
          </w:p>
          <w:p w:rsidR="00670EDC" w:rsidRPr="00A50BF4" w:rsidRDefault="00670EDC" w:rsidP="00A50BF4">
            <w:pPr>
              <w:jc w:val="center"/>
              <w:rPr>
                <w:rFonts w:ascii="Times New Roman" w:hAnsi="Times New Roman"/>
                <w:color w:val="000000"/>
                <w:sz w:val="18"/>
                <w:szCs w:val="18"/>
              </w:rPr>
            </w:pPr>
          </w:p>
          <w:p w:rsidR="00670EDC" w:rsidRPr="00A50BF4" w:rsidRDefault="00670EDC" w:rsidP="00A50BF4">
            <w:pPr>
              <w:jc w:val="cente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подлинник и 1экз. копии</w:t>
            </w:r>
          </w:p>
        </w:tc>
        <w:tc>
          <w:tcPr>
            <w:tcW w:w="1920" w:type="dxa"/>
          </w:tcPr>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отсутствует</w:t>
            </w:r>
          </w:p>
        </w:tc>
        <w:tc>
          <w:tcPr>
            <w:tcW w:w="2488" w:type="dxa"/>
          </w:tcPr>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1.Запрос должен содержать: полное официальное наименование юридического лица или индивидуального предпринимателя, намеренного осуществлять намечаемую хозяйственную и иную деятельность;</w:t>
            </w: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юридический и фактический адрес для юридического лица (для индивидуального предпринимателя – адрес проживания), адрес намечаемой деятельности;</w:t>
            </w: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общее описание намечаемой деятельности;</w:t>
            </w: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контактные данные лица (лиц) для участия в организации и проведении процедуры  общественных обсуждений.</w:t>
            </w: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Способ получения  результата предоставления муниципальной услуги</w:t>
            </w: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Печать организации, ИП, дата, подпись руководителя или уполномоченного лица.</w:t>
            </w:r>
          </w:p>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2.  Документация должна  соответствовать требованиям Приказа Госкомэкологии РФ от 16.05.2000 № 372 "Об утверждении Положения об оценке воздействия намечаемой хозяйственной и иной деятельности на окружающую среду в Российской Федерации".</w:t>
            </w:r>
          </w:p>
          <w:p w:rsidR="00670EDC" w:rsidRPr="00A50BF4" w:rsidRDefault="00670EDC" w:rsidP="00A50BF4">
            <w:pPr>
              <w:rPr>
                <w:rFonts w:ascii="Times New Roman" w:hAnsi="Times New Roman"/>
                <w:color w:val="000000"/>
                <w:sz w:val="18"/>
                <w:szCs w:val="18"/>
              </w:rPr>
            </w:pPr>
            <w:proofErr w:type="gramStart"/>
            <w:r w:rsidRPr="00A50BF4">
              <w:rPr>
                <w:rFonts w:ascii="Times New Roman" w:hAnsi="Times New Roman"/>
                <w:color w:val="000000"/>
                <w:sz w:val="18"/>
                <w:szCs w:val="18"/>
              </w:rPr>
              <w:t>Заверена</w:t>
            </w:r>
            <w:proofErr w:type="gramEnd"/>
            <w:r w:rsidRPr="00A50BF4">
              <w:rPr>
                <w:rFonts w:ascii="Times New Roman" w:hAnsi="Times New Roman"/>
                <w:color w:val="000000"/>
                <w:sz w:val="18"/>
                <w:szCs w:val="18"/>
              </w:rPr>
              <w:t xml:space="preserve">  подписями и печатями организации, ИП (заказчика) и разработчика документации с датой утверждения.</w:t>
            </w:r>
          </w:p>
          <w:p w:rsidR="00670EDC" w:rsidRPr="00A50BF4" w:rsidRDefault="00670EDC" w:rsidP="00A50BF4">
            <w:pPr>
              <w:rPr>
                <w:rFonts w:ascii="Times New Roman" w:hAnsi="Times New Roman"/>
                <w:color w:val="000000"/>
                <w:sz w:val="18"/>
                <w:szCs w:val="18"/>
              </w:rPr>
            </w:pPr>
          </w:p>
        </w:tc>
        <w:tc>
          <w:tcPr>
            <w:tcW w:w="1701" w:type="dxa"/>
          </w:tcPr>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Приложение 1</w:t>
            </w:r>
          </w:p>
        </w:tc>
        <w:tc>
          <w:tcPr>
            <w:tcW w:w="1645" w:type="dxa"/>
          </w:tcPr>
          <w:p w:rsidR="00670EDC" w:rsidRPr="00A50BF4" w:rsidRDefault="00670EDC" w:rsidP="00A50BF4">
            <w:pPr>
              <w:rPr>
                <w:rFonts w:ascii="Times New Roman" w:hAnsi="Times New Roman"/>
                <w:color w:val="000000"/>
                <w:sz w:val="18"/>
                <w:szCs w:val="18"/>
              </w:rPr>
            </w:pPr>
            <w:r w:rsidRPr="00A50BF4">
              <w:rPr>
                <w:rFonts w:ascii="Times New Roman" w:hAnsi="Times New Roman"/>
                <w:color w:val="000000"/>
                <w:sz w:val="18"/>
                <w:szCs w:val="18"/>
              </w:rPr>
              <w:t>Приложение 2</w:t>
            </w:r>
          </w:p>
        </w:tc>
      </w:tr>
    </w:tbl>
    <w:p w:rsidR="00A50BF4" w:rsidRDefault="00A50BF4" w:rsidP="00670EDC">
      <w:pPr>
        <w:tabs>
          <w:tab w:val="left" w:pos="6195"/>
        </w:tabs>
        <w:rPr>
          <w:rFonts w:eastAsia="Calibri"/>
          <w:b/>
          <w:color w:val="000000"/>
          <w:sz w:val="28"/>
          <w:szCs w:val="28"/>
        </w:rPr>
      </w:pPr>
    </w:p>
    <w:p w:rsidR="00A50BF4" w:rsidRDefault="00A50BF4" w:rsidP="00670EDC">
      <w:pPr>
        <w:tabs>
          <w:tab w:val="left" w:pos="6195"/>
        </w:tabs>
        <w:rPr>
          <w:rFonts w:eastAsia="Calibri"/>
          <w:b/>
          <w:color w:val="000000"/>
          <w:sz w:val="28"/>
          <w:szCs w:val="28"/>
        </w:rPr>
      </w:pPr>
    </w:p>
    <w:p w:rsidR="00670EDC" w:rsidRPr="00A50BF4" w:rsidRDefault="00670EDC" w:rsidP="00670EDC">
      <w:pPr>
        <w:tabs>
          <w:tab w:val="left" w:pos="6195"/>
        </w:tabs>
        <w:rPr>
          <w:rFonts w:eastAsia="Calibri"/>
          <w:b/>
          <w:color w:val="000000"/>
          <w:sz w:val="28"/>
          <w:szCs w:val="28"/>
        </w:rPr>
      </w:pPr>
      <w:r w:rsidRPr="00A50BF4">
        <w:rPr>
          <w:rFonts w:eastAsia="Calibri"/>
          <w:b/>
          <w:color w:val="000000"/>
          <w:sz w:val="28"/>
          <w:szCs w:val="28"/>
        </w:rPr>
        <w:t>Раздел 5. «Документы и сведения, получаемые посредством межведомственного информационного взаимодействия»</w:t>
      </w:r>
    </w:p>
    <w:p w:rsidR="00670EDC" w:rsidRPr="00A50BF4" w:rsidRDefault="00670EDC" w:rsidP="00670EDC">
      <w:pPr>
        <w:tabs>
          <w:tab w:val="left" w:pos="6195"/>
        </w:tabs>
        <w:rPr>
          <w:rFonts w:eastAsia="Calibri"/>
          <w:b/>
          <w:color w:val="000000"/>
          <w:sz w:val="28"/>
          <w:szCs w:val="28"/>
        </w:rPr>
      </w:pPr>
    </w:p>
    <w:tbl>
      <w:tblPr>
        <w:tblStyle w:val="af2"/>
        <w:tblpPr w:leftFromText="181" w:rightFromText="181" w:vertAnchor="text" w:horzAnchor="margin" w:tblpY="1"/>
        <w:tblW w:w="15645" w:type="dxa"/>
        <w:tblLook w:val="04A0" w:firstRow="1" w:lastRow="0" w:firstColumn="1" w:lastColumn="0" w:noHBand="0" w:noVBand="1"/>
      </w:tblPr>
      <w:tblGrid>
        <w:gridCol w:w="1988"/>
        <w:gridCol w:w="1842"/>
        <w:gridCol w:w="2249"/>
        <w:gridCol w:w="2031"/>
        <w:gridCol w:w="1571"/>
        <w:gridCol w:w="1988"/>
        <w:gridCol w:w="1988"/>
        <w:gridCol w:w="1988"/>
      </w:tblGrid>
      <w:tr w:rsidR="00670EDC" w:rsidRPr="00A50BF4" w:rsidTr="00670EDC">
        <w:tc>
          <w:tcPr>
            <w:tcW w:w="1988"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Реквизиты актуальной технологической карты межведомственного взаимодействия</w:t>
            </w:r>
          </w:p>
        </w:tc>
        <w:tc>
          <w:tcPr>
            <w:tcW w:w="1842"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Наименования запрашиваемого документа</w:t>
            </w:r>
          </w:p>
        </w:tc>
        <w:tc>
          <w:tcPr>
            <w:tcW w:w="2249"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Перечень и состав сведений, запрашиваемых в рамках межведомственного информационного взаимодействия</w:t>
            </w:r>
          </w:p>
        </w:tc>
        <w:tc>
          <w:tcPr>
            <w:tcW w:w="2031"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Наименование органа (организации), в адрес которого (ой) направляется межведомственный запрос</w:t>
            </w:r>
          </w:p>
        </w:tc>
        <w:tc>
          <w:tcPr>
            <w:tcW w:w="1571"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lang w:val="en-US"/>
              </w:rPr>
              <w:t xml:space="preserve">SID </w:t>
            </w:r>
            <w:r w:rsidRPr="00A50BF4">
              <w:rPr>
                <w:rFonts w:ascii="Times New Roman" w:hAnsi="Times New Roman"/>
                <w:color w:val="000000"/>
                <w:sz w:val="18"/>
                <w:szCs w:val="18"/>
              </w:rPr>
              <w:t>электронного сервиса</w:t>
            </w:r>
          </w:p>
        </w:tc>
        <w:tc>
          <w:tcPr>
            <w:tcW w:w="1988"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Срок </w:t>
            </w:r>
          </w:p>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осуществления межведомственного информационного взаимодействия</w:t>
            </w:r>
          </w:p>
        </w:tc>
        <w:tc>
          <w:tcPr>
            <w:tcW w:w="1988"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Форма (шаблон)  межведомственного  запроса</w:t>
            </w:r>
          </w:p>
        </w:tc>
        <w:tc>
          <w:tcPr>
            <w:tcW w:w="1988"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Образец заполнения  формы  межведомственного  запроса</w:t>
            </w:r>
          </w:p>
        </w:tc>
      </w:tr>
      <w:tr w:rsidR="00670EDC" w:rsidRPr="00A50BF4" w:rsidTr="00670EDC">
        <w:tc>
          <w:tcPr>
            <w:tcW w:w="1988"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tc>
        <w:tc>
          <w:tcPr>
            <w:tcW w:w="1842"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p w:rsidR="00670EDC" w:rsidRPr="00A50BF4" w:rsidRDefault="00670EDC" w:rsidP="00670EDC">
            <w:pPr>
              <w:rPr>
                <w:rFonts w:ascii="Times New Roman" w:hAnsi="Times New Roman"/>
                <w:color w:val="000000"/>
                <w:sz w:val="18"/>
                <w:szCs w:val="18"/>
              </w:rPr>
            </w:pPr>
          </w:p>
        </w:tc>
        <w:tc>
          <w:tcPr>
            <w:tcW w:w="2249" w:type="dxa"/>
          </w:tcPr>
          <w:p w:rsidR="00670EDC" w:rsidRPr="00A50BF4" w:rsidRDefault="00670EDC" w:rsidP="00670EDC">
            <w:pPr>
              <w:spacing w:after="200" w:line="276" w:lineRule="auto"/>
              <w:rPr>
                <w:rFonts w:ascii="Times New Roman" w:hAnsi="Times New Roman"/>
                <w:color w:val="000000"/>
                <w:sz w:val="18"/>
                <w:szCs w:val="18"/>
              </w:rPr>
            </w:pPr>
            <w:r w:rsidRPr="00A50BF4">
              <w:rPr>
                <w:rFonts w:ascii="Times New Roman" w:hAnsi="Times New Roman"/>
                <w:color w:val="000000"/>
                <w:sz w:val="18"/>
                <w:szCs w:val="18"/>
              </w:rPr>
              <w:t>Нет</w:t>
            </w:r>
            <w:r w:rsidRPr="00A50BF4">
              <w:rPr>
                <w:rFonts w:ascii="Times New Roman" w:hAnsi="Times New Roman"/>
                <w:color w:val="000000"/>
                <w:sz w:val="18"/>
                <w:szCs w:val="18"/>
              </w:rPr>
              <w:tab/>
            </w:r>
          </w:p>
        </w:tc>
        <w:tc>
          <w:tcPr>
            <w:tcW w:w="2031"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p w:rsidR="00670EDC" w:rsidRPr="00A50BF4" w:rsidRDefault="00670EDC" w:rsidP="00670EDC">
            <w:pPr>
              <w:rPr>
                <w:rFonts w:ascii="Times New Roman" w:hAnsi="Times New Roman"/>
                <w:color w:val="000000"/>
                <w:sz w:val="18"/>
                <w:szCs w:val="18"/>
              </w:rPr>
            </w:pPr>
          </w:p>
        </w:tc>
        <w:tc>
          <w:tcPr>
            <w:tcW w:w="1571"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tc>
        <w:tc>
          <w:tcPr>
            <w:tcW w:w="1988"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p w:rsidR="00670EDC" w:rsidRPr="00A50BF4" w:rsidRDefault="00670EDC" w:rsidP="00670EDC">
            <w:pPr>
              <w:rPr>
                <w:rFonts w:ascii="Times New Roman" w:hAnsi="Times New Roman"/>
                <w:color w:val="000000"/>
                <w:sz w:val="18"/>
                <w:szCs w:val="18"/>
              </w:rPr>
            </w:pPr>
          </w:p>
        </w:tc>
        <w:tc>
          <w:tcPr>
            <w:tcW w:w="1988"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p w:rsidR="00670EDC" w:rsidRPr="00A50BF4" w:rsidRDefault="00670EDC" w:rsidP="00670EDC">
            <w:pPr>
              <w:rPr>
                <w:rFonts w:ascii="Times New Roman" w:hAnsi="Times New Roman"/>
                <w:color w:val="000000"/>
                <w:sz w:val="18"/>
                <w:szCs w:val="18"/>
              </w:rPr>
            </w:pPr>
          </w:p>
        </w:tc>
        <w:tc>
          <w:tcPr>
            <w:tcW w:w="1988"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Нет</w:t>
            </w:r>
          </w:p>
          <w:p w:rsidR="00670EDC" w:rsidRPr="00A50BF4" w:rsidRDefault="00670EDC" w:rsidP="00670EDC">
            <w:pPr>
              <w:rPr>
                <w:rFonts w:ascii="Times New Roman" w:hAnsi="Times New Roman"/>
                <w:color w:val="000000"/>
                <w:sz w:val="18"/>
                <w:szCs w:val="18"/>
              </w:rPr>
            </w:pPr>
          </w:p>
        </w:tc>
      </w:tr>
    </w:tbl>
    <w:p w:rsidR="00670EDC" w:rsidRPr="00A50BF4" w:rsidRDefault="00670EDC" w:rsidP="00670EDC">
      <w:pPr>
        <w:spacing w:after="200" w:line="276" w:lineRule="auto"/>
        <w:rPr>
          <w:rFonts w:eastAsia="Calibri"/>
          <w:color w:val="000000"/>
          <w:sz w:val="28"/>
          <w:szCs w:val="28"/>
        </w:rPr>
      </w:pPr>
    </w:p>
    <w:p w:rsidR="00670EDC" w:rsidRPr="00A50BF4" w:rsidRDefault="00670EDC" w:rsidP="00670EDC">
      <w:pPr>
        <w:rPr>
          <w:rFonts w:eastAsia="Calibri"/>
          <w:color w:val="000000"/>
          <w:sz w:val="28"/>
          <w:szCs w:val="28"/>
        </w:rPr>
      </w:pPr>
      <w:r w:rsidRPr="00A50BF4">
        <w:rPr>
          <w:rFonts w:eastAsia="Calibri"/>
          <w:color w:val="000000"/>
          <w:sz w:val="28"/>
          <w:szCs w:val="28"/>
        </w:rPr>
        <w:br w:type="page"/>
      </w:r>
    </w:p>
    <w:p w:rsidR="00670EDC" w:rsidRPr="00A50BF4" w:rsidRDefault="00670EDC" w:rsidP="00670EDC">
      <w:pPr>
        <w:spacing w:after="200" w:line="276" w:lineRule="auto"/>
        <w:rPr>
          <w:rFonts w:eastAsia="Calibri"/>
          <w:b/>
          <w:color w:val="000000"/>
          <w:sz w:val="28"/>
          <w:szCs w:val="28"/>
        </w:rPr>
      </w:pPr>
      <w:r w:rsidRPr="00A50BF4">
        <w:rPr>
          <w:rFonts w:eastAsia="Calibri"/>
          <w:b/>
          <w:color w:val="000000"/>
          <w:sz w:val="28"/>
          <w:szCs w:val="28"/>
        </w:rPr>
        <w:lastRenderedPageBreak/>
        <w:t xml:space="preserve">Раздел 6. </w:t>
      </w:r>
      <w:r w:rsidR="002B1CFF">
        <w:rPr>
          <w:rFonts w:eastAsia="Calibri"/>
          <w:b/>
          <w:color w:val="000000"/>
          <w:sz w:val="28"/>
          <w:szCs w:val="28"/>
        </w:rPr>
        <w:t>«</w:t>
      </w:r>
      <w:r w:rsidRPr="00A50BF4">
        <w:rPr>
          <w:rFonts w:eastAsia="Calibri"/>
          <w:b/>
          <w:color w:val="000000"/>
          <w:sz w:val="28"/>
          <w:szCs w:val="28"/>
        </w:rPr>
        <w:t xml:space="preserve">Результат </w:t>
      </w:r>
      <w:r w:rsidR="002B1CFF">
        <w:rPr>
          <w:rFonts w:eastAsia="Calibri"/>
          <w:b/>
          <w:color w:val="000000"/>
          <w:sz w:val="28"/>
          <w:szCs w:val="28"/>
        </w:rPr>
        <w:t>предоставления</w:t>
      </w:r>
      <w:r w:rsidR="004147EC">
        <w:rPr>
          <w:rFonts w:eastAsia="Calibri"/>
          <w:b/>
          <w:color w:val="000000"/>
          <w:sz w:val="28"/>
          <w:szCs w:val="28"/>
        </w:rPr>
        <w:t xml:space="preserve"> у</w:t>
      </w:r>
      <w:r w:rsidR="00A50BF4">
        <w:rPr>
          <w:rFonts w:eastAsia="Calibri"/>
          <w:b/>
          <w:color w:val="000000"/>
          <w:sz w:val="28"/>
          <w:szCs w:val="28"/>
        </w:rPr>
        <w:t>слуги</w:t>
      </w:r>
      <w:r w:rsidR="002B1CFF">
        <w:rPr>
          <w:rFonts w:eastAsia="Calibri"/>
          <w:b/>
          <w:color w:val="000000"/>
          <w:sz w:val="28"/>
          <w:szCs w:val="28"/>
        </w:rPr>
        <w:t>»</w:t>
      </w:r>
    </w:p>
    <w:tbl>
      <w:tblPr>
        <w:tblStyle w:val="af2"/>
        <w:tblpPr w:leftFromText="180" w:rightFromText="180" w:vertAnchor="page" w:horzAnchor="margin" w:tblpY="1516"/>
        <w:tblW w:w="15701" w:type="dxa"/>
        <w:tblLayout w:type="fixed"/>
        <w:tblLook w:val="04A0" w:firstRow="1" w:lastRow="0" w:firstColumn="1" w:lastColumn="0" w:noHBand="0" w:noVBand="1"/>
      </w:tblPr>
      <w:tblGrid>
        <w:gridCol w:w="675"/>
        <w:gridCol w:w="3196"/>
        <w:gridCol w:w="3467"/>
        <w:gridCol w:w="1559"/>
        <w:gridCol w:w="1276"/>
        <w:gridCol w:w="1275"/>
        <w:gridCol w:w="1843"/>
        <w:gridCol w:w="1276"/>
        <w:gridCol w:w="1134"/>
      </w:tblGrid>
      <w:tr w:rsidR="00670EDC" w:rsidRPr="00A50BF4" w:rsidTr="002B7987">
        <w:tc>
          <w:tcPr>
            <w:tcW w:w="675"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w:t>
            </w:r>
          </w:p>
        </w:tc>
        <w:tc>
          <w:tcPr>
            <w:tcW w:w="3196"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Документ/ документы, являющиеся результатом </w:t>
            </w:r>
            <w:r w:rsidR="00A50BF4" w:rsidRPr="00A50BF4">
              <w:rPr>
                <w:rFonts w:ascii="Times New Roman" w:hAnsi="Times New Roman"/>
                <w:color w:val="000000"/>
                <w:sz w:val="18"/>
                <w:szCs w:val="18"/>
              </w:rPr>
              <w:t>услуги</w:t>
            </w:r>
          </w:p>
        </w:tc>
        <w:tc>
          <w:tcPr>
            <w:tcW w:w="3467"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Требования к  документу/ документам,  являющиеся результатом </w:t>
            </w:r>
            <w:r w:rsidR="00A50BF4" w:rsidRPr="00A50BF4">
              <w:rPr>
                <w:rFonts w:ascii="Times New Roman" w:hAnsi="Times New Roman"/>
                <w:color w:val="000000"/>
                <w:sz w:val="18"/>
                <w:szCs w:val="18"/>
              </w:rPr>
              <w:t>услуги</w:t>
            </w:r>
          </w:p>
        </w:tc>
        <w:tc>
          <w:tcPr>
            <w:tcW w:w="1559"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Характеристика результата (</w:t>
            </w:r>
            <w:proofErr w:type="gramStart"/>
            <w:r w:rsidRPr="00A50BF4">
              <w:rPr>
                <w:rFonts w:ascii="Times New Roman" w:hAnsi="Times New Roman"/>
                <w:color w:val="000000"/>
                <w:sz w:val="18"/>
                <w:szCs w:val="18"/>
              </w:rPr>
              <w:t>положительный</w:t>
            </w:r>
            <w:proofErr w:type="gramEnd"/>
            <w:r w:rsidRPr="00A50BF4">
              <w:rPr>
                <w:rFonts w:ascii="Times New Roman" w:hAnsi="Times New Roman"/>
                <w:color w:val="000000"/>
                <w:sz w:val="18"/>
                <w:szCs w:val="18"/>
              </w:rPr>
              <w:t xml:space="preserve"> / отрицательный)</w:t>
            </w:r>
          </w:p>
        </w:tc>
        <w:tc>
          <w:tcPr>
            <w:tcW w:w="1276"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Форма  документа/ документов, являющихся  результатом </w:t>
            </w:r>
            <w:r w:rsidR="00A50BF4" w:rsidRPr="00A50BF4">
              <w:rPr>
                <w:rFonts w:ascii="Times New Roman" w:hAnsi="Times New Roman"/>
                <w:color w:val="000000"/>
                <w:sz w:val="18"/>
                <w:szCs w:val="18"/>
              </w:rPr>
              <w:t>услуги</w:t>
            </w:r>
          </w:p>
        </w:tc>
        <w:tc>
          <w:tcPr>
            <w:tcW w:w="1275"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 xml:space="preserve">Образец  документа/ документов, являющихся  результатом </w:t>
            </w:r>
            <w:r w:rsidR="00A50BF4" w:rsidRPr="00A50BF4">
              <w:rPr>
                <w:rFonts w:ascii="Times New Roman" w:hAnsi="Times New Roman"/>
                <w:color w:val="000000"/>
                <w:sz w:val="18"/>
                <w:szCs w:val="18"/>
              </w:rPr>
              <w:t>услуги</w:t>
            </w:r>
          </w:p>
        </w:tc>
        <w:tc>
          <w:tcPr>
            <w:tcW w:w="1843" w:type="dxa"/>
            <w:vMerge w:val="restart"/>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Способ получения результата</w:t>
            </w:r>
          </w:p>
        </w:tc>
        <w:tc>
          <w:tcPr>
            <w:tcW w:w="2410" w:type="dxa"/>
            <w:gridSpan w:val="2"/>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Срок хранения невостребованных заявителем результатов</w:t>
            </w:r>
          </w:p>
        </w:tc>
      </w:tr>
      <w:tr w:rsidR="00670EDC" w:rsidRPr="00A50BF4" w:rsidTr="002B7987">
        <w:trPr>
          <w:trHeight w:val="492"/>
        </w:trPr>
        <w:tc>
          <w:tcPr>
            <w:tcW w:w="675" w:type="dxa"/>
            <w:vMerge/>
          </w:tcPr>
          <w:p w:rsidR="00670EDC" w:rsidRPr="00A50BF4" w:rsidRDefault="00670EDC" w:rsidP="00670EDC">
            <w:pPr>
              <w:rPr>
                <w:rFonts w:ascii="Times New Roman" w:hAnsi="Times New Roman"/>
                <w:color w:val="000000"/>
                <w:sz w:val="18"/>
                <w:szCs w:val="18"/>
              </w:rPr>
            </w:pPr>
          </w:p>
        </w:tc>
        <w:tc>
          <w:tcPr>
            <w:tcW w:w="3196" w:type="dxa"/>
            <w:vMerge/>
          </w:tcPr>
          <w:p w:rsidR="00670EDC" w:rsidRPr="00A50BF4" w:rsidRDefault="00670EDC" w:rsidP="00670EDC">
            <w:pPr>
              <w:jc w:val="center"/>
              <w:rPr>
                <w:rFonts w:ascii="Times New Roman" w:hAnsi="Times New Roman"/>
                <w:color w:val="000000"/>
                <w:sz w:val="18"/>
                <w:szCs w:val="18"/>
              </w:rPr>
            </w:pPr>
          </w:p>
        </w:tc>
        <w:tc>
          <w:tcPr>
            <w:tcW w:w="3467" w:type="dxa"/>
            <w:vMerge/>
          </w:tcPr>
          <w:p w:rsidR="00670EDC" w:rsidRPr="00A50BF4" w:rsidRDefault="00670EDC" w:rsidP="00670EDC">
            <w:pPr>
              <w:jc w:val="center"/>
              <w:rPr>
                <w:rFonts w:ascii="Times New Roman" w:hAnsi="Times New Roman"/>
                <w:color w:val="000000"/>
                <w:sz w:val="18"/>
                <w:szCs w:val="18"/>
              </w:rPr>
            </w:pPr>
          </w:p>
        </w:tc>
        <w:tc>
          <w:tcPr>
            <w:tcW w:w="1559" w:type="dxa"/>
            <w:vMerge/>
          </w:tcPr>
          <w:p w:rsidR="00670EDC" w:rsidRPr="00A50BF4" w:rsidRDefault="00670EDC" w:rsidP="00670EDC">
            <w:pPr>
              <w:jc w:val="center"/>
              <w:rPr>
                <w:rFonts w:ascii="Times New Roman" w:hAnsi="Times New Roman"/>
                <w:color w:val="000000"/>
                <w:sz w:val="18"/>
                <w:szCs w:val="18"/>
              </w:rPr>
            </w:pPr>
          </w:p>
        </w:tc>
        <w:tc>
          <w:tcPr>
            <w:tcW w:w="1276" w:type="dxa"/>
            <w:vMerge/>
          </w:tcPr>
          <w:p w:rsidR="00670EDC" w:rsidRPr="00A50BF4" w:rsidRDefault="00670EDC" w:rsidP="00670EDC">
            <w:pPr>
              <w:jc w:val="center"/>
              <w:rPr>
                <w:rFonts w:ascii="Times New Roman" w:hAnsi="Times New Roman"/>
                <w:color w:val="000000"/>
                <w:sz w:val="18"/>
                <w:szCs w:val="18"/>
              </w:rPr>
            </w:pPr>
          </w:p>
        </w:tc>
        <w:tc>
          <w:tcPr>
            <w:tcW w:w="1275" w:type="dxa"/>
            <w:vMerge/>
          </w:tcPr>
          <w:p w:rsidR="00670EDC" w:rsidRPr="00A50BF4" w:rsidRDefault="00670EDC" w:rsidP="00670EDC">
            <w:pPr>
              <w:jc w:val="center"/>
              <w:rPr>
                <w:rFonts w:ascii="Times New Roman" w:hAnsi="Times New Roman"/>
                <w:color w:val="000000"/>
                <w:sz w:val="18"/>
                <w:szCs w:val="18"/>
              </w:rPr>
            </w:pPr>
          </w:p>
        </w:tc>
        <w:tc>
          <w:tcPr>
            <w:tcW w:w="1843" w:type="dxa"/>
            <w:vMerge/>
          </w:tcPr>
          <w:p w:rsidR="00670EDC" w:rsidRPr="00A50BF4" w:rsidRDefault="00670EDC" w:rsidP="00670EDC">
            <w:pPr>
              <w:jc w:val="center"/>
              <w:rPr>
                <w:rFonts w:ascii="Times New Roman" w:hAnsi="Times New Roman"/>
                <w:color w:val="000000"/>
                <w:sz w:val="18"/>
                <w:szCs w:val="18"/>
              </w:rPr>
            </w:pPr>
          </w:p>
        </w:tc>
        <w:tc>
          <w:tcPr>
            <w:tcW w:w="1276" w:type="dxa"/>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в органе</w:t>
            </w:r>
          </w:p>
        </w:tc>
        <w:tc>
          <w:tcPr>
            <w:tcW w:w="1134" w:type="dxa"/>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В МФЦ</w:t>
            </w:r>
          </w:p>
        </w:tc>
      </w:tr>
      <w:tr w:rsidR="00670EDC" w:rsidRPr="00A50BF4" w:rsidTr="002B7987">
        <w:trPr>
          <w:trHeight w:val="5776"/>
        </w:trPr>
        <w:tc>
          <w:tcPr>
            <w:tcW w:w="675"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 xml:space="preserve">2. </w:t>
            </w:r>
          </w:p>
          <w:p w:rsidR="00670EDC" w:rsidRPr="00A50BF4" w:rsidRDefault="00670EDC" w:rsidP="00670EDC">
            <w:pPr>
              <w:rPr>
                <w:rFonts w:ascii="Times New Roman" w:hAnsi="Times New Roman"/>
                <w:color w:val="000000"/>
                <w:sz w:val="18"/>
                <w:szCs w:val="18"/>
              </w:rPr>
            </w:pPr>
          </w:p>
        </w:tc>
        <w:tc>
          <w:tcPr>
            <w:tcW w:w="3196"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В случае проведения общественных слушаний:</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Протокол общественных слушаний по намечаемой хозяйственной и иной деятельности, подлежащей экологической экспертизе.</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Справка о проведении общественных обсуждений без проведения общественных слушаний</w:t>
            </w:r>
          </w:p>
        </w:tc>
        <w:tc>
          <w:tcPr>
            <w:tcW w:w="3467" w:type="dxa"/>
          </w:tcPr>
          <w:p w:rsidR="00670EDC" w:rsidRPr="00A50BF4" w:rsidRDefault="00670EDC" w:rsidP="00670EDC">
            <w:pPr>
              <w:rPr>
                <w:rFonts w:ascii="Times New Roman" w:hAnsi="Times New Roman"/>
                <w:sz w:val="18"/>
                <w:szCs w:val="18"/>
              </w:rPr>
            </w:pPr>
            <w:r w:rsidRPr="00A50BF4">
              <w:rPr>
                <w:rFonts w:ascii="Times New Roman" w:hAnsi="Times New Roman"/>
                <w:sz w:val="18"/>
                <w:szCs w:val="18"/>
              </w:rPr>
              <w:t>Протокол общественных слушаний намечаемой хозяйственной и иной деятельности, должен содержать сведения о:</w:t>
            </w:r>
          </w:p>
          <w:p w:rsidR="00670EDC" w:rsidRPr="00A50BF4" w:rsidRDefault="00670EDC" w:rsidP="00670EDC">
            <w:pPr>
              <w:rPr>
                <w:rFonts w:ascii="Times New Roman" w:hAnsi="Times New Roman"/>
                <w:sz w:val="18"/>
                <w:szCs w:val="18"/>
              </w:rPr>
            </w:pPr>
            <w:r w:rsidRPr="00A50BF4">
              <w:rPr>
                <w:rFonts w:ascii="Times New Roman" w:hAnsi="Times New Roman"/>
                <w:sz w:val="18"/>
                <w:szCs w:val="18"/>
              </w:rPr>
              <w:t>Дате, месте проведения, вопросах, рассмотренных участниками обсуждений, тезисы выступлений;</w:t>
            </w:r>
          </w:p>
          <w:p w:rsidR="00670EDC" w:rsidRPr="00A50BF4" w:rsidRDefault="00670EDC" w:rsidP="00670EDC">
            <w:pPr>
              <w:rPr>
                <w:rFonts w:ascii="Times New Roman" w:hAnsi="Times New Roman"/>
                <w:sz w:val="18"/>
                <w:szCs w:val="18"/>
              </w:rPr>
            </w:pPr>
            <w:proofErr w:type="gramStart"/>
            <w:r w:rsidRPr="00A50BF4">
              <w:rPr>
                <w:rFonts w:ascii="Times New Roman" w:hAnsi="Times New Roman"/>
                <w:sz w:val="18"/>
                <w:szCs w:val="18"/>
              </w:rPr>
              <w:t>замечания и предложения (с указанием их авторов), предмете разногласий между общественностью и заказчиком (если таковой был выявлен) и подписан представителями Администрации, представителем (-ми) общественности (в случае явки), представителем (-ми) заказчика.</w:t>
            </w:r>
            <w:proofErr w:type="gramEnd"/>
          </w:p>
          <w:p w:rsidR="00670EDC" w:rsidRPr="00A50BF4" w:rsidRDefault="00670EDC" w:rsidP="00670EDC">
            <w:pPr>
              <w:rPr>
                <w:rFonts w:ascii="Times New Roman" w:hAnsi="Times New Roman"/>
                <w:sz w:val="18"/>
                <w:szCs w:val="18"/>
              </w:rPr>
            </w:pPr>
            <w:r w:rsidRPr="00A50BF4">
              <w:rPr>
                <w:rFonts w:ascii="Times New Roman" w:hAnsi="Times New Roman"/>
                <w:sz w:val="18"/>
                <w:szCs w:val="18"/>
              </w:rPr>
              <w:t>К протоколу прилагается список с подписями участников  слушаний (явочный лист) с указанием ФИО, названий организаций (если они представляли организации), адресов и телефонов этих организаций или самих участников обсуждения, а также их письменное согласие на обработку персональных данных;</w:t>
            </w:r>
          </w:p>
          <w:p w:rsidR="00670EDC" w:rsidRPr="00A50BF4" w:rsidRDefault="00670EDC" w:rsidP="00670EDC">
            <w:pPr>
              <w:rPr>
                <w:rFonts w:ascii="Times New Roman" w:hAnsi="Times New Roman"/>
                <w:sz w:val="18"/>
                <w:szCs w:val="18"/>
              </w:rPr>
            </w:pPr>
            <w:r w:rsidRPr="00A50BF4">
              <w:rPr>
                <w:rFonts w:ascii="Times New Roman" w:hAnsi="Times New Roman"/>
                <w:sz w:val="18"/>
                <w:szCs w:val="18"/>
              </w:rPr>
              <w:t xml:space="preserve">Справка (уведомление) о проведении общественных обсуждений по намечаемой хозяйственной и иной деятельности на территории Гатчинского муниципального района без проведения общественных слушаний с приложением свода замечаний и предложений, поступивших от заинтересованной общественности </w:t>
            </w:r>
            <w:proofErr w:type="spellStart"/>
            <w:r w:rsidRPr="00A50BF4">
              <w:rPr>
                <w:rFonts w:ascii="Times New Roman" w:hAnsi="Times New Roman"/>
                <w:sz w:val="18"/>
                <w:szCs w:val="18"/>
              </w:rPr>
              <w:t>воговоренный</w:t>
            </w:r>
            <w:proofErr w:type="spellEnd"/>
            <w:r w:rsidRPr="00A50BF4">
              <w:rPr>
                <w:rFonts w:ascii="Times New Roman" w:hAnsi="Times New Roman"/>
                <w:sz w:val="18"/>
                <w:szCs w:val="18"/>
              </w:rPr>
              <w:t xml:space="preserve"> период (при их наличии)</w:t>
            </w:r>
          </w:p>
        </w:tc>
        <w:tc>
          <w:tcPr>
            <w:tcW w:w="1559" w:type="dxa"/>
          </w:tcPr>
          <w:p w:rsidR="00670EDC" w:rsidRPr="00A50BF4" w:rsidRDefault="00670EDC" w:rsidP="00670EDC">
            <w:pPr>
              <w:jc w:val="center"/>
              <w:rPr>
                <w:rFonts w:ascii="Times New Roman" w:hAnsi="Times New Roman"/>
                <w:sz w:val="18"/>
                <w:szCs w:val="18"/>
              </w:rPr>
            </w:pPr>
            <w:r w:rsidRPr="00A50BF4">
              <w:rPr>
                <w:rFonts w:ascii="Times New Roman" w:hAnsi="Times New Roman"/>
                <w:sz w:val="18"/>
                <w:szCs w:val="18"/>
              </w:rPr>
              <w:t xml:space="preserve">положительный </w:t>
            </w:r>
          </w:p>
        </w:tc>
        <w:tc>
          <w:tcPr>
            <w:tcW w:w="1276"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В произвольной форме</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4147EC">
            <w:pPr>
              <w:ind w:right="-108"/>
              <w:rPr>
                <w:rFonts w:ascii="Times New Roman" w:hAnsi="Times New Roman"/>
                <w:color w:val="000000"/>
                <w:sz w:val="18"/>
                <w:szCs w:val="18"/>
              </w:rPr>
            </w:pPr>
            <w:r w:rsidRPr="00A50BF4">
              <w:rPr>
                <w:rFonts w:ascii="Times New Roman" w:hAnsi="Times New Roman"/>
                <w:color w:val="000000"/>
                <w:sz w:val="18"/>
                <w:szCs w:val="18"/>
              </w:rPr>
              <w:t>В произвольной форме</w:t>
            </w:r>
          </w:p>
        </w:tc>
        <w:tc>
          <w:tcPr>
            <w:tcW w:w="1275" w:type="dxa"/>
          </w:tcPr>
          <w:p w:rsidR="00670EDC" w:rsidRPr="00A50BF4" w:rsidRDefault="00670EDC" w:rsidP="004147EC">
            <w:pPr>
              <w:ind w:right="-108"/>
              <w:rPr>
                <w:rFonts w:ascii="Times New Roman" w:hAnsi="Times New Roman"/>
                <w:color w:val="000000"/>
                <w:sz w:val="18"/>
                <w:szCs w:val="18"/>
              </w:rPr>
            </w:pPr>
            <w:r w:rsidRPr="00A50BF4">
              <w:rPr>
                <w:rFonts w:ascii="Times New Roman" w:hAnsi="Times New Roman"/>
                <w:color w:val="000000"/>
                <w:sz w:val="18"/>
                <w:szCs w:val="18"/>
              </w:rPr>
              <w:t>В произвольной форме</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4147EC">
            <w:pPr>
              <w:ind w:right="-108"/>
              <w:rPr>
                <w:rFonts w:ascii="Times New Roman" w:hAnsi="Times New Roman"/>
                <w:color w:val="000000"/>
                <w:sz w:val="18"/>
                <w:szCs w:val="18"/>
              </w:rPr>
            </w:pPr>
            <w:r w:rsidRPr="00A50BF4">
              <w:rPr>
                <w:rFonts w:ascii="Times New Roman" w:hAnsi="Times New Roman"/>
                <w:color w:val="000000"/>
                <w:sz w:val="18"/>
                <w:szCs w:val="18"/>
              </w:rPr>
              <w:t>В произвольной форме</w:t>
            </w:r>
          </w:p>
        </w:tc>
        <w:tc>
          <w:tcPr>
            <w:tcW w:w="1843"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Согласно указанным в заявлении способам получения:</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Вручение лично, почтой, электронной почтой с усиленной электронной подписью, в личный кабинет на ПГУ ЛО</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Согласно указанным в заявлении способам получения:</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Вручение лично, почтой, электронной почтой с усиленной электронной подписью, в личный кабинет на ПГУ ЛО</w:t>
            </w:r>
          </w:p>
          <w:p w:rsidR="00670EDC" w:rsidRPr="00A50BF4" w:rsidRDefault="00670EDC" w:rsidP="00670EDC">
            <w:pPr>
              <w:rPr>
                <w:rFonts w:ascii="Times New Roman" w:hAnsi="Times New Roman"/>
                <w:color w:val="000000"/>
                <w:sz w:val="18"/>
                <w:szCs w:val="18"/>
              </w:rPr>
            </w:pPr>
          </w:p>
        </w:tc>
        <w:tc>
          <w:tcPr>
            <w:tcW w:w="1276"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 год</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 год</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tc>
        <w:tc>
          <w:tcPr>
            <w:tcW w:w="1134"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 год</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 год</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tc>
      </w:tr>
    </w:tbl>
    <w:p w:rsidR="00670EDC" w:rsidRPr="00A50BF4" w:rsidRDefault="00670EDC" w:rsidP="00670EDC">
      <w:pPr>
        <w:rPr>
          <w:rFonts w:eastAsia="Calibri"/>
          <w:color w:val="000000"/>
          <w:sz w:val="28"/>
          <w:szCs w:val="28"/>
        </w:rPr>
      </w:pPr>
      <w:r w:rsidRPr="00A50BF4">
        <w:rPr>
          <w:rFonts w:eastAsia="Calibri"/>
          <w:color w:val="000000"/>
          <w:sz w:val="28"/>
          <w:szCs w:val="28"/>
        </w:rPr>
        <w:br w:type="page"/>
      </w:r>
    </w:p>
    <w:p w:rsidR="00670EDC" w:rsidRPr="00A50BF4" w:rsidRDefault="00670EDC" w:rsidP="00670EDC">
      <w:pPr>
        <w:rPr>
          <w:rFonts w:eastAsia="Calibri"/>
          <w:b/>
          <w:color w:val="000000"/>
          <w:sz w:val="28"/>
          <w:szCs w:val="28"/>
        </w:rPr>
      </w:pPr>
      <w:r w:rsidRPr="00A50BF4">
        <w:rPr>
          <w:rFonts w:eastAsia="Calibri"/>
          <w:b/>
          <w:color w:val="000000"/>
          <w:sz w:val="28"/>
          <w:szCs w:val="28"/>
        </w:rPr>
        <w:lastRenderedPageBreak/>
        <w:t xml:space="preserve">Раздел 7. «Технологические процессы предоставления </w:t>
      </w:r>
      <w:r w:rsidR="00A50BF4">
        <w:rPr>
          <w:rFonts w:eastAsia="Calibri"/>
          <w:b/>
          <w:color w:val="000000"/>
          <w:sz w:val="28"/>
          <w:szCs w:val="28"/>
        </w:rPr>
        <w:t>услуги»</w:t>
      </w:r>
    </w:p>
    <w:tbl>
      <w:tblPr>
        <w:tblStyle w:val="af2"/>
        <w:tblpPr w:leftFromText="181" w:rightFromText="181" w:vertAnchor="text" w:tblpY="1"/>
        <w:tblOverlap w:val="never"/>
        <w:tblW w:w="15558" w:type="dxa"/>
        <w:tblLayout w:type="fixed"/>
        <w:tblLook w:val="04A0" w:firstRow="1" w:lastRow="0" w:firstColumn="1" w:lastColumn="0" w:noHBand="0" w:noVBand="1"/>
      </w:tblPr>
      <w:tblGrid>
        <w:gridCol w:w="534"/>
        <w:gridCol w:w="2126"/>
        <w:gridCol w:w="5386"/>
        <w:gridCol w:w="1559"/>
        <w:gridCol w:w="1701"/>
        <w:gridCol w:w="2410"/>
        <w:gridCol w:w="1842"/>
      </w:tblGrid>
      <w:tr w:rsidR="00670EDC" w:rsidRPr="00A50BF4" w:rsidTr="00A50BF4">
        <w:tc>
          <w:tcPr>
            <w:tcW w:w="534"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w:t>
            </w:r>
          </w:p>
        </w:tc>
        <w:tc>
          <w:tcPr>
            <w:tcW w:w="2126"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Наименование процедуры процесса</w:t>
            </w:r>
          </w:p>
        </w:tc>
        <w:tc>
          <w:tcPr>
            <w:tcW w:w="5386"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Особенности исполнения  процедуры процесса</w:t>
            </w:r>
          </w:p>
        </w:tc>
        <w:tc>
          <w:tcPr>
            <w:tcW w:w="1559"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Сроки исполнения  процедуры процесса</w:t>
            </w:r>
          </w:p>
        </w:tc>
        <w:tc>
          <w:tcPr>
            <w:tcW w:w="1701"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Исполнитель  процедуры процесса</w:t>
            </w:r>
          </w:p>
        </w:tc>
        <w:tc>
          <w:tcPr>
            <w:tcW w:w="2410"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Ресурсы, необходимые для  выполнения  процедуры процесса</w:t>
            </w:r>
          </w:p>
        </w:tc>
        <w:tc>
          <w:tcPr>
            <w:tcW w:w="1842" w:type="dxa"/>
            <w:vAlign w:val="center"/>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Формы документов, необходимые для выполнения  процедуры процесса</w:t>
            </w:r>
          </w:p>
        </w:tc>
      </w:tr>
      <w:tr w:rsidR="00670EDC" w:rsidRPr="00A50BF4" w:rsidTr="00A50BF4">
        <w:tc>
          <w:tcPr>
            <w:tcW w:w="534"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w:t>
            </w:r>
          </w:p>
        </w:tc>
        <w:tc>
          <w:tcPr>
            <w:tcW w:w="2126" w:type="dxa"/>
          </w:tcPr>
          <w:p w:rsidR="00670EDC" w:rsidRPr="00A50BF4" w:rsidRDefault="00670EDC" w:rsidP="00670EDC">
            <w:pPr>
              <w:tabs>
                <w:tab w:val="left" w:pos="993"/>
              </w:tabs>
              <w:rPr>
                <w:rFonts w:ascii="Times New Roman" w:hAnsi="Times New Roman"/>
                <w:color w:val="000000"/>
                <w:sz w:val="18"/>
                <w:szCs w:val="18"/>
              </w:rPr>
            </w:pPr>
            <w:r w:rsidRPr="00A50BF4">
              <w:rPr>
                <w:rFonts w:ascii="Times New Roman" w:hAnsi="Times New Roman"/>
                <w:color w:val="000000"/>
                <w:sz w:val="18"/>
                <w:szCs w:val="18"/>
              </w:rPr>
              <w:t>Прием и регистрация запросов от заявителя</w:t>
            </w:r>
          </w:p>
        </w:tc>
        <w:tc>
          <w:tcPr>
            <w:tcW w:w="5386" w:type="dxa"/>
          </w:tcPr>
          <w:p w:rsidR="00670EDC" w:rsidRPr="00A50BF4" w:rsidRDefault="00670EDC" w:rsidP="00670EDC">
            <w:pPr>
              <w:contextualSpacing/>
              <w:jc w:val="both"/>
              <w:rPr>
                <w:rFonts w:ascii="Times New Roman" w:hAnsi="Times New Roman"/>
                <w:color w:val="000000"/>
                <w:sz w:val="18"/>
                <w:szCs w:val="18"/>
              </w:rPr>
            </w:pPr>
            <w:r w:rsidRPr="00A50BF4">
              <w:rPr>
                <w:rFonts w:ascii="Times New Roman" w:hAnsi="Times New Roman"/>
                <w:color w:val="000000"/>
                <w:sz w:val="18"/>
                <w:szCs w:val="18"/>
              </w:rPr>
              <w:t xml:space="preserve">Уполномоченное должностное лицо осуществляет проверку </w:t>
            </w:r>
            <w:proofErr w:type="gramStart"/>
            <w:r w:rsidRPr="00A50BF4">
              <w:rPr>
                <w:rFonts w:ascii="Times New Roman" w:hAnsi="Times New Roman"/>
                <w:color w:val="000000"/>
                <w:sz w:val="18"/>
                <w:szCs w:val="18"/>
              </w:rPr>
              <w:t>на</w:t>
            </w:r>
            <w:proofErr w:type="gramEnd"/>
            <w:r w:rsidRPr="00A50BF4">
              <w:rPr>
                <w:rFonts w:ascii="Times New Roman" w:hAnsi="Times New Roman"/>
                <w:color w:val="000000"/>
                <w:sz w:val="18"/>
                <w:szCs w:val="18"/>
              </w:rPr>
              <w:t>:</w:t>
            </w:r>
          </w:p>
          <w:p w:rsidR="00670EDC" w:rsidRPr="00A50BF4" w:rsidRDefault="00670EDC" w:rsidP="00670EDC">
            <w:pPr>
              <w:contextualSpacing/>
              <w:jc w:val="both"/>
              <w:rPr>
                <w:rFonts w:ascii="Times New Roman" w:hAnsi="Times New Roman"/>
                <w:color w:val="000000"/>
                <w:sz w:val="18"/>
                <w:szCs w:val="18"/>
              </w:rPr>
            </w:pPr>
            <w:r w:rsidRPr="00A50BF4">
              <w:rPr>
                <w:rFonts w:ascii="Times New Roman" w:hAnsi="Times New Roman"/>
                <w:color w:val="000000"/>
                <w:sz w:val="18"/>
                <w:szCs w:val="18"/>
              </w:rPr>
              <w:t>- правильность оформления запроса;</w:t>
            </w:r>
          </w:p>
          <w:p w:rsidR="00670EDC" w:rsidRPr="00A50BF4" w:rsidRDefault="00670EDC" w:rsidP="00670EDC">
            <w:pPr>
              <w:contextualSpacing/>
              <w:jc w:val="both"/>
              <w:rPr>
                <w:rFonts w:ascii="Times New Roman" w:hAnsi="Times New Roman"/>
                <w:color w:val="000000"/>
                <w:sz w:val="18"/>
                <w:szCs w:val="18"/>
              </w:rPr>
            </w:pPr>
            <w:r w:rsidRPr="00A50BF4">
              <w:rPr>
                <w:rFonts w:ascii="Times New Roman" w:hAnsi="Times New Roman"/>
                <w:color w:val="000000"/>
                <w:sz w:val="18"/>
                <w:szCs w:val="18"/>
              </w:rPr>
              <w:t>- соответствие заявителя требованиям;</w:t>
            </w:r>
          </w:p>
          <w:p w:rsidR="00670EDC" w:rsidRPr="00A50BF4" w:rsidRDefault="00670EDC" w:rsidP="00670EDC">
            <w:pPr>
              <w:contextualSpacing/>
              <w:jc w:val="both"/>
              <w:rPr>
                <w:rFonts w:ascii="Times New Roman" w:hAnsi="Times New Roman"/>
                <w:color w:val="000000"/>
                <w:sz w:val="18"/>
                <w:szCs w:val="18"/>
              </w:rPr>
            </w:pPr>
            <w:r w:rsidRPr="00A50BF4">
              <w:rPr>
                <w:rFonts w:ascii="Times New Roman" w:hAnsi="Times New Roman"/>
                <w:color w:val="000000"/>
                <w:sz w:val="18"/>
                <w:szCs w:val="18"/>
              </w:rPr>
              <w:t xml:space="preserve">- отсутствие в запросе и прилагаемых документах серьезных повреждений, не позволяющих однозначно истолковать их содержание, не оговоренных исправлений, подчисток либо приписок, зачеркнутых слов. </w:t>
            </w:r>
          </w:p>
          <w:p w:rsidR="00670EDC" w:rsidRPr="00A50BF4" w:rsidRDefault="00670EDC" w:rsidP="00670EDC">
            <w:pPr>
              <w:contextualSpacing/>
              <w:jc w:val="both"/>
              <w:rPr>
                <w:rFonts w:ascii="Times New Roman" w:hAnsi="Times New Roman"/>
                <w:color w:val="000000"/>
                <w:sz w:val="18"/>
                <w:szCs w:val="18"/>
              </w:rPr>
            </w:pPr>
            <w:r w:rsidRPr="00A50BF4">
              <w:rPr>
                <w:rFonts w:ascii="Times New Roman" w:hAnsi="Times New Roman"/>
                <w:color w:val="000000"/>
                <w:sz w:val="18"/>
                <w:szCs w:val="18"/>
              </w:rPr>
              <w:t xml:space="preserve">При личном приеме заявителя должностное лицо предлагает исправить необходимое в запросе. </w:t>
            </w:r>
          </w:p>
          <w:p w:rsidR="00670EDC" w:rsidRPr="00A50BF4" w:rsidRDefault="00670EDC" w:rsidP="00670EDC">
            <w:pPr>
              <w:contextualSpacing/>
              <w:jc w:val="both"/>
              <w:rPr>
                <w:rFonts w:ascii="Times New Roman" w:hAnsi="Times New Roman"/>
                <w:color w:val="000000"/>
                <w:sz w:val="18"/>
                <w:szCs w:val="18"/>
              </w:rPr>
            </w:pPr>
            <w:r w:rsidRPr="00A50BF4">
              <w:rPr>
                <w:rFonts w:ascii="Times New Roman" w:hAnsi="Times New Roman"/>
                <w:color w:val="000000"/>
                <w:sz w:val="18"/>
                <w:szCs w:val="18"/>
              </w:rPr>
              <w:t>После проверки документов должностное лицо ставит на запросе отметку о приеме документов и регистрирует его в соответствии регламентом Администрации в системе электронного документооборота и делопроизводства. Заявителю выдается расписка о приеме документов.</w:t>
            </w:r>
          </w:p>
          <w:p w:rsidR="00670EDC" w:rsidRPr="00A50BF4" w:rsidRDefault="00670EDC" w:rsidP="00670EDC">
            <w:pPr>
              <w:contextualSpacing/>
              <w:jc w:val="both"/>
              <w:rPr>
                <w:rFonts w:ascii="Times New Roman" w:hAnsi="Times New Roman"/>
                <w:color w:val="000000"/>
                <w:sz w:val="18"/>
                <w:szCs w:val="18"/>
              </w:rPr>
            </w:pPr>
            <w:r w:rsidRPr="00A50BF4">
              <w:rPr>
                <w:rFonts w:ascii="Times New Roman" w:hAnsi="Times New Roman"/>
                <w:color w:val="000000"/>
                <w:sz w:val="18"/>
                <w:szCs w:val="18"/>
              </w:rPr>
              <w:t xml:space="preserve">Запрос, поступивший в электронной форме, регистрируется не позднее дня следующего за днем поступления документации. Заявителю направляется сообщение о поступлении документации. </w:t>
            </w:r>
          </w:p>
          <w:p w:rsidR="00670EDC" w:rsidRPr="00A50BF4" w:rsidRDefault="00670EDC" w:rsidP="00670EDC">
            <w:pPr>
              <w:contextualSpacing/>
              <w:jc w:val="both"/>
              <w:rPr>
                <w:rFonts w:ascii="Times New Roman" w:hAnsi="Times New Roman"/>
                <w:color w:val="000000"/>
                <w:sz w:val="18"/>
                <w:szCs w:val="18"/>
              </w:rPr>
            </w:pPr>
          </w:p>
        </w:tc>
        <w:tc>
          <w:tcPr>
            <w:tcW w:w="1559"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 Не более 2 дней.</w:t>
            </w:r>
          </w:p>
          <w:p w:rsidR="00670EDC" w:rsidRPr="00A50BF4" w:rsidRDefault="00670EDC" w:rsidP="00670EDC">
            <w:pPr>
              <w:rPr>
                <w:rFonts w:ascii="Times New Roman" w:hAnsi="Times New Roman"/>
                <w:color w:val="000000"/>
                <w:sz w:val="18"/>
                <w:szCs w:val="18"/>
              </w:rPr>
            </w:pPr>
          </w:p>
          <w:p w:rsidR="00670EDC" w:rsidRPr="00A50BF4" w:rsidRDefault="00670EDC" w:rsidP="00670EDC">
            <w:pPr>
              <w:rPr>
                <w:rFonts w:ascii="Times New Roman" w:hAnsi="Times New Roman"/>
                <w:color w:val="000000"/>
                <w:sz w:val="18"/>
                <w:szCs w:val="18"/>
              </w:rPr>
            </w:pPr>
          </w:p>
        </w:tc>
        <w:tc>
          <w:tcPr>
            <w:tcW w:w="1701"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Должностное лицо, ответственное за регистрацию поступающих документов:</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в администрации Гатчинского муниципального района, МФЦ.</w:t>
            </w:r>
          </w:p>
        </w:tc>
        <w:tc>
          <w:tcPr>
            <w:tcW w:w="2410"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Технологическое обеспечение: наличие доступа к автоматизированным системам, к сети «Интернет» для отправки электронной почты</w:t>
            </w:r>
          </w:p>
        </w:tc>
        <w:tc>
          <w:tcPr>
            <w:tcW w:w="1842" w:type="dxa"/>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Не требуются</w:t>
            </w:r>
          </w:p>
        </w:tc>
      </w:tr>
      <w:tr w:rsidR="00670EDC" w:rsidRPr="00A50BF4" w:rsidTr="00A50BF4">
        <w:tc>
          <w:tcPr>
            <w:tcW w:w="534"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2</w:t>
            </w:r>
          </w:p>
        </w:tc>
        <w:tc>
          <w:tcPr>
            <w:tcW w:w="2126" w:type="dxa"/>
          </w:tcPr>
          <w:p w:rsidR="00670EDC" w:rsidRPr="00A50BF4" w:rsidRDefault="00670EDC" w:rsidP="00670EDC">
            <w:pPr>
              <w:tabs>
                <w:tab w:val="left" w:pos="993"/>
              </w:tabs>
              <w:rPr>
                <w:rFonts w:ascii="Times New Roman" w:hAnsi="Times New Roman"/>
                <w:color w:val="000000"/>
                <w:sz w:val="18"/>
                <w:szCs w:val="18"/>
              </w:rPr>
            </w:pPr>
            <w:r w:rsidRPr="00A50BF4">
              <w:rPr>
                <w:rFonts w:ascii="Times New Roman" w:hAnsi="Times New Roman"/>
                <w:color w:val="000000"/>
                <w:sz w:val="18"/>
                <w:szCs w:val="18"/>
              </w:rPr>
              <w:t>Принятие решения о представлении муниципальной услуги</w:t>
            </w:r>
          </w:p>
        </w:tc>
        <w:tc>
          <w:tcPr>
            <w:tcW w:w="5386" w:type="dxa"/>
          </w:tcPr>
          <w:p w:rsidR="00670EDC" w:rsidRPr="00A50BF4" w:rsidRDefault="00670EDC" w:rsidP="00670EDC">
            <w:pPr>
              <w:jc w:val="both"/>
              <w:rPr>
                <w:rFonts w:ascii="Times New Roman" w:hAnsi="Times New Roman"/>
                <w:color w:val="000000"/>
                <w:sz w:val="18"/>
                <w:szCs w:val="18"/>
              </w:rPr>
            </w:pPr>
            <w:r w:rsidRPr="00A50BF4">
              <w:rPr>
                <w:rFonts w:ascii="Times New Roman" w:hAnsi="Times New Roman"/>
                <w:color w:val="000000"/>
                <w:sz w:val="18"/>
                <w:szCs w:val="18"/>
              </w:rPr>
              <w:t xml:space="preserve">- в случае комплектности и </w:t>
            </w:r>
            <w:proofErr w:type="gramStart"/>
            <w:r w:rsidRPr="00A50BF4">
              <w:rPr>
                <w:rFonts w:ascii="Times New Roman" w:hAnsi="Times New Roman"/>
                <w:color w:val="000000"/>
                <w:sz w:val="18"/>
                <w:szCs w:val="18"/>
              </w:rPr>
              <w:t>полноты</w:t>
            </w:r>
            <w:proofErr w:type="gramEnd"/>
            <w:r w:rsidRPr="00A50BF4">
              <w:rPr>
                <w:rFonts w:ascii="Times New Roman" w:hAnsi="Times New Roman"/>
                <w:color w:val="000000"/>
                <w:sz w:val="18"/>
                <w:szCs w:val="18"/>
              </w:rPr>
              <w:t xml:space="preserve"> представленных в документации сведений, в оперативном порядке информирует заявителя, по указанным в запросе контактным данным (не позднее 5-ти дней после регистрации заявления), о необходимости проведения рабочей встречи по вопросам организации общественных обсуждений и предлагает дату и время ее проведения, в срок не далее, чем 17–</w:t>
            </w:r>
            <w:proofErr w:type="spellStart"/>
            <w:r w:rsidRPr="00A50BF4">
              <w:rPr>
                <w:rFonts w:ascii="Times New Roman" w:hAnsi="Times New Roman"/>
                <w:color w:val="000000"/>
                <w:sz w:val="18"/>
                <w:szCs w:val="18"/>
              </w:rPr>
              <w:t>ти</w:t>
            </w:r>
            <w:proofErr w:type="spellEnd"/>
            <w:r w:rsidRPr="00A50BF4">
              <w:rPr>
                <w:rFonts w:ascii="Times New Roman" w:hAnsi="Times New Roman"/>
                <w:color w:val="000000"/>
                <w:sz w:val="18"/>
                <w:szCs w:val="18"/>
              </w:rPr>
              <w:t xml:space="preserve"> дней  от даты регистрации запроса.</w:t>
            </w:r>
          </w:p>
          <w:p w:rsidR="00670EDC" w:rsidRPr="00A50BF4" w:rsidRDefault="00670EDC" w:rsidP="00670EDC">
            <w:pPr>
              <w:jc w:val="both"/>
              <w:rPr>
                <w:rFonts w:ascii="Times New Roman" w:hAnsi="Times New Roman"/>
                <w:color w:val="000000"/>
                <w:sz w:val="18"/>
                <w:szCs w:val="18"/>
              </w:rPr>
            </w:pPr>
            <w:r w:rsidRPr="00A50BF4">
              <w:rPr>
                <w:rFonts w:ascii="Times New Roman" w:hAnsi="Times New Roman"/>
                <w:color w:val="000000"/>
                <w:sz w:val="18"/>
                <w:szCs w:val="18"/>
              </w:rPr>
              <w:t xml:space="preserve">- в случае некомплектности или не предоставления заявителем материалов предварительной оценки воздействия на окружающую среду, в срок не более 7 дней </w:t>
            </w:r>
            <w:proofErr w:type="gramStart"/>
            <w:r w:rsidRPr="00A50BF4">
              <w:rPr>
                <w:rFonts w:ascii="Times New Roman" w:hAnsi="Times New Roman"/>
                <w:color w:val="000000"/>
                <w:sz w:val="18"/>
                <w:szCs w:val="18"/>
              </w:rPr>
              <w:t>с даты регистрации</w:t>
            </w:r>
            <w:proofErr w:type="gramEnd"/>
            <w:r w:rsidRPr="00A50BF4">
              <w:rPr>
                <w:rFonts w:ascii="Times New Roman" w:hAnsi="Times New Roman"/>
                <w:color w:val="000000"/>
                <w:sz w:val="18"/>
                <w:szCs w:val="18"/>
              </w:rPr>
              <w:t xml:space="preserve">, подготавливает уведомление об отказе в предоставлении муниципальной услуги с указанием причины отказа. </w:t>
            </w:r>
          </w:p>
          <w:p w:rsidR="00670EDC" w:rsidRPr="00A50BF4" w:rsidRDefault="00670EDC" w:rsidP="00670EDC">
            <w:pPr>
              <w:jc w:val="both"/>
              <w:rPr>
                <w:rFonts w:ascii="Times New Roman" w:hAnsi="Times New Roman"/>
                <w:color w:val="000000"/>
                <w:sz w:val="18"/>
                <w:szCs w:val="18"/>
              </w:rPr>
            </w:pPr>
            <w:r w:rsidRPr="00A50BF4">
              <w:rPr>
                <w:rFonts w:ascii="Times New Roman" w:hAnsi="Times New Roman"/>
                <w:color w:val="000000"/>
                <w:sz w:val="18"/>
                <w:szCs w:val="18"/>
              </w:rPr>
              <w:t>Уведомление, подписанное руководителем Администрации, регистрируется в системе электронного документооборота и направляется заявителю почтовым отправлением, если иное не указано в запросе на предоставление муниципальной услуги.</w:t>
            </w:r>
          </w:p>
        </w:tc>
        <w:tc>
          <w:tcPr>
            <w:tcW w:w="1559"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1. В случае комплектности документации - 5 дней.</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2. В случае наличия  оснований для отказа в приеме запроса, документов (см. особенности исполнения п</w:t>
            </w:r>
            <w:r w:rsidR="004147EC">
              <w:rPr>
                <w:rFonts w:ascii="Times New Roman" w:hAnsi="Times New Roman"/>
                <w:color w:val="000000"/>
                <w:sz w:val="18"/>
                <w:szCs w:val="18"/>
              </w:rPr>
              <w:t>роцедуры) -  7 дней.</w:t>
            </w:r>
          </w:p>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4. В случае некомплектности материалов  - 7 дней</w:t>
            </w:r>
            <w:r w:rsidR="004147EC">
              <w:rPr>
                <w:rFonts w:ascii="Times New Roman" w:hAnsi="Times New Roman"/>
                <w:color w:val="000000"/>
                <w:sz w:val="18"/>
                <w:szCs w:val="18"/>
              </w:rPr>
              <w:t>.</w:t>
            </w:r>
          </w:p>
        </w:tc>
        <w:tc>
          <w:tcPr>
            <w:tcW w:w="1701"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Должностное лицо, ответственное за рассмотрение запроса.</w:t>
            </w:r>
          </w:p>
        </w:tc>
        <w:tc>
          <w:tcPr>
            <w:tcW w:w="2410"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Технологическое обеспечение: наличие доступа к автоматизированным системам, к сети «Интернет» для отправки электронной почты, телефонной связи</w:t>
            </w:r>
          </w:p>
        </w:tc>
        <w:tc>
          <w:tcPr>
            <w:tcW w:w="1842" w:type="dxa"/>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Не требуются</w:t>
            </w:r>
          </w:p>
        </w:tc>
      </w:tr>
      <w:tr w:rsidR="00670EDC" w:rsidRPr="00A50BF4" w:rsidTr="00A50BF4">
        <w:tc>
          <w:tcPr>
            <w:tcW w:w="534"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 xml:space="preserve">3. </w:t>
            </w:r>
          </w:p>
        </w:tc>
        <w:tc>
          <w:tcPr>
            <w:tcW w:w="2126" w:type="dxa"/>
          </w:tcPr>
          <w:p w:rsidR="00670EDC" w:rsidRPr="00A50BF4" w:rsidRDefault="00670EDC" w:rsidP="00670EDC">
            <w:pPr>
              <w:tabs>
                <w:tab w:val="left" w:pos="993"/>
              </w:tabs>
              <w:rPr>
                <w:rFonts w:ascii="Times New Roman" w:hAnsi="Times New Roman"/>
                <w:color w:val="000000"/>
                <w:sz w:val="18"/>
                <w:szCs w:val="18"/>
              </w:rPr>
            </w:pPr>
            <w:r w:rsidRPr="00A50BF4">
              <w:rPr>
                <w:rFonts w:ascii="Times New Roman" w:hAnsi="Times New Roman"/>
                <w:color w:val="000000"/>
                <w:sz w:val="18"/>
                <w:szCs w:val="18"/>
              </w:rPr>
              <w:t>Выдача результата предоставления услуги</w:t>
            </w:r>
          </w:p>
        </w:tc>
        <w:tc>
          <w:tcPr>
            <w:tcW w:w="5386" w:type="dxa"/>
          </w:tcPr>
          <w:p w:rsidR="00670EDC" w:rsidRPr="00A50BF4" w:rsidRDefault="00670EDC" w:rsidP="00670EDC">
            <w:pPr>
              <w:jc w:val="both"/>
              <w:rPr>
                <w:rFonts w:ascii="Times New Roman" w:hAnsi="Times New Roman"/>
                <w:color w:val="000000"/>
                <w:sz w:val="18"/>
                <w:szCs w:val="18"/>
              </w:rPr>
            </w:pPr>
            <w:r w:rsidRPr="00A50BF4">
              <w:rPr>
                <w:rFonts w:ascii="Times New Roman" w:hAnsi="Times New Roman"/>
                <w:color w:val="000000"/>
                <w:sz w:val="18"/>
                <w:szCs w:val="18"/>
              </w:rPr>
              <w:t>Протокол общественных слушаний намечаемой хозяйственной и иной деятельности, оформленный  в соответ</w:t>
            </w:r>
            <w:r w:rsidR="004147EC">
              <w:rPr>
                <w:rFonts w:ascii="Times New Roman" w:hAnsi="Times New Roman"/>
                <w:color w:val="000000"/>
                <w:sz w:val="18"/>
                <w:szCs w:val="18"/>
              </w:rPr>
              <w:t>ствии с требованиями регламента.</w:t>
            </w:r>
          </w:p>
          <w:p w:rsidR="00670EDC" w:rsidRPr="00A50BF4" w:rsidRDefault="00670EDC" w:rsidP="00670EDC">
            <w:pPr>
              <w:jc w:val="both"/>
              <w:rPr>
                <w:rFonts w:ascii="Times New Roman" w:hAnsi="Times New Roman"/>
                <w:color w:val="000000"/>
                <w:sz w:val="18"/>
                <w:szCs w:val="18"/>
              </w:rPr>
            </w:pPr>
          </w:p>
          <w:p w:rsidR="00670EDC" w:rsidRPr="00A50BF4" w:rsidRDefault="00670EDC" w:rsidP="00670EDC">
            <w:pPr>
              <w:jc w:val="both"/>
              <w:rPr>
                <w:rFonts w:ascii="Times New Roman" w:hAnsi="Times New Roman"/>
                <w:color w:val="000000"/>
                <w:sz w:val="18"/>
                <w:szCs w:val="18"/>
              </w:rPr>
            </w:pPr>
            <w:r w:rsidRPr="00A50BF4">
              <w:rPr>
                <w:rFonts w:ascii="Times New Roman" w:hAnsi="Times New Roman"/>
                <w:color w:val="000000"/>
                <w:sz w:val="18"/>
                <w:szCs w:val="18"/>
              </w:rPr>
              <w:t>Справка (уведомление) о про</w:t>
            </w:r>
            <w:r w:rsidR="004147EC">
              <w:rPr>
                <w:rFonts w:ascii="Times New Roman" w:hAnsi="Times New Roman"/>
                <w:color w:val="000000"/>
                <w:sz w:val="18"/>
                <w:szCs w:val="18"/>
              </w:rPr>
              <w:t>ведении общественных обсуждений</w:t>
            </w:r>
            <w:r w:rsidRPr="00A50BF4">
              <w:rPr>
                <w:rFonts w:ascii="Times New Roman" w:hAnsi="Times New Roman"/>
                <w:color w:val="000000"/>
                <w:sz w:val="18"/>
                <w:szCs w:val="18"/>
              </w:rPr>
              <w:t xml:space="preserve"> намечаемой хозяйственной и иной деятельности без п</w:t>
            </w:r>
            <w:r w:rsidR="004147EC">
              <w:rPr>
                <w:rFonts w:ascii="Times New Roman" w:hAnsi="Times New Roman"/>
                <w:color w:val="000000"/>
                <w:sz w:val="18"/>
                <w:szCs w:val="18"/>
              </w:rPr>
              <w:t>роведения общественных слушаний.</w:t>
            </w:r>
            <w:r w:rsidRPr="00A50BF4">
              <w:rPr>
                <w:rFonts w:ascii="Times New Roman" w:hAnsi="Times New Roman"/>
                <w:color w:val="000000"/>
                <w:sz w:val="18"/>
                <w:szCs w:val="18"/>
              </w:rPr>
              <w:t xml:space="preserve"> </w:t>
            </w:r>
          </w:p>
        </w:tc>
        <w:tc>
          <w:tcPr>
            <w:tcW w:w="1559"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2 дня после регистрации в электронной системе документооборота.</w:t>
            </w:r>
          </w:p>
        </w:tc>
        <w:tc>
          <w:tcPr>
            <w:tcW w:w="1701"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Должностное лицо, ответственное за рассмотрение запроса.</w:t>
            </w:r>
          </w:p>
        </w:tc>
        <w:tc>
          <w:tcPr>
            <w:tcW w:w="2410" w:type="dxa"/>
          </w:tcPr>
          <w:p w:rsidR="00670EDC" w:rsidRPr="00A50BF4" w:rsidRDefault="00670EDC" w:rsidP="00670EDC">
            <w:pPr>
              <w:rPr>
                <w:rFonts w:ascii="Times New Roman" w:hAnsi="Times New Roman"/>
                <w:color w:val="000000"/>
                <w:sz w:val="18"/>
                <w:szCs w:val="18"/>
              </w:rPr>
            </w:pPr>
            <w:r w:rsidRPr="00A50BF4">
              <w:rPr>
                <w:rFonts w:ascii="Times New Roman" w:hAnsi="Times New Roman"/>
                <w:color w:val="000000"/>
                <w:sz w:val="18"/>
                <w:szCs w:val="18"/>
              </w:rPr>
              <w:t>Технологическое обеспечение: наличие доступа к автоматизированным системам, к сети «Интернет» для отправки электронной почты, телефонной связи</w:t>
            </w:r>
          </w:p>
        </w:tc>
        <w:tc>
          <w:tcPr>
            <w:tcW w:w="1842" w:type="dxa"/>
          </w:tcPr>
          <w:p w:rsidR="00670EDC" w:rsidRPr="00A50BF4" w:rsidRDefault="00670EDC" w:rsidP="00670EDC">
            <w:pPr>
              <w:jc w:val="center"/>
              <w:rPr>
                <w:rFonts w:ascii="Times New Roman" w:hAnsi="Times New Roman"/>
                <w:color w:val="000000"/>
                <w:sz w:val="18"/>
                <w:szCs w:val="18"/>
              </w:rPr>
            </w:pPr>
            <w:r w:rsidRPr="00A50BF4">
              <w:rPr>
                <w:rFonts w:ascii="Times New Roman" w:hAnsi="Times New Roman"/>
                <w:color w:val="000000"/>
                <w:sz w:val="18"/>
                <w:szCs w:val="18"/>
              </w:rPr>
              <w:t>Не требуется</w:t>
            </w:r>
          </w:p>
        </w:tc>
      </w:tr>
    </w:tbl>
    <w:p w:rsidR="00670EDC" w:rsidRPr="00A50BF4" w:rsidRDefault="00670EDC" w:rsidP="002B1CFF">
      <w:pPr>
        <w:rPr>
          <w:rFonts w:eastAsia="Calibri"/>
          <w:b/>
          <w:color w:val="000000"/>
          <w:sz w:val="28"/>
          <w:szCs w:val="28"/>
        </w:rPr>
      </w:pPr>
      <w:r w:rsidRPr="00A50BF4">
        <w:rPr>
          <w:rFonts w:eastAsia="Calibri"/>
          <w:b/>
          <w:color w:val="000000"/>
          <w:sz w:val="28"/>
          <w:szCs w:val="28"/>
        </w:rPr>
        <w:lastRenderedPageBreak/>
        <w:t xml:space="preserve">Раздел 8 «Особенности предоставления </w:t>
      </w:r>
      <w:r w:rsidR="00A50BF4">
        <w:rPr>
          <w:rFonts w:eastAsia="Calibri"/>
          <w:b/>
          <w:color w:val="000000"/>
          <w:sz w:val="28"/>
          <w:szCs w:val="28"/>
        </w:rPr>
        <w:t>услуги</w:t>
      </w:r>
      <w:r w:rsidRPr="00A50BF4">
        <w:rPr>
          <w:rFonts w:eastAsia="Calibri"/>
          <w:b/>
          <w:color w:val="000000"/>
          <w:sz w:val="28"/>
          <w:szCs w:val="28"/>
        </w:rPr>
        <w:t xml:space="preserve"> в электронной форме»</w:t>
      </w:r>
    </w:p>
    <w:tbl>
      <w:tblPr>
        <w:tblStyle w:val="af2"/>
        <w:tblpPr w:leftFromText="181" w:rightFromText="181" w:vertAnchor="text" w:horzAnchor="margin" w:tblpY="1"/>
        <w:tblW w:w="15417" w:type="dxa"/>
        <w:tblLayout w:type="fixed"/>
        <w:tblLook w:val="04A0" w:firstRow="1" w:lastRow="0" w:firstColumn="1" w:lastColumn="0" w:noHBand="0" w:noVBand="1"/>
      </w:tblPr>
      <w:tblGrid>
        <w:gridCol w:w="2943"/>
        <w:gridCol w:w="2149"/>
        <w:gridCol w:w="2954"/>
        <w:gridCol w:w="2138"/>
        <w:gridCol w:w="2257"/>
        <w:gridCol w:w="2976"/>
      </w:tblGrid>
      <w:tr w:rsidR="00670EDC" w:rsidRPr="002B1CFF" w:rsidTr="002B1CFF">
        <w:trPr>
          <w:trHeight w:val="276"/>
        </w:trPr>
        <w:tc>
          <w:tcPr>
            <w:tcW w:w="2943" w:type="dxa"/>
            <w:vMerge w:val="restart"/>
            <w:vAlign w:val="center"/>
          </w:tcPr>
          <w:p w:rsidR="00670EDC" w:rsidRPr="002B1CFF" w:rsidRDefault="00670EDC" w:rsidP="002B1CFF">
            <w:pPr>
              <w:jc w:val="center"/>
              <w:rPr>
                <w:rFonts w:ascii="Times New Roman" w:hAnsi="Times New Roman"/>
                <w:color w:val="000000"/>
                <w:sz w:val="18"/>
                <w:szCs w:val="18"/>
              </w:rPr>
            </w:pPr>
            <w:r w:rsidRPr="002B1CFF">
              <w:rPr>
                <w:rFonts w:ascii="Times New Roman" w:hAnsi="Times New Roman"/>
                <w:color w:val="000000"/>
                <w:sz w:val="18"/>
                <w:szCs w:val="18"/>
              </w:rPr>
              <w:t xml:space="preserve">Способ получения заявителем информации о сроках и порядке предоставления </w:t>
            </w:r>
            <w:r w:rsidR="00A50BF4" w:rsidRPr="002B1CFF">
              <w:rPr>
                <w:rFonts w:ascii="Times New Roman" w:hAnsi="Times New Roman"/>
                <w:color w:val="000000"/>
                <w:sz w:val="18"/>
                <w:szCs w:val="18"/>
              </w:rPr>
              <w:t>услуги</w:t>
            </w:r>
          </w:p>
        </w:tc>
        <w:tc>
          <w:tcPr>
            <w:tcW w:w="2149" w:type="dxa"/>
            <w:vMerge w:val="restart"/>
            <w:vAlign w:val="center"/>
          </w:tcPr>
          <w:p w:rsidR="00670EDC" w:rsidRPr="002B1CFF" w:rsidRDefault="00670EDC" w:rsidP="002B1CFF">
            <w:pPr>
              <w:jc w:val="center"/>
              <w:rPr>
                <w:rFonts w:ascii="Times New Roman" w:hAnsi="Times New Roman"/>
                <w:color w:val="000000"/>
                <w:sz w:val="18"/>
                <w:szCs w:val="18"/>
              </w:rPr>
            </w:pPr>
            <w:r w:rsidRPr="002B1CFF">
              <w:rPr>
                <w:rFonts w:ascii="Times New Roman" w:hAnsi="Times New Roman"/>
                <w:color w:val="000000"/>
                <w:sz w:val="18"/>
                <w:szCs w:val="18"/>
              </w:rPr>
              <w:t>Способ записи на прием в орган</w:t>
            </w:r>
          </w:p>
        </w:tc>
        <w:tc>
          <w:tcPr>
            <w:tcW w:w="2954" w:type="dxa"/>
            <w:vMerge w:val="restart"/>
            <w:vAlign w:val="center"/>
          </w:tcPr>
          <w:p w:rsidR="00670EDC" w:rsidRPr="002B1CFF" w:rsidRDefault="00670EDC" w:rsidP="002B1CFF">
            <w:pPr>
              <w:jc w:val="center"/>
              <w:rPr>
                <w:rFonts w:ascii="Times New Roman" w:hAnsi="Times New Roman"/>
                <w:color w:val="000000"/>
                <w:sz w:val="18"/>
                <w:szCs w:val="18"/>
              </w:rPr>
            </w:pPr>
            <w:r w:rsidRPr="002B1CFF">
              <w:rPr>
                <w:rFonts w:ascii="Times New Roman" w:hAnsi="Times New Roman"/>
                <w:color w:val="000000"/>
                <w:sz w:val="18"/>
                <w:szCs w:val="18"/>
              </w:rPr>
              <w:t xml:space="preserve">Способ приема и регистрации органом, предоставляющим услугу, запроса и иных документов, необходимых для предоставления </w:t>
            </w:r>
            <w:r w:rsidR="00A50BF4" w:rsidRPr="002B1CFF">
              <w:rPr>
                <w:rFonts w:ascii="Times New Roman" w:hAnsi="Times New Roman"/>
                <w:color w:val="000000"/>
                <w:sz w:val="18"/>
                <w:szCs w:val="18"/>
              </w:rPr>
              <w:t>услуги</w:t>
            </w:r>
          </w:p>
        </w:tc>
        <w:tc>
          <w:tcPr>
            <w:tcW w:w="2138" w:type="dxa"/>
            <w:vMerge w:val="restart"/>
            <w:vAlign w:val="center"/>
          </w:tcPr>
          <w:p w:rsidR="00670EDC" w:rsidRPr="002B1CFF" w:rsidRDefault="00670EDC" w:rsidP="002B1CFF">
            <w:pPr>
              <w:jc w:val="center"/>
              <w:rPr>
                <w:rFonts w:ascii="Times New Roman" w:hAnsi="Times New Roman"/>
                <w:color w:val="000000"/>
                <w:sz w:val="18"/>
                <w:szCs w:val="18"/>
              </w:rPr>
            </w:pPr>
            <w:r w:rsidRPr="002B1CFF">
              <w:rPr>
                <w:rFonts w:ascii="Times New Roman" w:hAnsi="Times New Roman"/>
                <w:color w:val="000000"/>
                <w:sz w:val="18"/>
                <w:szCs w:val="18"/>
              </w:rPr>
              <w:t xml:space="preserve">Способ оплаты заявителем государственной пошлины или иной платы, взимаемой за предоставление </w:t>
            </w:r>
            <w:r w:rsidR="00A50BF4" w:rsidRPr="002B1CFF">
              <w:rPr>
                <w:rFonts w:ascii="Times New Roman" w:hAnsi="Times New Roman"/>
                <w:color w:val="000000"/>
                <w:sz w:val="18"/>
                <w:szCs w:val="18"/>
              </w:rPr>
              <w:t>услуги</w:t>
            </w:r>
          </w:p>
        </w:tc>
        <w:tc>
          <w:tcPr>
            <w:tcW w:w="2257" w:type="dxa"/>
            <w:vMerge w:val="restart"/>
            <w:vAlign w:val="center"/>
          </w:tcPr>
          <w:p w:rsidR="00670EDC" w:rsidRPr="002B1CFF" w:rsidRDefault="00670EDC" w:rsidP="002B1CFF">
            <w:pPr>
              <w:jc w:val="center"/>
              <w:rPr>
                <w:rFonts w:ascii="Times New Roman" w:hAnsi="Times New Roman"/>
                <w:color w:val="000000"/>
                <w:sz w:val="18"/>
                <w:szCs w:val="18"/>
              </w:rPr>
            </w:pPr>
            <w:r w:rsidRPr="002B1CFF">
              <w:rPr>
                <w:rFonts w:ascii="Times New Roman" w:hAnsi="Times New Roman"/>
                <w:color w:val="000000"/>
                <w:sz w:val="18"/>
                <w:szCs w:val="18"/>
              </w:rPr>
              <w:t xml:space="preserve">Способ получения сведений о ходе выполнения запроса о предоставлении </w:t>
            </w:r>
            <w:r w:rsidR="00A50BF4" w:rsidRPr="002B1CFF">
              <w:rPr>
                <w:rFonts w:ascii="Times New Roman" w:hAnsi="Times New Roman"/>
                <w:color w:val="000000"/>
                <w:sz w:val="18"/>
                <w:szCs w:val="18"/>
              </w:rPr>
              <w:t>услуги</w:t>
            </w:r>
          </w:p>
        </w:tc>
        <w:tc>
          <w:tcPr>
            <w:tcW w:w="2976" w:type="dxa"/>
            <w:vMerge w:val="restart"/>
            <w:vAlign w:val="center"/>
          </w:tcPr>
          <w:p w:rsidR="00670EDC" w:rsidRPr="002B1CFF" w:rsidRDefault="00670EDC" w:rsidP="002B1CFF">
            <w:pPr>
              <w:jc w:val="center"/>
              <w:rPr>
                <w:rFonts w:ascii="Times New Roman" w:hAnsi="Times New Roman"/>
                <w:color w:val="000000"/>
                <w:sz w:val="18"/>
                <w:szCs w:val="18"/>
              </w:rPr>
            </w:pPr>
            <w:r w:rsidRPr="002B1CFF">
              <w:rPr>
                <w:rFonts w:ascii="Times New Roman" w:hAnsi="Times New Roman"/>
                <w:color w:val="000000"/>
                <w:sz w:val="18"/>
                <w:szCs w:val="18"/>
              </w:rPr>
              <w:t xml:space="preserve">Способ подачи жалобы на нарушения порядка предоставления </w:t>
            </w:r>
            <w:r w:rsidR="00A50BF4" w:rsidRPr="002B1CFF">
              <w:rPr>
                <w:rFonts w:ascii="Times New Roman" w:hAnsi="Times New Roman"/>
                <w:color w:val="000000"/>
                <w:sz w:val="18"/>
                <w:szCs w:val="18"/>
              </w:rPr>
              <w:t>услуги</w:t>
            </w:r>
            <w:r w:rsidRPr="002B1CFF">
              <w:rPr>
                <w:rFonts w:ascii="Times New Roman" w:hAnsi="Times New Roman"/>
                <w:color w:val="000000"/>
                <w:sz w:val="18"/>
                <w:szCs w:val="18"/>
              </w:rPr>
              <w:t xml:space="preserve"> и досудебного (внесудебного) обжалования решений и действий (бездействия) органа в процессе получения </w:t>
            </w:r>
            <w:r w:rsidR="00A50BF4" w:rsidRPr="002B1CFF">
              <w:rPr>
                <w:rFonts w:ascii="Times New Roman" w:hAnsi="Times New Roman"/>
                <w:color w:val="000000"/>
                <w:sz w:val="18"/>
                <w:szCs w:val="18"/>
              </w:rPr>
              <w:t>услуги</w:t>
            </w:r>
          </w:p>
        </w:tc>
      </w:tr>
      <w:tr w:rsidR="00670EDC" w:rsidRPr="002B1CFF" w:rsidTr="002B1CFF">
        <w:trPr>
          <w:trHeight w:val="492"/>
        </w:trPr>
        <w:tc>
          <w:tcPr>
            <w:tcW w:w="2943" w:type="dxa"/>
            <w:vMerge/>
          </w:tcPr>
          <w:p w:rsidR="00670EDC" w:rsidRPr="002B1CFF" w:rsidRDefault="00670EDC" w:rsidP="002B1CFF">
            <w:pPr>
              <w:rPr>
                <w:rFonts w:ascii="Times New Roman" w:hAnsi="Times New Roman"/>
                <w:color w:val="000000"/>
                <w:sz w:val="18"/>
                <w:szCs w:val="18"/>
              </w:rPr>
            </w:pPr>
          </w:p>
        </w:tc>
        <w:tc>
          <w:tcPr>
            <w:tcW w:w="2149" w:type="dxa"/>
            <w:vMerge/>
          </w:tcPr>
          <w:p w:rsidR="00670EDC" w:rsidRPr="002B1CFF" w:rsidRDefault="00670EDC" w:rsidP="002B1CFF">
            <w:pPr>
              <w:jc w:val="center"/>
              <w:rPr>
                <w:rFonts w:ascii="Times New Roman" w:hAnsi="Times New Roman"/>
                <w:color w:val="000000"/>
                <w:sz w:val="18"/>
                <w:szCs w:val="18"/>
              </w:rPr>
            </w:pPr>
          </w:p>
        </w:tc>
        <w:tc>
          <w:tcPr>
            <w:tcW w:w="2954" w:type="dxa"/>
            <w:vMerge/>
          </w:tcPr>
          <w:p w:rsidR="00670EDC" w:rsidRPr="002B1CFF" w:rsidRDefault="00670EDC" w:rsidP="002B1CFF">
            <w:pPr>
              <w:jc w:val="center"/>
              <w:rPr>
                <w:rFonts w:ascii="Times New Roman" w:hAnsi="Times New Roman"/>
                <w:color w:val="000000"/>
                <w:sz w:val="18"/>
                <w:szCs w:val="18"/>
              </w:rPr>
            </w:pPr>
          </w:p>
        </w:tc>
        <w:tc>
          <w:tcPr>
            <w:tcW w:w="2138" w:type="dxa"/>
            <w:vMerge/>
          </w:tcPr>
          <w:p w:rsidR="00670EDC" w:rsidRPr="002B1CFF" w:rsidRDefault="00670EDC" w:rsidP="002B1CFF">
            <w:pPr>
              <w:jc w:val="center"/>
              <w:rPr>
                <w:rFonts w:ascii="Times New Roman" w:hAnsi="Times New Roman"/>
                <w:color w:val="000000"/>
                <w:sz w:val="18"/>
                <w:szCs w:val="18"/>
              </w:rPr>
            </w:pPr>
          </w:p>
        </w:tc>
        <w:tc>
          <w:tcPr>
            <w:tcW w:w="2257" w:type="dxa"/>
            <w:vMerge/>
          </w:tcPr>
          <w:p w:rsidR="00670EDC" w:rsidRPr="002B1CFF" w:rsidRDefault="00670EDC" w:rsidP="002B1CFF">
            <w:pPr>
              <w:jc w:val="center"/>
              <w:rPr>
                <w:rFonts w:ascii="Times New Roman" w:hAnsi="Times New Roman"/>
                <w:color w:val="000000"/>
                <w:sz w:val="18"/>
                <w:szCs w:val="18"/>
              </w:rPr>
            </w:pPr>
          </w:p>
        </w:tc>
        <w:tc>
          <w:tcPr>
            <w:tcW w:w="2976" w:type="dxa"/>
            <w:vMerge/>
          </w:tcPr>
          <w:p w:rsidR="00670EDC" w:rsidRPr="002B1CFF" w:rsidRDefault="00670EDC" w:rsidP="002B1CFF">
            <w:pPr>
              <w:jc w:val="center"/>
              <w:rPr>
                <w:rFonts w:ascii="Times New Roman" w:hAnsi="Times New Roman"/>
                <w:color w:val="000000"/>
                <w:sz w:val="18"/>
                <w:szCs w:val="18"/>
              </w:rPr>
            </w:pPr>
          </w:p>
        </w:tc>
      </w:tr>
      <w:tr w:rsidR="00670EDC" w:rsidRPr="002B1CFF" w:rsidTr="002B1CFF">
        <w:tc>
          <w:tcPr>
            <w:tcW w:w="2943" w:type="dxa"/>
          </w:tcPr>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По телефону в администрации Га</w:t>
            </w:r>
            <w:r w:rsidR="004147EC">
              <w:rPr>
                <w:rFonts w:ascii="Times New Roman" w:hAnsi="Times New Roman"/>
                <w:color w:val="000000"/>
                <w:sz w:val="18"/>
                <w:szCs w:val="18"/>
              </w:rPr>
              <w:t>тчинского муниципального района.</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По почте и электронной почте  администрации  Гатчинского муниципального района.</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На официальном сайте администрации  Га</w:t>
            </w:r>
            <w:r w:rsidR="004147EC">
              <w:rPr>
                <w:rFonts w:ascii="Times New Roman" w:hAnsi="Times New Roman"/>
                <w:color w:val="000000"/>
                <w:sz w:val="18"/>
                <w:szCs w:val="18"/>
              </w:rPr>
              <w:t>тчинского муниципального района.</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На портале государственных и муниципальных услуг (функций) Ленинградской области</w:t>
            </w:r>
            <w:r w:rsidR="004147EC">
              <w:rPr>
                <w:rFonts w:ascii="Times New Roman" w:hAnsi="Times New Roman"/>
                <w:color w:val="000000"/>
                <w:sz w:val="18"/>
                <w:szCs w:val="18"/>
              </w:rPr>
              <w:t>.</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 xml:space="preserve">В электронной форме через личный кабинет заявителя, зарегистрированный  на портале государственных и муниципальных услуг (функций) Ленинградской области либо на Едином Портале государственных </w:t>
            </w:r>
            <w:r w:rsidR="004147EC">
              <w:rPr>
                <w:rFonts w:ascii="Times New Roman" w:hAnsi="Times New Roman"/>
                <w:color w:val="000000"/>
                <w:sz w:val="18"/>
                <w:szCs w:val="18"/>
              </w:rPr>
              <w:t>и муниципальных услуг (функций).</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При обращении в МФЦ.</w:t>
            </w:r>
          </w:p>
        </w:tc>
        <w:tc>
          <w:tcPr>
            <w:tcW w:w="2149" w:type="dxa"/>
          </w:tcPr>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Без записи в администрации Гатчинского муниципального района, в порядке  очереди.</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По телефону в  администрации Гатчинского муниципального района.</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По почте и электронной почте  администрации  Гатчинского муниципального района.</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На портале государственных и муниципальных услуг (функций) Ленинградской области, Едином Портала государственных и муниципальных услуг (функций).</w:t>
            </w:r>
          </w:p>
          <w:p w:rsidR="00670EDC" w:rsidRPr="002B1CFF" w:rsidRDefault="00670EDC" w:rsidP="002B1CFF">
            <w:pPr>
              <w:rPr>
                <w:rFonts w:ascii="Times New Roman" w:hAnsi="Times New Roman"/>
                <w:color w:val="000000"/>
                <w:sz w:val="18"/>
                <w:szCs w:val="18"/>
              </w:rPr>
            </w:pPr>
          </w:p>
          <w:p w:rsidR="00670EDC" w:rsidRPr="002B1CFF" w:rsidRDefault="00670EDC" w:rsidP="002B1CFF">
            <w:pPr>
              <w:rPr>
                <w:rFonts w:ascii="Times New Roman" w:hAnsi="Times New Roman"/>
                <w:color w:val="000000"/>
                <w:sz w:val="18"/>
                <w:szCs w:val="18"/>
              </w:rPr>
            </w:pPr>
          </w:p>
        </w:tc>
        <w:tc>
          <w:tcPr>
            <w:tcW w:w="2954" w:type="dxa"/>
          </w:tcPr>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В результате направления пакета электронных документов через  портал государственных и муниципальных услуг (функций) Ленинградской области, Единый Портал государственных и муниципальных услуг (функций).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B1CFF">
              <w:rPr>
                <w:rFonts w:ascii="Times New Roman" w:hAnsi="Times New Roman"/>
                <w:color w:val="000000"/>
                <w:sz w:val="18"/>
                <w:szCs w:val="18"/>
              </w:rPr>
              <w:t>Межвед</w:t>
            </w:r>
            <w:proofErr w:type="spellEnd"/>
            <w:r w:rsidRPr="002B1CFF">
              <w:rPr>
                <w:rFonts w:ascii="Times New Roman" w:hAnsi="Times New Roman"/>
                <w:color w:val="000000"/>
                <w:sz w:val="18"/>
                <w:szCs w:val="1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портала государственных и муниципальных услуг (функций) Ленинградской области, Единого Портала государственных и муниципальных услуг (функций). </w:t>
            </w:r>
          </w:p>
        </w:tc>
        <w:tc>
          <w:tcPr>
            <w:tcW w:w="2138" w:type="dxa"/>
          </w:tcPr>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Не предусмотрена.</w:t>
            </w:r>
          </w:p>
        </w:tc>
        <w:tc>
          <w:tcPr>
            <w:tcW w:w="2257" w:type="dxa"/>
          </w:tcPr>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При личном обращении, по телефону администрации Гатчинского муниципального района, почтой, электронной почтой,  через личный кабинет на портале государственных и муниципальных услуг (функций) Ленинградской области, Едином Портале государственных и муниципальных услуг (функций)  по номеру дела заявителя.</w:t>
            </w:r>
          </w:p>
        </w:tc>
        <w:tc>
          <w:tcPr>
            <w:tcW w:w="2976" w:type="dxa"/>
          </w:tcPr>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Почта, электронная почта в адрес  администрации Гатчинского муниципального района.</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 xml:space="preserve">Официальный сайт администрации Гатчинского муниципального района, </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 xml:space="preserve">Портал государственных и муниципальных услуг (функций) Ленинградской области, </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Единый Портал государственных и муниципальных услуг (функций)</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Личный прием заявителя.</w:t>
            </w:r>
          </w:p>
          <w:p w:rsidR="00670EDC" w:rsidRPr="002B1CFF" w:rsidRDefault="00670EDC" w:rsidP="002B1CFF">
            <w:pPr>
              <w:rPr>
                <w:rFonts w:ascii="Times New Roman" w:hAnsi="Times New Roman"/>
                <w:color w:val="000000"/>
                <w:sz w:val="18"/>
                <w:szCs w:val="18"/>
              </w:rPr>
            </w:pPr>
            <w:r w:rsidRPr="002B1CFF">
              <w:rPr>
                <w:rFonts w:ascii="Times New Roman" w:hAnsi="Times New Roman"/>
                <w:color w:val="000000"/>
                <w:sz w:val="18"/>
                <w:szCs w:val="18"/>
              </w:rPr>
              <w:t>МФЦ.</w:t>
            </w:r>
          </w:p>
        </w:tc>
      </w:tr>
    </w:tbl>
    <w:p w:rsidR="00670EDC" w:rsidRPr="00A50BF4" w:rsidRDefault="00670EDC" w:rsidP="00670EDC">
      <w:pPr>
        <w:spacing w:after="200" w:line="276" w:lineRule="auto"/>
        <w:rPr>
          <w:rFonts w:eastAsia="Calibri"/>
          <w:b/>
          <w:color w:val="000000"/>
          <w:sz w:val="28"/>
          <w:szCs w:val="28"/>
        </w:rPr>
        <w:sectPr w:rsidR="00670EDC" w:rsidRPr="00A50BF4" w:rsidSect="00DC493C">
          <w:pgSz w:w="16838" w:h="11906" w:orient="landscape"/>
          <w:pgMar w:top="851" w:right="851" w:bottom="567" w:left="794" w:header="709" w:footer="709" w:gutter="0"/>
          <w:cols w:space="708"/>
          <w:docGrid w:linePitch="360"/>
        </w:sectPr>
      </w:pPr>
    </w:p>
    <w:p w:rsidR="00670EDC" w:rsidRPr="00A50BF4" w:rsidRDefault="00670EDC" w:rsidP="00670EDC">
      <w:pPr>
        <w:tabs>
          <w:tab w:val="left" w:pos="0"/>
        </w:tabs>
        <w:jc w:val="right"/>
        <w:rPr>
          <w:color w:val="000000"/>
          <w:sz w:val="28"/>
          <w:szCs w:val="28"/>
        </w:rPr>
      </w:pPr>
    </w:p>
    <w:p w:rsidR="00670EDC" w:rsidRPr="00A50BF4" w:rsidRDefault="00670EDC" w:rsidP="00670EDC">
      <w:pPr>
        <w:tabs>
          <w:tab w:val="left" w:pos="0"/>
        </w:tabs>
        <w:jc w:val="right"/>
        <w:rPr>
          <w:color w:val="000000"/>
          <w:sz w:val="28"/>
          <w:szCs w:val="28"/>
        </w:rPr>
      </w:pPr>
      <w:r w:rsidRPr="00A50BF4">
        <w:rPr>
          <w:color w:val="000000"/>
          <w:sz w:val="28"/>
          <w:szCs w:val="28"/>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7"/>
        <w:gridCol w:w="6096"/>
      </w:tblGrid>
      <w:tr w:rsidR="00670EDC" w:rsidRPr="00A50BF4" w:rsidTr="002B7987">
        <w:trPr>
          <w:trHeight w:val="1977"/>
        </w:trPr>
        <w:tc>
          <w:tcPr>
            <w:tcW w:w="5920" w:type="dxa"/>
            <w:tcBorders>
              <w:top w:val="nil"/>
              <w:left w:val="nil"/>
              <w:bottom w:val="nil"/>
              <w:right w:val="nil"/>
            </w:tcBorders>
            <w:vAlign w:val="center"/>
          </w:tcPr>
          <w:p w:rsidR="00670EDC" w:rsidRPr="00A50BF4" w:rsidRDefault="00670EDC" w:rsidP="00670EDC">
            <w:pPr>
              <w:tabs>
                <w:tab w:val="left" w:pos="1134"/>
              </w:tabs>
              <w:autoSpaceDE w:val="0"/>
              <w:autoSpaceDN w:val="0"/>
              <w:adjustRightInd w:val="0"/>
              <w:jc w:val="center"/>
              <w:rPr>
                <w:rFonts w:eastAsia="Calibri"/>
                <w:color w:val="000000"/>
                <w:sz w:val="28"/>
                <w:szCs w:val="28"/>
              </w:rPr>
            </w:pPr>
          </w:p>
        </w:tc>
        <w:tc>
          <w:tcPr>
            <w:tcW w:w="4394" w:type="dxa"/>
            <w:tcBorders>
              <w:top w:val="nil"/>
              <w:left w:val="nil"/>
              <w:bottom w:val="nil"/>
              <w:right w:val="nil"/>
            </w:tcBorders>
          </w:tcPr>
          <w:p w:rsidR="00670EDC" w:rsidRPr="00A50BF4" w:rsidRDefault="00670EDC" w:rsidP="00670EDC">
            <w:pPr>
              <w:tabs>
                <w:tab w:val="left" w:pos="1134"/>
              </w:tabs>
              <w:autoSpaceDE w:val="0"/>
              <w:autoSpaceDN w:val="0"/>
              <w:adjustRightInd w:val="0"/>
              <w:jc w:val="center"/>
              <w:rPr>
                <w:rFonts w:eastAsia="Calibri"/>
                <w:color w:val="000000"/>
                <w:sz w:val="28"/>
                <w:szCs w:val="28"/>
              </w:rPr>
            </w:pPr>
          </w:p>
          <w:p w:rsidR="00670EDC" w:rsidRPr="00A50BF4" w:rsidRDefault="00670EDC" w:rsidP="00670EDC">
            <w:pPr>
              <w:tabs>
                <w:tab w:val="left" w:pos="1134"/>
              </w:tabs>
              <w:autoSpaceDE w:val="0"/>
              <w:autoSpaceDN w:val="0"/>
              <w:adjustRightInd w:val="0"/>
              <w:jc w:val="center"/>
              <w:rPr>
                <w:rFonts w:eastAsia="Calibri"/>
                <w:color w:val="000000"/>
                <w:sz w:val="28"/>
                <w:szCs w:val="28"/>
              </w:rPr>
            </w:pPr>
            <w:r w:rsidRPr="00A50BF4">
              <w:rPr>
                <w:rFonts w:eastAsia="Calibri"/>
                <w:color w:val="000000"/>
                <w:sz w:val="28"/>
                <w:szCs w:val="28"/>
              </w:rPr>
              <w:t>В администрацию ОМСУ________</w:t>
            </w:r>
          </w:p>
          <w:p w:rsidR="00670EDC" w:rsidRPr="00A50BF4" w:rsidRDefault="00670EDC" w:rsidP="00670EDC">
            <w:pPr>
              <w:tabs>
                <w:tab w:val="left" w:pos="1134"/>
              </w:tabs>
              <w:autoSpaceDE w:val="0"/>
              <w:autoSpaceDN w:val="0"/>
              <w:adjustRightInd w:val="0"/>
              <w:jc w:val="center"/>
              <w:rPr>
                <w:rFonts w:eastAsia="Calibri"/>
                <w:color w:val="000000"/>
                <w:sz w:val="28"/>
                <w:szCs w:val="28"/>
              </w:rPr>
            </w:pPr>
            <w:r w:rsidRPr="00A50BF4">
              <w:rPr>
                <w:rFonts w:eastAsia="Calibri"/>
                <w:color w:val="000000"/>
                <w:sz w:val="28"/>
                <w:szCs w:val="28"/>
              </w:rPr>
              <w:t>_____________________________</w:t>
            </w:r>
          </w:p>
          <w:p w:rsidR="00670EDC" w:rsidRPr="00A50BF4" w:rsidRDefault="00670EDC" w:rsidP="00670EDC">
            <w:pPr>
              <w:tabs>
                <w:tab w:val="left" w:pos="1134"/>
              </w:tabs>
              <w:autoSpaceDE w:val="0"/>
              <w:autoSpaceDN w:val="0"/>
              <w:adjustRightInd w:val="0"/>
              <w:jc w:val="center"/>
              <w:rPr>
                <w:rFonts w:eastAsia="Calibri"/>
                <w:color w:val="000000"/>
                <w:sz w:val="28"/>
                <w:szCs w:val="28"/>
              </w:rPr>
            </w:pPr>
            <w:r w:rsidRPr="00A50BF4">
              <w:rPr>
                <w:rFonts w:eastAsia="Calibri"/>
                <w:color w:val="000000"/>
                <w:sz w:val="28"/>
                <w:szCs w:val="28"/>
              </w:rPr>
              <w:t>от ____________________________</w:t>
            </w:r>
          </w:p>
          <w:p w:rsidR="00670EDC" w:rsidRPr="00A50BF4" w:rsidRDefault="00670EDC" w:rsidP="00670EDC">
            <w:pPr>
              <w:tabs>
                <w:tab w:val="left" w:pos="1134"/>
              </w:tabs>
              <w:autoSpaceDE w:val="0"/>
              <w:autoSpaceDN w:val="0"/>
              <w:adjustRightInd w:val="0"/>
              <w:jc w:val="center"/>
              <w:rPr>
                <w:rFonts w:eastAsia="Calibri"/>
                <w:color w:val="000000"/>
                <w:sz w:val="20"/>
                <w:szCs w:val="20"/>
              </w:rPr>
            </w:pPr>
            <w:proofErr w:type="gramStart"/>
            <w:r w:rsidRPr="00A50BF4">
              <w:rPr>
                <w:rFonts w:eastAsia="Calibri"/>
                <w:color w:val="000000"/>
                <w:sz w:val="20"/>
                <w:szCs w:val="20"/>
              </w:rPr>
              <w:t xml:space="preserve">(полное официальное наименование организации </w:t>
            </w:r>
            <w:proofErr w:type="gramEnd"/>
          </w:p>
          <w:p w:rsidR="00670EDC" w:rsidRPr="00A50BF4" w:rsidRDefault="00670EDC" w:rsidP="00670EDC">
            <w:pPr>
              <w:tabs>
                <w:tab w:val="left" w:pos="1134"/>
              </w:tabs>
              <w:autoSpaceDE w:val="0"/>
              <w:autoSpaceDN w:val="0"/>
              <w:adjustRightInd w:val="0"/>
              <w:jc w:val="center"/>
              <w:rPr>
                <w:rFonts w:eastAsia="Calibri"/>
                <w:color w:val="000000"/>
                <w:sz w:val="28"/>
                <w:szCs w:val="28"/>
              </w:rPr>
            </w:pPr>
            <w:r w:rsidRPr="00A50BF4">
              <w:rPr>
                <w:rFonts w:eastAsia="Calibri"/>
                <w:color w:val="000000"/>
                <w:sz w:val="28"/>
                <w:szCs w:val="28"/>
              </w:rPr>
              <w:t>_______________________________</w:t>
            </w:r>
          </w:p>
          <w:p w:rsidR="00670EDC" w:rsidRPr="00A50BF4" w:rsidRDefault="00670EDC" w:rsidP="00670EDC">
            <w:pPr>
              <w:tabs>
                <w:tab w:val="left" w:pos="1134"/>
              </w:tabs>
              <w:autoSpaceDE w:val="0"/>
              <w:autoSpaceDN w:val="0"/>
              <w:adjustRightInd w:val="0"/>
              <w:jc w:val="center"/>
              <w:rPr>
                <w:rFonts w:eastAsia="Calibri"/>
                <w:color w:val="000000"/>
                <w:sz w:val="20"/>
                <w:szCs w:val="20"/>
              </w:rPr>
            </w:pPr>
            <w:r w:rsidRPr="00A50BF4">
              <w:rPr>
                <w:rFonts w:eastAsia="Calibri"/>
                <w:color w:val="000000"/>
                <w:sz w:val="20"/>
                <w:szCs w:val="20"/>
              </w:rPr>
              <w:t>или  индивидуального предпринимателя)</w:t>
            </w:r>
          </w:p>
          <w:p w:rsidR="00670EDC" w:rsidRPr="00A50BF4" w:rsidRDefault="00670EDC" w:rsidP="00670EDC">
            <w:pPr>
              <w:tabs>
                <w:tab w:val="left" w:pos="1134"/>
              </w:tabs>
              <w:autoSpaceDE w:val="0"/>
              <w:autoSpaceDN w:val="0"/>
              <w:adjustRightInd w:val="0"/>
              <w:jc w:val="center"/>
              <w:rPr>
                <w:rFonts w:eastAsia="Calibri"/>
                <w:color w:val="000000"/>
                <w:sz w:val="28"/>
                <w:szCs w:val="28"/>
              </w:rPr>
            </w:pPr>
            <w:r w:rsidRPr="00A50BF4">
              <w:rPr>
                <w:rFonts w:eastAsia="Calibri"/>
                <w:color w:val="000000"/>
                <w:sz w:val="28"/>
                <w:szCs w:val="28"/>
              </w:rPr>
              <w:t>__________________________________________</w:t>
            </w:r>
          </w:p>
          <w:p w:rsidR="00670EDC" w:rsidRPr="00A50BF4" w:rsidRDefault="00670EDC" w:rsidP="00670EDC">
            <w:pPr>
              <w:tabs>
                <w:tab w:val="left" w:pos="1134"/>
              </w:tabs>
              <w:autoSpaceDE w:val="0"/>
              <w:autoSpaceDN w:val="0"/>
              <w:adjustRightInd w:val="0"/>
              <w:jc w:val="center"/>
              <w:rPr>
                <w:rFonts w:eastAsia="Calibri"/>
                <w:color w:val="000000"/>
                <w:sz w:val="20"/>
                <w:szCs w:val="20"/>
                <w:u w:val="single"/>
              </w:rPr>
            </w:pPr>
            <w:r w:rsidRPr="00A50BF4">
              <w:rPr>
                <w:rFonts w:eastAsia="Calibri"/>
                <w:color w:val="000000"/>
                <w:sz w:val="20"/>
                <w:szCs w:val="20"/>
              </w:rPr>
              <w:t>(юридический и фактический адрес для юридического лица, для индивидуального предпринимателя – адрес проживания)</w:t>
            </w:r>
          </w:p>
          <w:p w:rsidR="00670EDC" w:rsidRPr="00A50BF4" w:rsidRDefault="00670EDC" w:rsidP="00670EDC">
            <w:pPr>
              <w:tabs>
                <w:tab w:val="left" w:pos="1134"/>
              </w:tabs>
              <w:autoSpaceDE w:val="0"/>
              <w:autoSpaceDN w:val="0"/>
              <w:adjustRightInd w:val="0"/>
              <w:jc w:val="center"/>
              <w:rPr>
                <w:rFonts w:eastAsia="Calibri"/>
                <w:color w:val="000000"/>
                <w:sz w:val="28"/>
                <w:szCs w:val="28"/>
              </w:rPr>
            </w:pPr>
          </w:p>
        </w:tc>
      </w:tr>
    </w:tbl>
    <w:p w:rsidR="00670EDC" w:rsidRPr="00A50BF4" w:rsidRDefault="00670EDC" w:rsidP="00670EDC">
      <w:pPr>
        <w:tabs>
          <w:tab w:val="left" w:pos="1134"/>
        </w:tabs>
        <w:autoSpaceDE w:val="0"/>
        <w:autoSpaceDN w:val="0"/>
        <w:adjustRightInd w:val="0"/>
        <w:jc w:val="center"/>
        <w:rPr>
          <w:rFonts w:eastAsia="Calibri"/>
          <w:bCs/>
          <w:color w:val="000000"/>
          <w:sz w:val="28"/>
          <w:szCs w:val="28"/>
        </w:rPr>
      </w:pPr>
    </w:p>
    <w:p w:rsidR="00670EDC" w:rsidRPr="00A50BF4" w:rsidRDefault="00670EDC" w:rsidP="00670EDC">
      <w:pPr>
        <w:tabs>
          <w:tab w:val="left" w:pos="1134"/>
        </w:tabs>
        <w:autoSpaceDE w:val="0"/>
        <w:autoSpaceDN w:val="0"/>
        <w:adjustRightInd w:val="0"/>
        <w:jc w:val="both"/>
        <w:rPr>
          <w:rFonts w:eastAsia="Calibri"/>
          <w:bCs/>
          <w:color w:val="000000"/>
          <w:sz w:val="28"/>
          <w:szCs w:val="28"/>
        </w:rPr>
      </w:pPr>
      <w:r w:rsidRPr="00A50BF4">
        <w:rPr>
          <w:rFonts w:eastAsia="Calibri"/>
          <w:bCs/>
          <w:color w:val="000000"/>
          <w:sz w:val="28"/>
          <w:szCs w:val="28"/>
        </w:rPr>
        <w:tab/>
        <w:t>Прошу организовать общественные обсуждения проектной документации по осуществлению_________________________________ деятельности, по адресу: ____________________________________________________________________</w:t>
      </w:r>
    </w:p>
    <w:p w:rsidR="00670EDC" w:rsidRPr="00A50BF4" w:rsidRDefault="00670EDC" w:rsidP="00670EDC">
      <w:pPr>
        <w:tabs>
          <w:tab w:val="left" w:pos="1134"/>
        </w:tabs>
        <w:autoSpaceDE w:val="0"/>
        <w:autoSpaceDN w:val="0"/>
        <w:adjustRightInd w:val="0"/>
        <w:jc w:val="both"/>
        <w:rPr>
          <w:rFonts w:eastAsia="Calibri"/>
          <w:bCs/>
          <w:color w:val="000000"/>
          <w:sz w:val="28"/>
          <w:szCs w:val="28"/>
        </w:rPr>
      </w:pPr>
    </w:p>
    <w:p w:rsidR="00670EDC" w:rsidRPr="00A50BF4" w:rsidRDefault="00670EDC" w:rsidP="00670EDC">
      <w:pPr>
        <w:tabs>
          <w:tab w:val="left" w:pos="1134"/>
        </w:tabs>
        <w:autoSpaceDE w:val="0"/>
        <w:autoSpaceDN w:val="0"/>
        <w:adjustRightInd w:val="0"/>
        <w:jc w:val="both"/>
        <w:rPr>
          <w:rFonts w:eastAsia="Calibri"/>
          <w:bCs/>
          <w:color w:val="000000"/>
          <w:sz w:val="28"/>
          <w:szCs w:val="28"/>
        </w:rPr>
      </w:pPr>
      <w:r w:rsidRPr="00A50BF4">
        <w:rPr>
          <w:rFonts w:eastAsia="Calibri"/>
          <w:bCs/>
          <w:color w:val="000000"/>
          <w:sz w:val="28"/>
          <w:szCs w:val="28"/>
        </w:rPr>
        <w:tab/>
        <w:t>Общее (краткое) описание намечаемой деятельности ____________________________________________________________________.</w:t>
      </w:r>
    </w:p>
    <w:p w:rsidR="00670EDC" w:rsidRPr="00A50BF4" w:rsidRDefault="00670EDC" w:rsidP="00670EDC">
      <w:pPr>
        <w:tabs>
          <w:tab w:val="left" w:pos="1134"/>
        </w:tabs>
        <w:autoSpaceDE w:val="0"/>
        <w:autoSpaceDN w:val="0"/>
        <w:adjustRightInd w:val="0"/>
        <w:jc w:val="both"/>
        <w:rPr>
          <w:rFonts w:eastAsia="Calibri"/>
          <w:bCs/>
          <w:color w:val="000000"/>
          <w:sz w:val="28"/>
          <w:szCs w:val="28"/>
        </w:rPr>
      </w:pPr>
      <w:r w:rsidRPr="00A50BF4">
        <w:rPr>
          <w:rFonts w:eastAsia="Calibri"/>
          <w:bCs/>
          <w:color w:val="000000"/>
          <w:sz w:val="28"/>
          <w:szCs w:val="28"/>
        </w:rPr>
        <w:tab/>
        <w:t>Цель реализации намечаемой деятельности</w:t>
      </w:r>
      <w:r w:rsidR="006474BE">
        <w:rPr>
          <w:rFonts w:eastAsia="Calibri"/>
          <w:bCs/>
          <w:color w:val="000000"/>
          <w:sz w:val="28"/>
          <w:szCs w:val="28"/>
        </w:rPr>
        <w:t xml:space="preserve"> </w:t>
      </w:r>
      <w:r w:rsidRPr="00A50BF4">
        <w:rPr>
          <w:rFonts w:eastAsia="Calibri"/>
          <w:bCs/>
          <w:color w:val="000000"/>
          <w:sz w:val="28"/>
          <w:szCs w:val="28"/>
        </w:rPr>
        <w:t>___________________________</w:t>
      </w:r>
      <w:r w:rsidR="006474BE">
        <w:rPr>
          <w:rFonts w:eastAsia="Calibri"/>
          <w:bCs/>
          <w:color w:val="000000"/>
          <w:sz w:val="28"/>
          <w:szCs w:val="28"/>
        </w:rPr>
        <w:t>_____________________________________</w:t>
      </w:r>
      <w:r w:rsidRPr="00A50BF4">
        <w:rPr>
          <w:rFonts w:eastAsia="Calibri"/>
          <w:bCs/>
          <w:color w:val="000000"/>
          <w:sz w:val="28"/>
          <w:szCs w:val="28"/>
        </w:rPr>
        <w:t>.</w:t>
      </w:r>
    </w:p>
    <w:p w:rsidR="00670EDC" w:rsidRPr="00A50BF4" w:rsidRDefault="00670EDC" w:rsidP="00670EDC">
      <w:pPr>
        <w:tabs>
          <w:tab w:val="left" w:pos="1134"/>
        </w:tabs>
        <w:autoSpaceDE w:val="0"/>
        <w:autoSpaceDN w:val="0"/>
        <w:adjustRightInd w:val="0"/>
        <w:jc w:val="both"/>
        <w:rPr>
          <w:rFonts w:eastAsia="Calibri"/>
          <w:color w:val="000000"/>
          <w:sz w:val="28"/>
          <w:szCs w:val="28"/>
        </w:rPr>
      </w:pPr>
    </w:p>
    <w:p w:rsidR="00670EDC" w:rsidRPr="00A50BF4" w:rsidRDefault="00670EDC" w:rsidP="00670EDC">
      <w:pPr>
        <w:tabs>
          <w:tab w:val="left" w:pos="1134"/>
        </w:tabs>
        <w:autoSpaceDE w:val="0"/>
        <w:autoSpaceDN w:val="0"/>
        <w:adjustRightInd w:val="0"/>
        <w:jc w:val="both"/>
        <w:rPr>
          <w:rFonts w:eastAsia="Calibri"/>
          <w:color w:val="000000"/>
          <w:sz w:val="28"/>
          <w:szCs w:val="28"/>
        </w:rPr>
      </w:pPr>
      <w:r w:rsidRPr="00A50BF4">
        <w:rPr>
          <w:rFonts w:eastAsia="Calibri"/>
          <w:color w:val="000000"/>
          <w:sz w:val="28"/>
          <w:szCs w:val="28"/>
        </w:rPr>
        <w:tab/>
        <w:t>Контактная информация представителей заявителя для участия в организации и проведении общественных обсуждений:</w:t>
      </w:r>
    </w:p>
    <w:p w:rsidR="00670EDC" w:rsidRPr="00A50BF4" w:rsidRDefault="00670EDC" w:rsidP="00670EDC">
      <w:pPr>
        <w:tabs>
          <w:tab w:val="left" w:pos="1134"/>
        </w:tabs>
        <w:autoSpaceDE w:val="0"/>
        <w:autoSpaceDN w:val="0"/>
        <w:adjustRightInd w:val="0"/>
        <w:jc w:val="both"/>
        <w:rPr>
          <w:rFonts w:eastAsia="Calibri"/>
          <w:bCs/>
          <w:color w:val="000000"/>
          <w:sz w:val="28"/>
          <w:szCs w:val="28"/>
        </w:rPr>
      </w:pPr>
      <w:r w:rsidRPr="00A50BF4">
        <w:rPr>
          <w:rFonts w:eastAsia="Calibri"/>
          <w:color w:val="000000"/>
          <w:sz w:val="28"/>
          <w:szCs w:val="28"/>
        </w:rPr>
        <w:t>Ф.И.О., телефон/факс, адрес электронной почты_____________</w:t>
      </w:r>
    </w:p>
    <w:p w:rsidR="00670EDC" w:rsidRPr="00A50BF4" w:rsidRDefault="00670EDC" w:rsidP="00670EDC">
      <w:pPr>
        <w:tabs>
          <w:tab w:val="left" w:pos="1134"/>
        </w:tabs>
        <w:autoSpaceDE w:val="0"/>
        <w:autoSpaceDN w:val="0"/>
        <w:adjustRightInd w:val="0"/>
        <w:jc w:val="both"/>
        <w:rPr>
          <w:rFonts w:eastAsia="Calibri"/>
          <w:bCs/>
          <w:color w:val="000000"/>
          <w:sz w:val="28"/>
          <w:szCs w:val="28"/>
        </w:rPr>
      </w:pPr>
      <w:r w:rsidRPr="00A50BF4">
        <w:rPr>
          <w:rFonts w:eastAsia="Calibri"/>
          <w:bCs/>
          <w:color w:val="000000"/>
          <w:sz w:val="28"/>
          <w:szCs w:val="28"/>
        </w:rPr>
        <w:t>Ф.И.О., телефон/факс, адрес электронной почты_____________</w:t>
      </w:r>
    </w:p>
    <w:p w:rsidR="00670EDC" w:rsidRPr="00A50BF4" w:rsidRDefault="00670EDC" w:rsidP="00670EDC">
      <w:pPr>
        <w:tabs>
          <w:tab w:val="left" w:pos="1134"/>
        </w:tabs>
        <w:autoSpaceDE w:val="0"/>
        <w:autoSpaceDN w:val="0"/>
        <w:adjustRightInd w:val="0"/>
        <w:jc w:val="both"/>
        <w:rPr>
          <w:rFonts w:eastAsia="Calibri"/>
          <w:bCs/>
          <w:color w:val="000000"/>
          <w:sz w:val="28"/>
          <w:szCs w:val="28"/>
        </w:rPr>
      </w:pPr>
    </w:p>
    <w:p w:rsidR="00670EDC" w:rsidRPr="00A50BF4" w:rsidRDefault="00670EDC" w:rsidP="00670EDC">
      <w:pPr>
        <w:tabs>
          <w:tab w:val="left" w:pos="1134"/>
        </w:tabs>
        <w:autoSpaceDE w:val="0"/>
        <w:autoSpaceDN w:val="0"/>
        <w:adjustRightInd w:val="0"/>
        <w:jc w:val="both"/>
        <w:rPr>
          <w:rFonts w:eastAsia="Calibri"/>
          <w:bCs/>
          <w:color w:val="000000"/>
          <w:sz w:val="28"/>
          <w:szCs w:val="28"/>
        </w:rPr>
      </w:pPr>
      <w:r w:rsidRPr="00A50BF4">
        <w:rPr>
          <w:rFonts w:eastAsia="Calibri"/>
          <w:bCs/>
          <w:color w:val="000000"/>
          <w:sz w:val="28"/>
          <w:szCs w:val="28"/>
        </w:rPr>
        <w:t>Результат оказания муниципальной услуги прошу выдать на руки/почтовым отправлением/электронной почтой (</w:t>
      </w:r>
      <w:proofErr w:type="gramStart"/>
      <w:r w:rsidRPr="00A50BF4">
        <w:rPr>
          <w:rFonts w:eastAsia="Calibri"/>
          <w:bCs/>
          <w:color w:val="000000"/>
          <w:sz w:val="28"/>
          <w:szCs w:val="28"/>
        </w:rPr>
        <w:t>нужное</w:t>
      </w:r>
      <w:proofErr w:type="gramEnd"/>
      <w:r w:rsidRPr="00A50BF4">
        <w:rPr>
          <w:rFonts w:eastAsia="Calibri"/>
          <w:bCs/>
          <w:color w:val="000000"/>
          <w:sz w:val="28"/>
          <w:szCs w:val="28"/>
        </w:rPr>
        <w:t xml:space="preserve"> подчеркнуть).</w:t>
      </w:r>
    </w:p>
    <w:p w:rsidR="00670EDC" w:rsidRPr="00A50BF4" w:rsidRDefault="00670EDC" w:rsidP="00670EDC">
      <w:pPr>
        <w:tabs>
          <w:tab w:val="left" w:pos="1134"/>
        </w:tabs>
        <w:autoSpaceDE w:val="0"/>
        <w:autoSpaceDN w:val="0"/>
        <w:adjustRightInd w:val="0"/>
        <w:jc w:val="both"/>
        <w:rPr>
          <w:rFonts w:eastAsia="Calibri"/>
          <w:bCs/>
          <w:color w:val="000000"/>
          <w:sz w:val="28"/>
          <w:szCs w:val="28"/>
        </w:rPr>
      </w:pPr>
    </w:p>
    <w:p w:rsidR="00670EDC" w:rsidRPr="00A50BF4" w:rsidRDefault="00670EDC" w:rsidP="00670EDC">
      <w:pPr>
        <w:tabs>
          <w:tab w:val="left" w:pos="1134"/>
        </w:tabs>
        <w:autoSpaceDE w:val="0"/>
        <w:autoSpaceDN w:val="0"/>
        <w:adjustRightInd w:val="0"/>
        <w:jc w:val="center"/>
        <w:rPr>
          <w:rFonts w:eastAsia="Calibri"/>
          <w:bCs/>
          <w:color w:val="000000"/>
          <w:sz w:val="28"/>
          <w:szCs w:val="28"/>
        </w:rPr>
      </w:pPr>
      <w:r w:rsidRPr="00A50BF4">
        <w:rPr>
          <w:rFonts w:eastAsia="Calibri"/>
          <w:bCs/>
          <w:color w:val="000000"/>
          <w:sz w:val="28"/>
          <w:szCs w:val="28"/>
        </w:rPr>
        <w:t>Приложение: ___________________________________________________________</w:t>
      </w:r>
    </w:p>
    <w:p w:rsidR="00670EDC" w:rsidRPr="00A50BF4" w:rsidRDefault="00670EDC" w:rsidP="00670EDC">
      <w:pPr>
        <w:tabs>
          <w:tab w:val="left" w:pos="1134"/>
        </w:tabs>
        <w:autoSpaceDE w:val="0"/>
        <w:autoSpaceDN w:val="0"/>
        <w:adjustRightInd w:val="0"/>
        <w:jc w:val="center"/>
        <w:rPr>
          <w:rFonts w:eastAsia="Calibri"/>
          <w:color w:val="000000"/>
          <w:sz w:val="28"/>
          <w:szCs w:val="28"/>
        </w:rPr>
      </w:pPr>
    </w:p>
    <w:p w:rsidR="00670EDC" w:rsidRPr="00A50BF4" w:rsidRDefault="00670EDC" w:rsidP="00670EDC">
      <w:pPr>
        <w:tabs>
          <w:tab w:val="left" w:pos="1134"/>
        </w:tabs>
        <w:autoSpaceDE w:val="0"/>
        <w:autoSpaceDN w:val="0"/>
        <w:adjustRightInd w:val="0"/>
        <w:jc w:val="center"/>
        <w:rPr>
          <w:rFonts w:eastAsia="Calibri"/>
          <w:color w:val="000000"/>
          <w:sz w:val="28"/>
          <w:szCs w:val="28"/>
        </w:rPr>
      </w:pPr>
    </w:p>
    <w:p w:rsidR="00670EDC" w:rsidRPr="00A50BF4" w:rsidRDefault="00670EDC" w:rsidP="00670EDC">
      <w:pPr>
        <w:tabs>
          <w:tab w:val="left" w:pos="1134"/>
        </w:tabs>
        <w:autoSpaceDE w:val="0"/>
        <w:autoSpaceDN w:val="0"/>
        <w:adjustRightInd w:val="0"/>
        <w:jc w:val="center"/>
        <w:rPr>
          <w:rFonts w:eastAsia="Calibri"/>
          <w:color w:val="000000"/>
          <w:sz w:val="28"/>
          <w:szCs w:val="28"/>
        </w:rPr>
      </w:pPr>
    </w:p>
    <w:p w:rsidR="006474BE" w:rsidRDefault="00670EDC" w:rsidP="006474BE">
      <w:pPr>
        <w:tabs>
          <w:tab w:val="left" w:pos="1134"/>
        </w:tabs>
        <w:autoSpaceDE w:val="0"/>
        <w:autoSpaceDN w:val="0"/>
        <w:adjustRightInd w:val="0"/>
        <w:rPr>
          <w:rFonts w:eastAsia="Calibri"/>
          <w:color w:val="000000"/>
          <w:sz w:val="28"/>
          <w:szCs w:val="28"/>
        </w:rPr>
      </w:pPr>
      <w:r w:rsidRPr="00A50BF4">
        <w:rPr>
          <w:rFonts w:eastAsia="Calibri"/>
          <w:color w:val="000000"/>
          <w:sz w:val="28"/>
          <w:szCs w:val="28"/>
        </w:rPr>
        <w:t xml:space="preserve">Заявитель </w:t>
      </w:r>
      <w:r w:rsidRPr="00A50BF4">
        <w:rPr>
          <w:rFonts w:eastAsia="Calibri"/>
          <w:i/>
          <w:color w:val="000000"/>
          <w:sz w:val="28"/>
          <w:szCs w:val="28"/>
        </w:rPr>
        <w:t>(представитель</w:t>
      </w:r>
      <w:r w:rsidR="006474BE">
        <w:rPr>
          <w:rFonts w:eastAsia="Calibri"/>
          <w:i/>
          <w:color w:val="000000"/>
          <w:sz w:val="28"/>
          <w:szCs w:val="28"/>
        </w:rPr>
        <w:t xml:space="preserve"> </w:t>
      </w:r>
      <w:r w:rsidRPr="00A50BF4">
        <w:rPr>
          <w:rFonts w:eastAsia="Calibri"/>
          <w:i/>
          <w:color w:val="000000"/>
          <w:sz w:val="28"/>
          <w:szCs w:val="28"/>
        </w:rPr>
        <w:t>заявителя</w:t>
      </w:r>
      <w:r w:rsidR="006474BE" w:rsidRPr="00A50BF4">
        <w:rPr>
          <w:rFonts w:eastAsia="Calibri"/>
          <w:color w:val="000000"/>
          <w:sz w:val="28"/>
          <w:szCs w:val="28"/>
        </w:rPr>
        <w:t>)</w:t>
      </w:r>
      <w:r w:rsidRPr="00A50BF4">
        <w:rPr>
          <w:rFonts w:eastAsia="Calibri"/>
          <w:i/>
          <w:color w:val="000000"/>
          <w:sz w:val="28"/>
          <w:szCs w:val="28"/>
        </w:rPr>
        <w:t>,</w:t>
      </w:r>
      <w:r w:rsidR="006474BE">
        <w:rPr>
          <w:rFonts w:eastAsia="Calibri"/>
          <w:i/>
          <w:color w:val="000000"/>
          <w:sz w:val="28"/>
          <w:szCs w:val="28"/>
        </w:rPr>
        <w:t xml:space="preserve"> </w:t>
      </w:r>
      <w:r w:rsidRPr="00A50BF4">
        <w:rPr>
          <w:rFonts w:eastAsia="Calibri"/>
          <w:color w:val="000000"/>
          <w:sz w:val="28"/>
          <w:szCs w:val="28"/>
        </w:rPr>
        <w:t>наименование должности</w:t>
      </w:r>
    </w:p>
    <w:p w:rsidR="006474BE" w:rsidRDefault="00670EDC" w:rsidP="006474BE">
      <w:pPr>
        <w:tabs>
          <w:tab w:val="left" w:pos="1134"/>
        </w:tabs>
        <w:autoSpaceDE w:val="0"/>
        <w:autoSpaceDN w:val="0"/>
        <w:adjustRightInd w:val="0"/>
        <w:rPr>
          <w:rFonts w:eastAsia="Calibri"/>
          <w:color w:val="000000"/>
          <w:sz w:val="28"/>
          <w:szCs w:val="28"/>
        </w:rPr>
      </w:pPr>
      <w:r w:rsidRPr="00A50BF4">
        <w:rPr>
          <w:rFonts w:eastAsia="Calibri"/>
          <w:color w:val="000000"/>
          <w:sz w:val="28"/>
          <w:szCs w:val="28"/>
        </w:rPr>
        <w:t xml:space="preserve"> </w:t>
      </w:r>
      <w:r w:rsidRPr="00A50BF4">
        <w:rPr>
          <w:rFonts w:eastAsia="Calibri"/>
          <w:color w:val="000000"/>
          <w:sz w:val="28"/>
          <w:szCs w:val="28"/>
        </w:rPr>
        <w:tab/>
      </w:r>
    </w:p>
    <w:p w:rsidR="00670EDC" w:rsidRPr="00A50BF4" w:rsidRDefault="00670EDC" w:rsidP="006474BE">
      <w:pPr>
        <w:tabs>
          <w:tab w:val="left" w:pos="1134"/>
        </w:tabs>
        <w:autoSpaceDE w:val="0"/>
        <w:autoSpaceDN w:val="0"/>
        <w:adjustRightInd w:val="0"/>
        <w:ind w:left="1134"/>
        <w:rPr>
          <w:rFonts w:eastAsia="Calibri"/>
          <w:color w:val="000000"/>
          <w:sz w:val="22"/>
          <w:szCs w:val="22"/>
        </w:rPr>
      </w:pPr>
      <w:r w:rsidRPr="00A50BF4">
        <w:rPr>
          <w:rFonts w:eastAsia="Calibri"/>
          <w:color w:val="000000"/>
          <w:sz w:val="22"/>
          <w:szCs w:val="22"/>
        </w:rPr>
        <w:t xml:space="preserve">___________ </w:t>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t>_______________</w:t>
      </w:r>
    </w:p>
    <w:p w:rsidR="00670EDC" w:rsidRPr="00A50BF4" w:rsidRDefault="00670EDC" w:rsidP="006474BE">
      <w:pPr>
        <w:autoSpaceDE w:val="0"/>
        <w:autoSpaceDN w:val="0"/>
        <w:adjustRightInd w:val="0"/>
        <w:ind w:left="1134"/>
        <w:rPr>
          <w:rFonts w:eastAsia="Calibri"/>
          <w:color w:val="000000"/>
          <w:sz w:val="22"/>
          <w:szCs w:val="22"/>
        </w:rPr>
      </w:pPr>
      <w:r w:rsidRPr="00A50BF4">
        <w:rPr>
          <w:rFonts w:eastAsia="Calibri"/>
          <w:color w:val="000000"/>
          <w:sz w:val="22"/>
          <w:szCs w:val="22"/>
        </w:rPr>
        <w:t>(подпись)</w:t>
      </w:r>
      <w:r w:rsidRPr="00A50BF4">
        <w:rPr>
          <w:rFonts w:eastAsia="Calibri"/>
          <w:color w:val="000000"/>
          <w:sz w:val="22"/>
          <w:szCs w:val="22"/>
        </w:rPr>
        <w:tab/>
      </w:r>
      <w:r w:rsidRPr="00A50BF4">
        <w:rPr>
          <w:rFonts w:eastAsia="Calibri"/>
          <w:color w:val="000000"/>
          <w:sz w:val="22"/>
          <w:szCs w:val="22"/>
        </w:rPr>
        <w:tab/>
        <w:t xml:space="preserve">                </w:t>
      </w:r>
      <w:r w:rsidR="006474BE">
        <w:rPr>
          <w:rFonts w:eastAsia="Calibri"/>
          <w:color w:val="000000"/>
          <w:sz w:val="22"/>
          <w:szCs w:val="22"/>
        </w:rPr>
        <w:t xml:space="preserve">                </w:t>
      </w:r>
      <w:r w:rsidRPr="00A50BF4">
        <w:rPr>
          <w:rFonts w:eastAsia="Calibri"/>
          <w:color w:val="000000"/>
          <w:sz w:val="22"/>
          <w:szCs w:val="22"/>
        </w:rPr>
        <w:t xml:space="preserve">    (инициалы, фамилия)</w:t>
      </w:r>
    </w:p>
    <w:p w:rsidR="00670EDC" w:rsidRPr="00A50BF4" w:rsidRDefault="00670EDC" w:rsidP="00670EDC">
      <w:pPr>
        <w:tabs>
          <w:tab w:val="left" w:pos="1134"/>
        </w:tabs>
        <w:autoSpaceDE w:val="0"/>
        <w:autoSpaceDN w:val="0"/>
        <w:adjustRightInd w:val="0"/>
        <w:jc w:val="right"/>
        <w:rPr>
          <w:rFonts w:eastAsia="Calibri"/>
          <w:color w:val="000000"/>
          <w:sz w:val="22"/>
          <w:szCs w:val="22"/>
        </w:rPr>
      </w:pP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t>____________</w:t>
      </w:r>
    </w:p>
    <w:p w:rsidR="00670EDC" w:rsidRPr="00A50BF4" w:rsidRDefault="00670EDC" w:rsidP="00670EDC">
      <w:pPr>
        <w:tabs>
          <w:tab w:val="left" w:pos="1134"/>
        </w:tabs>
        <w:autoSpaceDE w:val="0"/>
        <w:autoSpaceDN w:val="0"/>
        <w:adjustRightInd w:val="0"/>
        <w:jc w:val="center"/>
        <w:rPr>
          <w:rFonts w:eastAsia="Calibri"/>
          <w:color w:val="000000"/>
          <w:sz w:val="22"/>
          <w:szCs w:val="22"/>
        </w:rPr>
      </w:pP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t>(дата)</w:t>
      </w:r>
    </w:p>
    <w:p w:rsidR="00670EDC" w:rsidRPr="00A50BF4" w:rsidRDefault="00670EDC" w:rsidP="00670EDC">
      <w:pPr>
        <w:tabs>
          <w:tab w:val="left" w:pos="1134"/>
        </w:tabs>
        <w:autoSpaceDE w:val="0"/>
        <w:autoSpaceDN w:val="0"/>
        <w:adjustRightInd w:val="0"/>
        <w:jc w:val="center"/>
        <w:rPr>
          <w:rFonts w:eastAsia="Calibri"/>
          <w:color w:val="000000"/>
          <w:sz w:val="28"/>
          <w:szCs w:val="28"/>
        </w:rPr>
      </w:pPr>
      <w:r w:rsidRPr="00A50BF4">
        <w:rPr>
          <w:rFonts w:eastAsia="Calibri"/>
          <w:color w:val="000000"/>
          <w:sz w:val="28"/>
          <w:szCs w:val="28"/>
        </w:rPr>
        <w:t>Место печати</w:t>
      </w:r>
    </w:p>
    <w:p w:rsidR="00670EDC" w:rsidRPr="00A50BF4" w:rsidRDefault="00670EDC" w:rsidP="00670EDC">
      <w:pPr>
        <w:rPr>
          <w:rFonts w:eastAsia="Calibri"/>
          <w:color w:val="000000"/>
          <w:sz w:val="28"/>
          <w:szCs w:val="28"/>
        </w:rPr>
      </w:pPr>
    </w:p>
    <w:p w:rsidR="00670EDC" w:rsidRPr="00A50BF4" w:rsidRDefault="00670EDC" w:rsidP="00670EDC">
      <w:pPr>
        <w:rPr>
          <w:color w:val="000000"/>
          <w:sz w:val="28"/>
          <w:szCs w:val="28"/>
        </w:rPr>
      </w:pPr>
      <w:r w:rsidRPr="00A50BF4">
        <w:rPr>
          <w:color w:val="000000"/>
          <w:sz w:val="28"/>
          <w:szCs w:val="28"/>
        </w:rPr>
        <w:br w:type="page"/>
      </w:r>
    </w:p>
    <w:p w:rsidR="00670EDC" w:rsidRPr="00A50BF4" w:rsidRDefault="00670EDC" w:rsidP="00670EDC">
      <w:pPr>
        <w:tabs>
          <w:tab w:val="left" w:pos="0"/>
        </w:tabs>
        <w:jc w:val="right"/>
        <w:rPr>
          <w:color w:val="000000"/>
          <w:sz w:val="28"/>
          <w:szCs w:val="28"/>
        </w:rPr>
      </w:pPr>
      <w:r w:rsidRPr="00A50BF4">
        <w:rPr>
          <w:color w:val="000000"/>
          <w:sz w:val="28"/>
          <w:szCs w:val="28"/>
        </w:rPr>
        <w:lastRenderedPageBreak/>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5104"/>
      </w:tblGrid>
      <w:tr w:rsidR="00670EDC" w:rsidRPr="00A50BF4" w:rsidTr="002B7987">
        <w:trPr>
          <w:trHeight w:val="1977"/>
        </w:trPr>
        <w:tc>
          <w:tcPr>
            <w:tcW w:w="5211" w:type="dxa"/>
            <w:tcBorders>
              <w:top w:val="nil"/>
              <w:left w:val="nil"/>
              <w:bottom w:val="nil"/>
              <w:right w:val="nil"/>
            </w:tcBorders>
            <w:vAlign w:val="center"/>
          </w:tcPr>
          <w:p w:rsidR="00670EDC" w:rsidRPr="00A50BF4" w:rsidRDefault="00670EDC" w:rsidP="00670EDC">
            <w:pPr>
              <w:tabs>
                <w:tab w:val="left" w:pos="1134"/>
              </w:tabs>
              <w:autoSpaceDE w:val="0"/>
              <w:autoSpaceDN w:val="0"/>
              <w:adjustRightInd w:val="0"/>
              <w:jc w:val="center"/>
              <w:rPr>
                <w:rFonts w:eastAsia="Calibri"/>
                <w:color w:val="000000"/>
                <w:sz w:val="28"/>
                <w:szCs w:val="28"/>
              </w:rPr>
            </w:pPr>
          </w:p>
        </w:tc>
        <w:tc>
          <w:tcPr>
            <w:tcW w:w="5387" w:type="dxa"/>
            <w:tcBorders>
              <w:top w:val="nil"/>
              <w:left w:val="nil"/>
              <w:bottom w:val="nil"/>
              <w:right w:val="nil"/>
            </w:tcBorders>
          </w:tcPr>
          <w:p w:rsidR="00670EDC" w:rsidRPr="00A50BF4" w:rsidRDefault="00670EDC" w:rsidP="00670EDC">
            <w:pPr>
              <w:tabs>
                <w:tab w:val="left" w:pos="1134"/>
              </w:tabs>
              <w:autoSpaceDE w:val="0"/>
              <w:autoSpaceDN w:val="0"/>
              <w:adjustRightInd w:val="0"/>
              <w:jc w:val="center"/>
              <w:rPr>
                <w:rFonts w:eastAsia="Calibri"/>
                <w:color w:val="000000"/>
                <w:sz w:val="28"/>
                <w:szCs w:val="28"/>
              </w:rPr>
            </w:pPr>
          </w:p>
          <w:p w:rsidR="00670EDC" w:rsidRPr="00A50BF4" w:rsidRDefault="00670EDC" w:rsidP="00670EDC">
            <w:pPr>
              <w:tabs>
                <w:tab w:val="left" w:pos="1134"/>
              </w:tabs>
              <w:autoSpaceDE w:val="0"/>
              <w:autoSpaceDN w:val="0"/>
              <w:adjustRightInd w:val="0"/>
              <w:jc w:val="center"/>
              <w:rPr>
                <w:rFonts w:eastAsia="Calibri"/>
                <w:color w:val="000000"/>
                <w:sz w:val="28"/>
                <w:szCs w:val="28"/>
              </w:rPr>
            </w:pPr>
            <w:r w:rsidRPr="00A50BF4">
              <w:rPr>
                <w:rFonts w:eastAsia="Calibri"/>
                <w:color w:val="000000"/>
                <w:sz w:val="28"/>
                <w:szCs w:val="28"/>
              </w:rPr>
              <w:t xml:space="preserve">В администрацию Гатчинского муниципального района </w:t>
            </w:r>
          </w:p>
          <w:p w:rsidR="00670EDC" w:rsidRPr="00A50BF4" w:rsidRDefault="00670EDC" w:rsidP="00670EDC">
            <w:pPr>
              <w:tabs>
                <w:tab w:val="left" w:pos="1134"/>
              </w:tabs>
              <w:autoSpaceDE w:val="0"/>
              <w:autoSpaceDN w:val="0"/>
              <w:adjustRightInd w:val="0"/>
              <w:jc w:val="center"/>
              <w:rPr>
                <w:rFonts w:eastAsia="Calibri"/>
                <w:color w:val="000000"/>
                <w:sz w:val="28"/>
                <w:szCs w:val="28"/>
              </w:rPr>
            </w:pPr>
            <w:r w:rsidRPr="00A50BF4">
              <w:rPr>
                <w:rFonts w:eastAsia="Calibri"/>
                <w:color w:val="000000"/>
                <w:sz w:val="28"/>
                <w:szCs w:val="28"/>
              </w:rPr>
              <w:t>от ООО «Чистая земля»</w:t>
            </w:r>
          </w:p>
          <w:p w:rsidR="00670EDC" w:rsidRPr="00A50BF4" w:rsidRDefault="00670EDC" w:rsidP="00670EDC">
            <w:pPr>
              <w:autoSpaceDE w:val="0"/>
              <w:autoSpaceDN w:val="0"/>
              <w:adjustRightInd w:val="0"/>
              <w:jc w:val="center"/>
              <w:rPr>
                <w:rFonts w:eastAsia="Calibri"/>
                <w:color w:val="000000"/>
                <w:sz w:val="28"/>
                <w:szCs w:val="28"/>
              </w:rPr>
            </w:pPr>
            <w:r w:rsidRPr="00A50BF4">
              <w:rPr>
                <w:rFonts w:eastAsia="Calibri"/>
                <w:color w:val="000000"/>
                <w:sz w:val="28"/>
                <w:szCs w:val="28"/>
              </w:rPr>
              <w:t xml:space="preserve">пр. Индустриальный, д. 10, г. Гатчина, Ленинградская область,  188306  </w:t>
            </w:r>
          </w:p>
          <w:p w:rsidR="00670EDC" w:rsidRPr="00A50BF4" w:rsidRDefault="00670EDC" w:rsidP="00670EDC">
            <w:pPr>
              <w:tabs>
                <w:tab w:val="left" w:pos="1134"/>
              </w:tabs>
              <w:autoSpaceDE w:val="0"/>
              <w:autoSpaceDN w:val="0"/>
              <w:adjustRightInd w:val="0"/>
              <w:jc w:val="center"/>
              <w:rPr>
                <w:rFonts w:eastAsia="Calibri"/>
                <w:color w:val="000000"/>
                <w:sz w:val="28"/>
                <w:szCs w:val="28"/>
              </w:rPr>
            </w:pPr>
          </w:p>
        </w:tc>
      </w:tr>
    </w:tbl>
    <w:p w:rsidR="00670EDC" w:rsidRPr="00A50BF4" w:rsidRDefault="00670EDC" w:rsidP="00670EDC">
      <w:pPr>
        <w:tabs>
          <w:tab w:val="left" w:pos="1134"/>
        </w:tabs>
        <w:autoSpaceDE w:val="0"/>
        <w:autoSpaceDN w:val="0"/>
        <w:adjustRightInd w:val="0"/>
        <w:jc w:val="center"/>
        <w:rPr>
          <w:rFonts w:eastAsia="Calibri"/>
          <w:bCs/>
          <w:color w:val="000000"/>
          <w:sz w:val="28"/>
          <w:szCs w:val="28"/>
        </w:rPr>
      </w:pPr>
    </w:p>
    <w:p w:rsidR="00670EDC" w:rsidRPr="00A50BF4" w:rsidRDefault="00670EDC" w:rsidP="00670EDC">
      <w:pPr>
        <w:tabs>
          <w:tab w:val="left" w:pos="-426"/>
        </w:tabs>
        <w:autoSpaceDE w:val="0"/>
        <w:autoSpaceDN w:val="0"/>
        <w:adjustRightInd w:val="0"/>
        <w:ind w:firstLine="709"/>
        <w:jc w:val="both"/>
        <w:rPr>
          <w:rFonts w:eastAsia="Calibri"/>
          <w:bCs/>
          <w:color w:val="000000"/>
          <w:sz w:val="28"/>
          <w:szCs w:val="28"/>
        </w:rPr>
      </w:pPr>
      <w:r w:rsidRPr="00A50BF4">
        <w:rPr>
          <w:rFonts w:eastAsia="Calibri"/>
          <w:bCs/>
          <w:color w:val="000000"/>
          <w:sz w:val="28"/>
          <w:szCs w:val="28"/>
        </w:rPr>
        <w:tab/>
        <w:t>Прошу организовать общественные обсуждения проектной документации по осуществлению намечаемой деятельности по переработке отходов 2 – 4 класса опасности, по адресу: д. Ивановка, Гатчинский район, Ленинградская область.</w:t>
      </w:r>
    </w:p>
    <w:p w:rsidR="00670EDC" w:rsidRPr="00A50BF4" w:rsidRDefault="00670EDC" w:rsidP="00670EDC">
      <w:pPr>
        <w:tabs>
          <w:tab w:val="left" w:pos="-426"/>
        </w:tabs>
        <w:autoSpaceDE w:val="0"/>
        <w:autoSpaceDN w:val="0"/>
        <w:adjustRightInd w:val="0"/>
        <w:ind w:firstLine="709"/>
        <w:jc w:val="both"/>
        <w:rPr>
          <w:rFonts w:eastAsia="Calibri"/>
          <w:bCs/>
          <w:color w:val="000000"/>
          <w:sz w:val="28"/>
          <w:szCs w:val="28"/>
        </w:rPr>
      </w:pPr>
      <w:r w:rsidRPr="00A50BF4">
        <w:rPr>
          <w:rFonts w:eastAsia="Calibri"/>
          <w:bCs/>
          <w:color w:val="000000"/>
          <w:sz w:val="28"/>
          <w:szCs w:val="28"/>
        </w:rPr>
        <w:tab/>
        <w:t>Переработка отходов будет осуществляться  с предварительной сортировкой для извлечени</w:t>
      </w:r>
      <w:r w:rsidR="00874B25">
        <w:rPr>
          <w:rFonts w:eastAsia="Calibri"/>
          <w:bCs/>
          <w:color w:val="000000"/>
          <w:sz w:val="28"/>
          <w:szCs w:val="28"/>
        </w:rPr>
        <w:t>я</w:t>
      </w:r>
      <w:r w:rsidRPr="00A50BF4">
        <w:rPr>
          <w:rFonts w:eastAsia="Calibri"/>
          <w:bCs/>
          <w:color w:val="000000"/>
          <w:sz w:val="28"/>
          <w:szCs w:val="28"/>
        </w:rPr>
        <w:t xml:space="preserve"> вторичных ресурсов и последующим термическим разложением не утилизируемой части методом инс</w:t>
      </w:r>
      <w:r w:rsidR="00A371F8">
        <w:rPr>
          <w:rFonts w:eastAsia="Calibri"/>
          <w:bCs/>
          <w:color w:val="000000"/>
          <w:sz w:val="28"/>
          <w:szCs w:val="28"/>
        </w:rPr>
        <w:t>и</w:t>
      </w:r>
      <w:r w:rsidRPr="00A50BF4">
        <w:rPr>
          <w:rFonts w:eastAsia="Calibri"/>
          <w:bCs/>
          <w:color w:val="000000"/>
          <w:sz w:val="28"/>
          <w:szCs w:val="28"/>
        </w:rPr>
        <w:t>н</w:t>
      </w:r>
      <w:r w:rsidR="00A371F8">
        <w:rPr>
          <w:rFonts w:eastAsia="Calibri"/>
          <w:bCs/>
          <w:color w:val="000000"/>
          <w:sz w:val="28"/>
          <w:szCs w:val="28"/>
        </w:rPr>
        <w:t>е</w:t>
      </w:r>
      <w:r w:rsidRPr="00A50BF4">
        <w:rPr>
          <w:rFonts w:eastAsia="Calibri"/>
          <w:bCs/>
          <w:color w:val="000000"/>
          <w:sz w:val="28"/>
          <w:szCs w:val="28"/>
        </w:rPr>
        <w:t>рации.</w:t>
      </w:r>
    </w:p>
    <w:p w:rsidR="00670EDC" w:rsidRPr="00A50BF4" w:rsidRDefault="00CB29D9" w:rsidP="00670EDC">
      <w:pPr>
        <w:tabs>
          <w:tab w:val="left" w:pos="-426"/>
        </w:tabs>
        <w:autoSpaceDE w:val="0"/>
        <w:autoSpaceDN w:val="0"/>
        <w:adjustRightInd w:val="0"/>
        <w:ind w:firstLine="709"/>
        <w:jc w:val="both"/>
        <w:rPr>
          <w:rFonts w:eastAsia="Calibri"/>
          <w:bCs/>
          <w:color w:val="000000"/>
          <w:sz w:val="28"/>
          <w:szCs w:val="28"/>
        </w:rPr>
      </w:pPr>
      <w:r>
        <w:rPr>
          <w:rFonts w:eastAsia="Calibri"/>
          <w:bCs/>
          <w:noProof/>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5.8pt;margin-top:25.9pt;width:373.15pt;height:114.75pt;rotation:-2775725fd;z-index:-251658240">
            <v:shadow color="#868686"/>
            <v:textpath style="font-family:&quot;Arial Black&quot;;v-text-kern:t" trim="t" fitpath="t" string="ОБРАЗЕЦ"/>
          </v:shape>
        </w:pict>
      </w:r>
      <w:r w:rsidR="00670EDC" w:rsidRPr="00A50BF4">
        <w:rPr>
          <w:rFonts w:eastAsia="Calibri"/>
          <w:bCs/>
          <w:color w:val="000000"/>
          <w:sz w:val="28"/>
          <w:szCs w:val="28"/>
        </w:rPr>
        <w:tab/>
        <w:t>Цель реализации намечаемой деятельности – улучшение экологической обстановки в районе путем снижения объема отходов, направляемых на захоронение.</w:t>
      </w:r>
    </w:p>
    <w:p w:rsidR="00670EDC" w:rsidRPr="00A50BF4" w:rsidRDefault="00670EDC" w:rsidP="00670EDC">
      <w:pPr>
        <w:tabs>
          <w:tab w:val="left" w:pos="-426"/>
        </w:tabs>
        <w:autoSpaceDE w:val="0"/>
        <w:autoSpaceDN w:val="0"/>
        <w:adjustRightInd w:val="0"/>
        <w:ind w:firstLine="709"/>
        <w:jc w:val="both"/>
        <w:rPr>
          <w:rFonts w:eastAsia="Calibri"/>
          <w:color w:val="000000"/>
          <w:sz w:val="28"/>
          <w:szCs w:val="28"/>
        </w:rPr>
      </w:pPr>
      <w:r w:rsidRPr="00A50BF4">
        <w:rPr>
          <w:rFonts w:eastAsia="Calibri"/>
          <w:color w:val="000000"/>
          <w:sz w:val="28"/>
          <w:szCs w:val="28"/>
        </w:rPr>
        <w:tab/>
        <w:t>Контактная информация представителей заявителя для участия в организации и проведении общественных обсуждений:</w:t>
      </w:r>
    </w:p>
    <w:p w:rsidR="00670EDC" w:rsidRPr="00B5424D" w:rsidRDefault="00670EDC" w:rsidP="00670EDC">
      <w:pPr>
        <w:tabs>
          <w:tab w:val="left" w:pos="-426"/>
        </w:tabs>
        <w:autoSpaceDE w:val="0"/>
        <w:autoSpaceDN w:val="0"/>
        <w:adjustRightInd w:val="0"/>
        <w:ind w:firstLine="709"/>
        <w:jc w:val="both"/>
        <w:rPr>
          <w:rFonts w:eastAsia="Calibri"/>
          <w:color w:val="000000"/>
          <w:sz w:val="28"/>
          <w:szCs w:val="28"/>
          <w:lang w:val="en-US"/>
        </w:rPr>
      </w:pPr>
      <w:r w:rsidRPr="00A50BF4">
        <w:rPr>
          <w:rFonts w:eastAsia="Calibri"/>
          <w:color w:val="000000"/>
          <w:sz w:val="28"/>
          <w:szCs w:val="28"/>
        </w:rPr>
        <w:t xml:space="preserve">Абрамов Яков </w:t>
      </w:r>
      <w:proofErr w:type="spellStart"/>
      <w:r w:rsidRPr="00A50BF4">
        <w:rPr>
          <w:rFonts w:eastAsia="Calibri"/>
          <w:color w:val="000000"/>
          <w:sz w:val="28"/>
          <w:szCs w:val="28"/>
        </w:rPr>
        <w:t>Менделеевич</w:t>
      </w:r>
      <w:proofErr w:type="spellEnd"/>
      <w:r w:rsidRPr="00A50BF4">
        <w:rPr>
          <w:rFonts w:eastAsia="Calibri"/>
          <w:color w:val="000000"/>
          <w:sz w:val="28"/>
          <w:szCs w:val="28"/>
        </w:rPr>
        <w:t xml:space="preserve">, </w:t>
      </w:r>
      <w:r w:rsidR="00874B25">
        <w:rPr>
          <w:rFonts w:eastAsia="Calibri"/>
          <w:color w:val="000000"/>
          <w:sz w:val="28"/>
          <w:szCs w:val="28"/>
        </w:rPr>
        <w:t xml:space="preserve">моб. тел. </w:t>
      </w:r>
      <w:r w:rsidRPr="00B5424D">
        <w:rPr>
          <w:rFonts w:eastAsia="Calibri"/>
          <w:color w:val="000000"/>
          <w:sz w:val="28"/>
          <w:szCs w:val="28"/>
          <w:lang w:val="en-US"/>
        </w:rPr>
        <w:t>+7</w:t>
      </w:r>
      <w:r w:rsidR="00874B25" w:rsidRPr="00B5424D">
        <w:rPr>
          <w:rFonts w:eastAsia="Calibri"/>
          <w:color w:val="000000"/>
          <w:sz w:val="28"/>
          <w:szCs w:val="28"/>
          <w:lang w:val="en-US"/>
        </w:rPr>
        <w:t xml:space="preserve"> </w:t>
      </w:r>
      <w:r w:rsidRPr="00B5424D">
        <w:rPr>
          <w:rFonts w:eastAsia="Calibri"/>
          <w:color w:val="000000"/>
          <w:sz w:val="28"/>
          <w:szCs w:val="28"/>
          <w:lang w:val="en-US"/>
        </w:rPr>
        <w:t>123 456 78 90,</w:t>
      </w:r>
      <w:r w:rsidR="00874B25" w:rsidRPr="00B5424D">
        <w:rPr>
          <w:rFonts w:eastAsia="Calibri"/>
          <w:color w:val="000000"/>
          <w:sz w:val="28"/>
          <w:szCs w:val="28"/>
          <w:lang w:val="en-US"/>
        </w:rPr>
        <w:t xml:space="preserve"> </w:t>
      </w:r>
      <w:proofErr w:type="spellStart"/>
      <w:r w:rsidR="00874B25">
        <w:rPr>
          <w:rFonts w:eastAsia="Calibri"/>
          <w:color w:val="000000"/>
          <w:sz w:val="28"/>
          <w:szCs w:val="28"/>
          <w:lang w:val="en-US"/>
        </w:rPr>
        <w:t>e_mail</w:t>
      </w:r>
      <w:proofErr w:type="spellEnd"/>
      <w:r w:rsidR="00874B25">
        <w:rPr>
          <w:rFonts w:eastAsia="Calibri"/>
          <w:color w:val="000000"/>
          <w:sz w:val="28"/>
          <w:szCs w:val="28"/>
          <w:lang w:val="en-US"/>
        </w:rPr>
        <w:t>:</w:t>
      </w:r>
      <w:r w:rsidRPr="00B5424D">
        <w:rPr>
          <w:rFonts w:eastAsia="Calibri"/>
          <w:color w:val="000000"/>
          <w:sz w:val="28"/>
          <w:szCs w:val="28"/>
          <w:lang w:val="en-US"/>
        </w:rPr>
        <w:t xml:space="preserve"> clear_land@ma</w:t>
      </w:r>
      <w:r w:rsidRPr="00A50BF4">
        <w:rPr>
          <w:rFonts w:eastAsia="Calibri"/>
          <w:color w:val="000000"/>
          <w:sz w:val="28"/>
          <w:szCs w:val="28"/>
          <w:lang w:val="en-US"/>
        </w:rPr>
        <w:t>il</w:t>
      </w:r>
      <w:r w:rsidRPr="00B5424D">
        <w:rPr>
          <w:rFonts w:eastAsia="Calibri"/>
          <w:color w:val="000000"/>
          <w:sz w:val="28"/>
          <w:szCs w:val="28"/>
          <w:lang w:val="en-US"/>
        </w:rPr>
        <w:t>.</w:t>
      </w:r>
      <w:r w:rsidRPr="00A50BF4">
        <w:rPr>
          <w:rFonts w:eastAsia="Calibri"/>
          <w:color w:val="000000"/>
          <w:sz w:val="28"/>
          <w:szCs w:val="28"/>
          <w:lang w:val="en-US"/>
        </w:rPr>
        <w:t>ru</w:t>
      </w:r>
      <w:r w:rsidRPr="00B5424D">
        <w:rPr>
          <w:rFonts w:eastAsia="Calibri"/>
          <w:color w:val="000000"/>
          <w:sz w:val="28"/>
          <w:szCs w:val="28"/>
          <w:lang w:val="en-US"/>
        </w:rPr>
        <w:t>.</w:t>
      </w:r>
    </w:p>
    <w:p w:rsidR="00670EDC" w:rsidRPr="00A50BF4" w:rsidRDefault="00670EDC" w:rsidP="00670EDC">
      <w:pPr>
        <w:tabs>
          <w:tab w:val="left" w:pos="-426"/>
        </w:tabs>
        <w:autoSpaceDE w:val="0"/>
        <w:autoSpaceDN w:val="0"/>
        <w:adjustRightInd w:val="0"/>
        <w:ind w:firstLine="709"/>
        <w:jc w:val="both"/>
        <w:rPr>
          <w:rFonts w:eastAsia="Calibri"/>
          <w:color w:val="000000"/>
          <w:sz w:val="28"/>
          <w:szCs w:val="28"/>
        </w:rPr>
      </w:pPr>
      <w:r w:rsidRPr="00A50BF4">
        <w:rPr>
          <w:rFonts w:eastAsia="Calibri"/>
          <w:bCs/>
          <w:color w:val="000000"/>
          <w:sz w:val="28"/>
          <w:szCs w:val="28"/>
        </w:rPr>
        <w:t xml:space="preserve">Результат оказания муниципальной услуги </w:t>
      </w:r>
      <w:r w:rsidRPr="00D44A89">
        <w:rPr>
          <w:rFonts w:eastAsia="Calibri"/>
          <w:bCs/>
          <w:color w:val="000000"/>
          <w:sz w:val="28"/>
          <w:szCs w:val="28"/>
          <w:u w:val="single"/>
        </w:rPr>
        <w:t xml:space="preserve">прошу выдать на </w:t>
      </w:r>
      <w:r w:rsidRPr="00A50BF4">
        <w:rPr>
          <w:rFonts w:eastAsia="Calibri"/>
          <w:bCs/>
          <w:color w:val="000000"/>
          <w:sz w:val="28"/>
          <w:szCs w:val="28"/>
          <w:u w:val="single"/>
        </w:rPr>
        <w:t>руки</w:t>
      </w:r>
      <w:r w:rsidR="00D44A89">
        <w:rPr>
          <w:rFonts w:eastAsia="Calibri"/>
          <w:bCs/>
          <w:color w:val="000000"/>
          <w:sz w:val="28"/>
          <w:szCs w:val="28"/>
          <w:u w:val="single"/>
        </w:rPr>
        <w:t xml:space="preserve"> </w:t>
      </w:r>
      <w:r w:rsidRPr="00A50BF4">
        <w:rPr>
          <w:rFonts w:eastAsia="Calibri"/>
          <w:bCs/>
          <w:color w:val="000000"/>
          <w:sz w:val="28"/>
          <w:szCs w:val="28"/>
        </w:rPr>
        <w:t>/</w:t>
      </w:r>
      <w:r w:rsidR="00D44A89">
        <w:rPr>
          <w:rFonts w:eastAsia="Calibri"/>
          <w:bCs/>
          <w:color w:val="000000"/>
          <w:sz w:val="28"/>
          <w:szCs w:val="28"/>
        </w:rPr>
        <w:t xml:space="preserve"> </w:t>
      </w:r>
      <w:r w:rsidRPr="00A50BF4">
        <w:rPr>
          <w:rFonts w:eastAsia="Calibri"/>
          <w:bCs/>
          <w:color w:val="000000"/>
          <w:sz w:val="28"/>
          <w:szCs w:val="28"/>
        </w:rPr>
        <w:t>почтовым отправлением</w:t>
      </w:r>
      <w:r w:rsidR="00D44A89">
        <w:rPr>
          <w:rFonts w:eastAsia="Calibri"/>
          <w:bCs/>
          <w:color w:val="000000"/>
          <w:sz w:val="28"/>
          <w:szCs w:val="28"/>
        </w:rPr>
        <w:t xml:space="preserve"> </w:t>
      </w:r>
      <w:r w:rsidRPr="00A50BF4">
        <w:rPr>
          <w:rFonts w:eastAsia="Calibri"/>
          <w:bCs/>
          <w:color w:val="000000"/>
          <w:sz w:val="28"/>
          <w:szCs w:val="28"/>
        </w:rPr>
        <w:t>/</w:t>
      </w:r>
      <w:r w:rsidR="00D44A89">
        <w:rPr>
          <w:rFonts w:eastAsia="Calibri"/>
          <w:bCs/>
          <w:color w:val="000000"/>
          <w:sz w:val="28"/>
          <w:szCs w:val="28"/>
        </w:rPr>
        <w:t xml:space="preserve"> </w:t>
      </w:r>
      <w:r w:rsidRPr="00A50BF4">
        <w:rPr>
          <w:rFonts w:eastAsia="Calibri"/>
          <w:bCs/>
          <w:color w:val="000000"/>
          <w:sz w:val="28"/>
          <w:szCs w:val="28"/>
        </w:rPr>
        <w:t>электронной почтой (</w:t>
      </w:r>
      <w:proofErr w:type="gramStart"/>
      <w:r w:rsidRPr="00A50BF4">
        <w:rPr>
          <w:rFonts w:eastAsia="Calibri"/>
          <w:bCs/>
          <w:color w:val="000000"/>
          <w:sz w:val="28"/>
          <w:szCs w:val="28"/>
        </w:rPr>
        <w:t>нужное</w:t>
      </w:r>
      <w:proofErr w:type="gramEnd"/>
      <w:r w:rsidRPr="00A50BF4">
        <w:rPr>
          <w:rFonts w:eastAsia="Calibri"/>
          <w:bCs/>
          <w:color w:val="000000"/>
          <w:sz w:val="28"/>
          <w:szCs w:val="28"/>
        </w:rPr>
        <w:t xml:space="preserve"> подчеркнуть).</w:t>
      </w:r>
    </w:p>
    <w:p w:rsidR="00670EDC" w:rsidRPr="00A50BF4" w:rsidRDefault="00670EDC" w:rsidP="00670EDC">
      <w:pPr>
        <w:tabs>
          <w:tab w:val="left" w:pos="1134"/>
        </w:tabs>
        <w:autoSpaceDE w:val="0"/>
        <w:autoSpaceDN w:val="0"/>
        <w:adjustRightInd w:val="0"/>
        <w:jc w:val="both"/>
        <w:rPr>
          <w:rFonts w:eastAsia="Calibri"/>
          <w:bCs/>
          <w:color w:val="000000"/>
          <w:sz w:val="28"/>
          <w:szCs w:val="28"/>
        </w:rPr>
      </w:pPr>
    </w:p>
    <w:p w:rsidR="00670EDC" w:rsidRPr="00A50BF4" w:rsidRDefault="00670EDC" w:rsidP="00670EDC">
      <w:pPr>
        <w:autoSpaceDE w:val="0"/>
        <w:autoSpaceDN w:val="0"/>
        <w:adjustRightInd w:val="0"/>
        <w:ind w:left="1560"/>
        <w:jc w:val="both"/>
        <w:rPr>
          <w:rFonts w:eastAsia="Calibri"/>
          <w:bCs/>
          <w:color w:val="000000"/>
          <w:sz w:val="28"/>
          <w:szCs w:val="28"/>
        </w:rPr>
      </w:pPr>
      <w:r w:rsidRPr="00A50BF4">
        <w:rPr>
          <w:rFonts w:eastAsia="Calibri"/>
          <w:bCs/>
          <w:color w:val="000000"/>
          <w:sz w:val="28"/>
          <w:szCs w:val="28"/>
        </w:rPr>
        <w:t>Приложение: материалы предварительной оценки воздействия намечаемой деятельности на окружающую среду, на 102 листах.</w:t>
      </w:r>
    </w:p>
    <w:p w:rsidR="00670EDC" w:rsidRPr="00A50BF4" w:rsidRDefault="00670EDC" w:rsidP="00670EDC">
      <w:pPr>
        <w:tabs>
          <w:tab w:val="left" w:pos="1134"/>
        </w:tabs>
        <w:autoSpaceDE w:val="0"/>
        <w:autoSpaceDN w:val="0"/>
        <w:adjustRightInd w:val="0"/>
        <w:jc w:val="center"/>
        <w:rPr>
          <w:rFonts w:eastAsia="Calibri"/>
          <w:color w:val="000000"/>
          <w:sz w:val="28"/>
          <w:szCs w:val="28"/>
        </w:rPr>
      </w:pPr>
    </w:p>
    <w:p w:rsidR="00670EDC" w:rsidRPr="00A50BF4" w:rsidRDefault="00670EDC" w:rsidP="00670EDC">
      <w:pPr>
        <w:tabs>
          <w:tab w:val="left" w:pos="1134"/>
        </w:tabs>
        <w:autoSpaceDE w:val="0"/>
        <w:autoSpaceDN w:val="0"/>
        <w:adjustRightInd w:val="0"/>
        <w:jc w:val="center"/>
        <w:rPr>
          <w:rFonts w:eastAsia="Calibri"/>
          <w:color w:val="000000"/>
          <w:sz w:val="28"/>
          <w:szCs w:val="28"/>
        </w:rPr>
      </w:pPr>
    </w:p>
    <w:p w:rsidR="00670EDC" w:rsidRPr="00A50BF4" w:rsidRDefault="00670EDC" w:rsidP="00670EDC">
      <w:pPr>
        <w:tabs>
          <w:tab w:val="left" w:pos="1134"/>
        </w:tabs>
        <w:autoSpaceDE w:val="0"/>
        <w:autoSpaceDN w:val="0"/>
        <w:adjustRightInd w:val="0"/>
        <w:jc w:val="both"/>
        <w:rPr>
          <w:rFonts w:eastAsia="Calibri"/>
          <w:color w:val="000000"/>
          <w:sz w:val="28"/>
          <w:szCs w:val="28"/>
        </w:rPr>
      </w:pPr>
      <w:r w:rsidRPr="00A50BF4">
        <w:rPr>
          <w:rFonts w:eastAsia="Calibri"/>
          <w:color w:val="000000"/>
          <w:sz w:val="28"/>
          <w:szCs w:val="28"/>
        </w:rPr>
        <w:t>Генеральный директор ООО «Чистая земля»</w:t>
      </w:r>
      <w:r w:rsidRPr="00A50BF4">
        <w:rPr>
          <w:rFonts w:eastAsia="Calibri"/>
          <w:color w:val="000000"/>
          <w:sz w:val="28"/>
          <w:szCs w:val="28"/>
        </w:rPr>
        <w:tab/>
      </w:r>
      <w:r w:rsidRPr="00A50BF4">
        <w:rPr>
          <w:rFonts w:eastAsia="Calibri"/>
          <w:color w:val="000000"/>
          <w:sz w:val="28"/>
          <w:szCs w:val="28"/>
        </w:rPr>
        <w:tab/>
      </w:r>
      <w:r w:rsidRPr="00A50BF4">
        <w:rPr>
          <w:rFonts w:eastAsia="Calibri"/>
          <w:color w:val="000000"/>
          <w:sz w:val="28"/>
          <w:szCs w:val="28"/>
          <w:u w:val="single"/>
        </w:rPr>
        <w:t xml:space="preserve">             </w:t>
      </w:r>
      <w:r w:rsidRPr="00A50BF4">
        <w:rPr>
          <w:rFonts w:eastAsia="Calibri"/>
          <w:color w:val="000000"/>
          <w:sz w:val="28"/>
          <w:szCs w:val="28"/>
        </w:rPr>
        <w:t xml:space="preserve">     А.И. Марков</w:t>
      </w:r>
      <w:r w:rsidRPr="00A50BF4">
        <w:rPr>
          <w:rFonts w:eastAsia="Calibri"/>
          <w:color w:val="000000"/>
          <w:sz w:val="28"/>
          <w:szCs w:val="28"/>
        </w:rPr>
        <w:tab/>
      </w:r>
      <w:r w:rsidRPr="00A50BF4">
        <w:rPr>
          <w:rFonts w:eastAsia="Calibri"/>
          <w:color w:val="000000"/>
          <w:sz w:val="22"/>
          <w:szCs w:val="22"/>
        </w:rPr>
        <w:t xml:space="preserve">          </w:t>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Pr="00A50BF4">
        <w:rPr>
          <w:rFonts w:eastAsia="Calibri"/>
          <w:color w:val="000000"/>
          <w:sz w:val="22"/>
          <w:szCs w:val="22"/>
        </w:rPr>
        <w:tab/>
      </w:r>
      <w:r w:rsidR="00D10377" w:rsidRPr="00A50BF4">
        <w:rPr>
          <w:rFonts w:eastAsia="Calibri"/>
          <w:color w:val="000000"/>
          <w:sz w:val="22"/>
          <w:szCs w:val="22"/>
        </w:rPr>
        <w:t xml:space="preserve">              </w:t>
      </w:r>
      <w:r w:rsidRPr="00A50BF4">
        <w:rPr>
          <w:rFonts w:eastAsia="Calibri"/>
          <w:color w:val="000000"/>
          <w:sz w:val="22"/>
          <w:szCs w:val="22"/>
        </w:rPr>
        <w:t>(подпись)</w:t>
      </w:r>
      <w:r w:rsidRPr="00A50BF4">
        <w:rPr>
          <w:rFonts w:eastAsia="Calibri"/>
          <w:color w:val="000000"/>
          <w:sz w:val="22"/>
          <w:szCs w:val="22"/>
        </w:rPr>
        <w:tab/>
      </w:r>
      <w:r w:rsidRPr="00A50BF4">
        <w:rPr>
          <w:rFonts w:eastAsia="Calibri"/>
          <w:color w:val="000000"/>
          <w:sz w:val="22"/>
          <w:szCs w:val="22"/>
        </w:rPr>
        <w:tab/>
      </w:r>
    </w:p>
    <w:p w:rsidR="00670EDC" w:rsidRDefault="00670EDC" w:rsidP="00670EDC">
      <w:pPr>
        <w:rPr>
          <w:rFonts w:eastAsia="Calibri"/>
          <w:color w:val="000000"/>
          <w:sz w:val="28"/>
          <w:szCs w:val="28"/>
        </w:rPr>
      </w:pPr>
    </w:p>
    <w:p w:rsidR="00D44A89" w:rsidRPr="00A50BF4" w:rsidRDefault="00D44A89" w:rsidP="00D44A89">
      <w:pPr>
        <w:jc w:val="right"/>
        <w:rPr>
          <w:rFonts w:eastAsia="Calibri"/>
          <w:color w:val="000000"/>
          <w:sz w:val="28"/>
          <w:szCs w:val="28"/>
        </w:rPr>
      </w:pPr>
      <w:r>
        <w:rPr>
          <w:rFonts w:eastAsia="Calibri"/>
          <w:color w:val="000000"/>
          <w:sz w:val="28"/>
          <w:szCs w:val="28"/>
        </w:rPr>
        <w:t>25.01.2015</w:t>
      </w:r>
    </w:p>
    <w:p w:rsidR="00670EDC" w:rsidRPr="00A50BF4" w:rsidRDefault="00670EDC" w:rsidP="00670EDC">
      <w:pPr>
        <w:autoSpaceDE w:val="0"/>
        <w:autoSpaceDN w:val="0"/>
        <w:adjustRightInd w:val="0"/>
        <w:jc w:val="both"/>
        <w:outlineLvl w:val="0"/>
        <w:rPr>
          <w:bCs/>
          <w:sz w:val="20"/>
          <w:szCs w:val="20"/>
        </w:rPr>
      </w:pPr>
    </w:p>
    <w:sectPr w:rsidR="00670EDC" w:rsidRPr="00A50BF4" w:rsidSect="006510D7">
      <w:pgSz w:w="11906" w:h="16838"/>
      <w:pgMar w:top="567" w:right="851" w:bottom="737"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803F55"/>
    <w:multiLevelType w:val="hybridMultilevel"/>
    <w:tmpl w:val="8C88D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9">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9"/>
  </w:num>
  <w:num w:numId="6">
    <w:abstractNumId w:val="5"/>
  </w:num>
  <w:num w:numId="7">
    <w:abstractNumId w:val="7"/>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C866E0"/>
    <w:rsid w:val="000114B2"/>
    <w:rsid w:val="0001663C"/>
    <w:rsid w:val="00050023"/>
    <w:rsid w:val="00082EBB"/>
    <w:rsid w:val="000D5E0D"/>
    <w:rsid w:val="001A2B6C"/>
    <w:rsid w:val="00222BD6"/>
    <w:rsid w:val="002B1CFF"/>
    <w:rsid w:val="003F2C26"/>
    <w:rsid w:val="004147EC"/>
    <w:rsid w:val="00447BE6"/>
    <w:rsid w:val="00461B7E"/>
    <w:rsid w:val="00467AD8"/>
    <w:rsid w:val="004F2BD6"/>
    <w:rsid w:val="005541CC"/>
    <w:rsid w:val="0061169B"/>
    <w:rsid w:val="006474BE"/>
    <w:rsid w:val="006510D7"/>
    <w:rsid w:val="00670EDC"/>
    <w:rsid w:val="00874B25"/>
    <w:rsid w:val="008815F2"/>
    <w:rsid w:val="00A371F8"/>
    <w:rsid w:val="00A50BF4"/>
    <w:rsid w:val="00B5424D"/>
    <w:rsid w:val="00B662C5"/>
    <w:rsid w:val="00C04347"/>
    <w:rsid w:val="00C42DCD"/>
    <w:rsid w:val="00C866E0"/>
    <w:rsid w:val="00CB29D9"/>
    <w:rsid w:val="00D10377"/>
    <w:rsid w:val="00D10AB3"/>
    <w:rsid w:val="00D44A89"/>
    <w:rsid w:val="00D46E5F"/>
    <w:rsid w:val="00DA146B"/>
    <w:rsid w:val="00DD5D02"/>
    <w:rsid w:val="00DE0D42"/>
    <w:rsid w:val="00F0428A"/>
    <w:rsid w:val="00FE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D02"/>
    <w:rPr>
      <w:sz w:val="24"/>
      <w:szCs w:val="24"/>
    </w:rPr>
  </w:style>
  <w:style w:type="paragraph" w:styleId="1">
    <w:name w:val="heading 1"/>
    <w:basedOn w:val="a"/>
    <w:next w:val="a"/>
    <w:link w:val="10"/>
    <w:uiPriority w:val="99"/>
    <w:qFormat/>
    <w:rsid w:val="00670EDC"/>
    <w:pPr>
      <w:keepNext/>
      <w:spacing w:after="120"/>
      <w:jc w:val="center"/>
      <w:outlineLvl w:val="0"/>
    </w:pPr>
    <w:rPr>
      <w:rFonts w:ascii="Calibri" w:eastAsia="Calibri" w:hAnsi="Calibri"/>
      <w:b/>
      <w:bCs/>
      <w:kern w:val="32"/>
      <w:sz w:val="28"/>
      <w:szCs w:val="32"/>
    </w:rPr>
  </w:style>
  <w:style w:type="paragraph" w:styleId="2">
    <w:name w:val="heading 2"/>
    <w:basedOn w:val="a"/>
    <w:next w:val="a"/>
    <w:link w:val="20"/>
    <w:qFormat/>
    <w:rsid w:val="00670EDC"/>
    <w:pPr>
      <w:keepNext/>
      <w:spacing w:after="120"/>
      <w:jc w:val="center"/>
      <w:outlineLvl w:val="1"/>
    </w:pPr>
    <w:rPr>
      <w:rFonts w:ascii="Calibri" w:eastAsia="Arial Unicode MS" w:hAnsi="Calibri"/>
      <w:b/>
      <w:sz w:val="28"/>
      <w:szCs w:val="28"/>
    </w:rPr>
  </w:style>
  <w:style w:type="paragraph" w:styleId="3">
    <w:name w:val="heading 3"/>
    <w:aliases w:val="Подраздел"/>
    <w:basedOn w:val="a"/>
    <w:next w:val="a"/>
    <w:link w:val="31"/>
    <w:qFormat/>
    <w:rsid w:val="00670EDC"/>
    <w:pPr>
      <w:keepNext/>
      <w:jc w:val="center"/>
      <w:outlineLvl w:val="2"/>
    </w:pPr>
    <w:rPr>
      <w:b/>
      <w:bCs/>
      <w:color w:val="FF0000"/>
      <w:sz w:val="28"/>
    </w:rPr>
  </w:style>
  <w:style w:type="paragraph" w:styleId="4">
    <w:name w:val="heading 4"/>
    <w:basedOn w:val="a"/>
    <w:next w:val="a"/>
    <w:link w:val="40"/>
    <w:qFormat/>
    <w:rsid w:val="00670EDC"/>
    <w:pPr>
      <w:keepNext/>
      <w:jc w:val="center"/>
      <w:outlineLvl w:val="3"/>
    </w:pPr>
    <w:rPr>
      <w:b/>
      <w:bCs/>
      <w:sz w:val="28"/>
    </w:rPr>
  </w:style>
  <w:style w:type="paragraph" w:styleId="5">
    <w:name w:val="heading 5"/>
    <w:aliases w:val="Знак"/>
    <w:basedOn w:val="a"/>
    <w:next w:val="a"/>
    <w:link w:val="50"/>
    <w:qFormat/>
    <w:rsid w:val="00670EDC"/>
    <w:pPr>
      <w:keepNext/>
      <w:outlineLvl w:val="4"/>
    </w:pPr>
    <w:rPr>
      <w:b/>
      <w:color w:val="000000"/>
    </w:rPr>
  </w:style>
  <w:style w:type="paragraph" w:styleId="6">
    <w:name w:val="heading 6"/>
    <w:basedOn w:val="a"/>
    <w:next w:val="a"/>
    <w:link w:val="60"/>
    <w:qFormat/>
    <w:rsid w:val="00670EDC"/>
    <w:pPr>
      <w:keepNext/>
      <w:outlineLvl w:val="5"/>
    </w:pPr>
    <w:rPr>
      <w:b/>
      <w:bCs/>
    </w:rPr>
  </w:style>
  <w:style w:type="paragraph" w:styleId="7">
    <w:name w:val="heading 7"/>
    <w:basedOn w:val="a"/>
    <w:next w:val="a"/>
    <w:link w:val="70"/>
    <w:qFormat/>
    <w:rsid w:val="00670EDC"/>
    <w:pPr>
      <w:keepNext/>
      <w:jc w:val="center"/>
      <w:outlineLvl w:val="6"/>
    </w:pPr>
    <w:rPr>
      <w:b/>
      <w:bCs/>
    </w:rPr>
  </w:style>
  <w:style w:type="paragraph" w:styleId="8">
    <w:name w:val="heading 8"/>
    <w:basedOn w:val="a"/>
    <w:next w:val="a"/>
    <w:link w:val="80"/>
    <w:qFormat/>
    <w:rsid w:val="00670EDC"/>
    <w:pPr>
      <w:spacing w:before="240" w:after="60" w:line="276" w:lineRule="auto"/>
      <w:outlineLvl w:val="7"/>
    </w:pPr>
    <w:rPr>
      <w:rFonts w:ascii="Calibri" w:hAnsi="Calibri"/>
      <w:i/>
      <w:iCs/>
    </w:rPr>
  </w:style>
  <w:style w:type="paragraph" w:styleId="9">
    <w:name w:val="heading 9"/>
    <w:basedOn w:val="a"/>
    <w:next w:val="a"/>
    <w:link w:val="90"/>
    <w:qFormat/>
    <w:rsid w:val="00670EDC"/>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D5D02"/>
    <w:pPr>
      <w:jc w:val="both"/>
    </w:pPr>
  </w:style>
  <w:style w:type="paragraph" w:customStyle="1" w:styleId="ConsPlusTitle">
    <w:name w:val="ConsPlusTitle"/>
    <w:rsid w:val="008815F2"/>
    <w:pPr>
      <w:widowControl w:val="0"/>
      <w:autoSpaceDE w:val="0"/>
      <w:autoSpaceDN w:val="0"/>
      <w:adjustRightInd w:val="0"/>
    </w:pPr>
    <w:rPr>
      <w:b/>
      <w:bCs/>
      <w:sz w:val="28"/>
      <w:szCs w:val="28"/>
    </w:rPr>
  </w:style>
  <w:style w:type="character" w:styleId="a4">
    <w:name w:val="Hyperlink"/>
    <w:basedOn w:val="a0"/>
    <w:uiPriority w:val="99"/>
    <w:rsid w:val="008815F2"/>
    <w:rPr>
      <w:color w:val="0000FF"/>
      <w:u w:val="single"/>
    </w:rPr>
  </w:style>
  <w:style w:type="paragraph" w:styleId="a5">
    <w:name w:val="Balloon Text"/>
    <w:basedOn w:val="a"/>
    <w:link w:val="a6"/>
    <w:uiPriority w:val="99"/>
    <w:rsid w:val="00447BE6"/>
    <w:rPr>
      <w:rFonts w:ascii="Tahoma" w:hAnsi="Tahoma" w:cs="Tahoma"/>
      <w:sz w:val="16"/>
      <w:szCs w:val="16"/>
    </w:rPr>
  </w:style>
  <w:style w:type="character" w:customStyle="1" w:styleId="a6">
    <w:name w:val="Текст выноски Знак"/>
    <w:basedOn w:val="a0"/>
    <w:link w:val="a5"/>
    <w:uiPriority w:val="99"/>
    <w:rsid w:val="00447BE6"/>
    <w:rPr>
      <w:rFonts w:ascii="Tahoma" w:hAnsi="Tahoma" w:cs="Tahoma"/>
      <w:sz w:val="16"/>
      <w:szCs w:val="16"/>
    </w:rPr>
  </w:style>
  <w:style w:type="character" w:customStyle="1" w:styleId="10">
    <w:name w:val="Заголовок 1 Знак"/>
    <w:basedOn w:val="a0"/>
    <w:link w:val="1"/>
    <w:uiPriority w:val="99"/>
    <w:rsid w:val="00670EDC"/>
    <w:rPr>
      <w:rFonts w:ascii="Calibri" w:eastAsia="Calibri" w:hAnsi="Calibri"/>
      <w:b/>
      <w:bCs/>
      <w:kern w:val="32"/>
      <w:sz w:val="28"/>
      <w:szCs w:val="32"/>
    </w:rPr>
  </w:style>
  <w:style w:type="character" w:customStyle="1" w:styleId="20">
    <w:name w:val="Заголовок 2 Знак"/>
    <w:basedOn w:val="a0"/>
    <w:link w:val="2"/>
    <w:rsid w:val="00670EDC"/>
    <w:rPr>
      <w:rFonts w:ascii="Calibri" w:eastAsia="Arial Unicode MS" w:hAnsi="Calibri"/>
      <w:b/>
      <w:sz w:val="28"/>
      <w:szCs w:val="28"/>
    </w:rPr>
  </w:style>
  <w:style w:type="character" w:customStyle="1" w:styleId="30">
    <w:name w:val="Заголовок 3 Знак"/>
    <w:basedOn w:val="a0"/>
    <w:rsid w:val="00670ED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670EDC"/>
    <w:rPr>
      <w:b/>
      <w:bCs/>
      <w:sz w:val="28"/>
      <w:szCs w:val="24"/>
    </w:rPr>
  </w:style>
  <w:style w:type="character" w:customStyle="1" w:styleId="50">
    <w:name w:val="Заголовок 5 Знак"/>
    <w:aliases w:val="Знак Знак"/>
    <w:basedOn w:val="a0"/>
    <w:link w:val="5"/>
    <w:rsid w:val="00670EDC"/>
    <w:rPr>
      <w:b/>
      <w:color w:val="000000"/>
      <w:sz w:val="24"/>
      <w:szCs w:val="24"/>
    </w:rPr>
  </w:style>
  <w:style w:type="character" w:customStyle="1" w:styleId="60">
    <w:name w:val="Заголовок 6 Знак"/>
    <w:basedOn w:val="a0"/>
    <w:link w:val="6"/>
    <w:rsid w:val="00670EDC"/>
    <w:rPr>
      <w:b/>
      <w:bCs/>
      <w:sz w:val="24"/>
      <w:szCs w:val="24"/>
    </w:rPr>
  </w:style>
  <w:style w:type="character" w:customStyle="1" w:styleId="70">
    <w:name w:val="Заголовок 7 Знак"/>
    <w:basedOn w:val="a0"/>
    <w:link w:val="7"/>
    <w:rsid w:val="00670EDC"/>
    <w:rPr>
      <w:b/>
      <w:bCs/>
      <w:sz w:val="24"/>
      <w:szCs w:val="24"/>
    </w:rPr>
  </w:style>
  <w:style w:type="character" w:customStyle="1" w:styleId="80">
    <w:name w:val="Заголовок 8 Знак"/>
    <w:basedOn w:val="a0"/>
    <w:link w:val="8"/>
    <w:rsid w:val="00670EDC"/>
    <w:rPr>
      <w:rFonts w:ascii="Calibri" w:hAnsi="Calibri"/>
      <w:i/>
      <w:iCs/>
      <w:sz w:val="24"/>
      <w:szCs w:val="24"/>
    </w:rPr>
  </w:style>
  <w:style w:type="character" w:customStyle="1" w:styleId="90">
    <w:name w:val="Заголовок 9 Знак"/>
    <w:basedOn w:val="a0"/>
    <w:link w:val="9"/>
    <w:rsid w:val="00670EDC"/>
    <w:rPr>
      <w:sz w:val="24"/>
      <w:szCs w:val="24"/>
    </w:rPr>
  </w:style>
  <w:style w:type="numbering" w:customStyle="1" w:styleId="11">
    <w:name w:val="Нет списка1"/>
    <w:next w:val="a2"/>
    <w:uiPriority w:val="99"/>
    <w:semiHidden/>
    <w:unhideWhenUsed/>
    <w:rsid w:val="00670EDC"/>
  </w:style>
  <w:style w:type="paragraph" w:customStyle="1" w:styleId="a7">
    <w:name w:val="Нумерация стандарт"/>
    <w:basedOn w:val="a"/>
    <w:next w:val="a"/>
    <w:autoRedefine/>
    <w:rsid w:val="00670EDC"/>
    <w:pPr>
      <w:tabs>
        <w:tab w:val="num" w:pos="2030"/>
      </w:tabs>
      <w:spacing w:after="200" w:line="276" w:lineRule="auto"/>
      <w:ind w:left="2030" w:hanging="360"/>
    </w:pPr>
    <w:rPr>
      <w:rFonts w:ascii="Calibri" w:hAnsi="Calibri"/>
      <w:sz w:val="22"/>
      <w:szCs w:val="22"/>
    </w:rPr>
  </w:style>
  <w:style w:type="character" w:customStyle="1" w:styleId="31">
    <w:name w:val="Заголовок 3 Знак1"/>
    <w:aliases w:val="Подраздел Знак"/>
    <w:basedOn w:val="a0"/>
    <w:link w:val="3"/>
    <w:locked/>
    <w:rsid w:val="00670EDC"/>
    <w:rPr>
      <w:b/>
      <w:bCs/>
      <w:color w:val="FF0000"/>
      <w:sz w:val="28"/>
      <w:szCs w:val="24"/>
    </w:rPr>
  </w:style>
  <w:style w:type="paragraph" w:styleId="a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9"/>
    <w:qFormat/>
    <w:rsid w:val="00670EDC"/>
    <w:rPr>
      <w:b/>
      <w:bCs/>
      <w:color w:val="0000FF"/>
      <w:sz w:val="20"/>
      <w:szCs w:val="20"/>
    </w:rPr>
  </w:style>
  <w:style w:type="character" w:customStyle="1" w:styleId="a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8"/>
    <w:locked/>
    <w:rsid w:val="00670EDC"/>
    <w:rPr>
      <w:b/>
      <w:bCs/>
      <w:color w:val="0000FF"/>
    </w:rPr>
  </w:style>
  <w:style w:type="paragraph" w:styleId="aa">
    <w:name w:val="Title"/>
    <w:basedOn w:val="a"/>
    <w:link w:val="ab"/>
    <w:qFormat/>
    <w:rsid w:val="00670EDC"/>
    <w:pPr>
      <w:suppressAutoHyphens/>
      <w:jc w:val="center"/>
    </w:pPr>
    <w:rPr>
      <w:rFonts w:eastAsia="Calibri" w:cs="Arial"/>
      <w:b/>
      <w:sz w:val="28"/>
    </w:rPr>
  </w:style>
  <w:style w:type="character" w:customStyle="1" w:styleId="ab">
    <w:name w:val="Название Знак"/>
    <w:basedOn w:val="a0"/>
    <w:link w:val="aa"/>
    <w:rsid w:val="00670EDC"/>
    <w:rPr>
      <w:rFonts w:eastAsia="Calibri" w:cs="Arial"/>
      <w:b/>
      <w:sz w:val="28"/>
      <w:szCs w:val="24"/>
    </w:rPr>
  </w:style>
  <w:style w:type="paragraph" w:styleId="ac">
    <w:name w:val="Subtitle"/>
    <w:basedOn w:val="a"/>
    <w:next w:val="a"/>
    <w:link w:val="ad"/>
    <w:qFormat/>
    <w:rsid w:val="00670EDC"/>
    <w:pPr>
      <w:spacing w:after="60"/>
      <w:jc w:val="center"/>
      <w:outlineLvl w:val="1"/>
    </w:pPr>
    <w:rPr>
      <w:rFonts w:ascii="Cambria" w:hAnsi="Cambria"/>
      <w:b/>
      <w:color w:val="0000FF"/>
    </w:rPr>
  </w:style>
  <w:style w:type="character" w:customStyle="1" w:styleId="ad">
    <w:name w:val="Подзаголовок Знак"/>
    <w:basedOn w:val="a0"/>
    <w:link w:val="ac"/>
    <w:rsid w:val="00670EDC"/>
    <w:rPr>
      <w:rFonts w:ascii="Cambria" w:hAnsi="Cambria"/>
      <w:b/>
      <w:color w:val="0000FF"/>
      <w:sz w:val="24"/>
      <w:szCs w:val="24"/>
    </w:rPr>
  </w:style>
  <w:style w:type="character" w:styleId="ae">
    <w:name w:val="Strong"/>
    <w:qFormat/>
    <w:rsid w:val="00670EDC"/>
    <w:rPr>
      <w:b/>
      <w:bCs/>
    </w:rPr>
  </w:style>
  <w:style w:type="character" w:styleId="af">
    <w:name w:val="Emphasis"/>
    <w:qFormat/>
    <w:rsid w:val="00670EDC"/>
    <w:rPr>
      <w:rFonts w:cs="Times New Roman"/>
      <w:i/>
      <w:iCs/>
    </w:rPr>
  </w:style>
  <w:style w:type="paragraph" w:styleId="af0">
    <w:name w:val="List Paragraph"/>
    <w:basedOn w:val="a"/>
    <w:uiPriority w:val="34"/>
    <w:qFormat/>
    <w:rsid w:val="00670EDC"/>
    <w:pPr>
      <w:spacing w:after="200" w:line="276" w:lineRule="auto"/>
      <w:ind w:left="708"/>
    </w:pPr>
    <w:rPr>
      <w:rFonts w:ascii="Calibri" w:eastAsia="Calibri" w:hAnsi="Calibri"/>
      <w:sz w:val="22"/>
      <w:szCs w:val="22"/>
    </w:rPr>
  </w:style>
  <w:style w:type="paragraph" w:customStyle="1" w:styleId="12">
    <w:name w:val="Заголовок оглавления1"/>
    <w:basedOn w:val="1"/>
    <w:next w:val="a"/>
    <w:qFormat/>
    <w:rsid w:val="00670EDC"/>
    <w:pPr>
      <w:keepLines/>
      <w:spacing w:before="480" w:after="0" w:line="276" w:lineRule="auto"/>
      <w:outlineLvl w:val="9"/>
    </w:pPr>
    <w:rPr>
      <w:rFonts w:ascii="Times New Roman" w:hAnsi="Times New Roman"/>
      <w:color w:val="365F91"/>
      <w:kern w:val="0"/>
      <w:szCs w:val="28"/>
      <w:lang w:eastAsia="en-US"/>
    </w:rPr>
  </w:style>
  <w:style w:type="paragraph" w:customStyle="1" w:styleId="af1">
    <w:name w:val="Заголовок наш"/>
    <w:basedOn w:val="a"/>
    <w:next w:val="a"/>
    <w:qFormat/>
    <w:rsid w:val="00670EDC"/>
    <w:pPr>
      <w:spacing w:after="240"/>
      <w:jc w:val="center"/>
    </w:pPr>
    <w:rPr>
      <w:b/>
      <w:smallCaps/>
      <w:sz w:val="32"/>
      <w:szCs w:val="32"/>
    </w:rPr>
  </w:style>
  <w:style w:type="paragraph" w:customStyle="1" w:styleId="21">
    <w:name w:val="Заголовок наш 2 уровень"/>
    <w:basedOn w:val="af1"/>
    <w:qFormat/>
    <w:rsid w:val="00670EDC"/>
    <w:pPr>
      <w:spacing w:after="200"/>
    </w:pPr>
    <w:rPr>
      <w:sz w:val="28"/>
    </w:rPr>
  </w:style>
  <w:style w:type="table" w:styleId="af2">
    <w:name w:val="Table Grid"/>
    <w:basedOn w:val="a1"/>
    <w:uiPriority w:val="59"/>
    <w:rsid w:val="00670ED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670EDC"/>
    <w:pPr>
      <w:spacing w:before="100" w:beforeAutospacing="1" w:after="100" w:afterAutospacing="1"/>
    </w:pPr>
  </w:style>
  <w:style w:type="paragraph" w:customStyle="1" w:styleId="ConsPlusNormal">
    <w:name w:val="ConsPlusNormal"/>
    <w:rsid w:val="00670EDC"/>
    <w:pPr>
      <w:widowControl w:val="0"/>
      <w:autoSpaceDE w:val="0"/>
      <w:autoSpaceDN w:val="0"/>
    </w:pPr>
    <w:rPr>
      <w:rFonts w:ascii="Calibri" w:hAnsi="Calibri" w:cs="Calibri"/>
      <w:sz w:val="22"/>
    </w:rPr>
  </w:style>
  <w:style w:type="paragraph" w:styleId="af4">
    <w:name w:val="No Spacing"/>
    <w:uiPriority w:val="1"/>
    <w:qFormat/>
    <w:rsid w:val="00670ED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3268</Words>
  <Characters>18631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q</Company>
  <LinksUpToDate>false</LinksUpToDate>
  <CharactersWithSpaces>21856</CharactersWithSpaces>
  <SharedDoc>false</SharedDoc>
  <HLinks>
    <vt:vector size="6" baseType="variant">
      <vt:variant>
        <vt:i4>3670141</vt:i4>
      </vt:variant>
      <vt:variant>
        <vt:i4>0</vt:i4>
      </vt:variant>
      <vt:variant>
        <vt:i4>0</vt:i4>
      </vt:variant>
      <vt:variant>
        <vt:i4>5</vt:i4>
      </vt:variant>
      <vt:variant>
        <vt:lpwstr>consultantplus://offline/main?base=SPB;n=108672;fld=134;dst=100238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dc:creator>
  <cp:keywords/>
  <cp:lastModifiedBy>ksn-mk</cp:lastModifiedBy>
  <cp:revision>9</cp:revision>
  <cp:lastPrinted>2018-03-01T13:31:00Z</cp:lastPrinted>
  <dcterms:created xsi:type="dcterms:W3CDTF">2017-10-10T06:09:00Z</dcterms:created>
  <dcterms:modified xsi:type="dcterms:W3CDTF">2018-03-22T07:49:00Z</dcterms:modified>
</cp:coreProperties>
</file>