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CC7" w:rsidRPr="00E5017F" w:rsidRDefault="00113CC7" w:rsidP="00587441">
      <w:pPr>
        <w:spacing w:after="0" w:line="240" w:lineRule="auto"/>
        <w:jc w:val="center"/>
      </w:pPr>
      <w:r w:rsidRPr="00E5017F">
        <w:rPr>
          <w:noProof/>
        </w:rPr>
        <w:drawing>
          <wp:inline distT="0" distB="0" distL="0" distR="0" wp14:anchorId="02C8BA48" wp14:editId="699F0943">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113CC7" w:rsidRPr="00587441" w:rsidRDefault="00113CC7" w:rsidP="00587441">
      <w:pPr>
        <w:spacing w:after="0" w:line="240" w:lineRule="auto"/>
        <w:jc w:val="center"/>
        <w:rPr>
          <w:rFonts w:ascii="Times New Roman" w:hAnsi="Times New Roman" w:cs="Times New Roman"/>
          <w:sz w:val="28"/>
          <w:szCs w:val="28"/>
        </w:rPr>
      </w:pPr>
    </w:p>
    <w:p w:rsidR="00113CC7" w:rsidRPr="00587441" w:rsidRDefault="00113CC7" w:rsidP="00587441">
      <w:pPr>
        <w:spacing w:after="0" w:line="240" w:lineRule="auto"/>
        <w:jc w:val="center"/>
        <w:rPr>
          <w:rFonts w:ascii="Times New Roman" w:hAnsi="Times New Roman" w:cs="Times New Roman"/>
          <w:sz w:val="28"/>
          <w:szCs w:val="28"/>
        </w:rPr>
      </w:pPr>
      <w:r w:rsidRPr="00587441">
        <w:rPr>
          <w:rFonts w:ascii="Times New Roman" w:hAnsi="Times New Roman" w:cs="Times New Roman"/>
          <w:sz w:val="28"/>
          <w:szCs w:val="28"/>
        </w:rPr>
        <w:t>АДМИНИСТРАЦИЯ ГАТЧИНСКОГО МУНИЦИПАЛЬНОГО РАЙОНА</w:t>
      </w:r>
    </w:p>
    <w:p w:rsidR="00113CC7" w:rsidRPr="00587441" w:rsidRDefault="00113CC7" w:rsidP="00587441">
      <w:pPr>
        <w:spacing w:after="0" w:line="240" w:lineRule="auto"/>
        <w:jc w:val="center"/>
        <w:rPr>
          <w:rFonts w:ascii="Times New Roman" w:hAnsi="Times New Roman" w:cs="Times New Roman"/>
          <w:sz w:val="28"/>
          <w:szCs w:val="28"/>
        </w:rPr>
      </w:pPr>
      <w:r w:rsidRPr="00587441">
        <w:rPr>
          <w:rFonts w:ascii="Times New Roman" w:hAnsi="Times New Roman" w:cs="Times New Roman"/>
          <w:sz w:val="28"/>
          <w:szCs w:val="28"/>
        </w:rPr>
        <w:t>ЛЕНИНГРАДСКОЙ ОБЛАСТИ</w:t>
      </w:r>
    </w:p>
    <w:p w:rsidR="00113CC7" w:rsidRPr="00587441" w:rsidRDefault="00113CC7" w:rsidP="00587441">
      <w:pPr>
        <w:spacing w:after="0" w:line="240" w:lineRule="auto"/>
        <w:jc w:val="center"/>
        <w:rPr>
          <w:rFonts w:ascii="Times New Roman" w:hAnsi="Times New Roman" w:cs="Times New Roman"/>
          <w:sz w:val="28"/>
          <w:szCs w:val="28"/>
        </w:rPr>
      </w:pPr>
    </w:p>
    <w:p w:rsidR="00113CC7" w:rsidRPr="00587441" w:rsidRDefault="00113CC7" w:rsidP="00587441">
      <w:pPr>
        <w:spacing w:after="0" w:line="240" w:lineRule="auto"/>
        <w:jc w:val="center"/>
        <w:rPr>
          <w:rFonts w:ascii="Times New Roman" w:hAnsi="Times New Roman" w:cs="Times New Roman"/>
          <w:b/>
          <w:sz w:val="28"/>
          <w:szCs w:val="28"/>
        </w:rPr>
      </w:pPr>
      <w:r w:rsidRPr="00587441">
        <w:rPr>
          <w:rFonts w:ascii="Times New Roman" w:hAnsi="Times New Roman" w:cs="Times New Roman"/>
          <w:b/>
          <w:sz w:val="28"/>
          <w:szCs w:val="28"/>
        </w:rPr>
        <w:t>ПОСТАНОВЛЕНИЕ</w:t>
      </w:r>
    </w:p>
    <w:p w:rsidR="00113CC7" w:rsidRPr="00587441" w:rsidRDefault="00113CC7" w:rsidP="00587441">
      <w:pPr>
        <w:spacing w:after="0" w:line="240" w:lineRule="auto"/>
        <w:rPr>
          <w:rFonts w:ascii="Times New Roman" w:hAnsi="Times New Roman" w:cs="Times New Roman"/>
          <w:sz w:val="28"/>
          <w:szCs w:val="28"/>
        </w:rPr>
      </w:pPr>
      <w:r w:rsidRPr="00587441">
        <w:rPr>
          <w:rFonts w:ascii="Times New Roman" w:hAnsi="Times New Roman" w:cs="Times New Roman"/>
          <w:sz w:val="28"/>
          <w:szCs w:val="28"/>
        </w:rPr>
        <w:t xml:space="preserve">                                                          ПРОЕКТ</w:t>
      </w:r>
    </w:p>
    <w:p w:rsidR="00113CC7" w:rsidRPr="00587441" w:rsidRDefault="00113CC7" w:rsidP="00587441">
      <w:pPr>
        <w:spacing w:after="0" w:line="240" w:lineRule="auto"/>
        <w:ind w:firstLine="567"/>
        <w:rPr>
          <w:rFonts w:ascii="Times New Roman" w:hAnsi="Times New Roman" w:cs="Times New Roman"/>
          <w:b/>
          <w:sz w:val="28"/>
          <w:szCs w:val="28"/>
        </w:rPr>
      </w:pPr>
      <w:r w:rsidRPr="00587441">
        <w:rPr>
          <w:rFonts w:ascii="Times New Roman" w:hAnsi="Times New Roman" w:cs="Times New Roman"/>
          <w:b/>
          <w:sz w:val="28"/>
          <w:szCs w:val="28"/>
        </w:rPr>
        <w:t>От</w:t>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t xml:space="preserve">           </w:t>
      </w:r>
      <w:r w:rsidRPr="00587441">
        <w:rPr>
          <w:rFonts w:ascii="Times New Roman" w:hAnsi="Times New Roman" w:cs="Times New Roman"/>
          <w:b/>
          <w:sz w:val="28"/>
          <w:szCs w:val="28"/>
        </w:rPr>
        <w:tab/>
        <w:t xml:space="preserve">№  </w:t>
      </w:r>
    </w:p>
    <w:tbl>
      <w:tblPr>
        <w:tblW w:w="0" w:type="auto"/>
        <w:tblLook w:val="01E0" w:firstRow="1" w:lastRow="1" w:firstColumn="1" w:lastColumn="1" w:noHBand="0" w:noVBand="0"/>
      </w:tblPr>
      <w:tblGrid>
        <w:gridCol w:w="6912"/>
      </w:tblGrid>
      <w:tr w:rsidR="00113CC7" w:rsidRPr="00587441" w:rsidTr="00587441">
        <w:tc>
          <w:tcPr>
            <w:tcW w:w="6912" w:type="dxa"/>
          </w:tcPr>
          <w:p w:rsidR="00587441" w:rsidRDefault="00113CC7" w:rsidP="00587441">
            <w:pPr>
              <w:widowControl w:val="0"/>
              <w:autoSpaceDE w:val="0"/>
              <w:autoSpaceDN w:val="0"/>
              <w:adjustRightInd w:val="0"/>
              <w:spacing w:after="0" w:line="240" w:lineRule="auto"/>
              <w:ind w:right="-479"/>
              <w:outlineLvl w:val="1"/>
              <w:rPr>
                <w:rFonts w:ascii="Times New Roman" w:hAnsi="Times New Roman" w:cs="Times New Roman"/>
                <w:sz w:val="28"/>
                <w:szCs w:val="28"/>
              </w:rPr>
            </w:pPr>
            <w:bookmarkStart w:id="0" w:name="_Hlk511040644"/>
            <w:r w:rsidRPr="00587441">
              <w:rPr>
                <w:rFonts w:ascii="Times New Roman" w:hAnsi="Times New Roman" w:cs="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bookmarkStart w:id="1" w:name="_Hlk511040277"/>
            <w:r w:rsidRPr="00587441">
              <w:rPr>
                <w:rFonts w:ascii="Times New Roman" w:hAnsi="Times New Roman" w:cs="Times New Roman"/>
                <w:sz w:val="28"/>
                <w:szCs w:val="28"/>
              </w:rPr>
              <w:t>«Предварительное согласование предоставления земельного участка, государственная собственность н</w:t>
            </w:r>
            <w:r w:rsidR="00587441">
              <w:rPr>
                <w:rFonts w:ascii="Times New Roman" w:hAnsi="Times New Roman" w:cs="Times New Roman"/>
                <w:sz w:val="28"/>
                <w:szCs w:val="28"/>
              </w:rPr>
              <w:t xml:space="preserve">а  </w:t>
            </w:r>
            <w:r w:rsidRPr="00587441">
              <w:rPr>
                <w:rFonts w:ascii="Times New Roman" w:hAnsi="Times New Roman" w:cs="Times New Roman"/>
                <w:sz w:val="28"/>
                <w:szCs w:val="28"/>
              </w:rPr>
              <w:t xml:space="preserve">которые не разграничена, расположенного на </w:t>
            </w:r>
          </w:p>
          <w:p w:rsidR="00113CC7" w:rsidRPr="00587441" w:rsidRDefault="00113CC7" w:rsidP="00587441">
            <w:pPr>
              <w:widowControl w:val="0"/>
              <w:autoSpaceDE w:val="0"/>
              <w:autoSpaceDN w:val="0"/>
              <w:adjustRightInd w:val="0"/>
              <w:spacing w:after="0" w:line="240" w:lineRule="auto"/>
              <w:ind w:right="-479"/>
              <w:outlineLvl w:val="1"/>
              <w:rPr>
                <w:rFonts w:ascii="Times New Roman" w:hAnsi="Times New Roman" w:cs="Times New Roman"/>
                <w:sz w:val="28"/>
                <w:szCs w:val="28"/>
              </w:rPr>
            </w:pPr>
            <w:r w:rsidRPr="00587441">
              <w:rPr>
                <w:rFonts w:ascii="Times New Roman" w:hAnsi="Times New Roman" w:cs="Times New Roman"/>
                <w:sz w:val="28"/>
                <w:szCs w:val="28"/>
              </w:rPr>
              <w:t>территории сельских поселения Гатчинского муниципального района Ленинградской</w:t>
            </w:r>
            <w:r w:rsidR="00587441">
              <w:rPr>
                <w:rFonts w:ascii="Times New Roman" w:hAnsi="Times New Roman" w:cs="Times New Roman"/>
                <w:sz w:val="28"/>
                <w:szCs w:val="28"/>
              </w:rPr>
              <w:t xml:space="preserve"> </w:t>
            </w:r>
            <w:r w:rsidRPr="00587441">
              <w:rPr>
                <w:rFonts w:ascii="Times New Roman" w:hAnsi="Times New Roman" w:cs="Times New Roman"/>
                <w:sz w:val="28"/>
                <w:szCs w:val="28"/>
              </w:rPr>
              <w:t>области"</w:t>
            </w:r>
          </w:p>
          <w:bookmarkEnd w:id="0"/>
          <w:bookmarkEnd w:id="1"/>
          <w:p w:rsidR="00113CC7" w:rsidRPr="00587441" w:rsidRDefault="00113CC7" w:rsidP="00587441">
            <w:pPr>
              <w:autoSpaceDE w:val="0"/>
              <w:autoSpaceDN w:val="0"/>
              <w:adjustRightInd w:val="0"/>
              <w:spacing w:after="0" w:line="240" w:lineRule="auto"/>
              <w:rPr>
                <w:rFonts w:ascii="Times New Roman" w:hAnsi="Times New Roman" w:cs="Times New Roman"/>
                <w:sz w:val="28"/>
                <w:szCs w:val="28"/>
              </w:rPr>
            </w:pPr>
          </w:p>
        </w:tc>
      </w:tr>
    </w:tbl>
    <w:p w:rsidR="00113CC7" w:rsidRPr="00587441" w:rsidRDefault="00113CC7" w:rsidP="00113CC7">
      <w:pPr>
        <w:widowControl w:val="0"/>
        <w:autoSpaceDE w:val="0"/>
        <w:autoSpaceDN w:val="0"/>
        <w:adjustRightInd w:val="0"/>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w:t>
      </w:r>
    </w:p>
    <w:p w:rsidR="00113CC7" w:rsidRPr="00587441" w:rsidRDefault="00113CC7" w:rsidP="00113CC7">
      <w:pPr>
        <w:widowControl w:val="0"/>
        <w:autoSpaceDE w:val="0"/>
        <w:autoSpaceDN w:val="0"/>
        <w:adjustRightInd w:val="0"/>
        <w:ind w:left="142" w:firstLine="567"/>
        <w:jc w:val="center"/>
        <w:outlineLvl w:val="1"/>
        <w:rPr>
          <w:rFonts w:ascii="Times New Roman" w:hAnsi="Times New Roman" w:cs="Times New Roman"/>
          <w:b/>
          <w:sz w:val="28"/>
          <w:szCs w:val="28"/>
        </w:rPr>
      </w:pPr>
      <w:r w:rsidRPr="00587441">
        <w:rPr>
          <w:rFonts w:ascii="Times New Roman" w:hAnsi="Times New Roman" w:cs="Times New Roman"/>
          <w:b/>
          <w:sz w:val="28"/>
          <w:szCs w:val="28"/>
        </w:rPr>
        <w:t>ПОСТАНОВЛЯЕТ:</w:t>
      </w:r>
    </w:p>
    <w:p w:rsidR="00113CC7" w:rsidRPr="00587441" w:rsidRDefault="00113CC7" w:rsidP="00113CC7">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«Предварительное согласование предоставления земельного участка, государственная собственность на которые не разграничена, расположенного на территории сельских поселения Гатчинского муниципального района Ленинградской области" согласно приложению. </w:t>
      </w:r>
    </w:p>
    <w:p w:rsidR="00113CC7" w:rsidRPr="00587441" w:rsidRDefault="00113CC7" w:rsidP="00113CC7">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113CC7" w:rsidRPr="00587441" w:rsidRDefault="00113CC7" w:rsidP="00113CC7">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Постановление администрации Гатчинского муниципального района Ленинградской области от 05.07.2017 № 3015 Об утверждении административного регламента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 государственная собственность на которые не разграничена, расположенного на территории </w:t>
      </w:r>
      <w:r w:rsidRPr="00587441">
        <w:rPr>
          <w:rFonts w:ascii="Times New Roman" w:hAnsi="Times New Roman" w:cs="Times New Roman"/>
          <w:sz w:val="28"/>
          <w:szCs w:val="28"/>
        </w:rPr>
        <w:lastRenderedPageBreak/>
        <w:t>сельских поселения Гатчинского муниципального района Ленинградской области" считать утратившим силу.</w:t>
      </w:r>
    </w:p>
    <w:p w:rsidR="00587441" w:rsidRDefault="00113CC7" w:rsidP="00113CC7">
      <w:pPr>
        <w:ind w:left="142" w:firstLine="567"/>
        <w:jc w:val="both"/>
        <w:rPr>
          <w:rFonts w:ascii="Times New Roman" w:hAnsi="Times New Roman" w:cs="Times New Roman"/>
          <w:sz w:val="28"/>
          <w:szCs w:val="28"/>
        </w:rPr>
      </w:pPr>
      <w:r w:rsidRPr="00587441">
        <w:rPr>
          <w:rFonts w:ascii="Times New Roman" w:hAnsi="Times New Roman" w:cs="Times New Roman"/>
          <w:sz w:val="28"/>
          <w:szCs w:val="28"/>
        </w:rPr>
        <w:t xml:space="preserve">4. Контроль исполнения постановления возложить на председателя Комитета по управлению имуществом Гатчинского муниципального района </w:t>
      </w:r>
    </w:p>
    <w:p w:rsidR="00113CC7" w:rsidRPr="00587441" w:rsidRDefault="00113CC7" w:rsidP="00113CC7">
      <w:pPr>
        <w:widowControl w:val="0"/>
        <w:autoSpaceDE w:val="0"/>
        <w:autoSpaceDN w:val="0"/>
        <w:adjustRightInd w:val="0"/>
        <w:jc w:val="both"/>
        <w:outlineLvl w:val="1"/>
        <w:rPr>
          <w:rFonts w:ascii="Times New Roman" w:hAnsi="Times New Roman" w:cs="Times New Roman"/>
          <w:sz w:val="28"/>
          <w:szCs w:val="28"/>
        </w:rPr>
      </w:pPr>
    </w:p>
    <w:p w:rsidR="00113CC7" w:rsidRPr="00587441" w:rsidRDefault="00113CC7" w:rsidP="00587441">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Глава администрации </w:t>
      </w:r>
    </w:p>
    <w:p w:rsidR="00113CC7" w:rsidRPr="00587441" w:rsidRDefault="00113CC7" w:rsidP="00587441">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         Гатчинского муниципального района </w:t>
      </w:r>
      <w:r w:rsidRPr="00587441">
        <w:rPr>
          <w:rFonts w:ascii="Times New Roman" w:hAnsi="Times New Roman" w:cs="Times New Roman"/>
          <w:sz w:val="28"/>
          <w:szCs w:val="28"/>
        </w:rPr>
        <w:tab/>
      </w:r>
      <w:r w:rsidRPr="00587441">
        <w:rPr>
          <w:rFonts w:ascii="Times New Roman" w:hAnsi="Times New Roman" w:cs="Times New Roman"/>
          <w:sz w:val="28"/>
          <w:szCs w:val="28"/>
        </w:rPr>
        <w:tab/>
      </w:r>
      <w:r w:rsidRPr="00587441">
        <w:rPr>
          <w:rFonts w:ascii="Times New Roman" w:hAnsi="Times New Roman" w:cs="Times New Roman"/>
          <w:sz w:val="28"/>
          <w:szCs w:val="28"/>
        </w:rPr>
        <w:tab/>
      </w:r>
      <w:r w:rsidRPr="00587441">
        <w:rPr>
          <w:rFonts w:ascii="Times New Roman" w:hAnsi="Times New Roman" w:cs="Times New Roman"/>
          <w:sz w:val="28"/>
          <w:szCs w:val="28"/>
        </w:rPr>
        <w:tab/>
        <w:t>Е.В. Любушкина</w:t>
      </w:r>
    </w:p>
    <w:p w:rsidR="00113CC7" w:rsidRDefault="00113CC7" w:rsidP="00113CC7">
      <w:pPr>
        <w:widowControl w:val="0"/>
        <w:autoSpaceDE w:val="0"/>
        <w:autoSpaceDN w:val="0"/>
        <w:adjustRightInd w:val="0"/>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         </w:t>
      </w: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P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Pr="00587441" w:rsidRDefault="00113CC7" w:rsidP="00587441">
      <w:pPr>
        <w:widowControl w:val="0"/>
        <w:autoSpaceDE w:val="0"/>
        <w:autoSpaceDN w:val="0"/>
        <w:adjustRightInd w:val="0"/>
        <w:jc w:val="both"/>
        <w:outlineLvl w:val="1"/>
        <w:rPr>
          <w:rFonts w:ascii="Times New Roman" w:hAnsi="Times New Roman" w:cs="Times New Roman"/>
        </w:rPr>
      </w:pPr>
      <w:r w:rsidRPr="00587441">
        <w:rPr>
          <w:rFonts w:ascii="Times New Roman" w:hAnsi="Times New Roman" w:cs="Times New Roman"/>
          <w:sz w:val="28"/>
          <w:szCs w:val="28"/>
        </w:rPr>
        <w:t xml:space="preserve">  </w:t>
      </w:r>
      <w:r w:rsidRPr="00587441">
        <w:rPr>
          <w:rFonts w:ascii="Times New Roman" w:hAnsi="Times New Roman" w:cs="Times New Roman"/>
        </w:rPr>
        <w:t>Исп. Аввакумов А.Н</w:t>
      </w:r>
      <w:r w:rsidR="00587441">
        <w:rPr>
          <w:rFonts w:ascii="Times New Roman" w:hAnsi="Times New Roman" w:cs="Times New Roman"/>
        </w:rPr>
        <w:t>.</w:t>
      </w:r>
      <w:bookmarkStart w:id="2" w:name="_GoBack"/>
      <w:bookmarkEnd w:id="2"/>
    </w:p>
    <w:p w:rsidR="00587441" w:rsidRPr="00906538" w:rsidRDefault="00587441" w:rsidP="00587441">
      <w:pPr>
        <w:pStyle w:val="ab"/>
        <w:rPr>
          <w:sz w:val="24"/>
          <w:szCs w:val="24"/>
        </w:rPr>
      </w:pPr>
      <w:r>
        <w:rPr>
          <w:sz w:val="24"/>
          <w:szCs w:val="24"/>
        </w:rPr>
        <w:lastRenderedPageBreak/>
        <w:t xml:space="preserve">                                                                                                                 </w:t>
      </w:r>
      <w:r w:rsidRPr="00906538">
        <w:rPr>
          <w:sz w:val="24"/>
          <w:szCs w:val="24"/>
        </w:rPr>
        <w:t xml:space="preserve">Приложение к постановлению  </w:t>
      </w:r>
    </w:p>
    <w:p w:rsidR="00587441" w:rsidRPr="00906538" w:rsidRDefault="00587441" w:rsidP="00587441">
      <w:pPr>
        <w:pStyle w:val="ab"/>
        <w:ind w:firstLine="6521"/>
        <w:jc w:val="right"/>
        <w:rPr>
          <w:sz w:val="24"/>
          <w:szCs w:val="24"/>
        </w:rPr>
      </w:pPr>
      <w:r w:rsidRPr="00906538">
        <w:rPr>
          <w:sz w:val="24"/>
          <w:szCs w:val="24"/>
        </w:rPr>
        <w:t xml:space="preserve">администрации Гатчинского </w:t>
      </w:r>
    </w:p>
    <w:p w:rsidR="00587441" w:rsidRPr="00906538" w:rsidRDefault="00587441" w:rsidP="00587441">
      <w:pPr>
        <w:pStyle w:val="ab"/>
        <w:ind w:firstLine="6521"/>
        <w:jc w:val="right"/>
        <w:rPr>
          <w:sz w:val="24"/>
          <w:szCs w:val="24"/>
        </w:rPr>
      </w:pPr>
      <w:r w:rsidRPr="00906538">
        <w:rPr>
          <w:sz w:val="24"/>
          <w:szCs w:val="24"/>
        </w:rPr>
        <w:t>муниципального района</w:t>
      </w:r>
    </w:p>
    <w:p w:rsidR="00113CC7" w:rsidRDefault="00587441" w:rsidP="00587441">
      <w:pPr>
        <w:pStyle w:val="ab"/>
        <w:ind w:firstLine="6521"/>
        <w:jc w:val="center"/>
        <w:rPr>
          <w:sz w:val="24"/>
          <w:szCs w:val="24"/>
        </w:rPr>
      </w:pPr>
      <w:r w:rsidRPr="00906538">
        <w:rPr>
          <w:sz w:val="24"/>
          <w:szCs w:val="24"/>
        </w:rPr>
        <w:t xml:space="preserve">от  </w:t>
      </w:r>
      <w:r>
        <w:rPr>
          <w:sz w:val="24"/>
          <w:szCs w:val="24"/>
        </w:rPr>
        <w:t xml:space="preserve">            </w:t>
      </w:r>
      <w:r w:rsidRPr="00906538">
        <w:rPr>
          <w:sz w:val="24"/>
          <w:szCs w:val="24"/>
        </w:rPr>
        <w:t xml:space="preserve">     №              </w:t>
      </w:r>
    </w:p>
    <w:p w:rsidR="00AD56B1" w:rsidRPr="00653C94" w:rsidRDefault="00AD56B1" w:rsidP="000C0421">
      <w:pPr>
        <w:autoSpaceDE w:val="0"/>
        <w:autoSpaceDN w:val="0"/>
        <w:adjustRightInd w:val="0"/>
        <w:spacing w:after="0" w:line="240" w:lineRule="auto"/>
        <w:jc w:val="center"/>
        <w:rPr>
          <w:rFonts w:ascii="Times New Roman" w:hAnsi="Times New Roman" w:cs="Times New Roman"/>
          <w:sz w:val="24"/>
          <w:szCs w:val="24"/>
        </w:rPr>
      </w:pPr>
      <w:r w:rsidRPr="00653C94">
        <w:rPr>
          <w:rFonts w:ascii="Times New Roman" w:hAnsi="Times New Roman" w:cs="Times New Roman"/>
          <w:sz w:val="24"/>
          <w:szCs w:val="24"/>
        </w:rPr>
        <w:t xml:space="preserve">Административный регламент </w:t>
      </w:r>
    </w:p>
    <w:p w:rsidR="00AD56B1" w:rsidRPr="00653C94" w:rsidRDefault="00AD56B1" w:rsidP="000C0421">
      <w:pPr>
        <w:autoSpaceDE w:val="0"/>
        <w:autoSpaceDN w:val="0"/>
        <w:adjustRightInd w:val="0"/>
        <w:spacing w:after="0" w:line="240" w:lineRule="auto"/>
        <w:jc w:val="center"/>
        <w:rPr>
          <w:rFonts w:ascii="Times New Roman" w:hAnsi="Times New Roman" w:cs="Times New Roman"/>
          <w:sz w:val="24"/>
          <w:szCs w:val="24"/>
        </w:rPr>
      </w:pPr>
      <w:r w:rsidRPr="00653C94">
        <w:rPr>
          <w:rFonts w:ascii="Times New Roman" w:hAnsi="Times New Roman" w:cs="Times New Roman"/>
          <w:sz w:val="24"/>
          <w:szCs w:val="24"/>
        </w:rPr>
        <w:t xml:space="preserve">администрации Гатчинского муниципального образования </w:t>
      </w:r>
    </w:p>
    <w:p w:rsidR="000C0421" w:rsidRPr="00653C94" w:rsidRDefault="00AD56B1"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53C94">
        <w:rPr>
          <w:rFonts w:ascii="Times New Roman" w:hAnsi="Times New Roman" w:cs="Times New Roman"/>
          <w:sz w:val="24"/>
          <w:szCs w:val="24"/>
        </w:rPr>
        <w:t xml:space="preserve">Ленинградской области по </w:t>
      </w:r>
      <w:r w:rsidRPr="00653C94">
        <w:rPr>
          <w:rFonts w:ascii="Times New Roman" w:hAnsi="Times New Roman" w:cs="Times New Roman"/>
          <w:sz w:val="24"/>
          <w:szCs w:val="24"/>
        </w:rPr>
        <w:t xml:space="preserve">предоставления муниципальной услуги </w:t>
      </w:r>
      <w:bookmarkStart w:id="3" w:name="_Hlk511037488"/>
      <w:r w:rsidRPr="00653C94">
        <w:rPr>
          <w:rFonts w:ascii="Times New Roman" w:hAnsi="Times New Roman" w:cs="Times New Roman"/>
          <w:sz w:val="24"/>
          <w:szCs w:val="24"/>
        </w:rPr>
        <w:t>"</w:t>
      </w:r>
      <w:bookmarkStart w:id="4" w:name="_Hlk511040364"/>
      <w:r w:rsidRPr="00653C94">
        <w:rPr>
          <w:rFonts w:ascii="Times New Roman" w:hAnsi="Times New Roman" w:cs="Times New Roman"/>
          <w:sz w:val="24"/>
          <w:szCs w:val="24"/>
        </w:rPr>
        <w:t>Предварительное согласование предоставления земельного участка</w:t>
      </w:r>
      <w:r w:rsidRPr="00653C94">
        <w:rPr>
          <w:rFonts w:ascii="Times New Roman" w:hAnsi="Times New Roman" w:cs="Times New Roman"/>
          <w:sz w:val="24"/>
          <w:szCs w:val="24"/>
        </w:rPr>
        <w:t>, государственная собственность на которые не разграничена, расположенного на территории сельских поселения Гатчинского муниципального района Ленинградской области</w:t>
      </w:r>
      <w:r w:rsidRPr="00653C94">
        <w:rPr>
          <w:rFonts w:ascii="Times New Roman" w:hAnsi="Times New Roman" w:cs="Times New Roman"/>
          <w:sz w:val="24"/>
          <w:szCs w:val="24"/>
        </w:rPr>
        <w:t>"</w:t>
      </w:r>
      <w:bookmarkEnd w:id="3"/>
      <w:bookmarkEnd w:id="4"/>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587441">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1. Общие положения</w:t>
      </w:r>
    </w:p>
    <w:p w:rsidR="00587441" w:rsidRDefault="00A877B4" w:rsidP="0058744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Административный регламент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w:t>
      </w:r>
      <w:r w:rsidR="00AD56B1" w:rsidRPr="00653C94">
        <w:rPr>
          <w:rFonts w:ascii="Times New Roman" w:hAnsi="Times New Roman" w:cs="Times New Roman"/>
          <w:sz w:val="24"/>
          <w:szCs w:val="24"/>
        </w:rPr>
        <w:t>"Предварительное согласование предоставления земельного участка, государственная собственность на которые не разграничена, расположенного на территории сельских поселения Гатчинского муниципального района Ленинградской области"</w:t>
      </w:r>
      <w:r w:rsidR="00AD56B1" w:rsidRPr="00653C94">
        <w:rPr>
          <w:rFonts w:ascii="Times New Roman" w:hAnsi="Times New Roman" w:cs="Times New Roman"/>
          <w:sz w:val="24"/>
          <w:szCs w:val="24"/>
        </w:rPr>
        <w:t xml:space="preserve"> </w:t>
      </w:r>
      <w:r w:rsidRPr="00653C94">
        <w:rPr>
          <w:rFonts w:ascii="Times New Roman" w:hAnsi="Times New Roman" w:cs="Times New Roman"/>
          <w:sz w:val="24"/>
          <w:szCs w:val="24"/>
        </w:rPr>
        <w:t xml:space="preserve">разработан в целях повышения качества исполнения и доступности предоставления </w:t>
      </w:r>
      <w:r w:rsidR="000C0421" w:rsidRPr="00653C94">
        <w:rPr>
          <w:rFonts w:ascii="Times New Roman" w:hAnsi="Times New Roman" w:cs="Times New Roman"/>
          <w:sz w:val="24"/>
          <w:szCs w:val="24"/>
        </w:rPr>
        <w:t>муниципальных услуг</w:t>
      </w:r>
      <w:r w:rsidRPr="00653C94">
        <w:rPr>
          <w:rFonts w:ascii="Times New Roman" w:hAnsi="Times New Roman" w:cs="Times New Roman"/>
          <w:sz w:val="24"/>
          <w:szCs w:val="24"/>
        </w:rPr>
        <w:t>.</w:t>
      </w:r>
    </w:p>
    <w:p w:rsidR="00A877B4" w:rsidRPr="00653C94" w:rsidRDefault="00A877B4" w:rsidP="0058744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Административный регламент устанавливает порядок, стандарт и правовые основания получения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по предварительному согласованию предоставления земельного участка,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A877B4" w:rsidRPr="00653C94" w:rsidRDefault="00AD56B1" w:rsidP="00AD56B1">
      <w:pPr>
        <w:pStyle w:val="ConsPlusNormal"/>
        <w:jc w:val="both"/>
        <w:rPr>
          <w:rFonts w:ascii="Times New Roman" w:hAnsi="Times New Roman" w:cs="Times New Roman"/>
          <w:sz w:val="24"/>
          <w:szCs w:val="24"/>
        </w:rPr>
      </w:pPr>
      <w:r w:rsidRPr="00653C94">
        <w:rPr>
          <w:rFonts w:ascii="Times New Roman" w:hAnsi="Times New Roman" w:cs="Times New Roman"/>
          <w:sz w:val="24"/>
          <w:szCs w:val="24"/>
        </w:rPr>
        <w:t xml:space="preserve">        </w:t>
      </w:r>
      <w:r w:rsidR="00A877B4" w:rsidRPr="00653C94">
        <w:rPr>
          <w:rFonts w:ascii="Times New Roman" w:hAnsi="Times New Roman" w:cs="Times New Roman"/>
          <w:sz w:val="24"/>
          <w:szCs w:val="24"/>
        </w:rPr>
        <w:t xml:space="preserve">1.2. Заявителями, имеющими право на получение </w:t>
      </w:r>
      <w:r w:rsidR="000C0421" w:rsidRPr="00653C94">
        <w:rPr>
          <w:rFonts w:ascii="Times New Roman" w:hAnsi="Times New Roman" w:cs="Times New Roman"/>
          <w:sz w:val="24"/>
          <w:szCs w:val="24"/>
        </w:rPr>
        <w:t>муниципальной услуги</w:t>
      </w:r>
      <w:r w:rsidR="00A877B4" w:rsidRPr="00653C94">
        <w:rPr>
          <w:rFonts w:ascii="Times New Roman" w:hAnsi="Times New Roman" w:cs="Times New Roman"/>
          <w:sz w:val="24"/>
          <w:szCs w:val="24"/>
        </w:rPr>
        <w:t>, являются:</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физические лица;</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индивидуальные предприниматели;</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юридические лица.</w:t>
      </w:r>
    </w:p>
    <w:p w:rsidR="00AD56B1" w:rsidRPr="00653C94" w:rsidRDefault="00AD56B1" w:rsidP="00AD56B1">
      <w:pPr>
        <w:pStyle w:val="a8"/>
        <w:spacing w:after="0" w:line="240" w:lineRule="auto"/>
        <w:ind w:left="0" w:firstLine="540"/>
        <w:jc w:val="both"/>
        <w:rPr>
          <w:rFonts w:ascii="Times New Roman" w:eastAsia="Calibri" w:hAnsi="Times New Roman" w:cs="Times New Roman"/>
          <w:sz w:val="24"/>
          <w:szCs w:val="24"/>
          <w:lang w:eastAsia="ru-RU"/>
        </w:rPr>
      </w:pPr>
      <w:r w:rsidRPr="00653C94">
        <w:rPr>
          <w:rFonts w:ascii="Times New Roman" w:eastAsia="Calibri" w:hAnsi="Times New Roman" w:cs="Times New Roman"/>
          <w:sz w:val="24"/>
          <w:szCs w:val="24"/>
          <w:lang w:eastAsia="ru-RU"/>
        </w:rPr>
        <w:t xml:space="preserve">1.3. 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AD56B1" w:rsidRPr="00AD56B1" w:rsidRDefault="00AD56B1" w:rsidP="00AD56B1">
      <w:pPr>
        <w:spacing w:after="0" w:line="240" w:lineRule="auto"/>
        <w:jc w:val="both"/>
        <w:rPr>
          <w:rFonts w:ascii="Times New Roman" w:eastAsia="Times New Roman" w:hAnsi="Times New Roman" w:cs="Times New Roman"/>
          <w:sz w:val="24"/>
          <w:szCs w:val="24"/>
          <w:lang w:eastAsia="ru-RU"/>
        </w:rPr>
      </w:pPr>
      <w:bookmarkStart w:id="5" w:name="Par60"/>
      <w:bookmarkEnd w:id="5"/>
      <w:r w:rsidRPr="00653C94">
        <w:rPr>
          <w:rFonts w:ascii="Times New Roman" w:eastAsia="Calibri" w:hAnsi="Times New Roman" w:cs="Times New Roman"/>
          <w:sz w:val="24"/>
          <w:szCs w:val="24"/>
          <w:lang w:eastAsia="ru-RU"/>
        </w:rPr>
        <w:t xml:space="preserve">        </w:t>
      </w:r>
      <w:r w:rsidRPr="00AD56B1">
        <w:rPr>
          <w:rFonts w:ascii="Times New Roman" w:eastAsiaTheme="minorEastAsia" w:hAnsi="Times New Roman" w:cs="Times New Roman"/>
          <w:sz w:val="24"/>
          <w:szCs w:val="24"/>
          <w:lang w:eastAsia="ru-RU"/>
        </w:rPr>
        <w:t xml:space="preserve">1.4. </w:t>
      </w:r>
      <w:r w:rsidRPr="00AD56B1">
        <w:rPr>
          <w:rFonts w:ascii="Times New Roman" w:eastAsia="Times New Roman" w:hAnsi="Times New Roman" w:cs="Times New Roman"/>
          <w:sz w:val="24"/>
          <w:szCs w:val="24"/>
          <w:lang w:eastAsia="ru-RU"/>
        </w:rPr>
        <w:t>Места нахождения, справочные телефоны, адреса электронной почты, график работы, часы приема корреспонденции администрации Гатчинского муниципального района и с</w:t>
      </w:r>
      <w:r w:rsidRPr="00AD56B1">
        <w:rPr>
          <w:rFonts w:ascii="Times New Roman" w:eastAsiaTheme="minorEastAsia" w:hAnsi="Times New Roman" w:cs="Times New Roman"/>
          <w:sz w:val="24"/>
          <w:szCs w:val="24"/>
          <w:lang w:eastAsia="ru-RU"/>
        </w:rPr>
        <w:t xml:space="preserve">правочные телефоны </w:t>
      </w:r>
      <w:r w:rsidRPr="00AD56B1">
        <w:rPr>
          <w:rFonts w:ascii="Times New Roman" w:eastAsia="Times New Roman" w:hAnsi="Times New Roman" w:cs="Times New Roman"/>
          <w:sz w:val="24"/>
          <w:szCs w:val="24"/>
          <w:lang w:eastAsia="ru-RU"/>
        </w:rPr>
        <w:t>администрации Гатчинского муниципального района</w:t>
      </w:r>
      <w:r w:rsidRPr="00AD56B1">
        <w:rPr>
          <w:rFonts w:ascii="Times New Roman" w:eastAsiaTheme="minorEastAsia" w:hAnsi="Times New Roman" w:cs="Times New Roman"/>
          <w:sz w:val="24"/>
          <w:szCs w:val="24"/>
          <w:lang w:eastAsia="ru-RU"/>
        </w:rPr>
        <w:t xml:space="preserve"> для получения информации, связанной с предоставлением муниципальной услуги</w:t>
      </w:r>
      <w:r w:rsidRPr="00AD56B1">
        <w:rPr>
          <w:rFonts w:ascii="Times New Roman" w:eastAsia="Times New Roman" w:hAnsi="Times New Roman" w:cs="Times New Roman"/>
          <w:sz w:val="24"/>
          <w:szCs w:val="24"/>
          <w:lang w:eastAsia="ru-RU"/>
        </w:rPr>
        <w:t xml:space="preserve"> приведены в приложении 1 к настоящему административному регламенту.</w:t>
      </w:r>
    </w:p>
    <w:p w:rsidR="00AD56B1" w:rsidRPr="00AD56B1" w:rsidRDefault="00AD56B1" w:rsidP="00AD5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 xml:space="preserve">1.5. Муниципальная услуга предоставляется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D56B1" w:rsidRPr="00AD56B1" w:rsidRDefault="00AD56B1" w:rsidP="00AD56B1">
      <w:pPr>
        <w:spacing w:after="0" w:line="240" w:lineRule="auto"/>
        <w:ind w:firstLine="567"/>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AD56B1" w:rsidRPr="00AD56B1" w:rsidRDefault="00AD56B1" w:rsidP="00AD56B1">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lang w:eastAsia="ru-RU"/>
        </w:rPr>
      </w:pPr>
      <w:r w:rsidRPr="00AD56B1">
        <w:rPr>
          <w:rFonts w:ascii="Times New Roman" w:eastAsia="Times New Roman" w:hAnsi="Times New Roman" w:cs="Times New Roman"/>
          <w:sz w:val="24"/>
          <w:szCs w:val="24"/>
          <w:lang w:eastAsia="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653C94">
        <w:rPr>
          <w:rFonts w:ascii="Times New Roman" w:eastAsia="Times New Roman" w:hAnsi="Times New Roman" w:cs="Times New Roman"/>
          <w:sz w:val="24"/>
          <w:szCs w:val="24"/>
        </w:rPr>
        <w:t xml:space="preserve"> </w:t>
      </w:r>
      <w:r w:rsidRPr="00AD56B1">
        <w:rPr>
          <w:rFonts w:ascii="Times New Roman" w:eastAsia="Times New Roman"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D56B1" w:rsidRPr="00AD56B1" w:rsidRDefault="00AD56B1" w:rsidP="00AD56B1">
      <w:pPr>
        <w:spacing w:after="0" w:line="240" w:lineRule="auto"/>
        <w:ind w:firstLine="142"/>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lastRenderedPageBreak/>
        <w:t xml:space="preserve">Электронный адрес Портала государственных и муниципальных услуг (функций) Ленинградской области (далее – ПГУ ЛО): </w:t>
      </w:r>
      <w:hyperlink r:id="rId9"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gu</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142"/>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10"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gosuslugi</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официального сайта администрации Гатчинского муниципального района: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radm</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gtn</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 xml:space="preserve">. </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Информация о порядке предоставления муниципальной услуги предоставляется:</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по телефону 8(81371)30706 начальником отдела по вопросам земельных отношений КУИ ГМР в приемные дни;</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Интернет–сайте: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radm</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gtn</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Портале государственных и муниципальных услуг Ленинградской области: </w:t>
      </w:r>
      <w:hyperlink r:id="rId12"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gu</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портале Федеральной государственной информационной системы «Единый портал государственных и муниципальных услуг (функций)»: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gosuslugi</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при обращении в МФЦ.</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3" w:history="1">
        <w:r w:rsidRPr="00653C94">
          <w:rPr>
            <w:rFonts w:ascii="Times New Roman" w:eastAsia="Calibri" w:hAnsi="Times New Roman" w:cs="Times New Roman"/>
            <w:sz w:val="24"/>
            <w:szCs w:val="24"/>
            <w:lang w:val="en-US"/>
          </w:rPr>
          <w:t>radm</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gtn</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hyperlink>
      <w:r w:rsidRPr="00AD56B1">
        <w:rPr>
          <w:rFonts w:ascii="Times New Roman" w:eastAsia="Times New Roman" w:hAnsi="Times New Roman" w:cs="Times New Roman"/>
          <w:sz w:val="24"/>
          <w:szCs w:val="24"/>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bookmarkStart w:id="6" w:name="Par107"/>
      <w:bookmarkEnd w:id="6"/>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 xml:space="preserve">1.9. Информирование об исполнении муниципальной услуги осуществляется в устной, письменной или электронной форме. </w:t>
      </w:r>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1.10. Информирование заявителей в электронной форме осуществляется путем размещения информации на ПГУ ЛО.</w:t>
      </w:r>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877B4" w:rsidRPr="00653C94" w:rsidRDefault="00A877B4" w:rsidP="00AD56B1">
      <w:pPr>
        <w:pStyle w:val="ConsPlusNormal"/>
        <w:jc w:val="both"/>
        <w:rPr>
          <w:rFonts w:ascii="Times New Roman" w:hAnsi="Times New Roman" w:cs="Times New Roman"/>
          <w:sz w:val="24"/>
          <w:szCs w:val="24"/>
        </w:rPr>
      </w:pPr>
      <w:bookmarkStart w:id="7" w:name="Par151"/>
      <w:bookmarkStart w:id="8" w:name="Par161"/>
      <w:bookmarkEnd w:id="7"/>
      <w:bookmarkEnd w:id="8"/>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 xml:space="preserve">2. Стандарт предоставления </w:t>
      </w:r>
      <w:r w:rsidR="000C0421" w:rsidRPr="00653C94">
        <w:rPr>
          <w:rFonts w:ascii="Times New Roman" w:hAnsi="Times New Roman" w:cs="Times New Roman"/>
          <w:sz w:val="24"/>
          <w:szCs w:val="24"/>
        </w:rPr>
        <w:t>муниципальной услуги</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CC699E">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 Полное наименование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r w:rsidR="00CC699E" w:rsidRPr="00653C94">
        <w:rPr>
          <w:rFonts w:ascii="Times New Roman" w:hAnsi="Times New Roman" w:cs="Times New Roman"/>
          <w:sz w:val="24"/>
          <w:szCs w:val="24"/>
        </w:rPr>
        <w:t xml:space="preserve"> </w:t>
      </w:r>
      <w:r w:rsidR="00CC699E" w:rsidRPr="00653C94">
        <w:rPr>
          <w:rFonts w:ascii="Times New Roman" w:hAnsi="Times New Roman" w:cs="Times New Roman"/>
          <w:sz w:val="24"/>
          <w:szCs w:val="24"/>
        </w:rPr>
        <w:t>"Предварительное согласование предоставления земельного участка, государственная собственность на которые не разграничена, расположенного на территории сельских поселения Гатчинского муниципального района Ленинградской области"</w:t>
      </w:r>
      <w:r w:rsidR="000C0421" w:rsidRPr="00653C94">
        <w:rPr>
          <w:rFonts w:ascii="Times New Roman" w:hAnsi="Times New Roman" w:cs="Times New Roman"/>
          <w:sz w:val="24"/>
          <w:szCs w:val="24"/>
        </w:rPr>
        <w:t xml:space="preserve"> </w:t>
      </w:r>
      <w:r w:rsidRPr="00653C94">
        <w:rPr>
          <w:rFonts w:ascii="Times New Roman" w:hAnsi="Times New Roman" w:cs="Times New Roman"/>
          <w:sz w:val="24"/>
          <w:szCs w:val="24"/>
        </w:rPr>
        <w:t xml:space="preserve">(далее - </w:t>
      </w:r>
      <w:r w:rsidR="000C0421"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2.2. </w:t>
      </w:r>
      <w:r w:rsidR="000C0421" w:rsidRPr="00653C94">
        <w:rPr>
          <w:rFonts w:ascii="Times New Roman" w:hAnsi="Times New Roman" w:cs="Times New Roman"/>
          <w:sz w:val="24"/>
          <w:szCs w:val="24"/>
        </w:rPr>
        <w:t xml:space="preserve">Муниципальную услугу </w:t>
      </w:r>
      <w:r w:rsidRPr="00653C94">
        <w:rPr>
          <w:rFonts w:ascii="Times New Roman" w:hAnsi="Times New Roman" w:cs="Times New Roman"/>
          <w:sz w:val="24"/>
          <w:szCs w:val="24"/>
        </w:rPr>
        <w:t>предоставляют:</w:t>
      </w:r>
      <w:r w:rsidR="00CC699E" w:rsidRPr="00653C94">
        <w:rPr>
          <w:rFonts w:ascii="Times New Roman" w:hAnsi="Times New Roman" w:cs="Times New Roman"/>
          <w:sz w:val="24"/>
          <w:szCs w:val="24"/>
        </w:rPr>
        <w:t xml:space="preserve"> </w:t>
      </w:r>
      <w:r w:rsidRPr="00653C94">
        <w:rPr>
          <w:rFonts w:ascii="Times New Roman" w:hAnsi="Times New Roman" w:cs="Times New Roman"/>
          <w:sz w:val="24"/>
          <w:szCs w:val="24"/>
        </w:rPr>
        <w:t>Органы местного самоуправления Ленинградской области в лице администраци</w:t>
      </w:r>
      <w:r w:rsidR="00CC699E" w:rsidRPr="00653C94">
        <w:rPr>
          <w:rFonts w:ascii="Times New Roman" w:hAnsi="Times New Roman" w:cs="Times New Roman"/>
          <w:sz w:val="24"/>
          <w:szCs w:val="24"/>
        </w:rPr>
        <w:t>и</w:t>
      </w:r>
      <w:r w:rsidRPr="00653C94">
        <w:rPr>
          <w:rFonts w:ascii="Times New Roman" w:hAnsi="Times New Roman" w:cs="Times New Roman"/>
          <w:sz w:val="24"/>
          <w:szCs w:val="24"/>
        </w:rPr>
        <w:t xml:space="preserve"> </w:t>
      </w:r>
      <w:r w:rsidR="00CC699E" w:rsidRPr="00653C94">
        <w:rPr>
          <w:rFonts w:ascii="Times New Roman" w:hAnsi="Times New Roman" w:cs="Times New Roman"/>
          <w:sz w:val="24"/>
          <w:szCs w:val="24"/>
        </w:rPr>
        <w:t xml:space="preserve">Гатчинского </w:t>
      </w:r>
      <w:r w:rsidRPr="00653C94">
        <w:rPr>
          <w:rFonts w:ascii="Times New Roman" w:hAnsi="Times New Roman" w:cs="Times New Roman"/>
          <w:sz w:val="24"/>
          <w:szCs w:val="24"/>
        </w:rPr>
        <w:t>муниципальн</w:t>
      </w:r>
      <w:r w:rsidR="00CC699E" w:rsidRPr="00653C94">
        <w:rPr>
          <w:rFonts w:ascii="Times New Roman" w:hAnsi="Times New Roman" w:cs="Times New Roman"/>
          <w:sz w:val="24"/>
          <w:szCs w:val="24"/>
        </w:rPr>
        <w:t>ого</w:t>
      </w:r>
      <w:r w:rsidRPr="00653C94">
        <w:rPr>
          <w:rFonts w:ascii="Times New Roman" w:hAnsi="Times New Roman" w:cs="Times New Roman"/>
          <w:sz w:val="24"/>
          <w:szCs w:val="24"/>
        </w:rPr>
        <w:t xml:space="preserve"> район</w:t>
      </w:r>
      <w:r w:rsidR="00CC699E" w:rsidRPr="00653C94">
        <w:rPr>
          <w:rFonts w:ascii="Times New Roman" w:hAnsi="Times New Roman" w:cs="Times New Roman"/>
          <w:sz w:val="24"/>
          <w:szCs w:val="24"/>
        </w:rPr>
        <w:t>а</w:t>
      </w:r>
      <w:r w:rsidRPr="00653C94">
        <w:rPr>
          <w:rFonts w:ascii="Times New Roman" w:hAnsi="Times New Roman" w:cs="Times New Roman"/>
          <w:sz w:val="24"/>
          <w:szCs w:val="24"/>
        </w:rPr>
        <w:t xml:space="preserve"> Ленинградской области.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предоставлении услуги участвуют:</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Заявление на получение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 комплектом документов принимается: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при личной явке:</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Администрации;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филиалах, отделах, удаленных рабочих местах ГБУ ЛО "МФЦ" (при наличии соглашения);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без личной явки: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lastRenderedPageBreak/>
        <w:t>почтовым отправлением в Администрацию;</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посредством ПГУ ЛО/ЕПГУ - в Администрацию,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653C94" w:rsidRDefault="000C0421"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w:t>
      </w:r>
      <w:r w:rsidR="00A877B4" w:rsidRPr="00653C94">
        <w:rPr>
          <w:rFonts w:ascii="Times New Roman" w:hAnsi="Times New Roman" w:cs="Times New Roman"/>
          <w:sz w:val="24"/>
          <w:szCs w:val="24"/>
        </w:rPr>
        <w:t>) по телефону - в Администрацию,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2.3. Результатом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является: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решение о предварительном согласовании предоставления земельного участка;</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решение об отказе в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Результат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предоставляется: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при личной явке:</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Администрации;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филиалах, отделах, удаленных рабочих местах ГБУ ЛО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без личной явки: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посредством ПГУ ЛО/ЕПГУ (при технической реализации);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почтовым отправлением.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 Срок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составляет не более 30 (тридцати) календарных дней со дня поступления заявления </w:t>
      </w:r>
      <w:r w:rsidR="00713649" w:rsidRPr="00653C94">
        <w:rPr>
          <w:rFonts w:ascii="Times New Roman" w:hAnsi="Times New Roman" w:cs="Times New Roman"/>
          <w:sz w:val="24"/>
          <w:szCs w:val="24"/>
        </w:rPr>
        <w:t xml:space="preserve">о предварительном согласовании предоставления земельного участка </w:t>
      </w:r>
      <w:r w:rsidRPr="00653C94">
        <w:rPr>
          <w:rFonts w:ascii="Times New Roman" w:hAnsi="Times New Roman" w:cs="Times New Roman"/>
          <w:sz w:val="24"/>
          <w:szCs w:val="24"/>
        </w:rPr>
        <w:t>в Администрацию.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2.4.1. В случае опубликования извещения о предоставлении земельного участка</w:t>
      </w:r>
      <w:r w:rsidR="007B787D" w:rsidRPr="00653C94">
        <w:rPr>
          <w:rFonts w:ascii="Times New Roman" w:hAnsi="Times New Roman" w:cs="Times New Roman"/>
          <w:sz w:val="24"/>
          <w:szCs w:val="24"/>
        </w:rPr>
        <w:t xml:space="preserve"> в соответствии с требованиями пункта 3.1.3.11 настоящих методических рекомендаций, </w:t>
      </w:r>
      <w:r w:rsidRPr="00653C94">
        <w:rPr>
          <w:rFonts w:ascii="Times New Roman" w:hAnsi="Times New Roman" w:cs="Times New Roman"/>
          <w:sz w:val="24"/>
          <w:szCs w:val="24"/>
        </w:rPr>
        <w:t xml:space="preserve">срок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продлевается до окончания 30-дневного срока публикации.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53C94">
          <w:rPr>
            <w:rFonts w:ascii="Times New Roman" w:hAnsi="Times New Roman" w:cs="Times New Roman"/>
            <w:sz w:val="24"/>
            <w:szCs w:val="24"/>
          </w:rPr>
          <w:t>статьей 3.5</w:t>
        </w:r>
      </w:hyperlink>
      <w:r w:rsidRPr="00653C94">
        <w:rPr>
          <w:rFonts w:ascii="Times New Roman" w:hAnsi="Times New Roman" w:cs="Times New Roman"/>
          <w:sz w:val="24"/>
          <w:szCs w:val="24"/>
        </w:rPr>
        <w:t xml:space="preserve"> Федерального </w:t>
      </w:r>
      <w:r w:rsidR="000C0421" w:rsidRPr="00653C94">
        <w:rPr>
          <w:rFonts w:ascii="Times New Roman" w:hAnsi="Times New Roman" w:cs="Times New Roman"/>
          <w:sz w:val="24"/>
          <w:szCs w:val="24"/>
        </w:rPr>
        <w:t>закона от 25 октября 2001 года №</w:t>
      </w:r>
      <w:r w:rsidRPr="00653C94">
        <w:rPr>
          <w:rFonts w:ascii="Times New Roman" w:hAnsi="Times New Roman" w:cs="Times New Roman"/>
          <w:sz w:val="24"/>
          <w:szCs w:val="24"/>
        </w:rPr>
        <w:t xml:space="preserve"> 137-ФЗ "О введении в действие Земельного кодекса Российской Федерации", срок </w:t>
      </w:r>
      <w:r w:rsidR="0021241B" w:rsidRPr="00653C94">
        <w:rPr>
          <w:rFonts w:ascii="Times New Roman" w:hAnsi="Times New Roman" w:cs="Times New Roman"/>
          <w:sz w:val="24"/>
          <w:szCs w:val="24"/>
        </w:rPr>
        <w:t xml:space="preserve">предоставления муниципальной услуги </w:t>
      </w:r>
      <w:r w:rsidRPr="00653C94">
        <w:rPr>
          <w:rFonts w:ascii="Times New Roman" w:hAnsi="Times New Roman" w:cs="Times New Roman"/>
          <w:sz w:val="24"/>
          <w:szCs w:val="24"/>
        </w:rPr>
        <w:t>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7C12E7" w:rsidRPr="00653C94" w:rsidRDefault="007C12E7">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2.4.3. Максимальный срок предоставления муниципальный услуги, с учетом </w:t>
      </w:r>
      <w:r w:rsidR="00713649" w:rsidRPr="00653C94">
        <w:rPr>
          <w:rFonts w:ascii="Times New Roman" w:hAnsi="Times New Roman" w:cs="Times New Roman"/>
          <w:sz w:val="24"/>
          <w:szCs w:val="24"/>
        </w:rPr>
        <w:t xml:space="preserve">выполнения </w:t>
      </w:r>
      <w:r w:rsidRPr="00653C94">
        <w:rPr>
          <w:rFonts w:ascii="Times New Roman" w:hAnsi="Times New Roman" w:cs="Times New Roman"/>
          <w:sz w:val="24"/>
          <w:szCs w:val="24"/>
        </w:rPr>
        <w:t>требований п</w:t>
      </w:r>
      <w:r w:rsidR="007B787D" w:rsidRPr="00653C94">
        <w:rPr>
          <w:rFonts w:ascii="Times New Roman" w:hAnsi="Times New Roman" w:cs="Times New Roman"/>
          <w:sz w:val="24"/>
          <w:szCs w:val="24"/>
        </w:rPr>
        <w:t xml:space="preserve">унктов </w:t>
      </w:r>
      <w:r w:rsidRPr="00653C94">
        <w:rPr>
          <w:rFonts w:ascii="Times New Roman" w:hAnsi="Times New Roman" w:cs="Times New Roman"/>
          <w:sz w:val="24"/>
          <w:szCs w:val="24"/>
        </w:rPr>
        <w:t>2.4.1</w:t>
      </w:r>
      <w:r w:rsidR="007B787D" w:rsidRPr="00653C94">
        <w:rPr>
          <w:rFonts w:ascii="Times New Roman" w:hAnsi="Times New Roman" w:cs="Times New Roman"/>
          <w:sz w:val="24"/>
          <w:szCs w:val="24"/>
        </w:rPr>
        <w:t xml:space="preserve"> и</w:t>
      </w:r>
      <w:r w:rsidRPr="00653C94">
        <w:rPr>
          <w:rFonts w:ascii="Times New Roman" w:hAnsi="Times New Roman" w:cs="Times New Roman"/>
          <w:sz w:val="24"/>
          <w:szCs w:val="24"/>
        </w:rPr>
        <w:t xml:space="preserve"> 2.4.2 настоящих методических рекомендаций, </w:t>
      </w:r>
      <w:r w:rsidR="007B787D" w:rsidRPr="00653C94">
        <w:rPr>
          <w:rFonts w:ascii="Times New Roman" w:hAnsi="Times New Roman" w:cs="Times New Roman"/>
          <w:sz w:val="24"/>
          <w:szCs w:val="24"/>
        </w:rPr>
        <w:t>составляет не более</w:t>
      </w:r>
      <w:r w:rsidRPr="00653C94">
        <w:rPr>
          <w:rFonts w:ascii="Times New Roman" w:hAnsi="Times New Roman" w:cs="Times New Roman"/>
          <w:sz w:val="24"/>
          <w:szCs w:val="24"/>
        </w:rPr>
        <w:t xml:space="preserve"> 75 (семидесяти пяти) календарных дней со дня поступления заявления</w:t>
      </w:r>
      <w:r w:rsidR="00713649" w:rsidRPr="00653C94">
        <w:rPr>
          <w:sz w:val="24"/>
          <w:szCs w:val="24"/>
        </w:rPr>
        <w:t xml:space="preserve"> </w:t>
      </w:r>
      <w:r w:rsidR="00713649" w:rsidRPr="00653C94">
        <w:rPr>
          <w:rFonts w:ascii="Times New Roman" w:hAnsi="Times New Roman" w:cs="Times New Roman"/>
          <w:sz w:val="24"/>
          <w:szCs w:val="24"/>
        </w:rPr>
        <w:t>о предварительном согласовании предоставления земельного участка</w:t>
      </w:r>
      <w:r w:rsidRPr="00653C94">
        <w:rPr>
          <w:rFonts w:ascii="Times New Roman" w:hAnsi="Times New Roman" w:cs="Times New Roman"/>
          <w:sz w:val="24"/>
          <w:szCs w:val="24"/>
        </w:rPr>
        <w:t xml:space="preserve"> в Администрацию.</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2.5. Правовые основания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Земельный </w:t>
      </w:r>
      <w:hyperlink r:id="rId15" w:history="1">
        <w:r w:rsidRPr="00653C94">
          <w:rPr>
            <w:rFonts w:ascii="Times New Roman" w:hAnsi="Times New Roman" w:cs="Times New Roman"/>
            <w:color w:val="0000FF"/>
            <w:sz w:val="24"/>
            <w:szCs w:val="24"/>
          </w:rPr>
          <w:t>кодекс</w:t>
        </w:r>
      </w:hyperlink>
      <w:r w:rsidRPr="00653C94">
        <w:rPr>
          <w:rFonts w:ascii="Times New Roman" w:hAnsi="Times New Roman" w:cs="Times New Roman"/>
          <w:sz w:val="24"/>
          <w:szCs w:val="24"/>
        </w:rPr>
        <w:t xml:space="preserve"> Российской Федерации;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Федеральный </w:t>
      </w:r>
      <w:hyperlink r:id="rId16" w:history="1">
        <w:r w:rsidRPr="00653C94">
          <w:rPr>
            <w:rFonts w:ascii="Times New Roman" w:hAnsi="Times New Roman" w:cs="Times New Roman"/>
            <w:color w:val="0000FF"/>
            <w:sz w:val="24"/>
            <w:szCs w:val="24"/>
          </w:rPr>
          <w:t>закон</w:t>
        </w:r>
      </w:hyperlink>
      <w:r w:rsidR="000C0421" w:rsidRPr="00653C94">
        <w:rPr>
          <w:rFonts w:ascii="Times New Roman" w:hAnsi="Times New Roman" w:cs="Times New Roman"/>
          <w:sz w:val="24"/>
          <w:szCs w:val="24"/>
        </w:rPr>
        <w:t xml:space="preserve"> от 25.10.2001 №</w:t>
      </w:r>
      <w:r w:rsidRPr="00653C94">
        <w:rPr>
          <w:rFonts w:ascii="Times New Roman" w:hAnsi="Times New Roman" w:cs="Times New Roman"/>
          <w:sz w:val="24"/>
          <w:szCs w:val="24"/>
        </w:rPr>
        <w:t xml:space="preserve"> 137-ФЗ "О введении в действие Земельного кодекса Российской Федерации";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w:t>
      </w:r>
      <w:hyperlink r:id="rId17" w:history="1">
        <w:r w:rsidRPr="00653C94">
          <w:rPr>
            <w:rFonts w:ascii="Times New Roman" w:hAnsi="Times New Roman" w:cs="Times New Roman"/>
            <w:color w:val="0000FF"/>
            <w:sz w:val="24"/>
            <w:szCs w:val="24"/>
          </w:rPr>
          <w:t>Приказ</w:t>
        </w:r>
      </w:hyperlink>
      <w:r w:rsidRPr="00653C94">
        <w:rPr>
          <w:rFonts w:ascii="Times New Roman" w:hAnsi="Times New Roman" w:cs="Times New Roman"/>
          <w:sz w:val="24"/>
          <w:szCs w:val="24"/>
        </w:rPr>
        <w:t xml:space="preserve"> Минэконо</w:t>
      </w:r>
      <w:r w:rsidR="000C0421" w:rsidRPr="00653C94">
        <w:rPr>
          <w:rFonts w:ascii="Times New Roman" w:hAnsi="Times New Roman" w:cs="Times New Roman"/>
          <w:sz w:val="24"/>
          <w:szCs w:val="24"/>
        </w:rPr>
        <w:t>мразвития России от 12.01.2015 №</w:t>
      </w:r>
      <w:r w:rsidRPr="00653C94">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bookmarkStart w:id="9" w:name="P99"/>
      <w:bookmarkEnd w:id="9"/>
      <w:r w:rsidRPr="00653C9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подлежащих представлению заявителем:</w:t>
      </w:r>
    </w:p>
    <w:p w:rsidR="00A877B4" w:rsidRPr="00653C94" w:rsidRDefault="00A877B4">
      <w:pPr>
        <w:pStyle w:val="ConsPlusNormal"/>
        <w:spacing w:before="220"/>
        <w:ind w:firstLine="540"/>
        <w:jc w:val="both"/>
        <w:rPr>
          <w:rFonts w:ascii="Times New Roman" w:hAnsi="Times New Roman" w:cs="Times New Roman"/>
          <w:sz w:val="24"/>
          <w:szCs w:val="24"/>
        </w:rPr>
      </w:pPr>
      <w:bookmarkStart w:id="10" w:name="P100"/>
      <w:bookmarkEnd w:id="10"/>
      <w:r w:rsidRPr="00653C94">
        <w:rPr>
          <w:rFonts w:ascii="Times New Roman" w:hAnsi="Times New Roman" w:cs="Times New Roman"/>
          <w:sz w:val="24"/>
          <w:szCs w:val="24"/>
        </w:rPr>
        <w:lastRenderedPageBreak/>
        <w:t xml:space="preserve">1) </w:t>
      </w:r>
      <w:hyperlink w:anchor="P439" w:history="1">
        <w:r w:rsidRPr="00653C94">
          <w:rPr>
            <w:rFonts w:ascii="Times New Roman" w:hAnsi="Times New Roman" w:cs="Times New Roman"/>
            <w:color w:val="0000FF"/>
            <w:sz w:val="24"/>
            <w:szCs w:val="24"/>
          </w:rPr>
          <w:t>заявление</w:t>
        </w:r>
      </w:hyperlink>
      <w:r w:rsidRPr="00653C94">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регламенту), в котором указываются: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653C94">
          <w:rPr>
            <w:rFonts w:ascii="Times New Roman" w:hAnsi="Times New Roman" w:cs="Times New Roman"/>
            <w:color w:val="0000FF"/>
            <w:sz w:val="24"/>
            <w:szCs w:val="24"/>
          </w:rPr>
          <w:t>законом</w:t>
        </w:r>
      </w:hyperlink>
      <w:r w:rsidR="000C0421" w:rsidRPr="00653C94">
        <w:rPr>
          <w:rFonts w:ascii="Times New Roman" w:hAnsi="Times New Roman" w:cs="Times New Roman"/>
          <w:sz w:val="24"/>
          <w:szCs w:val="24"/>
        </w:rPr>
        <w:t xml:space="preserve"> от 13.07.2015 №</w:t>
      </w:r>
      <w:r w:rsidRPr="00653C94">
        <w:rPr>
          <w:rFonts w:ascii="Times New Roman" w:hAnsi="Times New Roman" w:cs="Times New Roman"/>
          <w:sz w:val="24"/>
          <w:szCs w:val="24"/>
        </w:rPr>
        <w:t xml:space="preserve"> 218-ФЗ "О государственной регистрации недвижимости";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9" w:history="1">
        <w:r w:rsidRPr="00653C94">
          <w:rPr>
            <w:rFonts w:ascii="Times New Roman" w:hAnsi="Times New Roman" w:cs="Times New Roman"/>
            <w:color w:val="0000FF"/>
            <w:sz w:val="24"/>
            <w:szCs w:val="24"/>
          </w:rPr>
          <w:t>пунктом 2 статьи 39.3</w:t>
        </w:r>
      </w:hyperlink>
      <w:r w:rsidRPr="00653C94">
        <w:rPr>
          <w:rFonts w:ascii="Times New Roman" w:hAnsi="Times New Roman" w:cs="Times New Roman"/>
          <w:sz w:val="24"/>
          <w:szCs w:val="24"/>
        </w:rPr>
        <w:t xml:space="preserve">, </w:t>
      </w:r>
      <w:hyperlink r:id="rId20" w:history="1">
        <w:r w:rsidRPr="00653C94">
          <w:rPr>
            <w:rFonts w:ascii="Times New Roman" w:hAnsi="Times New Roman" w:cs="Times New Roman"/>
            <w:color w:val="0000FF"/>
            <w:sz w:val="24"/>
            <w:szCs w:val="24"/>
          </w:rPr>
          <w:t>статьей 39.5</w:t>
        </w:r>
      </w:hyperlink>
      <w:r w:rsidRPr="00653C94">
        <w:rPr>
          <w:rFonts w:ascii="Times New Roman" w:hAnsi="Times New Roman" w:cs="Times New Roman"/>
          <w:sz w:val="24"/>
          <w:szCs w:val="24"/>
        </w:rPr>
        <w:t xml:space="preserve">, </w:t>
      </w:r>
      <w:hyperlink r:id="rId21" w:history="1">
        <w:r w:rsidRPr="00653C94">
          <w:rPr>
            <w:rFonts w:ascii="Times New Roman" w:hAnsi="Times New Roman" w:cs="Times New Roman"/>
            <w:color w:val="0000FF"/>
            <w:sz w:val="24"/>
            <w:szCs w:val="24"/>
          </w:rPr>
          <w:t>пунктом 2 статьи 39.6</w:t>
        </w:r>
      </w:hyperlink>
      <w:r w:rsidRPr="00653C94">
        <w:rPr>
          <w:rFonts w:ascii="Times New Roman" w:hAnsi="Times New Roman" w:cs="Times New Roman"/>
          <w:sz w:val="24"/>
          <w:szCs w:val="24"/>
        </w:rPr>
        <w:t xml:space="preserve"> или </w:t>
      </w:r>
      <w:hyperlink r:id="rId22" w:history="1">
        <w:r w:rsidRPr="00653C94">
          <w:rPr>
            <w:rFonts w:ascii="Times New Roman" w:hAnsi="Times New Roman" w:cs="Times New Roman"/>
            <w:color w:val="0000FF"/>
            <w:sz w:val="24"/>
            <w:szCs w:val="24"/>
          </w:rPr>
          <w:t>пунктом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цель использования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bookmarkStart w:id="11" w:name="P112"/>
      <w:bookmarkEnd w:id="11"/>
      <w:r w:rsidRPr="00653C94">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w:t>
      </w:r>
      <w:r w:rsidRPr="00653C94">
        <w:rPr>
          <w:rFonts w:ascii="Times New Roman" w:hAnsi="Times New Roman" w:cs="Times New Roman"/>
          <w:sz w:val="24"/>
          <w:szCs w:val="24"/>
        </w:rPr>
        <w:lastRenderedPageBreak/>
        <w:t>порядке межведомственного информационного взаимодействия;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653C94" w:rsidRDefault="00A877B4">
      <w:pPr>
        <w:pStyle w:val="ConsPlusNormal"/>
        <w:spacing w:before="220"/>
        <w:ind w:firstLine="540"/>
        <w:jc w:val="both"/>
        <w:rPr>
          <w:rFonts w:ascii="Times New Roman" w:hAnsi="Times New Roman" w:cs="Times New Roman"/>
          <w:sz w:val="24"/>
          <w:szCs w:val="24"/>
        </w:rPr>
      </w:pPr>
      <w:bookmarkStart w:id="12" w:name="P118"/>
      <w:bookmarkEnd w:id="12"/>
      <w:r w:rsidRPr="00653C94">
        <w:rPr>
          <w:rFonts w:ascii="Times New Roman" w:hAnsi="Times New Roman" w:cs="Times New Roman"/>
          <w:sz w:val="24"/>
          <w:szCs w:val="24"/>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77B4" w:rsidRPr="00653C94" w:rsidRDefault="00A877B4">
      <w:pPr>
        <w:pStyle w:val="ConsPlusNormal"/>
        <w:spacing w:before="220"/>
        <w:ind w:firstLine="540"/>
        <w:jc w:val="both"/>
        <w:rPr>
          <w:rFonts w:ascii="Times New Roman" w:hAnsi="Times New Roman" w:cs="Times New Roman"/>
          <w:sz w:val="24"/>
          <w:szCs w:val="24"/>
        </w:rPr>
      </w:pPr>
      <w:bookmarkStart w:id="13" w:name="P119"/>
      <w:bookmarkEnd w:id="13"/>
      <w:r w:rsidRPr="00653C9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запрашивает следующие документы (сведения):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юридических лиц (ЕГРЮЛ);</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индивидуальных предпринимателей об индивидуальном предпринимателе (ЕГРИП);</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недвижимости (ЕГРН).</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877B4" w:rsidRPr="00653C94" w:rsidRDefault="00A877B4">
      <w:pPr>
        <w:pStyle w:val="ConsPlusNormal"/>
        <w:spacing w:before="220"/>
        <w:ind w:firstLine="540"/>
        <w:jc w:val="both"/>
        <w:rPr>
          <w:rFonts w:ascii="Times New Roman" w:hAnsi="Times New Roman" w:cs="Times New Roman"/>
          <w:sz w:val="24"/>
          <w:szCs w:val="24"/>
        </w:rPr>
      </w:pPr>
      <w:bookmarkStart w:id="14" w:name="P125"/>
      <w:bookmarkEnd w:id="14"/>
      <w:r w:rsidRPr="00653C94">
        <w:rPr>
          <w:rFonts w:ascii="Times New Roman" w:hAnsi="Times New Roman" w:cs="Times New Roman"/>
          <w:sz w:val="24"/>
          <w:szCs w:val="24"/>
        </w:rPr>
        <w:t xml:space="preserve">2.8. Основания для приостановления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2.9. Основания для отказа в приеме документов, необходимых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отсутствуют.</w:t>
      </w:r>
    </w:p>
    <w:p w:rsidR="00A877B4" w:rsidRPr="00653C94" w:rsidRDefault="00A877B4" w:rsidP="00CC699E">
      <w:pPr>
        <w:pStyle w:val="ConsPlusNormal"/>
        <w:ind w:firstLine="539"/>
        <w:jc w:val="both"/>
        <w:rPr>
          <w:rFonts w:ascii="Times New Roman" w:hAnsi="Times New Roman" w:cs="Times New Roman"/>
          <w:sz w:val="24"/>
          <w:szCs w:val="24"/>
        </w:rPr>
      </w:pPr>
      <w:bookmarkStart w:id="15" w:name="P129"/>
      <w:bookmarkEnd w:id="15"/>
      <w:r w:rsidRPr="00653C94">
        <w:rPr>
          <w:rFonts w:ascii="Times New Roman" w:hAnsi="Times New Roman" w:cs="Times New Roman"/>
          <w:sz w:val="24"/>
          <w:szCs w:val="24"/>
        </w:rPr>
        <w:t>2.9.1. Заявление о предварительном согласовании предоставления земельного участка подлежит возврату заявителю в течение 10 (десяти) дней со дня регистрации в Администрации по следующим основаниям:</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заявление не соответствует требованиям </w:t>
      </w:r>
      <w:hyperlink w:anchor="P100" w:history="1">
        <w:r w:rsidRPr="00653C94">
          <w:rPr>
            <w:rFonts w:ascii="Times New Roman" w:hAnsi="Times New Roman" w:cs="Times New Roman"/>
            <w:color w:val="0000FF"/>
            <w:sz w:val="24"/>
            <w:szCs w:val="24"/>
          </w:rPr>
          <w:t>подпункта 1 пункта 2.6</w:t>
        </w:r>
      </w:hyperlink>
      <w:r w:rsidRPr="00653C94">
        <w:rPr>
          <w:rFonts w:ascii="Times New Roman" w:hAnsi="Times New Roman" w:cs="Times New Roman"/>
          <w:sz w:val="24"/>
          <w:szCs w:val="24"/>
        </w:rPr>
        <w:t xml:space="preserve"> регламента;</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заявление подано в иной орган;</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к заявлению не приложены документы, предусмотренные </w:t>
      </w:r>
      <w:hyperlink w:anchor="P112" w:history="1">
        <w:r w:rsidRPr="00653C94">
          <w:rPr>
            <w:rFonts w:ascii="Times New Roman" w:hAnsi="Times New Roman" w:cs="Times New Roman"/>
            <w:color w:val="0000FF"/>
            <w:sz w:val="24"/>
            <w:szCs w:val="24"/>
          </w:rPr>
          <w:t>подпунктами 2</w:t>
        </w:r>
      </w:hyperlink>
      <w:r w:rsidRPr="00653C94">
        <w:rPr>
          <w:rFonts w:ascii="Times New Roman" w:hAnsi="Times New Roman" w:cs="Times New Roman"/>
          <w:sz w:val="24"/>
          <w:szCs w:val="24"/>
        </w:rPr>
        <w:t xml:space="preserve"> - </w:t>
      </w:r>
      <w:hyperlink w:anchor="P118" w:history="1">
        <w:r w:rsidRPr="00653C94">
          <w:rPr>
            <w:rFonts w:ascii="Times New Roman" w:hAnsi="Times New Roman" w:cs="Times New Roman"/>
            <w:color w:val="0000FF"/>
            <w:sz w:val="24"/>
            <w:szCs w:val="24"/>
          </w:rPr>
          <w:t>8 пункта 2.6</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2.9.2.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877B4" w:rsidRPr="00653C94" w:rsidRDefault="00A877B4">
      <w:pPr>
        <w:pStyle w:val="ConsPlusNormal"/>
        <w:spacing w:before="220"/>
        <w:ind w:firstLine="540"/>
        <w:jc w:val="both"/>
        <w:rPr>
          <w:rFonts w:ascii="Times New Roman" w:hAnsi="Times New Roman" w:cs="Times New Roman"/>
          <w:sz w:val="24"/>
          <w:szCs w:val="24"/>
        </w:rPr>
      </w:pPr>
      <w:bookmarkStart w:id="16" w:name="P134"/>
      <w:bookmarkEnd w:id="16"/>
      <w:r w:rsidRPr="00653C94">
        <w:rPr>
          <w:rFonts w:ascii="Times New Roman" w:hAnsi="Times New Roman" w:cs="Times New Roman"/>
          <w:sz w:val="24"/>
          <w:szCs w:val="24"/>
        </w:rPr>
        <w:t xml:space="preserve">2.10. Исчерпывающий перечень оснований для отказа в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653C94">
          <w:rPr>
            <w:rFonts w:ascii="Times New Roman" w:hAnsi="Times New Roman" w:cs="Times New Roman"/>
            <w:color w:val="0000FF"/>
            <w:sz w:val="24"/>
            <w:szCs w:val="24"/>
          </w:rPr>
          <w:t>п. 12 ст. 11.10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при разработке схемы расположения земельного участка не соблюдены следующие требования к образуемым земельным участкам: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4" w:history="1">
        <w:r w:rsidRPr="00653C94">
          <w:rPr>
            <w:rFonts w:ascii="Times New Roman" w:hAnsi="Times New Roman" w:cs="Times New Roman"/>
            <w:color w:val="0000FF"/>
            <w:sz w:val="24"/>
            <w:szCs w:val="24"/>
          </w:rPr>
          <w:t>кодексом</w:t>
        </w:r>
      </w:hyperlink>
      <w:r w:rsidRPr="00653C94">
        <w:rPr>
          <w:rFonts w:ascii="Times New Roman" w:hAnsi="Times New Roman" w:cs="Times New Roman"/>
          <w:sz w:val="24"/>
          <w:szCs w:val="24"/>
        </w:rPr>
        <w:t>, другими федеральными законами;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границы земельных участков не должны пересекать границы муниципальных образований и(или) границы населенных пунктов;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е) образование земельных участков не должно приводить к вклиниванию, вкрапливанию, </w:t>
      </w:r>
      <w:r w:rsidRPr="00653C94">
        <w:rPr>
          <w:rFonts w:ascii="Times New Roman" w:hAnsi="Times New Roman" w:cs="Times New Roman"/>
          <w:sz w:val="24"/>
          <w:szCs w:val="24"/>
        </w:rPr>
        <w:lastRenderedPageBreak/>
        <w:t xml:space="preserve">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5" w:history="1">
        <w:r w:rsidRPr="00653C94">
          <w:rPr>
            <w:rFonts w:ascii="Times New Roman" w:hAnsi="Times New Roman" w:cs="Times New Roman"/>
            <w:color w:val="0000FF"/>
            <w:sz w:val="24"/>
            <w:szCs w:val="24"/>
          </w:rPr>
          <w:t>кодексом</w:t>
        </w:r>
      </w:hyperlink>
      <w:r w:rsidRPr="00653C94">
        <w:rPr>
          <w:rFonts w:ascii="Times New Roman" w:hAnsi="Times New Roman" w:cs="Times New Roman"/>
          <w:sz w:val="24"/>
          <w:szCs w:val="24"/>
        </w:rPr>
        <w:t>, другими федеральными законами;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2.10.2. Земельный участок, который предстоит образовать, не может быть предоставлен заявителю по следующим основаниям: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53C94">
          <w:rPr>
            <w:rFonts w:ascii="Times New Roman" w:hAnsi="Times New Roman" w:cs="Times New Roman"/>
            <w:color w:val="0000FF"/>
            <w:sz w:val="24"/>
            <w:szCs w:val="24"/>
          </w:rPr>
          <w:t>пп. 10 п. 2 ст.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653C94">
          <w:rPr>
            <w:rFonts w:ascii="Times New Roman" w:hAnsi="Times New Roman" w:cs="Times New Roman"/>
            <w:color w:val="0000FF"/>
            <w:sz w:val="24"/>
            <w:szCs w:val="24"/>
          </w:rPr>
          <w:t>п. 3 ст. 39.36</w:t>
        </w:r>
      </w:hyperlink>
      <w:r w:rsidRPr="00653C94">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w:t>
      </w:r>
      <w:r w:rsidRPr="00653C94">
        <w:rPr>
          <w:rFonts w:ascii="Times New Roman" w:hAnsi="Times New Roman" w:cs="Times New Roman"/>
          <w:sz w:val="24"/>
          <w:szCs w:val="24"/>
        </w:rPr>
        <w:lastRenderedPageBreak/>
        <w:t>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653C94">
          <w:rPr>
            <w:rFonts w:ascii="Times New Roman" w:hAnsi="Times New Roman" w:cs="Times New Roman"/>
            <w:color w:val="0000FF"/>
            <w:sz w:val="24"/>
            <w:szCs w:val="24"/>
          </w:rPr>
          <w:t>п. 19 ст.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653C94">
          <w:rPr>
            <w:rFonts w:ascii="Times New Roman" w:hAnsi="Times New Roman" w:cs="Times New Roman"/>
            <w:color w:val="0000FF"/>
            <w:sz w:val="24"/>
            <w:szCs w:val="24"/>
          </w:rPr>
          <w:t>пп. 6 п. 4 ст. 39.11</w:t>
        </w:r>
      </w:hyperlink>
      <w:r w:rsidRPr="00653C9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53C94">
          <w:rPr>
            <w:rFonts w:ascii="Times New Roman" w:hAnsi="Times New Roman" w:cs="Times New Roman"/>
            <w:color w:val="0000FF"/>
            <w:sz w:val="24"/>
            <w:szCs w:val="24"/>
          </w:rPr>
          <w:t>пп. 4 п. 4 ст. 39.11</w:t>
        </w:r>
      </w:hyperlink>
      <w:r w:rsidRPr="00653C9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653C94">
          <w:rPr>
            <w:rFonts w:ascii="Times New Roman" w:hAnsi="Times New Roman" w:cs="Times New Roman"/>
            <w:color w:val="0000FF"/>
            <w:sz w:val="24"/>
            <w:szCs w:val="24"/>
          </w:rPr>
          <w:t>п. 8 ст.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653C94">
          <w:rPr>
            <w:rFonts w:ascii="Times New Roman" w:hAnsi="Times New Roman" w:cs="Times New Roman"/>
            <w:color w:val="0000FF"/>
            <w:sz w:val="24"/>
            <w:szCs w:val="24"/>
          </w:rPr>
          <w:t>пп. 1 п. 1 ст. 39.18</w:t>
        </w:r>
      </w:hyperlink>
      <w:r w:rsidRPr="00653C94">
        <w:rPr>
          <w:rFonts w:ascii="Times New Roman" w:hAnsi="Times New Roman" w:cs="Times New Roman"/>
          <w:sz w:val="24"/>
          <w:szCs w:val="24"/>
        </w:rPr>
        <w:t xml:space="preserve"> Земельного кодекса Российской </w:t>
      </w:r>
      <w:r w:rsidRPr="00653C94">
        <w:rPr>
          <w:rFonts w:ascii="Times New Roman" w:hAnsi="Times New Roman" w:cs="Times New Roman"/>
          <w:sz w:val="24"/>
          <w:szCs w:val="24"/>
        </w:rPr>
        <w:lastRenderedPageBreak/>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653C94">
          <w:rPr>
            <w:rFonts w:ascii="Times New Roman" w:hAnsi="Times New Roman" w:cs="Times New Roman"/>
            <w:color w:val="0000FF"/>
            <w:sz w:val="24"/>
            <w:szCs w:val="24"/>
          </w:rPr>
          <w:t>пп. 10 п. 2 ст.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18) предоставление земельного участка на заявленном виде прав не допускается;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2.10.3. Земельный участок, границы которого подлежат уточнению в соответствии с Федеральным </w:t>
      </w:r>
      <w:hyperlink r:id="rId34" w:history="1">
        <w:r w:rsidRPr="00653C94">
          <w:rPr>
            <w:rFonts w:ascii="Times New Roman" w:hAnsi="Times New Roman" w:cs="Times New Roman"/>
            <w:color w:val="0000FF"/>
            <w:sz w:val="24"/>
            <w:szCs w:val="24"/>
          </w:rPr>
          <w:t>законом</w:t>
        </w:r>
      </w:hyperlink>
      <w:r w:rsidR="000C0421" w:rsidRPr="00653C94">
        <w:rPr>
          <w:rFonts w:ascii="Times New Roman" w:hAnsi="Times New Roman" w:cs="Times New Roman"/>
          <w:sz w:val="24"/>
          <w:szCs w:val="24"/>
        </w:rPr>
        <w:t xml:space="preserve"> от 13.07.2015 № 218-ФЗ «</w:t>
      </w:r>
      <w:r w:rsidRPr="00653C94">
        <w:rPr>
          <w:rFonts w:ascii="Times New Roman" w:hAnsi="Times New Roman" w:cs="Times New Roman"/>
          <w:sz w:val="24"/>
          <w:szCs w:val="24"/>
        </w:rPr>
        <w:t>О государст</w:t>
      </w:r>
      <w:r w:rsidR="000C0421" w:rsidRPr="00653C94">
        <w:rPr>
          <w:rFonts w:ascii="Times New Roman" w:hAnsi="Times New Roman" w:cs="Times New Roman"/>
          <w:sz w:val="24"/>
          <w:szCs w:val="24"/>
        </w:rPr>
        <w:t>венной регистрации недвижимости»</w:t>
      </w:r>
      <w:r w:rsidRPr="00653C94">
        <w:rPr>
          <w:rFonts w:ascii="Times New Roman" w:hAnsi="Times New Roman" w:cs="Times New Roman"/>
          <w:sz w:val="24"/>
          <w:szCs w:val="24"/>
        </w:rPr>
        <w:t xml:space="preserve">, не может быть предоставлен заявителю по основаниям, указанным в </w:t>
      </w:r>
      <w:hyperlink r:id="rId35" w:history="1">
        <w:r w:rsidRPr="00653C94">
          <w:rPr>
            <w:rFonts w:ascii="Times New Roman" w:hAnsi="Times New Roman" w:cs="Times New Roman"/>
            <w:color w:val="0000FF"/>
            <w:sz w:val="24"/>
            <w:szCs w:val="24"/>
          </w:rPr>
          <w:t>пунктах 1</w:t>
        </w:r>
      </w:hyperlink>
      <w:r w:rsidRPr="00653C94">
        <w:rPr>
          <w:rFonts w:ascii="Times New Roman" w:hAnsi="Times New Roman" w:cs="Times New Roman"/>
          <w:sz w:val="24"/>
          <w:szCs w:val="24"/>
        </w:rPr>
        <w:t xml:space="preserve"> - </w:t>
      </w:r>
      <w:hyperlink r:id="rId36" w:history="1">
        <w:r w:rsidRPr="00653C94">
          <w:rPr>
            <w:rFonts w:ascii="Times New Roman" w:hAnsi="Times New Roman" w:cs="Times New Roman"/>
            <w:color w:val="0000FF"/>
            <w:sz w:val="24"/>
            <w:szCs w:val="24"/>
          </w:rPr>
          <w:t>23 статьи 39.16</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653C94">
        <w:rPr>
          <w:rFonts w:ascii="Times New Roman" w:hAnsi="Times New Roman" w:cs="Times New Roman"/>
          <w:sz w:val="24"/>
          <w:szCs w:val="24"/>
        </w:rPr>
        <w:lastRenderedPageBreak/>
        <w:t xml:space="preserve">о предоставлении земельного участка в соответствии с </w:t>
      </w:r>
      <w:hyperlink r:id="rId37" w:history="1">
        <w:r w:rsidRPr="00653C94">
          <w:rPr>
            <w:rFonts w:ascii="Times New Roman" w:hAnsi="Times New Roman" w:cs="Times New Roman"/>
            <w:color w:val="0000FF"/>
            <w:sz w:val="24"/>
            <w:szCs w:val="24"/>
          </w:rPr>
          <w:t>подпунктом 10 пункта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8" w:history="1">
        <w:r w:rsidRPr="00653C94">
          <w:rPr>
            <w:rFonts w:ascii="Times New Roman" w:hAnsi="Times New Roman" w:cs="Times New Roman"/>
            <w:color w:val="0000FF"/>
            <w:sz w:val="24"/>
            <w:szCs w:val="24"/>
          </w:rPr>
          <w:t>пунктом 3 статьи 39.36</w:t>
        </w:r>
      </w:hyperlink>
      <w:r w:rsidRPr="00653C94">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w:t>
      </w:r>
      <w:r w:rsidRPr="00653C94">
        <w:rPr>
          <w:rFonts w:ascii="Times New Roman" w:hAnsi="Times New Roman" w:cs="Times New Roman"/>
          <w:sz w:val="24"/>
          <w:szCs w:val="24"/>
        </w:rPr>
        <w:lastRenderedPageBreak/>
        <w:t>строительство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653C94">
          <w:rPr>
            <w:rFonts w:ascii="Times New Roman" w:hAnsi="Times New Roman" w:cs="Times New Roman"/>
            <w:color w:val="0000FF"/>
            <w:sz w:val="24"/>
            <w:szCs w:val="24"/>
          </w:rPr>
          <w:t>пунктом 19 статьи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0" w:history="1">
        <w:r w:rsidRPr="00653C94">
          <w:rPr>
            <w:rFonts w:ascii="Times New Roman" w:hAnsi="Times New Roman" w:cs="Times New Roman"/>
            <w:color w:val="0000FF"/>
            <w:sz w:val="24"/>
            <w:szCs w:val="24"/>
          </w:rPr>
          <w:t>подпунктом 6 пункта 4 статьи 39.11</w:t>
        </w:r>
      </w:hyperlink>
      <w:r w:rsidRPr="00653C9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653C94">
          <w:rPr>
            <w:rFonts w:ascii="Times New Roman" w:hAnsi="Times New Roman" w:cs="Times New Roman"/>
            <w:color w:val="0000FF"/>
            <w:sz w:val="24"/>
            <w:szCs w:val="24"/>
          </w:rPr>
          <w:t>подпунктом 4 пункта 4 статьи 39.11</w:t>
        </w:r>
      </w:hyperlink>
      <w:r w:rsidRPr="00653C9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 w:history="1">
        <w:r w:rsidRPr="00653C94">
          <w:rPr>
            <w:rFonts w:ascii="Times New Roman" w:hAnsi="Times New Roman" w:cs="Times New Roman"/>
            <w:color w:val="0000FF"/>
            <w:sz w:val="24"/>
            <w:szCs w:val="24"/>
          </w:rPr>
          <w:t>пунктом 8 статьи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3" w:history="1">
        <w:r w:rsidRPr="00653C94">
          <w:rPr>
            <w:rFonts w:ascii="Times New Roman" w:hAnsi="Times New Roman" w:cs="Times New Roman"/>
            <w:color w:val="0000FF"/>
            <w:sz w:val="24"/>
            <w:szCs w:val="24"/>
          </w:rPr>
          <w:t>подпунктом 1 пункта 1 статьи 39.18</w:t>
        </w:r>
      </w:hyperlink>
      <w:r w:rsidRPr="00653C94">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653C94">
          <w:rPr>
            <w:rFonts w:ascii="Times New Roman" w:hAnsi="Times New Roman" w:cs="Times New Roman"/>
            <w:color w:val="0000FF"/>
            <w:sz w:val="24"/>
            <w:szCs w:val="24"/>
          </w:rPr>
          <w:t>подпунктом 10 пункта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653C94">
        <w:rPr>
          <w:rFonts w:ascii="Times New Roman" w:hAnsi="Times New Roman" w:cs="Times New Roman"/>
          <w:sz w:val="24"/>
          <w:szCs w:val="24"/>
        </w:rPr>
        <w:lastRenderedPageBreak/>
        <w:t>строительство этих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19) предоставление земельного участка на заявленном виде прав не допускается;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2.11. </w:t>
      </w:r>
      <w:r w:rsidR="000C0421" w:rsidRPr="00653C94">
        <w:rPr>
          <w:rFonts w:ascii="Times New Roman" w:hAnsi="Times New Roman" w:cs="Times New Roman"/>
          <w:sz w:val="24"/>
          <w:szCs w:val="24"/>
        </w:rPr>
        <w:t xml:space="preserve">Муниципальная услуга </w:t>
      </w:r>
      <w:r w:rsidRPr="00653C94">
        <w:rPr>
          <w:rFonts w:ascii="Times New Roman" w:hAnsi="Times New Roman" w:cs="Times New Roman"/>
          <w:sz w:val="24"/>
          <w:szCs w:val="24"/>
        </w:rPr>
        <w:t>предоставляется Администрацией бесплатно.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и при получении результата предоставления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составляет не более 15 минут.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2.13. Срок регистрации заявления заявителя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составляет: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личном обращении в Администрацию - в течение 1 (одного) дня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почтовой связью в Администрацию - в течение 3 (трех) дней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на бумажном носителе из МФЦ в Администрацию (при наличии соглашения) - в течение 3 (трех) дней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 в течение 1 (одного) дня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bookmarkStart w:id="17" w:name="P200"/>
      <w:bookmarkEnd w:id="17"/>
      <w:r w:rsidRPr="00653C94">
        <w:rPr>
          <w:rFonts w:ascii="Times New Roman" w:hAnsi="Times New Roman" w:cs="Times New Roman"/>
          <w:sz w:val="24"/>
          <w:szCs w:val="24"/>
        </w:rPr>
        <w:t xml:space="preserve">2.14. Требования к помещениям, в которых предоставляется </w:t>
      </w:r>
      <w:r w:rsidR="005E5096"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2.14.1.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осуществляется в специально выделенных </w:t>
      </w:r>
      <w:r w:rsidRPr="00653C94">
        <w:rPr>
          <w:rFonts w:ascii="Times New Roman" w:hAnsi="Times New Roman" w:cs="Times New Roman"/>
          <w:sz w:val="24"/>
          <w:szCs w:val="24"/>
        </w:rPr>
        <w:lastRenderedPageBreak/>
        <w:t>для этих целей помещениях Администрации и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в интересах заявителей.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53C94" w:rsidRDefault="00A877B4" w:rsidP="00F27FCF">
      <w:pPr>
        <w:pStyle w:val="ConsPlusNormal"/>
        <w:spacing w:before="1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и информацию о часах приема заявлений.</w:t>
      </w:r>
    </w:p>
    <w:p w:rsidR="00F27FCF" w:rsidRPr="00653C94" w:rsidRDefault="00A877B4" w:rsidP="00653C94">
      <w:pPr>
        <w:pStyle w:val="ConsPlusNormal"/>
        <w:spacing w:before="120"/>
        <w:ind w:firstLine="540"/>
        <w:jc w:val="both"/>
        <w:rPr>
          <w:rFonts w:ascii="Times New Roman" w:hAnsi="Times New Roman" w:cs="Times New Roman"/>
          <w:sz w:val="24"/>
          <w:szCs w:val="24"/>
        </w:rPr>
      </w:pPr>
      <w:r w:rsidRPr="00653C9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53C94" w:rsidRPr="00653C94" w:rsidRDefault="00653C94" w:rsidP="00653C94">
      <w:pPr>
        <w:pStyle w:val="ConsPlusNormal"/>
        <w:spacing w:before="120"/>
        <w:ind w:firstLine="540"/>
        <w:jc w:val="both"/>
        <w:rPr>
          <w:rFonts w:ascii="Times New Roman" w:hAnsi="Times New Roman" w:cs="Times New Roman"/>
          <w:sz w:val="24"/>
          <w:szCs w:val="24"/>
        </w:rPr>
      </w:pP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lastRenderedPageBreak/>
        <w:t>2.14.15. Информационные стенды должны располагаться в помещении Администрации и содержать следующую информацию:</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перечень получателей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 реквизиты нормативных правовых актов, содержащих нормы, регулирующие предоставление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и их отдельные положения, в том числе настоящего регламента;</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образцы заполнения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основания отказа в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6) перечень документов, необходимых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7) информацию о порядке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w:t>
      </w:r>
      <w:hyperlink w:anchor="P548" w:history="1">
        <w:r w:rsidRPr="00653C94">
          <w:rPr>
            <w:rFonts w:ascii="Times New Roman" w:hAnsi="Times New Roman" w:cs="Times New Roman"/>
            <w:color w:val="0000FF"/>
            <w:sz w:val="24"/>
            <w:szCs w:val="24"/>
          </w:rPr>
          <w:t>блок-схема</w:t>
        </w:r>
      </w:hyperlink>
      <w:r w:rsidRPr="00653C94">
        <w:rPr>
          <w:rFonts w:ascii="Times New Roman" w:hAnsi="Times New Roman" w:cs="Times New Roman"/>
          <w:sz w:val="24"/>
          <w:szCs w:val="24"/>
        </w:rPr>
        <w:t xml:space="preserve"> согласно Приложению 2 к регламенту);</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почтовый адрес и адрес электронной почты для приема заявлений.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2.15. Показатели доступности и качества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2.15.1. Показатели доступности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(общие, применимые в отношении всех заявителей):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транспортная доступность к месту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возможность получения полной и достоверной информации о </w:t>
      </w:r>
      <w:r w:rsidR="005E5096" w:rsidRPr="00653C94">
        <w:rPr>
          <w:rFonts w:ascii="Times New Roman" w:hAnsi="Times New Roman" w:cs="Times New Roman"/>
          <w:sz w:val="24"/>
          <w:szCs w:val="24"/>
        </w:rPr>
        <w:t xml:space="preserve">муниципальной услуге </w:t>
      </w:r>
      <w:r w:rsidRPr="00653C94">
        <w:rPr>
          <w:rFonts w:ascii="Times New Roman" w:hAnsi="Times New Roman" w:cs="Times New Roman"/>
          <w:sz w:val="24"/>
          <w:szCs w:val="24"/>
        </w:rPr>
        <w:t>в Администрации по телефону, на официальном сайте;</w:t>
      </w:r>
    </w:p>
    <w:p w:rsidR="00F27FCF"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любым доступным способом, предусмотренным действующим законодательством;</w:t>
      </w:r>
    </w:p>
    <w:p w:rsidR="00F27FCF" w:rsidRPr="00653C94" w:rsidRDefault="00F27FCF" w:rsidP="00F27FCF">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2.15.2. Показатели доступности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(специальные, применимые в отношении инвалидов):</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наличие инфраструктуры, указанной в </w:t>
      </w:r>
      <w:hyperlink w:anchor="P200" w:history="1">
        <w:r w:rsidRPr="00653C94">
          <w:rPr>
            <w:rFonts w:ascii="Times New Roman" w:hAnsi="Times New Roman" w:cs="Times New Roman"/>
            <w:color w:val="0000FF"/>
            <w:sz w:val="24"/>
            <w:szCs w:val="24"/>
          </w:rPr>
          <w:t>п. 2.14</w:t>
        </w:r>
      </w:hyperlink>
      <w:r w:rsidRPr="00653C94">
        <w:rPr>
          <w:rFonts w:ascii="Times New Roman" w:hAnsi="Times New Roman" w:cs="Times New Roman"/>
          <w:sz w:val="24"/>
          <w:szCs w:val="24"/>
        </w:rPr>
        <w:t xml:space="preserve"> регламента;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исполнение требований доступности услуг для инвалидов;</w:t>
      </w:r>
    </w:p>
    <w:p w:rsidR="00F27FCF"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w:t>
      </w:r>
    </w:p>
    <w:p w:rsidR="00653C94" w:rsidRPr="00653C94" w:rsidRDefault="00653C94" w:rsidP="00653C94">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2.15.3. Показатели качества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соблюдение срока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и не более одного обращения при получении результата в Администрацию или ГБУ ЛО "МФЦ";</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2.16. Получения услуг, которые являются необходимыми и обязательными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не требуется.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Согласований, необходимых для получения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не требуется.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2.17. Иные требования, в том числе учитывающие особенности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МФЦ и особенности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электронной форме.</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2.17.1.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в иных МФЦ осуществляется при наличии вступившего в силу соглашения о взаимодействии между ГБУ ЛО "МФЦ" и иным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2.17.2.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3. Состав, последовательность и сроки выполнения</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административных процедур, требования к порядку их</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выполнения, в том числе особенности выполнения</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административных процедур в электронной форме, а также</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особенности выполнения административных процедур</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в многофункциональных центрах</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3.1.1. Предоставление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включает в себя следующие административные процедуры:</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Прием и регистрация заявления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3 календарных дней.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 Рассмотрение документов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24 календарных дней.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5" w:history="1">
        <w:r w:rsidRPr="00653C94">
          <w:rPr>
            <w:rFonts w:ascii="Times New Roman" w:hAnsi="Times New Roman" w:cs="Times New Roman"/>
            <w:sz w:val="24"/>
            <w:szCs w:val="24"/>
          </w:rPr>
          <w:t>статьей 3.5</w:t>
        </w:r>
      </w:hyperlink>
      <w:r w:rsidRPr="00653C94">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w:t>
      </w:r>
      <w:r w:rsidR="002E786B" w:rsidRPr="00653C94">
        <w:rPr>
          <w:rFonts w:ascii="Times New Roman" w:hAnsi="Times New Roman" w:cs="Times New Roman"/>
          <w:sz w:val="24"/>
          <w:szCs w:val="24"/>
        </w:rPr>
        <w:t xml:space="preserve">выполнения административной процедуры </w:t>
      </w:r>
      <w:r w:rsidRPr="00653C94">
        <w:rPr>
          <w:rFonts w:ascii="Times New Roman" w:hAnsi="Times New Roman" w:cs="Times New Roman"/>
          <w:sz w:val="24"/>
          <w:szCs w:val="24"/>
        </w:rPr>
        <w:t>может быть продлен не более чем до 39 (тридцати девяти) дней со дня поступления заявления о предварительном согласовании предоставления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Выдача результата предоставления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3 календарных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отражена в </w:t>
      </w:r>
      <w:hyperlink w:anchor="P548" w:history="1">
        <w:r w:rsidRPr="00653C94">
          <w:rPr>
            <w:rFonts w:ascii="Times New Roman" w:hAnsi="Times New Roman" w:cs="Times New Roman"/>
            <w:color w:val="0000FF"/>
            <w:sz w:val="24"/>
            <w:szCs w:val="24"/>
          </w:rPr>
          <w:t>блок-схеме</w:t>
        </w:r>
      </w:hyperlink>
      <w:r w:rsidRPr="00653C94">
        <w:rPr>
          <w:rFonts w:ascii="Times New Roman" w:hAnsi="Times New Roman" w:cs="Times New Roman"/>
          <w:sz w:val="24"/>
          <w:szCs w:val="24"/>
        </w:rPr>
        <w:t>, представленной в Приложении N 2 к настоящему Административному регламенту.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 Прием и регистрация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пакета документов, предусмотренных </w:t>
      </w:r>
      <w:hyperlink w:anchor="P99" w:history="1">
        <w:r w:rsidRPr="00653C94">
          <w:rPr>
            <w:rFonts w:ascii="Times New Roman" w:hAnsi="Times New Roman" w:cs="Times New Roman"/>
            <w:color w:val="0000FF"/>
            <w:sz w:val="24"/>
            <w:szCs w:val="24"/>
          </w:rPr>
          <w:t>п. 2.6</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3.1.2.4. Результат выполнения административной процедуры: регистрация заявления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и прилагаемого к нему пакета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 Рассмотрение документов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3.1.3.3.1.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6" w:history="1">
        <w:r w:rsidRPr="00653C94">
          <w:rPr>
            <w:rFonts w:ascii="Times New Roman" w:hAnsi="Times New Roman" w:cs="Times New Roman"/>
            <w:color w:val="0000FF"/>
            <w:sz w:val="24"/>
            <w:szCs w:val="24"/>
          </w:rPr>
          <w:t>статьей 3.5</w:t>
        </w:r>
      </w:hyperlink>
      <w:r w:rsidRPr="00653C94">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дней со дня регистрации заявления в Администрации.</w:t>
      </w:r>
      <w:r w:rsidR="002E786B" w:rsidRPr="00653C94">
        <w:rPr>
          <w:sz w:val="24"/>
          <w:szCs w:val="24"/>
        </w:rPr>
        <w:t xml:space="preserve"> </w:t>
      </w:r>
      <w:r w:rsidR="002E786B" w:rsidRPr="00653C94">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3.1.3.4. Лицом, ответственным за выполнение административной процедуры, является специалист Администрации, отвечающий за рассмотрение и подготовку проекта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3.1.3.5. При условии соответствия поступившего заявления и прилагаемых к нему документов </w:t>
      </w:r>
      <w:hyperlink w:anchor="P99" w:history="1">
        <w:r w:rsidRPr="00653C94">
          <w:rPr>
            <w:rFonts w:ascii="Times New Roman" w:hAnsi="Times New Roman" w:cs="Times New Roman"/>
            <w:color w:val="0000FF"/>
            <w:sz w:val="24"/>
            <w:szCs w:val="24"/>
          </w:rPr>
          <w:t>пункту 2.6</w:t>
        </w:r>
      </w:hyperlink>
      <w:r w:rsidRPr="00653C94">
        <w:rPr>
          <w:rFonts w:ascii="Times New Roman" w:hAnsi="Times New Roman" w:cs="Times New Roman"/>
          <w:sz w:val="24"/>
          <w:szCs w:val="24"/>
        </w:rPr>
        <w:t xml:space="preserve"> настоящего регламента специалист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653C94">
          <w:rPr>
            <w:rFonts w:ascii="Times New Roman" w:hAnsi="Times New Roman" w:cs="Times New Roman"/>
            <w:color w:val="0000FF"/>
            <w:sz w:val="24"/>
            <w:szCs w:val="24"/>
          </w:rPr>
          <w:t>пунктом 2.7</w:t>
        </w:r>
      </w:hyperlink>
      <w:r w:rsidRPr="00653C94">
        <w:rPr>
          <w:rFonts w:ascii="Times New Roman" w:hAnsi="Times New Roman" w:cs="Times New Roman"/>
          <w:sz w:val="24"/>
          <w:szCs w:val="24"/>
        </w:rPr>
        <w:t xml:space="preserve"> настоящего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3.1.3.6. В случае установления специалистом оснований, перечисленных в </w:t>
      </w:r>
      <w:hyperlink w:anchor="P125" w:history="1">
        <w:r w:rsidRPr="00653C94">
          <w:rPr>
            <w:rFonts w:ascii="Times New Roman" w:hAnsi="Times New Roman" w:cs="Times New Roman"/>
            <w:color w:val="0000FF"/>
            <w:sz w:val="24"/>
            <w:szCs w:val="24"/>
          </w:rPr>
          <w:t>пункте 2.8</w:t>
        </w:r>
      </w:hyperlink>
      <w:r w:rsidRPr="00653C94">
        <w:rPr>
          <w:rFonts w:ascii="Times New Roman" w:hAnsi="Times New Roman" w:cs="Times New Roman"/>
          <w:sz w:val="24"/>
          <w:szCs w:val="24"/>
        </w:rPr>
        <w:t xml:space="preserve"> настоящего регламента, принимается решение о приостановлении срока рассмотрения поданного заявления с уведомлением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w:t>
      </w:r>
      <w:r w:rsidRPr="00653C94">
        <w:rPr>
          <w:rFonts w:ascii="Times New Roman" w:hAnsi="Times New Roman" w:cs="Times New Roman"/>
          <w:sz w:val="24"/>
          <w:szCs w:val="24"/>
        </w:rPr>
        <w:lastRenderedPageBreak/>
        <w:t>поданного заявления возобновляются со дня, следующего за днем принятия указанного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3.1.3.10. В случае установления специалистом оснований, перечисленных в </w:t>
      </w:r>
      <w:hyperlink w:anchor="P129" w:history="1">
        <w:r w:rsidRPr="00653C94">
          <w:rPr>
            <w:rFonts w:ascii="Times New Roman" w:hAnsi="Times New Roman" w:cs="Times New Roman"/>
            <w:color w:val="0000FF"/>
            <w:sz w:val="24"/>
            <w:szCs w:val="24"/>
          </w:rPr>
          <w:t>пункте 2.9.1</w:t>
        </w:r>
      </w:hyperlink>
      <w:r w:rsidRPr="00653C94">
        <w:rPr>
          <w:rFonts w:ascii="Times New Roman" w:hAnsi="Times New Roman" w:cs="Times New Roman"/>
          <w:sz w:val="24"/>
          <w:szCs w:val="24"/>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Администрации с указанием причины возврата.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3.1.3.11. В случае поступления согласно </w:t>
      </w:r>
      <w:hyperlink r:id="rId47" w:history="1">
        <w:r w:rsidRPr="00653C94">
          <w:rPr>
            <w:rFonts w:ascii="Times New Roman" w:hAnsi="Times New Roman" w:cs="Times New Roman"/>
            <w:color w:val="0000FF"/>
            <w:sz w:val="24"/>
            <w:szCs w:val="24"/>
          </w:rPr>
          <w:t>ст. 39.18</w:t>
        </w:r>
      </w:hyperlink>
      <w:r w:rsidRPr="00653C94">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3.1.3.12. В извещении указываются:</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877B4" w:rsidRPr="00653C94" w:rsidRDefault="00A877B4" w:rsidP="00F27FCF">
      <w:pPr>
        <w:pStyle w:val="ConsPlusNormal"/>
        <w:ind w:firstLine="539"/>
        <w:jc w:val="both"/>
        <w:rPr>
          <w:rFonts w:ascii="Times New Roman" w:hAnsi="Times New Roman" w:cs="Times New Roman"/>
          <w:sz w:val="24"/>
          <w:szCs w:val="24"/>
        </w:rPr>
      </w:pPr>
      <w:bookmarkStart w:id="18" w:name="P282"/>
      <w:bookmarkEnd w:id="18"/>
      <w:r w:rsidRPr="00653C94">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адрес и способ подачи заявлений, указанных в </w:t>
      </w:r>
      <w:hyperlink w:anchor="P282" w:history="1">
        <w:r w:rsidRPr="00653C94">
          <w:rPr>
            <w:rFonts w:ascii="Times New Roman" w:hAnsi="Times New Roman" w:cs="Times New Roman"/>
            <w:color w:val="0000FF"/>
            <w:sz w:val="24"/>
            <w:szCs w:val="24"/>
          </w:rPr>
          <w:t>подпункте 2</w:t>
        </w:r>
      </w:hyperlink>
      <w:r w:rsidRPr="00653C94">
        <w:rPr>
          <w:rFonts w:ascii="Times New Roman" w:hAnsi="Times New Roman" w:cs="Times New Roman"/>
          <w:sz w:val="24"/>
          <w:szCs w:val="24"/>
        </w:rPr>
        <w:t xml:space="preserve"> настоящего пункта;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дата окончания приема заявлений, указанных в </w:t>
      </w:r>
      <w:hyperlink w:anchor="P282" w:history="1">
        <w:r w:rsidRPr="00653C94">
          <w:rPr>
            <w:rFonts w:ascii="Times New Roman" w:hAnsi="Times New Roman" w:cs="Times New Roman"/>
            <w:color w:val="0000FF"/>
            <w:sz w:val="24"/>
            <w:szCs w:val="24"/>
          </w:rPr>
          <w:t>подпункте 2</w:t>
        </w:r>
      </w:hyperlink>
      <w:r w:rsidRPr="00653C94">
        <w:rPr>
          <w:rFonts w:ascii="Times New Roman" w:hAnsi="Times New Roman" w:cs="Times New Roman"/>
          <w:sz w:val="24"/>
          <w:szCs w:val="24"/>
        </w:rPr>
        <w:t xml:space="preserve"> настоящего пункта;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5) адрес или иное описание местоположения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653C94">
        <w:rPr>
          <w:rFonts w:ascii="Times New Roman" w:hAnsi="Times New Roman" w:cs="Times New Roman"/>
          <w:sz w:val="24"/>
          <w:szCs w:val="24"/>
        </w:rPr>
        <w:lastRenderedPageBreak/>
        <w:t>извещению, размещенному в информационно-телекоммуникационной сети "Интернет".</w:t>
      </w:r>
    </w:p>
    <w:p w:rsidR="00F27FCF"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3.1.3.15.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27FCF" w:rsidRPr="00653C94" w:rsidRDefault="00F27FCF" w:rsidP="00F27FCF">
      <w:pPr>
        <w:pStyle w:val="ConsPlusNormal"/>
        <w:ind w:firstLine="540"/>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направляет документы для организации и проведения аукциона;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F27FCF" w:rsidRPr="00653C94" w:rsidRDefault="00F27FCF" w:rsidP="00F27FCF">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653C94">
          <w:rPr>
            <w:rFonts w:ascii="Times New Roman" w:hAnsi="Times New Roman" w:cs="Times New Roman"/>
            <w:color w:val="0000FF"/>
            <w:sz w:val="24"/>
            <w:szCs w:val="24"/>
          </w:rPr>
          <w:t>пункте 2.9.1</w:t>
        </w:r>
      </w:hyperlink>
      <w:r w:rsidRPr="00653C94">
        <w:rPr>
          <w:rFonts w:ascii="Times New Roman" w:hAnsi="Times New Roman" w:cs="Times New Roman"/>
          <w:sz w:val="24"/>
          <w:szCs w:val="24"/>
        </w:rPr>
        <w:t xml:space="preserve"> настоящего регламента;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 подписывает у главы Администрации решение (постановление, распоряжение и т.д.) об отказе в предоставлении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при наличии оснований для отказа в соответствии с </w:t>
      </w:r>
      <w:hyperlink w:anchor="P134" w:history="1">
        <w:r w:rsidRPr="00653C94">
          <w:rPr>
            <w:rFonts w:ascii="Times New Roman" w:hAnsi="Times New Roman" w:cs="Times New Roman"/>
            <w:color w:val="0000FF"/>
            <w:sz w:val="24"/>
            <w:szCs w:val="24"/>
          </w:rPr>
          <w:t>пунктом 2.10</w:t>
        </w:r>
      </w:hyperlink>
      <w:r w:rsidRPr="00653C94">
        <w:rPr>
          <w:rFonts w:ascii="Times New Roman" w:hAnsi="Times New Roman" w:cs="Times New Roman"/>
          <w:sz w:val="24"/>
          <w:szCs w:val="24"/>
        </w:rPr>
        <w:t xml:space="preserve"> настоящего регламента;</w:t>
      </w:r>
    </w:p>
    <w:p w:rsidR="00653C9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3.1.3.18. Результат выполнения административной процедуры:</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подписанное решение об отказе в предоставлении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подписанное решение о предварительном согласовании предоставления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 Выдача результата предоставления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3.1.4.1. Основание для начала административной процедуры: подписание соответствующего документа, являющегося результатом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способом, указанным в заявлении, в течение 3 календарных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3.1.4.3. Лицо, ответственное за выполнение административной процедуры: уполномоченный работник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3.1.4.4. Результат выполнения административной процедуры: направление результата предоставления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способом, указанным в заявлении.</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3.2. Особенности выполнения административных процедур в электронной форме</w:t>
      </w:r>
    </w:p>
    <w:p w:rsidR="00A877B4" w:rsidRPr="00653C94" w:rsidRDefault="00A877B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3.2.1. Предоставление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на ЕПГУ и ПГУ ЛО осуществляется в соответствии с Федеральным </w:t>
      </w:r>
      <w:hyperlink r:id="rId48" w:history="1">
        <w:r w:rsidRPr="00653C94">
          <w:rPr>
            <w:rFonts w:ascii="Times New Roman" w:hAnsi="Times New Roman" w:cs="Times New Roman"/>
            <w:color w:val="0000FF"/>
            <w:sz w:val="24"/>
            <w:szCs w:val="24"/>
          </w:rPr>
          <w:t>законом</w:t>
        </w:r>
      </w:hyperlink>
      <w:r w:rsidRPr="00653C9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49" w:history="1">
        <w:r w:rsidRPr="00653C94">
          <w:rPr>
            <w:rFonts w:ascii="Times New Roman" w:hAnsi="Times New Roman" w:cs="Times New Roman"/>
            <w:color w:val="0000FF"/>
            <w:sz w:val="24"/>
            <w:szCs w:val="24"/>
          </w:rPr>
          <w:t>законом</w:t>
        </w:r>
      </w:hyperlink>
      <w:r w:rsidRPr="00653C94">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50" w:history="1">
        <w:r w:rsidRPr="00653C94">
          <w:rPr>
            <w:rFonts w:ascii="Times New Roman" w:hAnsi="Times New Roman" w:cs="Times New Roman"/>
            <w:color w:val="0000FF"/>
            <w:sz w:val="24"/>
            <w:szCs w:val="24"/>
          </w:rPr>
          <w:t>постановлением</w:t>
        </w:r>
      </w:hyperlink>
      <w:r w:rsidRPr="00653C94">
        <w:rPr>
          <w:rFonts w:ascii="Times New Roman" w:hAnsi="Times New Roman" w:cs="Times New Roman"/>
          <w:sz w:val="24"/>
          <w:szCs w:val="24"/>
        </w:rPr>
        <w:t xml:space="preserve"> </w:t>
      </w:r>
      <w:r w:rsidRPr="00653C94">
        <w:rPr>
          <w:rFonts w:ascii="Times New Roman" w:hAnsi="Times New Roman" w:cs="Times New Roman"/>
          <w:sz w:val="24"/>
          <w:szCs w:val="24"/>
        </w:rPr>
        <w:lastRenderedPageBreak/>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3.2.2. Для получения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53C94" w:rsidRPr="00653C94" w:rsidRDefault="00653C94">
      <w:pPr>
        <w:pStyle w:val="ConsPlusNormal"/>
        <w:spacing w:before="220"/>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3.2.3. </w:t>
      </w:r>
      <w:r w:rsidR="00DD7DDC" w:rsidRPr="00653C94">
        <w:rPr>
          <w:rFonts w:ascii="Times New Roman" w:hAnsi="Times New Roman" w:cs="Times New Roman"/>
          <w:sz w:val="24"/>
          <w:szCs w:val="24"/>
        </w:rPr>
        <w:t xml:space="preserve">Муниципальная услуга </w:t>
      </w:r>
      <w:r w:rsidRPr="00653C94">
        <w:rPr>
          <w:rFonts w:ascii="Times New Roman" w:hAnsi="Times New Roman" w:cs="Times New Roman"/>
          <w:sz w:val="24"/>
          <w:szCs w:val="24"/>
        </w:rPr>
        <w:t>может быть получена через ПГУ ЛО либо через ЕПГУ следующими способами:</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с обязательной личной явкой на прием в Администрацию;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без личной явки на прием в Администрацию.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3.2.4. Для получения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53C94" w:rsidRPr="00653C94" w:rsidRDefault="00653C94">
      <w:pPr>
        <w:pStyle w:val="ConsPlusNormal"/>
        <w:spacing w:before="220"/>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bookmarkStart w:id="19" w:name="P318"/>
      <w:bookmarkEnd w:id="19"/>
      <w:r w:rsidRPr="00653C94">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пройти идентификацию и аутентификацию в ЕСИА;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53C94">
          <w:rPr>
            <w:rFonts w:ascii="Times New Roman" w:hAnsi="Times New Roman" w:cs="Times New Roman"/>
            <w:color w:val="0000FF"/>
            <w:sz w:val="24"/>
            <w:szCs w:val="24"/>
          </w:rPr>
          <w:t>пункта 3.2.5</w:t>
        </w:r>
      </w:hyperlink>
      <w:r w:rsidRPr="00653C94">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3.2.7. При предоставлении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653C94">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 рассмотрения документов и принятия решения о предоставлении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(отказе в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заполняет предусмотренные в АИС "Межвед ЛО" формы о принятом решении и переводит дело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3.2.8. При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заполняет предусмотренные в АИС "Межвед ЛО" формы о принятом решении и переводит дело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3.2.9. В случае поступления всех документов, указанных в </w:t>
      </w:r>
      <w:hyperlink w:anchor="P99" w:history="1">
        <w:r w:rsidRPr="00653C94">
          <w:rPr>
            <w:rFonts w:ascii="Times New Roman" w:hAnsi="Times New Roman" w:cs="Times New Roman"/>
            <w:color w:val="0000FF"/>
            <w:sz w:val="24"/>
            <w:szCs w:val="24"/>
          </w:rPr>
          <w:t>пункте 2.6</w:t>
        </w:r>
      </w:hyperlink>
      <w:r w:rsidRPr="00653C9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653C94">
          <w:rPr>
            <w:rFonts w:ascii="Times New Roman" w:hAnsi="Times New Roman" w:cs="Times New Roman"/>
            <w:color w:val="0000FF"/>
            <w:sz w:val="24"/>
            <w:szCs w:val="24"/>
          </w:rPr>
          <w:t>пункте 2.6</w:t>
        </w:r>
      </w:hyperlink>
      <w:r w:rsidRPr="00653C94">
        <w:rPr>
          <w:rFonts w:ascii="Times New Roman" w:hAnsi="Times New Roman" w:cs="Times New Roman"/>
          <w:sz w:val="24"/>
          <w:szCs w:val="24"/>
        </w:rPr>
        <w:t xml:space="preserve"> регламента, и </w:t>
      </w:r>
      <w:r w:rsidRPr="00653C94">
        <w:rPr>
          <w:rFonts w:ascii="Times New Roman" w:hAnsi="Times New Roman" w:cs="Times New Roman"/>
          <w:sz w:val="24"/>
          <w:szCs w:val="24"/>
        </w:rPr>
        <w:lastRenderedPageBreak/>
        <w:t xml:space="preserve">отсутствия оснований, указанных в </w:t>
      </w:r>
      <w:hyperlink w:anchor="P134" w:history="1">
        <w:r w:rsidRPr="00653C94">
          <w:rPr>
            <w:rFonts w:ascii="Times New Roman" w:hAnsi="Times New Roman" w:cs="Times New Roman"/>
            <w:color w:val="0000FF"/>
            <w:sz w:val="24"/>
            <w:szCs w:val="24"/>
          </w:rPr>
          <w:t>пункте 2.10</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Администрацией.</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выполняет следующие действия: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а) определяет предмет обращения;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проводит проверку правильности заполнения обращения;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г) проводит проверку укомплектованности пакета документов;</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653C94">
        <w:rPr>
          <w:rFonts w:ascii="Times New Roman" w:hAnsi="Times New Roman" w:cs="Times New Roman"/>
          <w:sz w:val="24"/>
          <w:szCs w:val="24"/>
        </w:rPr>
        <w:t xml:space="preserve">муниципальной </w:t>
      </w:r>
      <w:r w:rsidRPr="00653C94">
        <w:rPr>
          <w:rFonts w:ascii="Times New Roman" w:hAnsi="Times New Roman" w:cs="Times New Roman"/>
          <w:sz w:val="24"/>
          <w:szCs w:val="24"/>
        </w:rPr>
        <w:t>услугой;</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е) заверяет электронное дело своей электронной подписью (далее - ЭП);</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ж) направляет пакет документов в Администрацию:</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3.3.2. Срок регистрации заявления о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филиале ГБУ ЛО "МФЦ" составляет 1 (один) рабочий день.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 на бумажном носителе - в срок не более 3 рабочих дней со дня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4. Формы контроля за исполнением</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административного регламента</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а также принятием решений ответственными лицами.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проводятся плановые и внеплановые проверки.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Плановые проверки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(тематические проверки).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Внеплановые проверки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Работники Администрации при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несут ответственность: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653C94" w:rsidRDefault="00A877B4">
      <w:pPr>
        <w:pStyle w:val="ConsPlusNormal"/>
        <w:ind w:firstLine="540"/>
        <w:jc w:val="both"/>
        <w:rPr>
          <w:rFonts w:ascii="Times New Roman" w:hAnsi="Times New Roman" w:cs="Times New Roman"/>
          <w:sz w:val="24"/>
          <w:szCs w:val="24"/>
        </w:rPr>
      </w:pPr>
    </w:p>
    <w:p w:rsidR="001D7B4C" w:rsidRPr="00653C94" w:rsidRDefault="001D7B4C" w:rsidP="001D7B4C">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xml:space="preserve">5. </w:t>
      </w:r>
      <w:bookmarkStart w:id="20" w:name="Par540"/>
      <w:bookmarkEnd w:id="20"/>
      <w:r w:rsidRPr="00653C94">
        <w:rPr>
          <w:rFonts w:ascii="Times New Roman" w:eastAsiaTheme="minorEastAsia" w:hAnsi="Times New Roman" w:cs="Times New Roman"/>
          <w:sz w:val="24"/>
          <w:szCs w:val="24"/>
          <w:lang w:eastAsia="ru-RU"/>
        </w:rPr>
        <w:t>Досудебный (внесудебный) порядок обжалования решений</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и действий (бездействия) органа, предоставляющего</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муниципальную услугу, а также должностных лиц органа, предоставляющего муниципальную услугу</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1D7B4C" w:rsidRPr="00653C94" w:rsidRDefault="001D7B4C" w:rsidP="001D7B4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1" w:name="Par436"/>
      <w:bookmarkEnd w:id="21"/>
      <w:r w:rsidRPr="00653C94">
        <w:rPr>
          <w:rFonts w:ascii="Times New Roman" w:eastAsiaTheme="minorEastAsia" w:hAnsi="Times New Roman" w:cs="Times New Roman"/>
          <w:sz w:val="24"/>
          <w:szCs w:val="24"/>
          <w:lang w:eastAsia="ru-RU"/>
        </w:rPr>
        <w:t xml:space="preserve">5.1. </w:t>
      </w:r>
      <w:r w:rsidRPr="00653C94">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653C94">
        <w:rPr>
          <w:rFonts w:ascii="Times New Roman" w:eastAsiaTheme="minorEastAsia" w:hAnsi="Times New Roman" w:cs="Times New Roman"/>
          <w:sz w:val="24"/>
          <w:szCs w:val="24"/>
          <w:lang w:eastAsia="ru-RU"/>
        </w:rPr>
        <w:t xml:space="preserve">муниципальной услуги </w:t>
      </w:r>
      <w:r w:rsidRPr="00653C94">
        <w:rPr>
          <w:rFonts w:ascii="Times New Roman" w:eastAsia="Times New Roman" w:hAnsi="Times New Roman" w:cs="Times New Roman"/>
          <w:sz w:val="24"/>
          <w:szCs w:val="24"/>
          <w:lang w:eastAsia="ru-RU"/>
        </w:rPr>
        <w:t>вышестоящему должностному лицу, а также в судебном порядке.</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Заявитель может обратиться с жалобой, в том числе в следующих случаях:</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1) нарушение срока регистрации запроса заявителя о предоставлении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2) нарушение срока предоставления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Calibri" w:hAnsi="Times New Roman" w:cs="Times New Roman"/>
          <w:sz w:val="24"/>
          <w:szCs w:val="24"/>
          <w:lang w:eastAsia="ru-RU"/>
        </w:rPr>
        <w:t xml:space="preserve">5.3. </w:t>
      </w:r>
      <w:r w:rsidRPr="00653C94">
        <w:rPr>
          <w:rFonts w:ascii="Times New Roman" w:eastAsia="Times New Roman" w:hAnsi="Times New Roman" w:cs="Times New Roman"/>
          <w:sz w:val="24"/>
          <w:szCs w:val="24"/>
          <w:lang w:eastAsia="ru-RU"/>
        </w:rPr>
        <w:t xml:space="preserve">Жалоба подается (в соответствии с координатами, указанными в пункте </w:t>
      </w:r>
      <w:r w:rsidRPr="00653C94">
        <w:rPr>
          <w:rFonts w:ascii="Times New Roman" w:eastAsiaTheme="minorEastAsia" w:hAnsi="Times New Roman" w:cs="Times New Roman"/>
          <w:sz w:val="24"/>
          <w:szCs w:val="24"/>
          <w:lang w:eastAsia="ru-RU"/>
        </w:rPr>
        <w:t>1.3. настоящего административного регламента):</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1) при личной явке:</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в ОМСУ;</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в филиалы, отделы, удаленные рабочие места ГБУ ЛО «МФЦ»;</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2) без личной явки:</w:t>
      </w:r>
    </w:p>
    <w:p w:rsidR="001D7B4C" w:rsidRPr="00653C94" w:rsidRDefault="001D7B4C" w:rsidP="001D7B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heme="minorEastAsia" w:hAnsi="Times New Roman" w:cs="Times New Roman"/>
          <w:sz w:val="24"/>
          <w:szCs w:val="24"/>
          <w:lang w:eastAsia="ru-RU"/>
        </w:rPr>
        <w:t>- почтовым отправлением</w:t>
      </w:r>
      <w:r w:rsidRPr="00653C94">
        <w:rPr>
          <w:rFonts w:ascii="Times New Roman" w:eastAsia="Times New Roman" w:hAnsi="Times New Roman" w:cs="Times New Roman"/>
          <w:sz w:val="24"/>
          <w:szCs w:val="24"/>
          <w:lang w:eastAsia="ru-RU"/>
        </w:rPr>
        <w:t xml:space="preserve"> в ОМСУ;</w:t>
      </w:r>
    </w:p>
    <w:p w:rsidR="001D7B4C" w:rsidRPr="00653C94" w:rsidRDefault="001D7B4C" w:rsidP="001D7B4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в электронной форме через личный кабинет заявителя на ПГУ/ ЕПГУ;</w:t>
      </w:r>
    </w:p>
    <w:p w:rsidR="001D7B4C" w:rsidRPr="00653C94" w:rsidRDefault="001D7B4C" w:rsidP="001D7B4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по электронной почте в ОМСУ.</w:t>
      </w:r>
    </w:p>
    <w:p w:rsidR="001D7B4C" w:rsidRPr="00653C94" w:rsidRDefault="001D7B4C" w:rsidP="001D7B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00B01EE7" w:rsidRPr="00653C94">
        <w:rPr>
          <w:rFonts w:ascii="Times New Roman" w:eastAsia="Times New Roman" w:hAnsi="Times New Roman" w:cs="Times New Roman"/>
          <w:sz w:val="24"/>
          <w:szCs w:val="24"/>
          <w:lang w:eastAsia="ru-RU"/>
        </w:rPr>
        <w:t>частью</w:t>
      </w:r>
      <w:r w:rsidR="008F761C" w:rsidRPr="00653C94">
        <w:rPr>
          <w:rFonts w:ascii="Times New Roman" w:eastAsia="Times New Roman" w:hAnsi="Times New Roman" w:cs="Times New Roman"/>
          <w:sz w:val="24"/>
          <w:szCs w:val="24"/>
          <w:lang w:eastAsia="ru-RU"/>
        </w:rPr>
        <w:t xml:space="preserve"> </w:t>
      </w:r>
      <w:r w:rsidRPr="00653C94">
        <w:rPr>
          <w:rFonts w:ascii="Times New Roman" w:eastAsia="Times New Roman" w:hAnsi="Times New Roman" w:cs="Times New Roman"/>
          <w:sz w:val="24"/>
          <w:szCs w:val="24"/>
          <w:lang w:eastAsia="ru-RU"/>
        </w:rPr>
        <w:t xml:space="preserve">1 статьи 11.2 Федерального закона от </w:t>
      </w:r>
      <w:r w:rsidRPr="00653C94">
        <w:rPr>
          <w:rFonts w:ascii="Times New Roman" w:eastAsia="Calibri" w:hAnsi="Times New Roman" w:cs="Times New Roman"/>
          <w:sz w:val="24"/>
          <w:szCs w:val="24"/>
          <w:lang w:eastAsia="ru-RU"/>
        </w:rPr>
        <w:t>27 июля 2010 г. №</w:t>
      </w:r>
      <w:r w:rsidRPr="00653C94">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В письменной жалобе в обязательном порядке указывается:</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lastRenderedPageBreak/>
        <w:t>5</w:t>
      </w:r>
      <w:r w:rsidR="001D7B4C" w:rsidRPr="00653C94">
        <w:rPr>
          <w:rFonts w:ascii="Times New Roman" w:eastAsia="Times New Roman" w:hAnsi="Times New Roman" w:cs="Times New Roman"/>
          <w:sz w:val="24"/>
          <w:szCs w:val="24"/>
          <w:lang w:eastAsia="ru-RU"/>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 xml:space="preserve">.7. </w:t>
      </w:r>
      <w:bookmarkStart w:id="22" w:name="Par1"/>
      <w:bookmarkEnd w:id="22"/>
      <w:r w:rsidR="001D7B4C" w:rsidRPr="00653C94">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2) отказывает в удовлетворении жалобы.</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7B4" w:rsidRPr="00653C94" w:rsidRDefault="001D7B4C" w:rsidP="001D7B4C">
      <w:pPr>
        <w:pStyle w:val="ConsPlusNormal"/>
        <w:ind w:firstLine="540"/>
        <w:jc w:val="both"/>
        <w:rPr>
          <w:sz w:val="24"/>
          <w:szCs w:val="24"/>
        </w:rPr>
      </w:pPr>
      <w:r w:rsidRPr="00653C9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77B4" w:rsidRDefault="00A877B4">
      <w:pPr>
        <w:pStyle w:val="ConsPlusNormal"/>
        <w:ind w:firstLine="540"/>
        <w:jc w:val="both"/>
      </w:pPr>
    </w:p>
    <w:p w:rsidR="00A877B4" w:rsidRDefault="00A877B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A877B4" w:rsidRDefault="00A877B4">
      <w:pPr>
        <w:pStyle w:val="ConsPlusNormal"/>
        <w:jc w:val="right"/>
        <w:outlineLvl w:val="1"/>
      </w:pPr>
      <w:r>
        <w:lastRenderedPageBreak/>
        <w:t>Приложение 1</w:t>
      </w:r>
    </w:p>
    <w:p w:rsidR="00A877B4" w:rsidRDefault="00A877B4">
      <w:pPr>
        <w:pStyle w:val="ConsPlusNormal"/>
        <w:jc w:val="right"/>
      </w:pPr>
      <w:r>
        <w:t>к Административному регламенту</w:t>
      </w:r>
    </w:p>
    <w:p w:rsidR="00A877B4" w:rsidRDefault="00A877B4">
      <w:pPr>
        <w:pStyle w:val="ConsPlusNormal"/>
        <w:jc w:val="right"/>
      </w:pPr>
      <w:r>
        <w:t>предоставления</w:t>
      </w:r>
    </w:p>
    <w:p w:rsidR="00A877B4" w:rsidRDefault="002C2839">
      <w:pPr>
        <w:pStyle w:val="ConsPlusNormal"/>
        <w:jc w:val="right"/>
      </w:pPr>
      <w:r>
        <w:t>муниципальной</w:t>
      </w:r>
      <w:r w:rsidR="00A877B4">
        <w:t xml:space="preserve"> услуги</w:t>
      </w:r>
    </w:p>
    <w:p w:rsidR="00A877B4" w:rsidRDefault="00A877B4">
      <w:pPr>
        <w:pStyle w:val="ConsPlusNormal"/>
        <w:ind w:firstLine="540"/>
        <w:jc w:val="both"/>
      </w:pPr>
    </w:p>
    <w:p w:rsidR="00A877B4" w:rsidRDefault="00A877B4">
      <w:pPr>
        <w:pStyle w:val="ConsPlusNonformat"/>
        <w:jc w:val="both"/>
      </w:pPr>
      <w:r>
        <w:t xml:space="preserve">                                           В 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p>
    <w:p w:rsidR="00A877B4" w:rsidRDefault="00A877B4">
      <w:pPr>
        <w:pStyle w:val="ConsPlusNonformat"/>
        <w:jc w:val="both"/>
      </w:pPr>
      <w:r>
        <w:t xml:space="preserve">                                           от 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p>
    <w:p w:rsidR="00A877B4" w:rsidRDefault="00A877B4">
      <w:pPr>
        <w:pStyle w:val="ConsPlusNonformat"/>
        <w:jc w:val="both"/>
      </w:pPr>
      <w:bookmarkStart w:id="23" w:name="P439"/>
      <w:bookmarkEnd w:id="23"/>
      <w:r>
        <w:t xml:space="preserve">                                 Заявление</w:t>
      </w:r>
    </w:p>
    <w:p w:rsidR="00A877B4" w:rsidRDefault="00A877B4">
      <w:pPr>
        <w:pStyle w:val="ConsPlusNonformat"/>
        <w:jc w:val="both"/>
      </w:pPr>
      <w:r>
        <w:t xml:space="preserve">               о предварительном согласовании предоставления</w:t>
      </w:r>
    </w:p>
    <w:p w:rsidR="00A877B4" w:rsidRDefault="00A877B4">
      <w:pPr>
        <w:pStyle w:val="ConsPlusNonformat"/>
        <w:jc w:val="both"/>
      </w:pPr>
      <w:r>
        <w:t xml:space="preserve">                            земельного участка</w:t>
      </w:r>
    </w:p>
    <w:p w:rsidR="00A877B4" w:rsidRDefault="00A877B4">
      <w:pPr>
        <w:pStyle w:val="ConsPlusNonformat"/>
        <w:jc w:val="both"/>
      </w:pPr>
    </w:p>
    <w:p w:rsidR="00A877B4" w:rsidRDefault="00A877B4">
      <w:pPr>
        <w:pStyle w:val="ConsPlusNonformat"/>
        <w:jc w:val="both"/>
      </w:pPr>
      <w:r>
        <w:t>Заявитель: ________________________________________________________________</w:t>
      </w:r>
    </w:p>
    <w:p w:rsidR="00A877B4" w:rsidRDefault="00A877B4">
      <w:pPr>
        <w:pStyle w:val="ConsPlusNonformat"/>
        <w:jc w:val="both"/>
      </w:pPr>
      <w:r>
        <w:t>Для физических лиц:</w:t>
      </w:r>
    </w:p>
    <w:p w:rsidR="00A877B4" w:rsidRDefault="00A877B4">
      <w:pPr>
        <w:pStyle w:val="ConsPlusNonformat"/>
        <w:jc w:val="both"/>
      </w:pPr>
      <w:r>
        <w:t>адрес регистрации _________________________________________________________</w:t>
      </w:r>
    </w:p>
    <w:p w:rsidR="00A877B4" w:rsidRDefault="00A877B4">
      <w:pPr>
        <w:pStyle w:val="ConsPlusNonformat"/>
        <w:jc w:val="both"/>
      </w:pPr>
      <w:r>
        <w:t>преимущественного</w:t>
      </w:r>
    </w:p>
    <w:p w:rsidR="00A877B4" w:rsidRDefault="00A877B4">
      <w:pPr>
        <w:pStyle w:val="ConsPlusNonformat"/>
        <w:jc w:val="both"/>
      </w:pPr>
      <w:r>
        <w:t>пребывания        _________________________________________________________</w:t>
      </w:r>
    </w:p>
    <w:p w:rsidR="00A877B4" w:rsidRDefault="00A877B4">
      <w:pPr>
        <w:pStyle w:val="ConsPlusNonformat"/>
        <w:jc w:val="both"/>
      </w:pPr>
      <w:r>
        <w:t>адрес электронной _________________________________________________________</w:t>
      </w:r>
    </w:p>
    <w:p w:rsidR="00A877B4" w:rsidRDefault="00A877B4">
      <w:pPr>
        <w:pStyle w:val="ConsPlusNonformat"/>
        <w:jc w:val="both"/>
      </w:pPr>
      <w:r>
        <w:t>почты (если имеется):</w:t>
      </w:r>
    </w:p>
    <w:p w:rsidR="00A877B4" w:rsidRDefault="00A877B4">
      <w:pPr>
        <w:pStyle w:val="ConsPlusNonformat"/>
        <w:jc w:val="both"/>
      </w:pPr>
      <w:r>
        <w:t>Реквизиты документа, ______ серия, _________ номер удостоверяющего личность</w:t>
      </w:r>
    </w:p>
    <w:p w:rsidR="00A877B4" w:rsidRDefault="00A877B4">
      <w:pPr>
        <w:pStyle w:val="ConsPlusNonformat"/>
        <w:jc w:val="both"/>
      </w:pPr>
      <w:r>
        <w:t>заявителя:        _________________________________________________________</w:t>
      </w:r>
    </w:p>
    <w:p w:rsidR="00A877B4" w:rsidRDefault="00A877B4">
      <w:pPr>
        <w:pStyle w:val="ConsPlusNonformat"/>
        <w:jc w:val="both"/>
      </w:pPr>
      <w:r>
        <w:t>(паспорт) дата выдачи ______ кем выдан __________ код подразделения _______</w:t>
      </w:r>
    </w:p>
    <w:p w:rsidR="00A877B4" w:rsidRDefault="00A877B4">
      <w:pPr>
        <w:pStyle w:val="ConsPlusNonformat"/>
        <w:jc w:val="both"/>
      </w:pPr>
      <w:r>
        <w:t>Телефон ____________________</w:t>
      </w:r>
    </w:p>
    <w:p w:rsidR="00A877B4" w:rsidRDefault="00A877B4">
      <w:pPr>
        <w:pStyle w:val="ConsPlusNonformat"/>
        <w:jc w:val="both"/>
      </w:pPr>
      <w:r>
        <w:t>Для юридических лиц:</w:t>
      </w:r>
    </w:p>
    <w:p w:rsidR="00A877B4" w:rsidRDefault="00A877B4">
      <w:pPr>
        <w:pStyle w:val="ConsPlusNonformat"/>
        <w:jc w:val="both"/>
      </w:pPr>
      <w:r>
        <w:t>Место нахождения заявителя: ___________________________________</w:t>
      </w:r>
    </w:p>
    <w:p w:rsidR="00A877B4" w:rsidRDefault="00A877B4">
      <w:pPr>
        <w:pStyle w:val="ConsPlusNonformat"/>
        <w:jc w:val="both"/>
      </w:pPr>
      <w:r>
        <w:t>Государственный регистрационный номер записи о государственной  регистрации</w:t>
      </w:r>
    </w:p>
    <w:p w:rsidR="00A877B4" w:rsidRDefault="00A877B4">
      <w:pPr>
        <w:pStyle w:val="ConsPlusNonformat"/>
        <w:jc w:val="both"/>
      </w:pPr>
      <w:r>
        <w:t>юридического лица в ЕГРЮЛ, в ЕГРИП: _______________________________________</w:t>
      </w:r>
    </w:p>
    <w:p w:rsidR="00A877B4" w:rsidRDefault="00A877B4">
      <w:pPr>
        <w:pStyle w:val="ConsPlusNonformat"/>
        <w:jc w:val="both"/>
      </w:pPr>
      <w:r>
        <w:t>Почтовый адрес и(или) адрес</w:t>
      </w:r>
    </w:p>
    <w:p w:rsidR="00A877B4" w:rsidRDefault="00A877B4">
      <w:pPr>
        <w:pStyle w:val="ConsPlusNonformat"/>
        <w:jc w:val="both"/>
      </w:pPr>
      <w:r>
        <w:t>электронной почты _________________________________________________________</w:t>
      </w:r>
    </w:p>
    <w:p w:rsidR="00A877B4" w:rsidRDefault="00A877B4">
      <w:pPr>
        <w:pStyle w:val="ConsPlusNonformat"/>
        <w:jc w:val="both"/>
      </w:pPr>
      <w:r>
        <w:t>Телефон _____________________</w:t>
      </w:r>
    </w:p>
    <w:p w:rsidR="00A877B4" w:rsidRDefault="00A877B4">
      <w:pPr>
        <w:pStyle w:val="ConsPlusNonformat"/>
        <w:jc w:val="both"/>
      </w:pPr>
    </w:p>
    <w:p w:rsidR="00A877B4" w:rsidRDefault="00A877B4">
      <w:pPr>
        <w:pStyle w:val="ConsPlusNonformat"/>
        <w:jc w:val="both"/>
      </w:pPr>
      <w:r>
        <w:t xml:space="preserve">    Прошу предварительно согласовать предоставление земельного участка</w:t>
      </w:r>
    </w:p>
    <w:p w:rsidR="00A877B4"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77B4">
        <w:tc>
          <w:tcPr>
            <w:tcW w:w="4649" w:type="dxa"/>
          </w:tcPr>
          <w:p w:rsidR="00A877B4" w:rsidRDefault="00A877B4">
            <w:pPr>
              <w:pStyle w:val="ConsPlusNormal"/>
            </w:pPr>
            <w:r>
              <w:t>Вид права - аренда - указать срок аренды; - собственность</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Цель использования земельного участка:</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Основание предоставления земельного участка: (</w:t>
            </w:r>
            <w:hyperlink r:id="rId51" w:history="1">
              <w:r>
                <w:rPr>
                  <w:color w:val="0000FF"/>
                </w:rPr>
                <w:t>п. 2 ст. 39.3</w:t>
              </w:r>
            </w:hyperlink>
            <w:r>
              <w:t xml:space="preserve">; </w:t>
            </w:r>
            <w:hyperlink r:id="rId52" w:history="1">
              <w:r>
                <w:rPr>
                  <w:color w:val="0000FF"/>
                </w:rPr>
                <w:t>ст. 39.5</w:t>
              </w:r>
            </w:hyperlink>
            <w:r>
              <w:t xml:space="preserve">; </w:t>
            </w:r>
            <w:hyperlink r:id="rId53" w:history="1">
              <w:r>
                <w:rPr>
                  <w:color w:val="0000FF"/>
                </w:rPr>
                <w:t>п. 2 ст. 39.6</w:t>
              </w:r>
            </w:hyperlink>
            <w:r>
              <w:t xml:space="preserve">; </w:t>
            </w:r>
            <w:hyperlink r:id="rId54" w:history="1">
              <w:r>
                <w:rPr>
                  <w:color w:val="0000FF"/>
                </w:rPr>
                <w:t>п. 2 ст. 39.10</w:t>
              </w:r>
            </w:hyperlink>
            <w:r>
              <w:t xml:space="preserve"> Земельного кодекса РФ)</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 xml:space="preserve">Кадастровый номер земельного участка: (если границы подлежат уточнению в соответствии с </w:t>
            </w:r>
            <w:hyperlink r:id="rId55" w:history="1">
              <w:r>
                <w:rPr>
                  <w:color w:val="0000FF"/>
                </w:rPr>
                <w:t>ФЗ</w:t>
              </w:r>
            </w:hyperlink>
            <w:r>
              <w:t xml:space="preserve"> "О государственной регистрации недвижимости")</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Реквизиты решения об изъятии земельного участка для госуд. или муниципальных нужд: (если участок предоставляется взамен изымаемого)</w:t>
            </w:r>
          </w:p>
        </w:tc>
        <w:tc>
          <w:tcPr>
            <w:tcW w:w="4422" w:type="dxa"/>
          </w:tcPr>
          <w:p w:rsidR="00A877B4" w:rsidRDefault="00A877B4">
            <w:pPr>
              <w:pStyle w:val="ConsPlusNormal"/>
              <w:jc w:val="both"/>
            </w:pPr>
          </w:p>
        </w:tc>
      </w:tr>
    </w:tbl>
    <w:p w:rsidR="00A877B4" w:rsidRDefault="00A877B4">
      <w:pPr>
        <w:pStyle w:val="ConsPlusNormal"/>
        <w:ind w:firstLine="540"/>
        <w:jc w:val="both"/>
      </w:pPr>
    </w:p>
    <w:p w:rsidR="00A877B4" w:rsidRDefault="00A877B4">
      <w:pPr>
        <w:pStyle w:val="ConsPlusNonformat"/>
        <w:jc w:val="both"/>
      </w:pPr>
      <w:r>
        <w:t>С   утверждением  иного  варианта  схемы  расположения  земельного  участка</w:t>
      </w:r>
    </w:p>
    <w:p w:rsidR="00A877B4" w:rsidRDefault="00A877B4">
      <w:pPr>
        <w:pStyle w:val="ConsPlusNonformat"/>
        <w:jc w:val="both"/>
      </w:pPr>
      <w:r>
        <w:t>согласен.</w:t>
      </w:r>
    </w:p>
    <w:p w:rsidR="00A877B4" w:rsidRDefault="00A877B4">
      <w:pPr>
        <w:pStyle w:val="ConsPlusNonformat"/>
        <w:jc w:val="both"/>
      </w:pPr>
    </w:p>
    <w:p w:rsidR="00A877B4" w:rsidRDefault="00A877B4">
      <w:pPr>
        <w:pStyle w:val="ConsPlusNonformat"/>
        <w:jc w:val="both"/>
      </w:pPr>
      <w:r>
        <w:t xml:space="preserve">    Результат рассмотрения заявления прошу:</w:t>
      </w:r>
    </w:p>
    <w:p w:rsidR="00A877B4" w:rsidRDefault="00A877B4">
      <w:pPr>
        <w:pStyle w:val="ConsPlusNonformat"/>
        <w:jc w:val="both"/>
      </w:pPr>
      <w:r>
        <w:t xml:space="preserve">    ┌────┐</w:t>
      </w:r>
    </w:p>
    <w:p w:rsidR="00A877B4" w:rsidRDefault="00A877B4">
      <w:pPr>
        <w:pStyle w:val="ConsPlusNonformat"/>
        <w:jc w:val="both"/>
      </w:pPr>
      <w:r>
        <w:t xml:space="preserve">    │    │ выдать на руки в Администрации</w:t>
      </w:r>
    </w:p>
    <w:p w:rsidR="00A877B4" w:rsidRDefault="00A877B4">
      <w:pPr>
        <w:pStyle w:val="ConsPlusNonformat"/>
        <w:jc w:val="both"/>
      </w:pPr>
      <w:r>
        <w:t xml:space="preserve">    ├────┤</w:t>
      </w:r>
    </w:p>
    <w:p w:rsidR="00A877B4" w:rsidRDefault="00A877B4">
      <w:pPr>
        <w:pStyle w:val="ConsPlusNonformat"/>
        <w:jc w:val="both"/>
      </w:pPr>
      <w:r>
        <w:t xml:space="preserve">    │    │ выдать на руки в МФЦ</w:t>
      </w:r>
    </w:p>
    <w:p w:rsidR="00A877B4" w:rsidRDefault="00A877B4">
      <w:pPr>
        <w:pStyle w:val="ConsPlusNonformat"/>
        <w:jc w:val="both"/>
      </w:pPr>
      <w:r>
        <w:t xml:space="preserve">    ├────┤</w:t>
      </w:r>
    </w:p>
    <w:p w:rsidR="00A877B4" w:rsidRDefault="00A877B4">
      <w:pPr>
        <w:pStyle w:val="ConsPlusNonformat"/>
        <w:jc w:val="both"/>
      </w:pPr>
      <w:r>
        <w:t xml:space="preserve">    │    │ направить по почте</w:t>
      </w:r>
    </w:p>
    <w:p w:rsidR="00A877B4" w:rsidRDefault="00A877B4">
      <w:pPr>
        <w:pStyle w:val="ConsPlusNonformat"/>
        <w:jc w:val="both"/>
      </w:pPr>
      <w:r>
        <w:t xml:space="preserve">    ├────┤</w:t>
      </w:r>
    </w:p>
    <w:p w:rsidR="00A877B4" w:rsidRDefault="00A877B4">
      <w:pPr>
        <w:pStyle w:val="ConsPlusNonformat"/>
        <w:jc w:val="both"/>
      </w:pPr>
      <w:r>
        <w:t xml:space="preserve">    │    │ направить в электронной форме в личный кабинет на ПГУ ЛО/ЕПГУ</w:t>
      </w:r>
    </w:p>
    <w:p w:rsidR="00A877B4" w:rsidRDefault="00A877B4">
      <w:pPr>
        <w:pStyle w:val="ConsPlusNonformat"/>
        <w:jc w:val="both"/>
      </w:pPr>
      <w:r>
        <w:t xml:space="preserve">    └────┘</w:t>
      </w:r>
    </w:p>
    <w:p w:rsidR="00A877B4" w:rsidRDefault="00A877B4">
      <w:pPr>
        <w:pStyle w:val="ConsPlusNonformat"/>
        <w:jc w:val="both"/>
      </w:pPr>
    </w:p>
    <w:p w:rsidR="00A877B4" w:rsidRDefault="00A877B4">
      <w:pPr>
        <w:pStyle w:val="ConsPlusNonformat"/>
        <w:jc w:val="both"/>
      </w:pPr>
      <w:r>
        <w:t xml:space="preserve">    Приложение:</w:t>
      </w:r>
    </w:p>
    <w:p w:rsidR="00A877B4" w:rsidRDefault="00A877B4">
      <w:pPr>
        <w:pStyle w:val="ConsPlusNonformat"/>
        <w:jc w:val="both"/>
      </w:pPr>
      <w:r>
        <w:t xml:space="preserve">    1.</w:t>
      </w:r>
    </w:p>
    <w:p w:rsidR="00A877B4" w:rsidRDefault="00A877B4">
      <w:pPr>
        <w:pStyle w:val="ConsPlusNonformat"/>
        <w:jc w:val="both"/>
      </w:pPr>
    </w:p>
    <w:p w:rsidR="00A877B4" w:rsidRDefault="00A877B4">
      <w:pPr>
        <w:pStyle w:val="ConsPlusNonformat"/>
        <w:jc w:val="both"/>
      </w:pPr>
      <w:r>
        <w:t>______________________________ _________________ __________________________</w:t>
      </w:r>
    </w:p>
    <w:p w:rsidR="00A877B4" w:rsidRDefault="00A877B4">
      <w:pPr>
        <w:pStyle w:val="ConsPlusNonformat"/>
        <w:jc w:val="both"/>
      </w:pPr>
      <w:r>
        <w:t xml:space="preserve">   (наименование должности)         (подпись)              (ФИО)</w:t>
      </w:r>
    </w:p>
    <w:p w:rsidR="00A877B4" w:rsidRDefault="00A877B4">
      <w:pPr>
        <w:pStyle w:val="ConsPlusNormal"/>
        <w:ind w:firstLine="540"/>
        <w:jc w:val="both"/>
      </w:pPr>
    </w:p>
    <w:p w:rsidR="00A877B4" w:rsidRDefault="00A877B4">
      <w:pPr>
        <w:pStyle w:val="ConsPlusNonformat"/>
        <w:jc w:val="both"/>
      </w:pPr>
      <w:r>
        <w:t xml:space="preserve">                 Согласие на обработку персональных данных</w:t>
      </w:r>
    </w:p>
    <w:p w:rsidR="00A877B4" w:rsidRDefault="00A877B4">
      <w:pPr>
        <w:pStyle w:val="ConsPlusNonformat"/>
        <w:jc w:val="both"/>
      </w:pPr>
    </w:p>
    <w:p w:rsidR="00A877B4" w:rsidRDefault="00A877B4">
      <w:pPr>
        <w:pStyle w:val="ConsPlusNonformat"/>
        <w:jc w:val="both"/>
      </w:pPr>
      <w:r>
        <w:t>Я, _______________________________________________________________________,</w:t>
      </w:r>
    </w:p>
    <w:p w:rsidR="00A877B4" w:rsidRDefault="00A877B4">
      <w:pPr>
        <w:pStyle w:val="ConsPlusNonformat"/>
        <w:jc w:val="both"/>
      </w:pPr>
      <w:r>
        <w:t xml:space="preserve">           (фамилия, имя, отчество субъекта персональных данных)</w:t>
      </w:r>
    </w:p>
    <w:p w:rsidR="00A877B4" w:rsidRDefault="00A877B4">
      <w:pPr>
        <w:pStyle w:val="ConsPlusNonformat"/>
        <w:jc w:val="both"/>
      </w:pPr>
      <w:r>
        <w:t xml:space="preserve">в  соответствии  с </w:t>
      </w:r>
      <w:hyperlink r:id="rId56" w:history="1">
        <w:r>
          <w:rPr>
            <w:color w:val="0000FF"/>
          </w:rPr>
          <w:t>п. 4 ст. 9</w:t>
        </w:r>
      </w:hyperlink>
      <w:r>
        <w:t xml:space="preserve"> Федерального закона  от  27.07.2006  N 152-ФЗ</w:t>
      </w:r>
    </w:p>
    <w:p w:rsidR="00A877B4" w:rsidRDefault="00A877B4">
      <w:pPr>
        <w:pStyle w:val="ConsPlusNonformat"/>
        <w:jc w:val="both"/>
      </w:pPr>
      <w:r>
        <w:t>"О персональных данных", зарегистрирован(а) по адресу: ___________________,</w:t>
      </w:r>
    </w:p>
    <w:p w:rsidR="00A877B4" w:rsidRDefault="00A877B4">
      <w:pPr>
        <w:pStyle w:val="ConsPlusNonformat"/>
        <w:jc w:val="both"/>
      </w:pPr>
      <w:r>
        <w:t>документ, удостоверяющий личность: _______________________________________,</w:t>
      </w:r>
    </w:p>
    <w:p w:rsidR="00A877B4" w:rsidRDefault="00A877B4">
      <w:pPr>
        <w:pStyle w:val="ConsPlusNonformat"/>
        <w:jc w:val="both"/>
      </w:pPr>
      <w:r>
        <w:t xml:space="preserve">                                (наименование документа, N, сведения о дате</w:t>
      </w:r>
    </w:p>
    <w:p w:rsidR="00A877B4" w:rsidRDefault="00A877B4">
      <w:pPr>
        <w:pStyle w:val="ConsPlusNonformat"/>
        <w:jc w:val="both"/>
      </w:pPr>
      <w:r>
        <w:t xml:space="preserve">                                   выдачи документа и выдавшем его органе)</w:t>
      </w:r>
    </w:p>
    <w:p w:rsidR="00A877B4" w:rsidRDefault="00A877B4">
      <w:pPr>
        <w:pStyle w:val="ConsPlusNonformat"/>
        <w:jc w:val="both"/>
      </w:pPr>
      <w:r>
        <w:t>(Вариант: ________________________________________________________________,</w:t>
      </w:r>
    </w:p>
    <w:p w:rsidR="00A877B4" w:rsidRDefault="00A877B4">
      <w:pPr>
        <w:pStyle w:val="ConsPlusNonformat"/>
        <w:jc w:val="both"/>
      </w:pPr>
      <w:r>
        <w:t xml:space="preserve">        (фамилия, имя, отчество представителя субъекта персональных данных)</w:t>
      </w:r>
    </w:p>
    <w:p w:rsidR="00A877B4" w:rsidRDefault="00A877B4">
      <w:pPr>
        <w:pStyle w:val="ConsPlusNonformat"/>
        <w:jc w:val="both"/>
      </w:pPr>
      <w:r>
        <w:t>зарегистрирован ______ по адресу: ________________________________________,</w:t>
      </w:r>
    </w:p>
    <w:p w:rsidR="00A877B4" w:rsidRDefault="00A877B4">
      <w:pPr>
        <w:pStyle w:val="ConsPlusNonformat"/>
        <w:jc w:val="both"/>
      </w:pPr>
      <w:r>
        <w:t>документ, удостоверяющий личность: _______________________________________,</w:t>
      </w:r>
    </w:p>
    <w:p w:rsidR="00A877B4" w:rsidRDefault="00A877B4">
      <w:pPr>
        <w:pStyle w:val="ConsPlusNonformat"/>
        <w:jc w:val="both"/>
      </w:pPr>
      <w:r>
        <w:t xml:space="preserve">                               (наименование документа, N, сведения о дате</w:t>
      </w:r>
    </w:p>
    <w:p w:rsidR="00A877B4" w:rsidRDefault="00A877B4">
      <w:pPr>
        <w:pStyle w:val="ConsPlusNonformat"/>
        <w:jc w:val="both"/>
      </w:pPr>
      <w:r>
        <w:t xml:space="preserve">                                  выдачи документа и выдавшем его органе)</w:t>
      </w:r>
    </w:p>
    <w:p w:rsidR="00A877B4" w:rsidRDefault="00A877B4">
      <w:pPr>
        <w:pStyle w:val="ConsPlusNonformat"/>
        <w:jc w:val="both"/>
      </w:pPr>
      <w:r>
        <w:t>Доверенность от "__" ______ _____ г. N ____ (или реквизиты иного документа,</w:t>
      </w:r>
    </w:p>
    <w:p w:rsidR="00A877B4" w:rsidRDefault="00A877B4">
      <w:pPr>
        <w:pStyle w:val="ConsPlusNonformat"/>
        <w:jc w:val="both"/>
      </w:pPr>
      <w:r>
        <w:t>подтверждающего полномочия представителя))</w:t>
      </w:r>
    </w:p>
    <w:p w:rsidR="00A877B4" w:rsidRDefault="00A877B4">
      <w:pPr>
        <w:pStyle w:val="ConsPlusNonformat"/>
        <w:jc w:val="both"/>
      </w:pPr>
      <w:r>
        <w:t>в целях ___________________________________________________________________</w:t>
      </w:r>
    </w:p>
    <w:p w:rsidR="00A877B4" w:rsidRDefault="00A877B4">
      <w:pPr>
        <w:pStyle w:val="ConsPlusNonformat"/>
        <w:jc w:val="both"/>
      </w:pPr>
      <w:r>
        <w:t xml:space="preserve">                        (указать цель обработки данных)</w:t>
      </w:r>
    </w:p>
    <w:p w:rsidR="00A877B4" w:rsidRDefault="00A877B4">
      <w:pPr>
        <w:pStyle w:val="ConsPlusNonformat"/>
        <w:jc w:val="both"/>
      </w:pPr>
      <w:r>
        <w:t>даю согласие _____________________________________________________________,</w:t>
      </w:r>
    </w:p>
    <w:p w:rsidR="00A877B4" w:rsidRDefault="00A877B4">
      <w:pPr>
        <w:pStyle w:val="ConsPlusNonformat"/>
        <w:jc w:val="both"/>
      </w:pPr>
      <w:r>
        <w:t xml:space="preserve">              (указать наименование лица, получающего согласие субъекта</w:t>
      </w:r>
    </w:p>
    <w:p w:rsidR="00A877B4" w:rsidRDefault="00A877B4">
      <w:pPr>
        <w:pStyle w:val="ConsPlusNonformat"/>
        <w:jc w:val="both"/>
      </w:pPr>
      <w:r>
        <w:t xml:space="preserve">                                   персональных данных)</w:t>
      </w:r>
    </w:p>
    <w:p w:rsidR="00A877B4" w:rsidRDefault="00A877B4">
      <w:pPr>
        <w:pStyle w:val="ConsPlusNonformat"/>
        <w:jc w:val="both"/>
      </w:pPr>
      <w:r>
        <w:t>находящемуся по адресу: ____________________________________,</w:t>
      </w:r>
    </w:p>
    <w:p w:rsidR="00A877B4" w:rsidRDefault="00A877B4">
      <w:pPr>
        <w:pStyle w:val="ConsPlusNonformat"/>
        <w:jc w:val="both"/>
      </w:pPr>
      <w:r>
        <w:t>на обработку моих персональных данных, а именно: _________________________,</w:t>
      </w:r>
    </w:p>
    <w:p w:rsidR="00A877B4" w:rsidRDefault="00A877B4">
      <w:pPr>
        <w:pStyle w:val="ConsPlusNonformat"/>
        <w:jc w:val="both"/>
      </w:pPr>
      <w:r>
        <w:t>(указать перечень персональных данных, на обработку которых дается согласие</w:t>
      </w:r>
    </w:p>
    <w:p w:rsidR="00A877B4" w:rsidRDefault="00A877B4">
      <w:pPr>
        <w:pStyle w:val="ConsPlusNonformat"/>
        <w:jc w:val="both"/>
      </w:pPr>
      <w:r>
        <w:t>субъекта   персональных   данных),  то   есть   на   совершение   действий,</w:t>
      </w:r>
    </w:p>
    <w:p w:rsidR="00A877B4" w:rsidRDefault="00A877B4">
      <w:pPr>
        <w:pStyle w:val="ConsPlusNonformat"/>
        <w:jc w:val="both"/>
      </w:pPr>
      <w:r>
        <w:lastRenderedPageBreak/>
        <w:t xml:space="preserve">предусмотренных  </w:t>
      </w:r>
      <w:hyperlink r:id="rId57" w:history="1">
        <w:r>
          <w:rPr>
            <w:color w:val="0000FF"/>
          </w:rPr>
          <w:t>п.  3  ст. 3</w:t>
        </w:r>
      </w:hyperlink>
      <w:r>
        <w:t xml:space="preserve"> Федерального закона от 27.07.2006 N 152-ФЗ "О</w:t>
      </w:r>
    </w:p>
    <w:p w:rsidR="00A877B4" w:rsidRDefault="00A877B4">
      <w:pPr>
        <w:pStyle w:val="ConsPlusNonformat"/>
        <w:jc w:val="both"/>
      </w:pPr>
      <w:r>
        <w:t>персональных данных".</w:t>
      </w:r>
    </w:p>
    <w:p w:rsidR="00A877B4" w:rsidRDefault="00A877B4">
      <w:pPr>
        <w:pStyle w:val="ConsPlusNonformat"/>
        <w:jc w:val="both"/>
      </w:pPr>
      <w:r>
        <w:t xml:space="preserve">    Настоящее  согласие  действует  со  дня  его подписания до дня отзыва в</w:t>
      </w:r>
    </w:p>
    <w:p w:rsidR="00A877B4" w:rsidRDefault="00A877B4">
      <w:pPr>
        <w:pStyle w:val="ConsPlusNonformat"/>
        <w:jc w:val="both"/>
      </w:pPr>
      <w:r>
        <w:t>письменной форме.</w:t>
      </w:r>
    </w:p>
    <w:p w:rsidR="00A877B4" w:rsidRDefault="00A877B4">
      <w:pPr>
        <w:pStyle w:val="ConsPlusNonformat"/>
        <w:jc w:val="both"/>
      </w:pPr>
    </w:p>
    <w:p w:rsidR="00A877B4" w:rsidRDefault="00A877B4">
      <w:pPr>
        <w:pStyle w:val="ConsPlusNonformat"/>
        <w:jc w:val="both"/>
      </w:pPr>
      <w:r>
        <w:t xml:space="preserve">    "__" ______________ ____ г.</w:t>
      </w:r>
    </w:p>
    <w:p w:rsidR="00A877B4" w:rsidRDefault="00A877B4">
      <w:pPr>
        <w:pStyle w:val="ConsPlusNonformat"/>
        <w:jc w:val="both"/>
      </w:pPr>
    </w:p>
    <w:p w:rsidR="00A877B4" w:rsidRDefault="00A877B4">
      <w:pPr>
        <w:pStyle w:val="ConsPlusNonformat"/>
        <w:jc w:val="both"/>
      </w:pPr>
      <w:r>
        <w:t>Субъект персональных данных:</w:t>
      </w:r>
    </w:p>
    <w:p w:rsidR="00A877B4" w:rsidRDefault="00A877B4">
      <w:pPr>
        <w:pStyle w:val="ConsPlusNonformat"/>
        <w:jc w:val="both"/>
      </w:pPr>
    </w:p>
    <w:p w:rsidR="00A877B4" w:rsidRDefault="00A877B4">
      <w:pPr>
        <w:pStyle w:val="ConsPlusNonformat"/>
        <w:jc w:val="both"/>
      </w:pPr>
      <w:r>
        <w:t>_______________/____________________</w:t>
      </w:r>
    </w:p>
    <w:p w:rsidR="00A877B4" w:rsidRDefault="00A877B4">
      <w:pPr>
        <w:pStyle w:val="ConsPlusNonformat"/>
        <w:jc w:val="both"/>
      </w:pPr>
      <w:r>
        <w:t xml:space="preserve">   (подпись)         (Ф.И.О.)</w:t>
      </w: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587441" w:rsidRDefault="00587441">
      <w:pPr>
        <w:pStyle w:val="ConsPlusNormal"/>
        <w:ind w:firstLine="540"/>
        <w:jc w:val="both"/>
      </w:pPr>
    </w:p>
    <w:p w:rsidR="00A877B4" w:rsidRDefault="00A877B4">
      <w:pPr>
        <w:pStyle w:val="ConsPlusNormal"/>
        <w:ind w:firstLine="540"/>
        <w:jc w:val="both"/>
      </w:pPr>
    </w:p>
    <w:p w:rsidR="00A877B4" w:rsidRDefault="00A877B4">
      <w:pPr>
        <w:pStyle w:val="ConsPlusNormal"/>
        <w:jc w:val="right"/>
        <w:outlineLvl w:val="1"/>
      </w:pPr>
      <w:r>
        <w:lastRenderedPageBreak/>
        <w:t>Приложение 2</w:t>
      </w:r>
    </w:p>
    <w:p w:rsidR="00A877B4" w:rsidRDefault="00A877B4">
      <w:pPr>
        <w:pStyle w:val="ConsPlusNormal"/>
        <w:jc w:val="right"/>
      </w:pPr>
      <w:r>
        <w:t>к Административному регламенту</w:t>
      </w:r>
    </w:p>
    <w:p w:rsidR="00A877B4" w:rsidRDefault="00A877B4">
      <w:pPr>
        <w:pStyle w:val="ConsPlusNormal"/>
        <w:jc w:val="right"/>
      </w:pPr>
      <w:r>
        <w:t>предоставления</w:t>
      </w:r>
    </w:p>
    <w:p w:rsidR="00A877B4" w:rsidRDefault="002C2839">
      <w:pPr>
        <w:pStyle w:val="ConsPlusNormal"/>
        <w:jc w:val="right"/>
      </w:pPr>
      <w:r>
        <w:t>муниципальной</w:t>
      </w:r>
      <w:r w:rsidR="00A877B4">
        <w:t xml:space="preserve"> услуги</w:t>
      </w:r>
    </w:p>
    <w:p w:rsidR="00A877B4" w:rsidRDefault="00A877B4">
      <w:pPr>
        <w:pStyle w:val="ConsPlusNormal"/>
        <w:ind w:firstLine="540"/>
        <w:jc w:val="both"/>
      </w:pPr>
    </w:p>
    <w:p w:rsidR="00A877B4" w:rsidRDefault="00A877B4">
      <w:pPr>
        <w:pStyle w:val="ConsPlusNormal"/>
        <w:jc w:val="center"/>
      </w:pPr>
      <w:bookmarkStart w:id="24" w:name="P548"/>
      <w:bookmarkEnd w:id="24"/>
      <w:r>
        <w:t>БЛОК-СХЕМА</w:t>
      </w:r>
    </w:p>
    <w:p w:rsidR="00A877B4" w:rsidRDefault="00A877B4">
      <w:pPr>
        <w:pStyle w:val="ConsPlusNormal"/>
        <w:jc w:val="center"/>
      </w:pPr>
    </w:p>
    <w:p w:rsidR="00A877B4" w:rsidRDefault="007244E7">
      <w:pPr>
        <w:pStyle w:val="ConsPlusNormal"/>
      </w:pPr>
      <w:r w:rsidRPr="00077836">
        <w:rPr>
          <w:rFonts w:ascii="Arial" w:hAnsi="Arial" w:cs="Arial"/>
          <w:noProof/>
          <w:sz w:val="18"/>
          <w:szCs w:val="18"/>
        </w:rPr>
        <mc:AlternateContent>
          <mc:Choice Requires="wpc">
            <w:drawing>
              <wp:inline distT="0" distB="0" distL="0" distR="0" wp14:anchorId="7DE03730" wp14:editId="1DB2388E">
                <wp:extent cx="6300470" cy="7130127"/>
                <wp:effectExtent l="0" t="0" r="24130" b="1397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accent1"/>
                          </a:solidFill>
                          <a:prstDash val="solid"/>
                          <a:miter lim="800000"/>
                          <a:headEnd type="none" w="med" len="med"/>
                          <a:tailEnd type="none" w="med" len="med"/>
                        </a:ln>
                      </wpc:whole>
                      <wps:wsp>
                        <wps:cNvPr id="3" name="AutoShape 301"/>
                        <wps:cNvSpPr>
                          <a:spLocks noChangeArrowheads="1"/>
                        </wps:cNvSpPr>
                        <wps:spPr bwMode="auto">
                          <a:xfrm>
                            <a:off x="2553227" y="3104757"/>
                            <a:ext cx="1609028" cy="1610118"/>
                          </a:xfrm>
                          <a:prstGeom prst="flowChartProcess">
                            <a:avLst/>
                          </a:prstGeom>
                          <a:solidFill>
                            <a:srgbClr val="FFFFFF"/>
                          </a:solidFill>
                          <a:ln w="9525">
                            <a:solidFill>
                              <a:srgbClr val="000000"/>
                            </a:solidFill>
                            <a:miter lim="800000"/>
                            <a:headEnd/>
                            <a:tailEnd/>
                          </a:ln>
                        </wps:spPr>
                        <wps:txbx>
                          <w:txbxContent>
                            <w:p w:rsidR="00886E1F" w:rsidRPr="00757814" w:rsidRDefault="00886E1F"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886E1F" w:rsidRPr="00757814" w:rsidRDefault="00886E1F"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4" name="AutoShape 302"/>
                        <wps:cNvSpPr>
                          <a:spLocks noChangeArrowheads="1"/>
                        </wps:cNvSpPr>
                        <wps:spPr bwMode="auto">
                          <a:xfrm>
                            <a:off x="214720" y="4442604"/>
                            <a:ext cx="1964249" cy="793631"/>
                          </a:xfrm>
                          <a:prstGeom prst="rect">
                            <a:avLst/>
                          </a:prstGeom>
                          <a:solidFill>
                            <a:srgbClr val="FFFFFF"/>
                          </a:solidFill>
                          <a:ln w="9525">
                            <a:solidFill>
                              <a:srgbClr val="000000"/>
                            </a:solidFill>
                            <a:miter lim="800000"/>
                            <a:headEnd/>
                            <a:tailEnd/>
                          </a:ln>
                        </wps:spPr>
                        <wps:txbx>
                          <w:txbxContent>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886E1F" w:rsidRPr="0021241B" w:rsidRDefault="00886E1F"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886E1F" w:rsidRPr="008431ED" w:rsidRDefault="00886E1F" w:rsidP="007244E7">
                              <w:pPr>
                                <w:ind w:right="-40"/>
                                <w:jc w:val="center"/>
                                <w:rPr>
                                  <w:color w:val="000000"/>
                                  <w:sz w:val="20"/>
                                  <w:szCs w:val="20"/>
                                </w:rPr>
                              </w:pPr>
                              <w:r w:rsidRPr="008431ED">
                                <w:rPr>
                                  <w:color w:val="000000"/>
                                  <w:sz w:val="20"/>
                                  <w:szCs w:val="20"/>
                                </w:rPr>
                                <w:t>п. 2.10 Административного</w:t>
                              </w:r>
                            </w:p>
                            <w:p w:rsidR="00886E1F" w:rsidRPr="008431ED" w:rsidRDefault="00886E1F"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886E1F" w:rsidRPr="00041C27" w:rsidRDefault="00886E1F" w:rsidP="007244E7">
                              <w:pPr>
                                <w:tabs>
                                  <w:tab w:val="left" w:pos="2694"/>
                                </w:tabs>
                                <w:ind w:right="-38"/>
                                <w:jc w:val="center"/>
                                <w:rPr>
                                  <w:sz w:val="14"/>
                                  <w:szCs w:val="20"/>
                                </w:rPr>
                              </w:pPr>
                            </w:p>
                          </w:txbxContent>
                        </wps:txbx>
                        <wps:bodyPr rot="0" vert="horz" wrap="square" lIns="61722" tIns="30861" rIns="61722" bIns="30861" anchor="t" anchorCtr="0" upright="1">
                          <a:noAutofit/>
                        </wps:bodyPr>
                      </wps:wsp>
                      <wps:wsp>
                        <wps:cNvPr id="5" name="AutoShape 304"/>
                        <wps:cNvSpPr>
                          <a:spLocks noChangeArrowheads="1"/>
                        </wps:cNvSpPr>
                        <wps:spPr bwMode="auto">
                          <a:xfrm flipV="1">
                            <a:off x="329490" y="84306"/>
                            <a:ext cx="4622023" cy="46846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886E1F" w:rsidRPr="008431ED" w:rsidRDefault="00886E1F" w:rsidP="007244E7">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6" name="Rectangle 306"/>
                        <wps:cNvSpPr>
                          <a:spLocks noChangeArrowheads="1"/>
                        </wps:cNvSpPr>
                        <wps:spPr bwMode="auto">
                          <a:xfrm>
                            <a:off x="199977" y="2294458"/>
                            <a:ext cx="1700170" cy="776379"/>
                          </a:xfrm>
                          <a:prstGeom prst="rect">
                            <a:avLst/>
                          </a:prstGeom>
                          <a:solidFill>
                            <a:srgbClr val="FFFFFF"/>
                          </a:solidFill>
                          <a:ln w="9525">
                            <a:solidFill>
                              <a:srgbClr val="000000"/>
                            </a:solidFill>
                            <a:miter lim="800000"/>
                            <a:headEnd/>
                            <a:tailEnd/>
                          </a:ln>
                        </wps:spPr>
                        <wps:txbx>
                          <w:txbxContent>
                            <w:p w:rsidR="00886E1F" w:rsidRPr="008431ED" w:rsidRDefault="00886E1F"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8" name="AutoShape 307"/>
                        <wps:cNvSpPr>
                          <a:spLocks noChangeArrowheads="1"/>
                        </wps:cNvSpPr>
                        <wps:spPr bwMode="auto">
                          <a:xfrm>
                            <a:off x="2465855" y="5010159"/>
                            <a:ext cx="1587244" cy="750498"/>
                          </a:xfrm>
                          <a:prstGeom prst="rect">
                            <a:avLst/>
                          </a:prstGeom>
                          <a:solidFill>
                            <a:srgbClr val="FFFFFF"/>
                          </a:solidFill>
                          <a:ln w="9525">
                            <a:solidFill>
                              <a:srgbClr val="000000"/>
                            </a:solidFill>
                            <a:miter lim="800000"/>
                            <a:headEnd/>
                            <a:tailEnd/>
                          </a:ln>
                        </wps:spPr>
                        <wps:txbx>
                          <w:txbxContent>
                            <w:p w:rsidR="00886E1F" w:rsidRDefault="00886E1F"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9" name="AutoShape 309"/>
                        <wps:cNvSpPr>
                          <a:spLocks noChangeArrowheads="1"/>
                        </wps:cNvSpPr>
                        <wps:spPr bwMode="auto">
                          <a:xfrm>
                            <a:off x="394316" y="5943600"/>
                            <a:ext cx="1632714" cy="638354"/>
                          </a:xfrm>
                          <a:prstGeom prst="rect">
                            <a:avLst/>
                          </a:prstGeom>
                          <a:solidFill>
                            <a:srgbClr val="FFFFFF"/>
                          </a:solidFill>
                          <a:ln w="9525">
                            <a:solidFill>
                              <a:srgbClr val="000000"/>
                            </a:solidFill>
                            <a:miter lim="800000"/>
                            <a:headEnd/>
                            <a:tailEnd/>
                          </a:ln>
                        </wps:spPr>
                        <wps:txbx>
                          <w:txbxContent>
                            <w:p w:rsidR="00886E1F" w:rsidRPr="0021241B" w:rsidRDefault="00886E1F"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wps:txbx>
                        <wps:bodyPr rot="0" vert="horz" wrap="square" lIns="61722" tIns="30861" rIns="61722" bIns="30861" anchor="t" anchorCtr="0" upright="1">
                          <a:noAutofit/>
                        </wps:bodyPr>
                      </wps:wsp>
                      <wps:wsp>
                        <wps:cNvPr id="12" name="Rectangle 318"/>
                        <wps:cNvSpPr>
                          <a:spLocks noChangeArrowheads="1"/>
                        </wps:cNvSpPr>
                        <wps:spPr bwMode="auto">
                          <a:xfrm>
                            <a:off x="1757235" y="4606506"/>
                            <a:ext cx="143021" cy="2950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3" name="Поле 13"/>
                        <wps:cNvSpPr txBox="1"/>
                        <wps:spPr>
                          <a:xfrm>
                            <a:off x="2694600" y="2402119"/>
                            <a:ext cx="1680210" cy="543560"/>
                          </a:xfrm>
                          <a:prstGeom prst="rect">
                            <a:avLst/>
                          </a:prstGeom>
                          <a:solidFill>
                            <a:sysClr val="window" lastClr="FFFFFF"/>
                          </a:solidFill>
                          <a:ln w="6350">
                            <a:solidFill>
                              <a:prstClr val="black"/>
                            </a:solidFill>
                          </a:ln>
                          <a:effectLst/>
                        </wps:spPr>
                        <wps:txbx>
                          <w:txbxContent>
                            <w:p w:rsidR="00886E1F" w:rsidRDefault="00886E1F" w:rsidP="007244E7">
                              <w:pPr>
                                <w:tabs>
                                  <w:tab w:val="left" w:pos="0"/>
                                  <w:tab w:val="left" w:pos="3686"/>
                                </w:tabs>
                                <w:ind w:right="-39"/>
                                <w:jc w:val="center"/>
                              </w:pPr>
                              <w:r>
                                <w:t>1.</w:t>
                              </w:r>
                              <w:r w:rsidRPr="008431ED">
                                <w:t xml:space="preserve">Регистрация заявления </w:t>
                              </w:r>
                            </w:p>
                            <w:p w:rsidR="00886E1F" w:rsidRPr="008431ED" w:rsidRDefault="00886E1F" w:rsidP="007244E7">
                              <w:pPr>
                                <w:tabs>
                                  <w:tab w:val="left" w:pos="0"/>
                                  <w:tab w:val="left" w:pos="3686"/>
                                </w:tabs>
                                <w:ind w:right="-39"/>
                                <w:jc w:val="center"/>
                              </w:pPr>
                              <w:r w:rsidRPr="008431ED">
                                <w:t>- 3 дня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flipH="1">
                            <a:off x="5806600" y="2027039"/>
                            <a:ext cx="2" cy="50886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Прямая со стрелкой 15"/>
                        <wps:cNvCnPr>
                          <a:stCxn id="4" idx="2"/>
                        </wps:cNvCnPr>
                        <wps:spPr>
                          <a:xfrm>
                            <a:off x="1196845" y="5236235"/>
                            <a:ext cx="13737" cy="707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3419475" y="5819492"/>
                            <a:ext cx="0" cy="33147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Прямая со стрелкой 17"/>
                        <wps:cNvCnPr/>
                        <wps:spPr>
                          <a:xfrm flipH="1">
                            <a:off x="1900113" y="3609631"/>
                            <a:ext cx="604613"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 name="Прямая со стрелкой 18"/>
                        <wps:cNvCnPr/>
                        <wps:spPr>
                          <a:xfrm flipV="1">
                            <a:off x="4162256" y="2082253"/>
                            <a:ext cx="1341976" cy="101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 name="Прямая со стрелкой 19"/>
                        <wps:cNvCnPr/>
                        <wps:spPr>
                          <a:xfrm>
                            <a:off x="6164013" y="3363525"/>
                            <a:ext cx="0" cy="18724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 name="Прямая со стрелкой 20"/>
                        <wps:cNvCnPr/>
                        <wps:spPr>
                          <a:xfrm flipH="1">
                            <a:off x="2105112" y="5886450"/>
                            <a:ext cx="2069673" cy="14200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 name="Прямая со стрелкой 21"/>
                        <wps:cNvCnPr/>
                        <wps:spPr>
                          <a:xfrm>
                            <a:off x="3331310" y="4714417"/>
                            <a:ext cx="0" cy="29573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2" name="Прямая со стрелкой 22"/>
                        <wps:cNvCnPr/>
                        <wps:spPr>
                          <a:xfrm flipH="1" flipV="1">
                            <a:off x="4162256" y="3354941"/>
                            <a:ext cx="324019" cy="3108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Прямая со стрелкой 23"/>
                        <wps:cNvCnPr/>
                        <wps:spPr>
                          <a:xfrm>
                            <a:off x="5806147" y="3355268"/>
                            <a:ext cx="0" cy="2937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 name="Прямая со стрелкой 25"/>
                        <wps:cNvCnPr/>
                        <wps:spPr>
                          <a:xfrm>
                            <a:off x="2025188" y="6258104"/>
                            <a:ext cx="40368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 name="Прямая со стрелкой 26"/>
                        <wps:cNvCnPr/>
                        <wps:spPr>
                          <a:xfrm flipV="1">
                            <a:off x="1147142" y="3096884"/>
                            <a:ext cx="0" cy="25838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7" name="Прямая со стрелкой 27"/>
                        <wps:cNvCnPr/>
                        <wps:spPr>
                          <a:xfrm>
                            <a:off x="819088" y="560717"/>
                            <a:ext cx="0" cy="9347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2" name="Прямая со стрелкой 32"/>
                        <wps:cNvCnPr/>
                        <wps:spPr>
                          <a:xfrm>
                            <a:off x="1743002" y="1302145"/>
                            <a:ext cx="0" cy="26478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Прямая со стрелкой 40"/>
                        <wps:cNvCnPr/>
                        <wps:spPr>
                          <a:xfrm>
                            <a:off x="3492098" y="2172730"/>
                            <a:ext cx="1" cy="23394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1" name="Прямая со стрелкой 41"/>
                        <wps:cNvCnPr/>
                        <wps:spPr>
                          <a:xfrm flipH="1">
                            <a:off x="1304925" y="4012140"/>
                            <a:ext cx="1199801" cy="37867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Прямая со стрелкой 42"/>
                        <wps:cNvCnPr/>
                        <wps:spPr>
                          <a:xfrm>
                            <a:off x="1757295" y="550833"/>
                            <a:ext cx="192" cy="25879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3" name="Прямая со стрелкой 43"/>
                        <wps:cNvCnPr/>
                        <wps:spPr>
                          <a:xfrm>
                            <a:off x="3331310" y="585041"/>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4" name="Прямая со стрелкой 44"/>
                        <wps:cNvCnPr/>
                        <wps:spPr>
                          <a:xfrm>
                            <a:off x="4554405" y="560717"/>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 name="Прямая со стрелкой 48"/>
                        <wps:cNvCnPr/>
                        <wps:spPr>
                          <a:xfrm>
                            <a:off x="3328252" y="1330121"/>
                            <a:ext cx="0" cy="2368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 name="Прямая со стрелкой 49"/>
                        <wps:cNvCnPr/>
                        <wps:spPr>
                          <a:xfrm flipH="1">
                            <a:off x="4268765" y="1330138"/>
                            <a:ext cx="1" cy="23679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0" name="Прямая со стрелкой 50"/>
                        <wps:cNvCnPr/>
                        <wps:spPr>
                          <a:xfrm flipH="1">
                            <a:off x="3491736" y="2950234"/>
                            <a:ext cx="23" cy="146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3" name="Надпись 2"/>
                        <wps:cNvSpPr txBox="1">
                          <a:spLocks noChangeArrowheads="1"/>
                        </wps:cNvSpPr>
                        <wps:spPr bwMode="auto">
                          <a:xfrm>
                            <a:off x="1083945" y="801222"/>
                            <a:ext cx="1344930" cy="454660"/>
                          </a:xfrm>
                          <a:prstGeom prst="rect">
                            <a:avLst/>
                          </a:prstGeom>
                          <a:solidFill>
                            <a:srgbClr val="FFFFFF"/>
                          </a:solidFill>
                          <a:ln w="9525">
                            <a:solidFill>
                              <a:srgbClr val="000000"/>
                            </a:solidFill>
                            <a:miter lim="800000"/>
                            <a:headEnd/>
                            <a:tailEnd/>
                          </a:ln>
                        </wps:spPr>
                        <wps:txbx>
                          <w:txbxContent>
                            <w:p w:rsidR="00886E1F" w:rsidRDefault="00886E1F" w:rsidP="007244E7">
                              <w:pPr>
                                <w:pStyle w:val="a7"/>
                                <w:spacing w:before="0" w:beforeAutospacing="0" w:after="0" w:afterAutospacing="0"/>
                                <w:jc w:val="center"/>
                              </w:pPr>
                              <w:r>
                                <w:rPr>
                                  <w:rFonts w:eastAsia="Times New Roman"/>
                                  <w:color w:val="333366"/>
                                </w:rPr>
                                <w:t>По почте  в Администрацию</w:t>
                              </w:r>
                            </w:p>
                          </w:txbxContent>
                        </wps:txbx>
                        <wps:bodyPr rot="0" vert="horz" wrap="square" lIns="91440" tIns="45720" rIns="91440" bIns="45720" anchor="t" anchorCtr="0">
                          <a:noAutofit/>
                        </wps:bodyPr>
                      </wps:wsp>
                      <wps:wsp>
                        <wps:cNvPr id="34" name="Надпись 2"/>
                        <wps:cNvSpPr txBox="1">
                          <a:spLocks noChangeArrowheads="1"/>
                        </wps:cNvSpPr>
                        <wps:spPr bwMode="auto">
                          <a:xfrm>
                            <a:off x="2694600" y="847453"/>
                            <a:ext cx="1168400" cy="454660"/>
                          </a:xfrm>
                          <a:prstGeom prst="rect">
                            <a:avLst/>
                          </a:prstGeom>
                          <a:solidFill>
                            <a:srgbClr val="FFFFFF"/>
                          </a:solidFill>
                          <a:ln w="9525">
                            <a:solidFill>
                              <a:srgbClr val="000000"/>
                            </a:solidFill>
                            <a:miter lim="800000"/>
                            <a:headEnd/>
                            <a:tailEnd/>
                          </a:ln>
                        </wps:spPr>
                        <wps:txbx>
                          <w:txbxContent>
                            <w:p w:rsidR="00886E1F" w:rsidRPr="0021241B" w:rsidRDefault="00886E1F"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wps:txbx>
                        <wps:bodyPr rot="0" vert="horz" wrap="square" lIns="91440" tIns="45720" rIns="91440" bIns="45720" anchor="t" anchorCtr="0">
                          <a:noAutofit/>
                        </wps:bodyPr>
                      </wps:wsp>
                      <wps:wsp>
                        <wps:cNvPr id="35" name="Надпись 2"/>
                        <wps:cNvSpPr txBox="1">
                          <a:spLocks noChangeArrowheads="1"/>
                        </wps:cNvSpPr>
                        <wps:spPr bwMode="auto">
                          <a:xfrm>
                            <a:off x="4075725" y="847421"/>
                            <a:ext cx="1168400" cy="454660"/>
                          </a:xfrm>
                          <a:prstGeom prst="rect">
                            <a:avLst/>
                          </a:prstGeom>
                          <a:solidFill>
                            <a:srgbClr val="FFFFFF"/>
                          </a:solidFill>
                          <a:ln w="9525">
                            <a:solidFill>
                              <a:srgbClr val="000000"/>
                            </a:solidFill>
                            <a:miter lim="800000"/>
                            <a:headEnd/>
                            <a:tailEnd/>
                          </a:ln>
                        </wps:spPr>
                        <wps:txbx>
                          <w:txbxContent>
                            <w:p w:rsidR="00886E1F" w:rsidRPr="0021241B" w:rsidRDefault="00886E1F"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wps:txbx>
                        <wps:bodyPr rot="0" vert="horz" wrap="square" lIns="91440" tIns="45720" rIns="91440" bIns="45720" anchor="t" anchorCtr="0">
                          <a:noAutofit/>
                        </wps:bodyPr>
                      </wps:wsp>
                      <wps:wsp>
                        <wps:cNvPr id="36" name="Надпись 2"/>
                        <wps:cNvSpPr txBox="1">
                          <a:spLocks noChangeArrowheads="1"/>
                        </wps:cNvSpPr>
                        <wps:spPr bwMode="auto">
                          <a:xfrm>
                            <a:off x="541950" y="1556279"/>
                            <a:ext cx="3850530" cy="585470"/>
                          </a:xfrm>
                          <a:prstGeom prst="rect">
                            <a:avLst/>
                          </a:prstGeom>
                          <a:solidFill>
                            <a:srgbClr val="FFFFFF"/>
                          </a:solidFill>
                          <a:ln w="9525">
                            <a:solidFill>
                              <a:srgbClr val="000000"/>
                            </a:solidFill>
                            <a:miter lim="800000"/>
                            <a:headEnd/>
                            <a:tailEnd/>
                          </a:ln>
                        </wps:spPr>
                        <wps:txbx>
                          <w:txbxContent>
                            <w:p w:rsidR="00886E1F" w:rsidRDefault="00886E1F"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wps:txbx>
                        <wps:bodyPr rot="0" vert="horz" wrap="square" lIns="91440" tIns="45720" rIns="91440" bIns="45720" anchor="t" anchorCtr="0">
                          <a:noAutofit/>
                        </wps:bodyPr>
                      </wps:wsp>
                      <wps:wsp>
                        <wps:cNvPr id="37" name="Надпись 2"/>
                        <wps:cNvSpPr txBox="1">
                          <a:spLocks noChangeArrowheads="1"/>
                        </wps:cNvSpPr>
                        <wps:spPr bwMode="auto">
                          <a:xfrm>
                            <a:off x="180000" y="3451293"/>
                            <a:ext cx="1632585" cy="701607"/>
                          </a:xfrm>
                          <a:prstGeom prst="rect">
                            <a:avLst/>
                          </a:prstGeom>
                          <a:solidFill>
                            <a:srgbClr val="FFFFFF"/>
                          </a:solidFill>
                          <a:ln w="9525">
                            <a:solidFill>
                              <a:srgbClr val="000000"/>
                            </a:solidFill>
                            <a:miter lim="800000"/>
                            <a:headEnd/>
                            <a:tailEnd/>
                          </a:ln>
                        </wps:spPr>
                        <wps:txbx>
                          <w:txbxContent>
                            <w:p w:rsidR="00886E1F" w:rsidRPr="0021241B" w:rsidRDefault="00886E1F"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wps:txbx>
                        <wps:bodyPr rot="0" vert="horz" wrap="square" lIns="91440" tIns="45720" rIns="91440" bIns="45720" anchor="t" anchorCtr="0">
                          <a:noAutofit/>
                        </wps:bodyPr>
                      </wps:wsp>
                      <wps:wsp>
                        <wps:cNvPr id="38" name="Надпись 2"/>
                        <wps:cNvSpPr txBox="1">
                          <a:spLocks noChangeArrowheads="1"/>
                        </wps:cNvSpPr>
                        <wps:spPr bwMode="auto">
                          <a:xfrm>
                            <a:off x="4752000" y="2587723"/>
                            <a:ext cx="1535430" cy="775970"/>
                          </a:xfrm>
                          <a:prstGeom prst="rect">
                            <a:avLst/>
                          </a:prstGeom>
                          <a:solidFill>
                            <a:srgbClr val="FFFFFF"/>
                          </a:solidFill>
                          <a:ln w="9525">
                            <a:solidFill>
                              <a:srgbClr val="000000"/>
                            </a:solidFill>
                            <a:miter lim="800000"/>
                            <a:headEnd/>
                            <a:tailEnd/>
                          </a:ln>
                        </wps:spPr>
                        <wps:txbx>
                          <w:txbxContent>
                            <w:p w:rsidR="00886E1F" w:rsidRDefault="00886E1F"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a:noAutofit/>
                        </wps:bodyPr>
                      </wps:wsp>
                      <wps:wsp>
                        <wps:cNvPr id="39" name="Надпись 2"/>
                        <wps:cNvSpPr txBox="1">
                          <a:spLocks noChangeArrowheads="1"/>
                        </wps:cNvSpPr>
                        <wps:spPr bwMode="auto">
                          <a:xfrm>
                            <a:off x="4597060" y="1556288"/>
                            <a:ext cx="1690370" cy="534670"/>
                          </a:xfrm>
                          <a:prstGeom prst="rect">
                            <a:avLst/>
                          </a:prstGeom>
                          <a:solidFill>
                            <a:srgbClr val="FFFFFF"/>
                          </a:solidFill>
                          <a:ln w="9525">
                            <a:solidFill>
                              <a:srgbClr val="000000"/>
                            </a:solidFill>
                            <a:miter lim="800000"/>
                            <a:headEnd/>
                            <a:tailEnd/>
                          </a:ln>
                        </wps:spPr>
                        <wps:txbx>
                          <w:txbxContent>
                            <w:p w:rsidR="00886E1F" w:rsidRDefault="00886E1F"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886E1F" w:rsidRDefault="00886E1F" w:rsidP="007049E8">
                              <w:pPr>
                                <w:pStyle w:val="a7"/>
                                <w:spacing w:before="0" w:beforeAutospacing="0" w:after="0" w:afterAutospacing="0"/>
                              </w:pPr>
                              <w:r>
                                <w:rPr>
                                  <w:rFonts w:eastAsia="Times New Roman"/>
                                  <w:color w:val="333366"/>
                                </w:rPr>
                                <w:t> </w:t>
                              </w:r>
                            </w:p>
                          </w:txbxContent>
                        </wps:txbx>
                        <wps:bodyPr rot="0" vert="horz" wrap="square" lIns="91440" tIns="45720" rIns="91440" bIns="45720" anchor="t" anchorCtr="0">
                          <a:noAutofit/>
                        </wps:bodyPr>
                      </wps:wsp>
                      <wps:wsp>
                        <wps:cNvPr id="45" name="Надпись 2"/>
                        <wps:cNvSpPr txBox="1">
                          <a:spLocks noChangeArrowheads="1"/>
                        </wps:cNvSpPr>
                        <wps:spPr bwMode="auto">
                          <a:xfrm>
                            <a:off x="4561067" y="3665972"/>
                            <a:ext cx="1509395" cy="965835"/>
                          </a:xfrm>
                          <a:prstGeom prst="rect">
                            <a:avLst/>
                          </a:prstGeom>
                          <a:solidFill>
                            <a:srgbClr val="FFFFFF"/>
                          </a:solidFill>
                          <a:ln w="9525">
                            <a:solidFill>
                              <a:srgbClr val="000000"/>
                            </a:solidFill>
                            <a:miter lim="800000"/>
                            <a:headEnd/>
                            <a:tailEnd/>
                          </a:ln>
                        </wps:spPr>
                        <wps:txbx>
                          <w:txbxContent>
                            <w:p w:rsidR="00886E1F" w:rsidRDefault="00886E1F"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wps:txbx>
                        <wps:bodyPr rot="0" vert="horz" wrap="square" lIns="91440" tIns="45720" rIns="91440" bIns="45720" anchor="t" anchorCtr="0">
                          <a:noAutofit/>
                        </wps:bodyPr>
                      </wps:wsp>
                      <wps:wsp>
                        <wps:cNvPr id="46" name="Надпись 2"/>
                        <wps:cNvSpPr txBox="1">
                          <a:spLocks noChangeArrowheads="1"/>
                        </wps:cNvSpPr>
                        <wps:spPr bwMode="auto">
                          <a:xfrm>
                            <a:off x="4174785" y="5382755"/>
                            <a:ext cx="2112645" cy="698500"/>
                          </a:xfrm>
                          <a:prstGeom prst="rect">
                            <a:avLst/>
                          </a:prstGeom>
                          <a:solidFill>
                            <a:srgbClr val="FFFFFF"/>
                          </a:solidFill>
                          <a:ln w="9525">
                            <a:solidFill>
                              <a:srgbClr val="000000"/>
                            </a:solidFill>
                            <a:miter lim="800000"/>
                            <a:headEnd/>
                            <a:tailEnd/>
                          </a:ln>
                        </wps:spPr>
                        <wps:txbx>
                          <w:txbxContent>
                            <w:p w:rsidR="00886E1F" w:rsidRDefault="00886E1F"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a:noAutofit/>
                        </wps:bodyPr>
                      </wps:wsp>
                      <wps:wsp>
                        <wps:cNvPr id="47" name="Надпись 2"/>
                        <wps:cNvSpPr txBox="1">
                          <a:spLocks noChangeArrowheads="1"/>
                        </wps:cNvSpPr>
                        <wps:spPr bwMode="auto">
                          <a:xfrm>
                            <a:off x="2504726" y="6152175"/>
                            <a:ext cx="2563495" cy="905510"/>
                          </a:xfrm>
                          <a:prstGeom prst="rect">
                            <a:avLst/>
                          </a:prstGeom>
                          <a:solidFill>
                            <a:srgbClr val="FFFFFF"/>
                          </a:solidFill>
                          <a:ln w="9525">
                            <a:solidFill>
                              <a:srgbClr val="000000"/>
                            </a:solidFill>
                            <a:miter lim="800000"/>
                            <a:headEnd/>
                            <a:tailEnd/>
                          </a:ln>
                        </wps:spPr>
                        <wps:txbx>
                          <w:txbxContent>
                            <w:p w:rsidR="00886E1F" w:rsidRDefault="00886E1F"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886E1F" w:rsidRDefault="00886E1F" w:rsidP="007049E8">
                              <w:pPr>
                                <w:pStyle w:val="a7"/>
                                <w:tabs>
                                  <w:tab w:val="left" w:pos="2694"/>
                                </w:tabs>
                                <w:spacing w:before="0" w:beforeAutospacing="0" w:after="0" w:afterAutospacing="0"/>
                                <w:jc w:val="center"/>
                              </w:pPr>
                              <w:r>
                                <w:rPr>
                                  <w:rFonts w:eastAsia="Times New Roman"/>
                                  <w:color w:val="333366"/>
                                </w:rPr>
                                <w:t>– 3 дня</w:t>
                              </w:r>
                            </w:p>
                            <w:p w:rsidR="00886E1F" w:rsidRDefault="00886E1F" w:rsidP="007049E8">
                              <w:pPr>
                                <w:pStyle w:val="a7"/>
                                <w:spacing w:before="0" w:beforeAutospacing="0" w:after="0" w:afterAutospacing="0"/>
                                <w:jc w:val="center"/>
                              </w:pPr>
                              <w:r>
                                <w:rPr>
                                  <w:rFonts w:eastAsia="Times New Roman"/>
                                  <w:color w:val="333366"/>
                                  <w:sz w:val="18"/>
                                  <w:szCs w:val="18"/>
                                </w:rPr>
                                <w:t> </w:t>
                              </w:r>
                            </w:p>
                          </w:txbxContent>
                        </wps:txbx>
                        <wps:bodyPr rot="0" vert="horz" wrap="square" lIns="91440" tIns="45720" rIns="91440" bIns="45720" anchor="t" anchorCtr="0">
                          <a:noAutofit/>
                        </wps:bodyPr>
                      </wps:wsp>
                    </wpc:wpc>
                  </a:graphicData>
                </a:graphic>
              </wp:inline>
            </w:drawing>
          </mc:Choice>
          <mc:Fallback>
            <w:pict>
              <v:group w14:anchorId="7DE03730" id="Полотно 51" o:spid="_x0000_s1026" editas="canvas" style="width:496.1pt;height:561.45pt;mso-position-horizontal-relative:char;mso-position-vertical-relative:line" coordsize="63004,7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297;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47;width:16090;height:16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">
                  <v:textbox inset="4.86pt,2.43pt,4.86pt,2.43pt">
                    <w:txbxContent>
                      <w:p w:rsidR="00886E1F" w:rsidRPr="00757814" w:rsidRDefault="00886E1F"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886E1F" w:rsidRPr="00757814" w:rsidRDefault="00886E1F"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2147;top:44426;width:19642;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">
                  <v:textbox inset="4.86pt,2.43pt,4.86pt,2.43pt">
                    <w:txbxContent>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886E1F" w:rsidRPr="0021241B" w:rsidRDefault="00886E1F"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886E1F" w:rsidRPr="0021241B" w:rsidRDefault="00886E1F"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886E1F" w:rsidRPr="008431ED" w:rsidRDefault="00886E1F" w:rsidP="007244E7">
                        <w:pPr>
                          <w:ind w:right="-40"/>
                          <w:jc w:val="center"/>
                          <w:rPr>
                            <w:color w:val="000000"/>
                            <w:sz w:val="20"/>
                            <w:szCs w:val="20"/>
                          </w:rPr>
                        </w:pPr>
                        <w:r w:rsidRPr="008431ED">
                          <w:rPr>
                            <w:color w:val="000000"/>
                            <w:sz w:val="20"/>
                            <w:szCs w:val="20"/>
                          </w:rPr>
                          <w:t>п. 2.10 Административного</w:t>
                        </w:r>
                      </w:p>
                      <w:p w:rsidR="00886E1F" w:rsidRPr="008431ED" w:rsidRDefault="00886E1F"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886E1F" w:rsidRPr="00041C27" w:rsidRDefault="00886E1F" w:rsidP="007244E7">
                        <w:pPr>
                          <w:tabs>
                            <w:tab w:val="left" w:pos="2694"/>
                          </w:tabs>
                          <w:ind w:right="-38"/>
                          <w:jc w:val="center"/>
                          <w:rPr>
                            <w:sz w:val="14"/>
                            <w:szCs w:val="20"/>
                          </w:rPr>
                        </w:pPr>
                      </w:p>
                    </w:txbxContent>
                  </v:textbox>
                </v:rect>
                <v:rect id="AutoShape 304" o:spid="_x0000_s1030" style="position:absolute;left:3294;top:843;width:46221;height:468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" fillcolor="window" strokecolor="windowText" strokeweight=".25pt">
                  <v:textbox inset="4.86pt,2.43pt,4.86pt,2.43pt">
                    <w:txbxContent>
                      <w:p w:rsidR="00886E1F" w:rsidRPr="008431ED" w:rsidRDefault="00886E1F" w:rsidP="007244E7">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4;width:17002;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">
                  <v:textbox inset="4.86pt,2.43pt,4.86pt,2.43pt">
                    <w:txbxContent>
                      <w:p w:rsidR="00886E1F" w:rsidRPr="008431ED" w:rsidRDefault="00886E1F"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v:textbox>
                </v:rect>
                <v:rect id="AutoShape 307" o:spid="_x0000_s1032" style="position:absolute;left:24658;top:50101;width:15872;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">
                  <v:textbox inset="4.86pt,2.43pt,4.86pt,2.43pt">
                    <w:txbxContent>
                      <w:p w:rsidR="00886E1F" w:rsidRDefault="00886E1F"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36;width:16327;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">
                  <v:textbox inset="4.86pt,2.43pt,4.86pt,2.43pt">
                    <w:txbxContent>
                      <w:p w:rsidR="00886E1F" w:rsidRPr="0021241B" w:rsidRDefault="00886E1F"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v:textbox>
                </v:rect>
                <v:rect id="Rectangle 318" o:spid="_x0000_s1034" style="position:absolute;left:17572;top:46065;width:1430;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" strokecolor="white"/>
                <v:shapetype id="_x0000_t202" coordsize="21600,21600" o:spt="202" path="m,l,21600r21600,l21600,xe">
                  <v:stroke joinstyle="miter"/>
                  <v:path gradientshapeok="t" o:connecttype="rect"/>
                </v:shapetype>
                <v:shape id="Поле 13" o:spid="_x0000_s1035" type="#_x0000_t202" style="position:absolute;left:26946;top:24021;width:16802;height:5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" fillcolor="window" strokeweight=".5pt">
                  <v:textbox>
                    <w:txbxContent>
                      <w:p w:rsidR="00886E1F" w:rsidRDefault="00886E1F" w:rsidP="007244E7">
                        <w:pPr>
                          <w:tabs>
                            <w:tab w:val="left" w:pos="0"/>
                            <w:tab w:val="left" w:pos="3686"/>
                          </w:tabs>
                          <w:ind w:right="-39"/>
                          <w:jc w:val="center"/>
                        </w:pPr>
                        <w:r>
                          <w:t>1.</w:t>
                        </w:r>
                        <w:r w:rsidRPr="008431ED">
                          <w:t xml:space="preserve">Регистрация заявления </w:t>
                        </w:r>
                      </w:p>
                      <w:p w:rsidR="00886E1F" w:rsidRPr="008431ED" w:rsidRDefault="00886E1F" w:rsidP="007244E7">
                        <w:pPr>
                          <w:tabs>
                            <w:tab w:val="left" w:pos="0"/>
                            <w:tab w:val="left" w:pos="3686"/>
                          </w:tabs>
                          <w:ind w:right="-39"/>
                          <w:jc w:val="center"/>
                        </w:pPr>
                        <w:r w:rsidRPr="008431ED">
                          <w:t>- 3 дня</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70;width:0;height:5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v:shape id="Прямая со стрелкой 15" o:spid="_x0000_s1037" type="#_x0000_t32" style="position:absolute;left:11968;top:52362;width:137;height:7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Прямая со стрелкой 16" o:spid="_x0000_s1038" type="#_x0000_t32" style="position:absolute;left:34194;top:58194;width:0;height:3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Прямая со стрелкой 17" o:spid="_x0000_s1039" type="#_x0000_t32" style="position:absolute;left:19001;top:36096;width:60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">
                  <v:stroke endarrow="open"/>
                </v:shape>
                <v:shape id="Прямая со стрелкой 18" o:spid="_x0000_s1040" type="#_x0000_t32" style="position:absolute;left:41622;top:20822;width:13420;height:10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">
                  <v:stroke endarrow="open"/>
                </v:shape>
                <v:shape id="Прямая со стрелкой 19" o:spid="_x0000_s1041" type="#_x0000_t32" style="position:absolute;left:61640;top:33635;width:0;height:18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 id="Прямая со стрелкой 20" o:spid="_x0000_s1042" type="#_x0000_t32" style="position:absolute;left:21051;top:58864;width:20696;height:1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">
                  <v:stroke endarrow="open"/>
                </v:shape>
                <v:shape id="Прямая со стрелкой 21" o:spid="_x0000_s1043" type="#_x0000_t32" style="position:absolute;left:33313;top:47144;width:0;height:2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shape id="Прямая со стрелкой 22" o:spid="_x0000_s1044" type="#_x0000_t32" style="position:absolute;left:41622;top:33549;width:3240;height:31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">
                  <v:stroke endarrow="open"/>
                </v:shape>
                <v:shape id="Прямая со стрелкой 23" o:spid="_x0000_s1045" type="#_x0000_t32" style="position:absolute;left:58061;top:33552;width:0;height:2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">
                  <v:stroke endarrow="open"/>
                </v:shape>
                <v:shape id="Прямая со стрелкой 25" o:spid="_x0000_s1046" type="#_x0000_t32" style="position:absolute;left:20251;top:62581;width:4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">
                  <v:stroke endarrow="open"/>
                </v:shape>
                <v:shape id="Прямая со стрелкой 26" o:spid="_x0000_s1047" type="#_x0000_t32" style="position:absolute;left:11471;top:30968;width:0;height:25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">
                  <v:stroke endarrow="open"/>
                </v:shape>
                <v:shape id="Прямая со стрелкой 27" o:spid="_x0000_s1048" type="#_x0000_t32" style="position:absolute;left:8190;top:5607;width:0;height:9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v:shape>
                <v:shape id="Прямая со стрелкой 32" o:spid="_x0000_s1049" type="#_x0000_t32" style="position:absolute;left:17430;top:13021;width:0;height:2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">
                  <v:stroke endarrow="open"/>
                </v:shape>
                <v:shape id="Прямая со стрелкой 40" o:spid="_x0000_s1050" type="#_x0000_t32" style="position:absolute;left:34920;top:21727;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">
                  <v:stroke endarrow="open"/>
                </v:shape>
                <v:shape id="Прямая со стрелкой 41" o:spid="_x0000_s1051" type="#_x0000_t32" style="position:absolute;left:13049;top:40121;width:11998;height:3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zoxgAAANsAAAAPAAAAZHJzL2Rvd25yZXYueG1sRI9Ba8JA&#10;FITvQv/D8gq9SN1Yp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VDk86MYAAADbAAAA&#10;DwAAAAAAAAAAAAAAAAAHAgAAZHJzL2Rvd25yZXYueG1sUEsFBgAAAAADAAMAtwAAAPoCAAAAAA==&#10;">
                  <v:stroke endarrow="open"/>
                </v:shape>
                <v:shape id="Прямая со стрелкой 42" o:spid="_x0000_s1052" type="#_x0000_t32" style="position:absolute;left:17572;top:5508;width:2;height:2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shape id="Прямая со стрелкой 43" o:spid="_x0000_s1053" type="#_x0000_t32" style="position:absolute;left:33313;top:5850;width:0;height:2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v:shape>
                <v:shape id="Прямая со стрелкой 44" o:spid="_x0000_s1054" type="#_x0000_t32" style="position:absolute;left:45544;top:5607;width:0;height:2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">
                  <v:stroke endarrow="open"/>
                </v:shape>
                <v:shape id="Прямая со стрелкой 48" o:spid="_x0000_s1055" type="#_x0000_t32" style="position:absolute;left:33282;top:13301;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">
                  <v:stroke endarrow="open"/>
                </v:shape>
                <v:shape id="Прямая со стрелкой 49" o:spid="_x0000_s1056" type="#_x0000_t32" style="position:absolute;left:42687;top:13301;width:0;height:23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DuxgAAANsAAAAPAAAAZHJzL2Rvd25yZXYueG1sRI9Ba8JA&#10;FITvQv/D8gpepG5sp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qk8w7sYAAADbAAAA&#10;DwAAAAAAAAAAAAAAAAAHAgAAZHJzL2Rvd25yZXYueG1sUEsFBgAAAAADAAMAtwAAAPoCAAAAAA==&#10;">
                  <v:stroke endarrow="open"/>
                </v:shape>
                <v:shape id="Прямая со стрелкой 50" o:spid="_x0000_s1057" type="#_x0000_t32" style="position:absolute;left:34917;top:29502;width:0;height:1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">
                  <v:stroke endarrow="open"/>
                </v:shape>
                <v:shape id="Надпись 2" o:spid="_x0000_s1058" type="#_x0000_t202" style="position:absolute;left:10839;top:8012;width:1344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886E1F" w:rsidRDefault="00886E1F" w:rsidP="007244E7">
                        <w:pPr>
                          <w:pStyle w:val="a7"/>
                          <w:spacing w:before="0" w:beforeAutospacing="0" w:after="0" w:afterAutospacing="0"/>
                          <w:jc w:val="center"/>
                        </w:pPr>
                        <w:r>
                          <w:rPr>
                            <w:rFonts w:eastAsia="Times New Roman"/>
                            <w:color w:val="333366"/>
                          </w:rPr>
                          <w:t>По почте  в Администрацию</w:t>
                        </w:r>
                      </w:p>
                    </w:txbxContent>
                  </v:textbox>
                </v:shape>
                <v:shape id="Надпись 2" o:spid="_x0000_s1059" type="#_x0000_t202" style="position:absolute;left:26946;top:8474;width:11684;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886E1F" w:rsidRPr="0021241B" w:rsidRDefault="00886E1F"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v:textbox>
                </v:shape>
                <v:shape id="Надпись 2" o:spid="_x0000_s1060" type="#_x0000_t202" style="position:absolute;left:40757;top:8474;width:11684;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886E1F" w:rsidRPr="0021241B" w:rsidRDefault="00886E1F"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v:textbox>
                </v:shape>
                <v:shape id="Надпись 2" o:spid="_x0000_s1061" type="#_x0000_t202" style="position:absolute;left:5419;top:15562;width:38505;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886E1F" w:rsidRDefault="00886E1F"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v:textbox>
                </v:shape>
                <v:shape id="Надпись 2" o:spid="_x0000_s1062" type="#_x0000_t202" style="position:absolute;left:1800;top:34512;width:16325;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886E1F" w:rsidRPr="0021241B" w:rsidRDefault="00886E1F"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v:textbox>
                </v:shape>
                <v:shape id="Надпись 2" o:spid="_x0000_s1063" type="#_x0000_t202" style="position:absolute;left:47520;top:25877;width:15354;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886E1F" w:rsidRDefault="00886E1F"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2;width:16904;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886E1F" w:rsidRDefault="00886E1F"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886E1F" w:rsidRDefault="00886E1F" w:rsidP="007049E8">
                        <w:pPr>
                          <w:pStyle w:val="a7"/>
                          <w:spacing w:before="0" w:beforeAutospacing="0" w:after="0" w:afterAutospacing="0"/>
                        </w:pPr>
                        <w:r>
                          <w:rPr>
                            <w:rFonts w:eastAsia="Times New Roman"/>
                            <w:color w:val="333366"/>
                          </w:rPr>
                          <w:t> </w:t>
                        </w:r>
                      </w:p>
                    </w:txbxContent>
                  </v:textbox>
                </v:shape>
                <v:shape id="Надпись 2" o:spid="_x0000_s1065" type="#_x0000_t202" style="position:absolute;left:45610;top:36659;width:15094;height:9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886E1F" w:rsidRDefault="00886E1F"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v:textbox>
                </v:shape>
                <v:shape id="Надпись 2" o:spid="_x0000_s1066" type="#_x0000_t202" style="position:absolute;left:41747;top:53827;width:21127;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886E1F" w:rsidRDefault="00886E1F"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21;width:25635;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886E1F" w:rsidRDefault="00886E1F"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886E1F" w:rsidRDefault="00886E1F" w:rsidP="007049E8">
                        <w:pPr>
                          <w:pStyle w:val="a7"/>
                          <w:tabs>
                            <w:tab w:val="left" w:pos="2694"/>
                          </w:tabs>
                          <w:spacing w:before="0" w:beforeAutospacing="0" w:after="0" w:afterAutospacing="0"/>
                          <w:jc w:val="center"/>
                        </w:pPr>
                        <w:r>
                          <w:rPr>
                            <w:rFonts w:eastAsia="Times New Roman"/>
                            <w:color w:val="333366"/>
                          </w:rPr>
                          <w:t>– 3 дня</w:t>
                        </w:r>
                      </w:p>
                      <w:p w:rsidR="00886E1F" w:rsidRDefault="00886E1F" w:rsidP="007049E8">
                        <w:pPr>
                          <w:pStyle w:val="a7"/>
                          <w:spacing w:before="0" w:beforeAutospacing="0" w:after="0" w:afterAutospacing="0"/>
                          <w:jc w:val="center"/>
                        </w:pPr>
                        <w:r>
                          <w:rPr>
                            <w:rFonts w:eastAsia="Times New Roman"/>
                            <w:color w:val="333366"/>
                            <w:sz w:val="18"/>
                            <w:szCs w:val="18"/>
                          </w:rPr>
                          <w:t> </w:t>
                        </w:r>
                      </w:p>
                    </w:txbxContent>
                  </v:textbox>
                </v:shape>
                <w10:anchorlock/>
              </v:group>
            </w:pict>
          </mc:Fallback>
        </mc:AlternateContent>
      </w:r>
    </w:p>
    <w:p w:rsidR="00A877B4" w:rsidRDefault="00A877B4">
      <w:pPr>
        <w:pStyle w:val="ConsPlusNormal"/>
      </w:pPr>
    </w:p>
    <w:p w:rsidR="007244E7" w:rsidRDefault="002C2839" w:rsidP="002C2839">
      <w:pPr>
        <w:pStyle w:val="ConsPlusNormal"/>
        <w:jc w:val="right"/>
        <w:outlineLvl w:val="1"/>
        <w:rPr>
          <w:rFonts w:ascii="Courier New" w:eastAsiaTheme="minorHAnsi" w:hAnsi="Courier New" w:cs="Courier New"/>
          <w:b/>
          <w:bCs/>
          <w:sz w:val="20"/>
        </w:rPr>
      </w:pPr>
      <w:r>
        <w:rPr>
          <w:rFonts w:ascii="Courier New" w:eastAsiaTheme="minorHAnsi" w:hAnsi="Courier New" w:cs="Courier New"/>
          <w:b/>
          <w:bCs/>
          <w:sz w:val="20"/>
        </w:rPr>
        <w:t xml:space="preserve">                                   </w:t>
      </w:r>
    </w:p>
    <w:p w:rsidR="007244E7" w:rsidRDefault="007244E7"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587441" w:rsidRDefault="00587441"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2C2839" w:rsidRDefault="002C2839" w:rsidP="002C2839">
      <w:pPr>
        <w:pStyle w:val="ConsPlusNormal"/>
        <w:jc w:val="right"/>
        <w:outlineLvl w:val="1"/>
      </w:pPr>
      <w:r>
        <w:lastRenderedPageBreak/>
        <w:t>Приложение 3</w:t>
      </w:r>
    </w:p>
    <w:p w:rsidR="002C2839" w:rsidRDefault="002C2839" w:rsidP="002C2839">
      <w:pPr>
        <w:pStyle w:val="ConsPlusNormal"/>
        <w:jc w:val="right"/>
      </w:pPr>
      <w:r>
        <w:t>к Административному регламенту</w:t>
      </w:r>
    </w:p>
    <w:p w:rsidR="002C2839" w:rsidRDefault="002C2839" w:rsidP="002C2839">
      <w:pPr>
        <w:pStyle w:val="ConsPlusNormal"/>
        <w:jc w:val="right"/>
      </w:pPr>
      <w:r>
        <w:t>предоставления</w:t>
      </w:r>
    </w:p>
    <w:p w:rsidR="002C2839" w:rsidRDefault="002C2839" w:rsidP="002C2839">
      <w:pPr>
        <w:pStyle w:val="ConsPlusNormal"/>
        <w:jc w:val="right"/>
      </w:pPr>
      <w:r>
        <w:t>муниципальной услуги</w:t>
      </w: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4B4542">
      <w:pPr>
        <w:pStyle w:val="ConsPlusNonformat"/>
        <w:ind w:left="3540" w:firstLine="708"/>
        <w:jc w:val="both"/>
      </w:pPr>
      <w:r w:rsidRPr="004B4542">
        <w:t>Форма</w:t>
      </w:r>
    </w:p>
    <w:p w:rsidR="002C2839" w:rsidRDefault="002C2839" w:rsidP="004B4542">
      <w:pPr>
        <w:pStyle w:val="ConsPlusNonformat"/>
        <w:jc w:val="both"/>
      </w:pPr>
      <w:r w:rsidRPr="004B4542">
        <w:t xml:space="preserve">                  проекта правового акта о предварительном</w:t>
      </w:r>
    </w:p>
    <w:p w:rsidR="002C2839" w:rsidRDefault="002C2839" w:rsidP="004B4542">
      <w:pPr>
        <w:pStyle w:val="ConsPlusNonformat"/>
        <w:jc w:val="both"/>
      </w:pPr>
      <w:r w:rsidRPr="004B4542">
        <w:t xml:space="preserve">              согласовании предоставления земельного участка</w:t>
      </w:r>
    </w:p>
    <w:p w:rsidR="002C2839" w:rsidRDefault="002C2839" w:rsidP="004B4542">
      <w:pPr>
        <w:pStyle w:val="ConsPlusNonformat"/>
        <w:jc w:val="both"/>
      </w:pPr>
      <w:r w:rsidRPr="004B4542">
        <w:t xml:space="preserve">          (и об утверждении схемы расположения земельного участка,</w:t>
      </w:r>
    </w:p>
    <w:p w:rsidR="002C2839" w:rsidRDefault="002C2839" w:rsidP="004B4542">
      <w:pPr>
        <w:pStyle w:val="ConsPlusNonformat"/>
        <w:jc w:val="both"/>
      </w:pPr>
      <w:r w:rsidRPr="004B4542">
        <w:t xml:space="preserve">          в случае если испрашиваемый земельный участок предстоит</w:t>
      </w:r>
    </w:p>
    <w:p w:rsidR="002C2839" w:rsidRDefault="002C2839" w:rsidP="004B4542">
      <w:pPr>
        <w:pStyle w:val="ConsPlusNonformat"/>
        <w:jc w:val="both"/>
      </w:pPr>
      <w:r w:rsidRPr="004B4542">
        <w:t xml:space="preserve">        образовать в соответствии со схемой расположения земельного</w:t>
      </w:r>
    </w:p>
    <w:p w:rsidR="002C2839" w:rsidRDefault="002C2839" w:rsidP="004B4542">
      <w:pPr>
        <w:pStyle w:val="ConsPlusNonformat"/>
        <w:jc w:val="both"/>
      </w:pPr>
      <w:r w:rsidRPr="004B4542">
        <w:t xml:space="preserve">    </w:t>
      </w:r>
      <w:r w:rsidR="004B4542">
        <w:tab/>
      </w:r>
      <w:r w:rsidR="004B4542">
        <w:tab/>
      </w:r>
      <w:r w:rsidR="004B4542">
        <w:tab/>
      </w:r>
      <w:r w:rsidR="004B4542">
        <w:tab/>
      </w:r>
      <w:r w:rsidR="004B4542">
        <w:tab/>
        <w:t xml:space="preserve">    </w:t>
      </w:r>
      <w:r w:rsidRPr="004B4542">
        <w:t xml:space="preserve"> участка</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                               </w:t>
      </w:r>
    </w:p>
    <w:p w:rsidR="002C2839" w:rsidRDefault="002C2839" w:rsidP="004B4542">
      <w:pPr>
        <w:pStyle w:val="ConsPlusNonformat"/>
        <w:jc w:val="both"/>
      </w:pPr>
    </w:p>
    <w:p w:rsidR="002C2839" w:rsidRDefault="002C2839" w:rsidP="004B4542">
      <w:pPr>
        <w:pStyle w:val="ConsPlusNonformat"/>
        <w:jc w:val="both"/>
      </w:pPr>
      <w:r w:rsidRPr="004B4542">
        <w:t xml:space="preserve">               О ПРЕДВАРИТЕЛЬНОМ СОГЛАСОВАНИИ ПРЕДОСТАВЛЕНИЯ</w:t>
      </w:r>
    </w:p>
    <w:p w:rsidR="002C2839" w:rsidRDefault="002C2839" w:rsidP="004B4542">
      <w:pPr>
        <w:pStyle w:val="ConsPlusNonformat"/>
        <w:jc w:val="both"/>
      </w:pPr>
      <w:r w:rsidRPr="004B4542">
        <w:t xml:space="preserve">                            ЗЕМЕЛЬНОГО УЧАСТКА</w:t>
      </w:r>
    </w:p>
    <w:p w:rsidR="002C2839" w:rsidRDefault="002C2839" w:rsidP="004B4542">
      <w:pPr>
        <w:pStyle w:val="ConsPlusNonformat"/>
        <w:jc w:val="both"/>
      </w:pPr>
    </w:p>
    <w:p w:rsidR="002C2839" w:rsidRDefault="002C2839" w:rsidP="004B4542">
      <w:pPr>
        <w:pStyle w:val="ConsPlusNonformat"/>
        <w:jc w:val="both"/>
      </w:pPr>
      <w:r w:rsidRPr="004B4542">
        <w:t xml:space="preserve">    Рассмотрев представленные материалы: заявление __________ от __________</w:t>
      </w:r>
    </w:p>
    <w:p w:rsidR="002C2839" w:rsidRDefault="002C2839" w:rsidP="004B4542">
      <w:pPr>
        <w:pStyle w:val="ConsPlusNonformat"/>
        <w:jc w:val="both"/>
      </w:pPr>
      <w:r w:rsidRPr="004B4542">
        <w:t>N  ______,  схему  расположения  земельных  участков  на  кадастровом плане</w:t>
      </w:r>
    </w:p>
    <w:p w:rsidR="002C2839" w:rsidRDefault="002C2839" w:rsidP="004B4542">
      <w:pPr>
        <w:pStyle w:val="ConsPlusNonformat"/>
        <w:jc w:val="both"/>
      </w:pPr>
      <w:r w:rsidRPr="004B4542">
        <w:t>территории под объект (или проект межевания, проект организации и застройки</w:t>
      </w:r>
    </w:p>
    <w:p w:rsidR="002C2839" w:rsidRDefault="002C2839" w:rsidP="004B4542">
      <w:pPr>
        <w:pStyle w:val="ConsPlusNonformat"/>
        <w:jc w:val="both"/>
      </w:pPr>
      <w:r w:rsidRPr="004B4542">
        <w:t>территории некоммерческого объединения):</w:t>
      </w:r>
    </w:p>
    <w:p w:rsidR="002C2839" w:rsidRDefault="002C2839" w:rsidP="004B4542">
      <w:pPr>
        <w:pStyle w:val="ConsPlusNonformat"/>
        <w:jc w:val="both"/>
      </w:pPr>
      <w:r w:rsidRPr="004B4542">
        <w:t xml:space="preserve">    1. Предварительно согласовать ___________________________ (наименование</w:t>
      </w:r>
    </w:p>
    <w:p w:rsidR="002C2839" w:rsidRDefault="002C2839" w:rsidP="004B4542">
      <w:pPr>
        <w:pStyle w:val="ConsPlusNonformat"/>
        <w:jc w:val="both"/>
      </w:pPr>
      <w:r w:rsidRPr="004B4542">
        <w:t>юридического  лица  с  государственным  регистрационным  номером  записи  о</w:t>
      </w:r>
    </w:p>
    <w:p w:rsidR="002C2839" w:rsidRDefault="002C2839" w:rsidP="004B4542">
      <w:pPr>
        <w:pStyle w:val="ConsPlusNonformat"/>
        <w:jc w:val="both"/>
      </w:pPr>
      <w:r w:rsidRPr="004B4542">
        <w:t>государственной  регистрации  юридического  лица ЕГРЮЛ, Ф.И.О. гражданина с</w:t>
      </w:r>
    </w:p>
    <w:p w:rsidR="002C2839" w:rsidRDefault="002C2839" w:rsidP="004B4542">
      <w:pPr>
        <w:pStyle w:val="ConsPlusNonformat"/>
        <w:jc w:val="both"/>
      </w:pPr>
      <w:r w:rsidRPr="004B4542">
        <w:t>реквизитами    документа,    удостоверяющего    личность,    данные    ИНН,</w:t>
      </w:r>
    </w:p>
    <w:p w:rsidR="002C2839" w:rsidRDefault="002C2839" w:rsidP="004B4542">
      <w:pPr>
        <w:pStyle w:val="ConsPlusNonformat"/>
        <w:jc w:val="both"/>
      </w:pPr>
      <w:r w:rsidRPr="004B4542">
        <w:t>местонахождения   заявителя   (для   юридического   лица))   предоставление</w:t>
      </w:r>
    </w:p>
    <w:p w:rsidR="002C2839" w:rsidRDefault="002C2839" w:rsidP="004B4542">
      <w:pPr>
        <w:pStyle w:val="ConsPlusNonformat"/>
        <w:jc w:val="both"/>
      </w:pPr>
      <w:r w:rsidRPr="004B4542">
        <w:t>земельного участка с условным номером ___________ (в соответствии со схемой</w:t>
      </w:r>
    </w:p>
    <w:p w:rsidR="002C2839" w:rsidRDefault="002C2839" w:rsidP="004B4542">
      <w:pPr>
        <w:pStyle w:val="ConsPlusNonformat"/>
        <w:jc w:val="both"/>
      </w:pPr>
      <w:r w:rsidRPr="004B4542">
        <w:t>расположения,   проектом   межевания,   проектом  организации  и  застройки</w:t>
      </w:r>
    </w:p>
    <w:p w:rsidR="002C2839" w:rsidRDefault="002C2839" w:rsidP="004B4542">
      <w:pPr>
        <w:pStyle w:val="ConsPlusNonformat"/>
        <w:jc w:val="both"/>
      </w:pPr>
      <w:r w:rsidRPr="004B4542">
        <w:t>территории некоммерческого объединения и др.) площадью _____________ кв. м,</w:t>
      </w:r>
    </w:p>
    <w:p w:rsidR="002C2839" w:rsidRDefault="002C2839" w:rsidP="004B4542">
      <w:pPr>
        <w:pStyle w:val="ConsPlusNonformat"/>
        <w:jc w:val="both"/>
      </w:pPr>
      <w:r w:rsidRPr="004B4542">
        <w:t>местоположение: _________________________________________, категория земель</w:t>
      </w:r>
    </w:p>
    <w:p w:rsidR="002C2839" w:rsidRDefault="002C2839" w:rsidP="004B4542">
      <w:pPr>
        <w:pStyle w:val="ConsPlusNonformat"/>
        <w:jc w:val="both"/>
      </w:pPr>
      <w:r w:rsidRPr="004B4542">
        <w:t>_____________. Кадастровые номера исходных земельных участков (при наличии)</w:t>
      </w:r>
    </w:p>
    <w:p w:rsidR="002C2839" w:rsidRDefault="002C2839" w:rsidP="004B4542">
      <w:pPr>
        <w:pStyle w:val="ConsPlusNonformat"/>
        <w:jc w:val="both"/>
      </w:pPr>
      <w:r w:rsidRPr="004B4542">
        <w:t>_______________. __________________________ (наименование вида разрешенного</w:t>
      </w:r>
    </w:p>
    <w:p w:rsidR="002C2839" w:rsidRDefault="002C2839" w:rsidP="004B4542">
      <w:pPr>
        <w:pStyle w:val="ConsPlusNonformat"/>
        <w:jc w:val="both"/>
      </w:pPr>
      <w:r w:rsidRPr="004B4542">
        <w:t>использования  земельного  участка  или  территориальной  зоны,  в границах</w:t>
      </w:r>
    </w:p>
    <w:p w:rsidR="002C2839" w:rsidRDefault="002C2839" w:rsidP="004B4542">
      <w:pPr>
        <w:pStyle w:val="ConsPlusNonformat"/>
        <w:jc w:val="both"/>
      </w:pPr>
      <w:r w:rsidRPr="004B4542">
        <w:t>которой он образован).</w:t>
      </w:r>
    </w:p>
    <w:p w:rsidR="002C2839" w:rsidRDefault="002C2839" w:rsidP="004B4542">
      <w:pPr>
        <w:pStyle w:val="ConsPlusNonformat"/>
        <w:jc w:val="both"/>
      </w:pPr>
      <w:r w:rsidRPr="004B4542">
        <w:t xml:space="preserve">    2.   Утвердить   схему   расположения   земельного  участка  (в  случае</w:t>
      </w:r>
    </w:p>
    <w:p w:rsidR="002C2839" w:rsidRDefault="002C2839" w:rsidP="004B4542">
      <w:pPr>
        <w:pStyle w:val="ConsPlusNonformat"/>
        <w:jc w:val="both"/>
      </w:pPr>
      <w:r w:rsidRPr="004B4542">
        <w:t>образования земельного участка в соответствии со схемой расположения).</w:t>
      </w:r>
    </w:p>
    <w:p w:rsidR="002C2839" w:rsidRDefault="002C2839" w:rsidP="004B4542">
      <w:pPr>
        <w:pStyle w:val="ConsPlusNonformat"/>
        <w:jc w:val="both"/>
      </w:pPr>
      <w:r w:rsidRPr="004B4542">
        <w:t xml:space="preserve">    Обязать _______________________ (наименование юридического лица, Ф.И.О.</w:t>
      </w:r>
    </w:p>
    <w:p w:rsidR="002C2839" w:rsidRDefault="002C2839" w:rsidP="004B4542">
      <w:pPr>
        <w:pStyle w:val="ConsPlusNonformat"/>
        <w:jc w:val="both"/>
      </w:pPr>
      <w:r w:rsidRPr="004B4542">
        <w:t>гражданина)  произвести  образование  земельного  участка  в соответствии с</w:t>
      </w:r>
    </w:p>
    <w:p w:rsidR="002C2839" w:rsidRDefault="002C2839" w:rsidP="004B4542">
      <w:pPr>
        <w:pStyle w:val="ConsPlusNonformat"/>
        <w:jc w:val="both"/>
      </w:pPr>
      <w:r w:rsidRPr="004B4542">
        <w:t>_______________________________ (проектом межевания, проектом организации и</w:t>
      </w:r>
    </w:p>
    <w:p w:rsidR="002C2839" w:rsidRDefault="002C2839" w:rsidP="004B4542">
      <w:pPr>
        <w:pStyle w:val="ConsPlusNonformat"/>
        <w:jc w:val="both"/>
      </w:pPr>
      <w:r w:rsidRPr="004B4542">
        <w:t>застройки  территории некоммерческого объединения и др.), имеющим следующие</w:t>
      </w:r>
    </w:p>
    <w:p w:rsidR="002C2839" w:rsidRDefault="002C2839" w:rsidP="004B4542">
      <w:pPr>
        <w:pStyle w:val="ConsPlusNonformat"/>
        <w:jc w:val="both"/>
      </w:pPr>
      <w:r w:rsidRPr="004B4542">
        <w:t>реквизиты: ___________________________.</w:t>
      </w:r>
    </w:p>
    <w:p w:rsidR="002C2839" w:rsidRDefault="002C2839" w:rsidP="004B4542">
      <w:pPr>
        <w:pStyle w:val="ConsPlusNonformat"/>
        <w:jc w:val="both"/>
      </w:pPr>
      <w:r w:rsidRPr="004B4542">
        <w:t xml:space="preserve">    3. Уполномочить _______________ (наименование юридического лица, Ф.И.О.</w:t>
      </w:r>
    </w:p>
    <w:p w:rsidR="002C2839" w:rsidRDefault="002C2839" w:rsidP="004B4542">
      <w:pPr>
        <w:pStyle w:val="ConsPlusNonformat"/>
        <w:jc w:val="both"/>
      </w:pPr>
      <w:r w:rsidRPr="004B4542">
        <w:t>гражданина) ______________________ обратиться с заявлением об осуществлении</w:t>
      </w:r>
    </w:p>
    <w:p w:rsidR="002C2839" w:rsidRDefault="002C2839" w:rsidP="004B4542">
      <w:pPr>
        <w:pStyle w:val="ConsPlusNonformat"/>
        <w:jc w:val="both"/>
      </w:pPr>
      <w:r w:rsidRPr="004B4542">
        <w:t>государственного кадастрового учета земельного участка без доверенности.</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Руководитель                       </w:t>
      </w:r>
      <w:r w:rsidRPr="004B4542">
        <w:tab/>
      </w:r>
      <w:r w:rsidRPr="004B4542">
        <w:tab/>
      </w:r>
      <w:r w:rsidRPr="004B4542">
        <w:tab/>
      </w:r>
      <w:r w:rsidRPr="004B4542">
        <w:tab/>
        <w:t>__________________</w:t>
      </w:r>
    </w:p>
    <w:p w:rsidR="002C2839" w:rsidRPr="004B4542" w:rsidRDefault="002C2839" w:rsidP="004B4542">
      <w:pPr>
        <w:pStyle w:val="ConsPlusNonformat"/>
        <w:jc w:val="both"/>
      </w:pPr>
      <w:r w:rsidRPr="004B4542">
        <w:tab/>
      </w:r>
      <w:r w:rsidRPr="004B4542">
        <w:tab/>
      </w:r>
      <w:r w:rsidRPr="004B4542">
        <w:tab/>
      </w:r>
    </w:p>
    <w:p w:rsidR="002C2839" w:rsidRPr="004B4542" w:rsidRDefault="002C2839" w:rsidP="004B4542">
      <w:pPr>
        <w:pStyle w:val="ConsPlusNonformat"/>
        <w:jc w:val="both"/>
      </w:pPr>
    </w:p>
    <w:p w:rsidR="00DD1045" w:rsidRDefault="00DD1045" w:rsidP="004B4542">
      <w:pPr>
        <w:pStyle w:val="ConsPlusNonformat"/>
        <w:jc w:val="both"/>
      </w:pPr>
    </w:p>
    <w:sectPr w:rsidR="00DD1045" w:rsidSect="00587441">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AF3" w:rsidRDefault="00B51AF3" w:rsidP="00327D48">
      <w:pPr>
        <w:spacing w:after="0" w:line="240" w:lineRule="auto"/>
      </w:pPr>
      <w:r>
        <w:separator/>
      </w:r>
    </w:p>
  </w:endnote>
  <w:endnote w:type="continuationSeparator" w:id="0">
    <w:p w:rsidR="00B51AF3" w:rsidRDefault="00B51AF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AF3" w:rsidRDefault="00B51AF3" w:rsidP="00327D48">
      <w:pPr>
        <w:spacing w:after="0" w:line="240" w:lineRule="auto"/>
      </w:pPr>
      <w:r>
        <w:separator/>
      </w:r>
    </w:p>
  </w:footnote>
  <w:footnote w:type="continuationSeparator" w:id="0">
    <w:p w:rsidR="00B51AF3" w:rsidRDefault="00B51AF3"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70D84"/>
    <w:multiLevelType w:val="hybridMultilevel"/>
    <w:tmpl w:val="F3DAA0CE"/>
    <w:lvl w:ilvl="0" w:tplc="5EBCEB5E">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95EF9"/>
    <w:rsid w:val="000C0421"/>
    <w:rsid w:val="000F4556"/>
    <w:rsid w:val="00113CC7"/>
    <w:rsid w:val="001A792E"/>
    <w:rsid w:val="001D273A"/>
    <w:rsid w:val="001D7B4C"/>
    <w:rsid w:val="0021241B"/>
    <w:rsid w:val="00231107"/>
    <w:rsid w:val="002C2839"/>
    <w:rsid w:val="002D17EC"/>
    <w:rsid w:val="002D1EAA"/>
    <w:rsid w:val="002E786B"/>
    <w:rsid w:val="00327D48"/>
    <w:rsid w:val="004503C0"/>
    <w:rsid w:val="004B4542"/>
    <w:rsid w:val="004C0E4C"/>
    <w:rsid w:val="004C566F"/>
    <w:rsid w:val="00587441"/>
    <w:rsid w:val="005E5096"/>
    <w:rsid w:val="00653C94"/>
    <w:rsid w:val="007049E8"/>
    <w:rsid w:val="00713649"/>
    <w:rsid w:val="007244E7"/>
    <w:rsid w:val="00757814"/>
    <w:rsid w:val="007B787D"/>
    <w:rsid w:val="007C12E7"/>
    <w:rsid w:val="00886E1F"/>
    <w:rsid w:val="008F761C"/>
    <w:rsid w:val="00936A25"/>
    <w:rsid w:val="00A877B4"/>
    <w:rsid w:val="00AD56B1"/>
    <w:rsid w:val="00B01EE7"/>
    <w:rsid w:val="00B51AF3"/>
    <w:rsid w:val="00B543E8"/>
    <w:rsid w:val="00C310DC"/>
    <w:rsid w:val="00CC699E"/>
    <w:rsid w:val="00D97406"/>
    <w:rsid w:val="00DD1045"/>
    <w:rsid w:val="00DD7DDC"/>
    <w:rsid w:val="00F260ED"/>
    <w:rsid w:val="00F2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E740"/>
  <w15:docId w15:val="{B0494F79-6138-4FAB-A2E7-FD1A9D6C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AD56B1"/>
    <w:pPr>
      <w:ind w:left="720"/>
      <w:contextualSpacing/>
    </w:pPr>
  </w:style>
  <w:style w:type="paragraph" w:styleId="a9">
    <w:name w:val="Balloon Text"/>
    <w:basedOn w:val="a"/>
    <w:link w:val="aa"/>
    <w:uiPriority w:val="99"/>
    <w:semiHidden/>
    <w:unhideWhenUsed/>
    <w:rsid w:val="00653C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3C94"/>
    <w:rPr>
      <w:rFonts w:ascii="Segoe UI" w:hAnsi="Segoe UI" w:cs="Segoe UI"/>
      <w:sz w:val="18"/>
      <w:szCs w:val="18"/>
    </w:rPr>
  </w:style>
  <w:style w:type="paragraph" w:styleId="ab">
    <w:name w:val="No Spacing"/>
    <w:uiPriority w:val="1"/>
    <w:qFormat/>
    <w:rsid w:val="0058744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dm@gtn.ru"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E661085ED54F412FA5CA6470B032C1BB03930D6B0D45493D44858794BCC1F3B37FEFC86E6C24R4L" TargetMode="External"/><Relationship Id="rId39" Type="http://schemas.openxmlformats.org/officeDocument/2006/relationships/hyperlink" Target="consultantplus://offline/ref=E661085ED54F412FA5CA6470B032C1BB03930D6B0D45493D44858794BCC1F3B37FEFC86D6124R3L"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30D660D43493D44858794BC2CR1L" TargetMode="External"/><Relationship Id="rId42" Type="http://schemas.openxmlformats.org/officeDocument/2006/relationships/hyperlink" Target="consultantplus://offline/ref=E661085ED54F412FA5CA6470B032C1BB03930D6B0D45493D44858794BCC1F3B37FEFC86D6624R1L" TargetMode="External"/><Relationship Id="rId47" Type="http://schemas.openxmlformats.org/officeDocument/2006/relationships/hyperlink" Target="consultantplus://offline/ref=E661085ED54F412FA5CA6470B032C1BB03930D6B0D45493D44858794BCC1F3B37FEFC8636124R9L"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E661085ED54F412FA5CA6470B032C1BB03930D660D43493D44858794BC2CR1L"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661085ED54F412FA5CA6470B032C1BB0391056F0D4F493D44858794BC2CR1L" TargetMode="External"/><Relationship Id="rId25" Type="http://schemas.openxmlformats.org/officeDocument/2006/relationships/hyperlink" Target="consultantplus://offline/ref=E661085ED54F412FA5CA6470B032C1BB03930D6B0D45493D44858794BC2CR1L" TargetMode="External"/><Relationship Id="rId33" Type="http://schemas.openxmlformats.org/officeDocument/2006/relationships/hyperlink" Target="consultantplus://offline/ref=E661085ED54F412FA5CA6470B032C1BB03930D6B0D45493D44858794BCC1F3B37FEFC86E6C24R4L" TargetMode="External"/><Relationship Id="rId38" Type="http://schemas.openxmlformats.org/officeDocument/2006/relationships/hyperlink" Target="consultantplus://offline/ref=E661085ED54F412FA5CA6470B032C1BB03930D6B0D45493D44858794BCC1F3B37FEFC86A644820RCL" TargetMode="External"/><Relationship Id="rId46" Type="http://schemas.openxmlformats.org/officeDocument/2006/relationships/hyperlink" Target="consultantplus://offline/ref=E661085ED54F412FA5CA6470B032C1BB03930D6B0444493D44858794BCC1F3B37FEFC86A6C24R6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D45493D44858794BCC1F3B37FEFC86D6524R2L" TargetMode="External"/><Relationship Id="rId41" Type="http://schemas.openxmlformats.org/officeDocument/2006/relationships/hyperlink" Target="consultantplus://offline/ref=E661085ED54F412FA5CA6470B032C1BB03930D6B0D45493D44858794BCC1F3B37FEFC86D6524R0L" TargetMode="External"/><Relationship Id="rId54"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E661085ED54F412FA5CA6470B032C1BB03930D6B0D45493D44858794BC2CR1L" TargetMode="External"/><Relationship Id="rId32" Type="http://schemas.openxmlformats.org/officeDocument/2006/relationships/hyperlink" Target="consultantplus://offline/ref=E661085ED54F412FA5CA6470B032C1BB03930D6B0D45493D44858794BCC1F3B37FEFC8636224R1L" TargetMode="External"/><Relationship Id="rId37" Type="http://schemas.openxmlformats.org/officeDocument/2006/relationships/hyperlink" Target="consultantplus://offline/ref=E661085ED54F412FA5CA6470B032C1BB03930D6B0D45493D44858794BCC1F3B37FEFC86E6C24R4L" TargetMode="External"/><Relationship Id="rId40" Type="http://schemas.openxmlformats.org/officeDocument/2006/relationships/hyperlink" Target="consultantplus://offline/ref=E661085ED54F412FA5CA6470B032C1BB03930D6B0D45493D44858794BCC1F3B37FEFC86D6524R2L" TargetMode="External"/><Relationship Id="rId45" Type="http://schemas.openxmlformats.org/officeDocument/2006/relationships/hyperlink" Target="consultantplus://offline/ref=E661085ED54F412FA5CA6470B032C1BB03930D6B0444493D44858794BCC1F3B37FEFC86A6C24R6L" TargetMode="External"/><Relationship Id="rId53" Type="http://schemas.openxmlformats.org/officeDocument/2006/relationships/hyperlink" Target="consultantplus://offline/ref=E661085ED54F412FA5CA6470B032C1BB03930D6B0D45493D44858794BCC1F3B37FEFC86F6224R6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E661085ED54F412FA5CA6470B032C1BB03930D6B0D45493D44858794BCC1F3B37FEFC8686224R1L" TargetMode="External"/><Relationship Id="rId28" Type="http://schemas.openxmlformats.org/officeDocument/2006/relationships/hyperlink" Target="consultantplus://offline/ref=E661085ED54F412FA5CA6470B032C1BB03930D6B0D45493D44858794BCC1F3B37FEFC86D6124R3L" TargetMode="External"/><Relationship Id="rId36" Type="http://schemas.openxmlformats.org/officeDocument/2006/relationships/hyperlink" Target="consultantplus://offline/ref=E661085ED54F412FA5CA6470B032C1BB03930D6B0D45493D44858794BCC1F3B37FEFC8636724R5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E661085ED54F412FA5CA6470B032C1BB03930D6B0D45493D44858794BCC1F3B37FEFC86D6624R1L" TargetMode="External"/><Relationship Id="rId44" Type="http://schemas.openxmlformats.org/officeDocument/2006/relationships/hyperlink" Target="consultantplus://offline/ref=E661085ED54F412FA5CA6470B032C1BB03930D6B0D45493D44858794BCC1F3B37FEFC86E6C24R4L" TargetMode="External"/><Relationship Id="rId52" Type="http://schemas.openxmlformats.org/officeDocument/2006/relationships/hyperlink" Target="consultantplus://offline/ref=E661085ED54F412FA5CA6470B032C1BB03930D6B0D45493D44858794BCC1F3B37FEFC86F6124R4L"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E661085ED54F412FA5CA6470B032C1BB03930D6B0D45493D44858794BCC1F3B37FEFC86A644820RCL" TargetMode="External"/><Relationship Id="rId30" Type="http://schemas.openxmlformats.org/officeDocument/2006/relationships/hyperlink" Target="consultantplus://offline/ref=E661085ED54F412FA5CA6470B032C1BB03930D6B0D45493D44858794BCC1F3B37FEFC86D6524R0L" TargetMode="External"/><Relationship Id="rId35" Type="http://schemas.openxmlformats.org/officeDocument/2006/relationships/hyperlink" Target="consultantplus://offline/ref=E661085ED54F412FA5CA6470B032C1BB03930D6B0D45493D44858794BCC1F3B37FEFC8636524R3L" TargetMode="External"/><Relationship Id="rId43" Type="http://schemas.openxmlformats.org/officeDocument/2006/relationships/hyperlink" Target="consultantplus://offline/ref=E661085ED54F412FA5CA6470B032C1BB03930D6B0D45493D44858794BCC1F3B37FEFC8636224R1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E661085ED54F412FA5CA6470B032C1BB03930D6A0843493D44858794BCC1F3B37FEFC86A6441066B22RBL"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450B-EC48-4BB2-B9E0-BB76CFB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32</Pages>
  <Words>14109</Words>
  <Characters>80425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Бойцова Наталья Афанасьевна</cp:lastModifiedBy>
  <cp:revision>3</cp:revision>
  <cp:lastPrinted>2018-04-09T08:46:00Z</cp:lastPrinted>
  <dcterms:created xsi:type="dcterms:W3CDTF">2018-01-26T06:15:00Z</dcterms:created>
  <dcterms:modified xsi:type="dcterms:W3CDTF">2018-04-09T12:31:00Z</dcterms:modified>
</cp:coreProperties>
</file>