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34D" w:rsidRPr="00DC034D" w:rsidRDefault="00DC034D" w:rsidP="00DC034D">
      <w:pPr>
        <w:pStyle w:val="ConsPlusTitle"/>
        <w:widowControl/>
        <w:tabs>
          <w:tab w:val="left" w:pos="0"/>
        </w:tabs>
        <w:jc w:val="both"/>
        <w:outlineLvl w:val="0"/>
        <w:rPr>
          <w:rFonts w:ascii="Times New Roman" w:hAnsi="Times New Roman" w:cs="Times New Roman"/>
          <w:b w:val="0"/>
          <w:sz w:val="28"/>
          <w:szCs w:val="28"/>
        </w:rPr>
      </w:pPr>
      <w:r w:rsidRPr="00DC034D">
        <w:rPr>
          <w:rFonts w:ascii="Times New Roman" w:hAnsi="Times New Roman" w:cs="Times New Roman"/>
          <w:b w:val="0"/>
          <w:sz w:val="28"/>
          <w:szCs w:val="28"/>
        </w:rPr>
        <w:t>Об утверждении Порядка предоставления</w:t>
      </w:r>
    </w:p>
    <w:p w:rsidR="00DC034D" w:rsidRPr="00DC034D" w:rsidRDefault="00DC034D" w:rsidP="00DC034D">
      <w:pPr>
        <w:tabs>
          <w:tab w:val="left" w:pos="0"/>
        </w:tabs>
        <w:spacing w:after="0"/>
        <w:rPr>
          <w:rFonts w:ascii="Times New Roman" w:hAnsi="Times New Roman" w:cs="Times New Roman"/>
          <w:sz w:val="28"/>
          <w:szCs w:val="28"/>
        </w:rPr>
      </w:pPr>
      <w:r w:rsidRPr="00DC034D">
        <w:rPr>
          <w:rFonts w:ascii="Times New Roman" w:hAnsi="Times New Roman" w:cs="Times New Roman"/>
          <w:sz w:val="28"/>
          <w:szCs w:val="28"/>
        </w:rPr>
        <w:t xml:space="preserve">субсидий  в целях возмещения </w:t>
      </w:r>
      <w:proofErr w:type="gramStart"/>
      <w:r w:rsidRPr="00DC034D">
        <w:rPr>
          <w:rFonts w:ascii="Times New Roman" w:hAnsi="Times New Roman" w:cs="Times New Roman"/>
          <w:sz w:val="28"/>
          <w:szCs w:val="28"/>
        </w:rPr>
        <w:t>недополучен</w:t>
      </w:r>
      <w:proofErr w:type="gramEnd"/>
      <w:r w:rsidRPr="00DC034D">
        <w:rPr>
          <w:rFonts w:ascii="Times New Roman" w:hAnsi="Times New Roman" w:cs="Times New Roman"/>
          <w:sz w:val="28"/>
          <w:szCs w:val="28"/>
        </w:rPr>
        <w:t>-</w:t>
      </w:r>
    </w:p>
    <w:p w:rsidR="00DC034D" w:rsidRPr="00DC034D" w:rsidRDefault="00DC034D" w:rsidP="00DC034D">
      <w:pPr>
        <w:tabs>
          <w:tab w:val="left" w:pos="0"/>
        </w:tabs>
        <w:spacing w:after="0"/>
        <w:rPr>
          <w:rFonts w:ascii="Times New Roman" w:hAnsi="Times New Roman" w:cs="Times New Roman"/>
          <w:sz w:val="28"/>
          <w:szCs w:val="28"/>
        </w:rPr>
      </w:pPr>
      <w:r w:rsidRPr="00DC034D">
        <w:rPr>
          <w:rFonts w:ascii="Times New Roman" w:hAnsi="Times New Roman" w:cs="Times New Roman"/>
          <w:sz w:val="28"/>
          <w:szCs w:val="28"/>
        </w:rPr>
        <w:t xml:space="preserve"> </w:t>
      </w:r>
      <w:proofErr w:type="spellStart"/>
      <w:r w:rsidRPr="00DC034D">
        <w:rPr>
          <w:rFonts w:ascii="Times New Roman" w:hAnsi="Times New Roman" w:cs="Times New Roman"/>
          <w:sz w:val="28"/>
          <w:szCs w:val="28"/>
        </w:rPr>
        <w:t>ных</w:t>
      </w:r>
      <w:proofErr w:type="spellEnd"/>
      <w:r w:rsidRPr="00DC034D">
        <w:rPr>
          <w:rFonts w:ascii="Times New Roman" w:hAnsi="Times New Roman" w:cs="Times New Roman"/>
          <w:sz w:val="28"/>
          <w:szCs w:val="28"/>
        </w:rPr>
        <w:t xml:space="preserve"> доходов в связи с осуществлением пасса-</w:t>
      </w:r>
    </w:p>
    <w:p w:rsidR="00DC034D" w:rsidRPr="00DC034D" w:rsidRDefault="00DC034D" w:rsidP="00DC034D">
      <w:pPr>
        <w:tabs>
          <w:tab w:val="left" w:pos="0"/>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DC034D">
        <w:rPr>
          <w:rFonts w:ascii="Times New Roman" w:hAnsi="Times New Roman" w:cs="Times New Roman"/>
          <w:sz w:val="28"/>
          <w:szCs w:val="28"/>
        </w:rPr>
        <w:t>жирских</w:t>
      </w:r>
      <w:proofErr w:type="spellEnd"/>
      <w:r w:rsidRPr="00DC034D">
        <w:rPr>
          <w:rFonts w:ascii="Times New Roman" w:hAnsi="Times New Roman" w:cs="Times New Roman"/>
          <w:sz w:val="28"/>
          <w:szCs w:val="28"/>
        </w:rPr>
        <w:t xml:space="preserve"> перевозок </w:t>
      </w:r>
      <w:proofErr w:type="gramStart"/>
      <w:r w:rsidRPr="00DC034D">
        <w:rPr>
          <w:rFonts w:ascii="Times New Roman" w:hAnsi="Times New Roman" w:cs="Times New Roman"/>
          <w:sz w:val="28"/>
          <w:szCs w:val="28"/>
        </w:rPr>
        <w:t>автомобильным</w:t>
      </w:r>
      <w:proofErr w:type="gramEnd"/>
      <w:r w:rsidRPr="00DC034D">
        <w:rPr>
          <w:rFonts w:ascii="Times New Roman" w:hAnsi="Times New Roman" w:cs="Times New Roman"/>
          <w:sz w:val="28"/>
          <w:szCs w:val="28"/>
        </w:rPr>
        <w:t xml:space="preserve"> </w:t>
      </w:r>
      <w:proofErr w:type="spellStart"/>
      <w:r w:rsidRPr="00DC034D">
        <w:rPr>
          <w:rFonts w:ascii="Times New Roman" w:hAnsi="Times New Roman" w:cs="Times New Roman"/>
          <w:sz w:val="28"/>
          <w:szCs w:val="28"/>
        </w:rPr>
        <w:t>транспор</w:t>
      </w:r>
      <w:proofErr w:type="spellEnd"/>
    </w:p>
    <w:p w:rsidR="00DC034D" w:rsidRPr="00DC034D" w:rsidRDefault="00DC034D" w:rsidP="00DC034D">
      <w:pPr>
        <w:tabs>
          <w:tab w:val="left" w:pos="0"/>
        </w:tabs>
        <w:spacing w:after="0"/>
        <w:rPr>
          <w:rFonts w:ascii="Times New Roman" w:hAnsi="Times New Roman" w:cs="Times New Roman"/>
          <w:sz w:val="28"/>
          <w:szCs w:val="28"/>
        </w:rPr>
      </w:pPr>
      <w:r w:rsidRPr="00DC034D">
        <w:rPr>
          <w:rFonts w:ascii="Times New Roman" w:hAnsi="Times New Roman" w:cs="Times New Roman"/>
          <w:sz w:val="28"/>
          <w:szCs w:val="28"/>
        </w:rPr>
        <w:t xml:space="preserve"> том общего пользования городского и </w:t>
      </w:r>
      <w:proofErr w:type="spellStart"/>
      <w:r w:rsidRPr="00DC034D">
        <w:rPr>
          <w:rFonts w:ascii="Times New Roman" w:hAnsi="Times New Roman" w:cs="Times New Roman"/>
          <w:sz w:val="28"/>
          <w:szCs w:val="28"/>
        </w:rPr>
        <w:t>приго</w:t>
      </w:r>
      <w:proofErr w:type="spellEnd"/>
      <w:r w:rsidRPr="00DC034D">
        <w:rPr>
          <w:rFonts w:ascii="Times New Roman" w:hAnsi="Times New Roman" w:cs="Times New Roman"/>
          <w:sz w:val="28"/>
          <w:szCs w:val="28"/>
        </w:rPr>
        <w:t>-</w:t>
      </w:r>
    </w:p>
    <w:p w:rsidR="00DC034D" w:rsidRPr="00DC034D" w:rsidRDefault="00DC034D" w:rsidP="00DC034D">
      <w:pPr>
        <w:tabs>
          <w:tab w:val="left" w:pos="0"/>
        </w:tabs>
        <w:spacing w:after="0"/>
        <w:ind w:hanging="567"/>
        <w:rPr>
          <w:rFonts w:ascii="Times New Roman" w:hAnsi="Times New Roman" w:cs="Times New Roman"/>
          <w:sz w:val="28"/>
          <w:szCs w:val="28"/>
        </w:rPr>
      </w:pPr>
      <w:r w:rsidRPr="00DC03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034D">
        <w:rPr>
          <w:rFonts w:ascii="Times New Roman" w:hAnsi="Times New Roman" w:cs="Times New Roman"/>
          <w:sz w:val="28"/>
          <w:szCs w:val="28"/>
        </w:rPr>
        <w:t xml:space="preserve">родного сообщения отдельных категорий </w:t>
      </w:r>
      <w:proofErr w:type="spellStart"/>
      <w:r w:rsidRPr="00DC034D">
        <w:rPr>
          <w:rFonts w:ascii="Times New Roman" w:hAnsi="Times New Roman" w:cs="Times New Roman"/>
          <w:sz w:val="28"/>
          <w:szCs w:val="28"/>
        </w:rPr>
        <w:t>граж</w:t>
      </w:r>
      <w:proofErr w:type="spellEnd"/>
      <w:r w:rsidRPr="00DC034D">
        <w:rPr>
          <w:rFonts w:ascii="Times New Roman" w:hAnsi="Times New Roman" w:cs="Times New Roman"/>
          <w:sz w:val="28"/>
          <w:szCs w:val="28"/>
        </w:rPr>
        <w:t>-</w:t>
      </w:r>
    </w:p>
    <w:p w:rsidR="00DC034D" w:rsidRPr="00DC034D" w:rsidRDefault="00DC034D" w:rsidP="00DC034D">
      <w:pPr>
        <w:tabs>
          <w:tab w:val="left" w:pos="0"/>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C034D">
        <w:rPr>
          <w:rFonts w:ascii="Times New Roman" w:hAnsi="Times New Roman" w:cs="Times New Roman"/>
          <w:sz w:val="28"/>
          <w:szCs w:val="28"/>
        </w:rPr>
        <w:t>дан</w:t>
      </w:r>
      <w:proofErr w:type="gramEnd"/>
      <w:r w:rsidRPr="00DC034D">
        <w:rPr>
          <w:rFonts w:ascii="Times New Roman" w:hAnsi="Times New Roman" w:cs="Times New Roman"/>
          <w:sz w:val="28"/>
          <w:szCs w:val="28"/>
        </w:rPr>
        <w:t xml:space="preserve"> по единым социальным проездным билетам</w:t>
      </w:r>
    </w:p>
    <w:p w:rsidR="00DC034D" w:rsidRPr="00DC034D" w:rsidRDefault="00DC034D" w:rsidP="00DC034D">
      <w:pPr>
        <w:pStyle w:val="ConsPlusNormal"/>
        <w:widowControl/>
        <w:ind w:firstLine="0"/>
        <w:rPr>
          <w:rFonts w:ascii="Times New Roman" w:hAnsi="Times New Roman" w:cs="Times New Roman"/>
          <w:sz w:val="28"/>
          <w:szCs w:val="28"/>
        </w:rPr>
      </w:pPr>
    </w:p>
    <w:p w:rsidR="00DC034D" w:rsidRPr="00DC034D" w:rsidRDefault="00DC034D" w:rsidP="00DC034D">
      <w:pPr>
        <w:pStyle w:val="ConsPlusTitle"/>
        <w:widowControl/>
        <w:jc w:val="center"/>
        <w:rPr>
          <w:rFonts w:ascii="Times New Roman" w:hAnsi="Times New Roman" w:cs="Times New Roman"/>
          <w:sz w:val="28"/>
          <w:szCs w:val="28"/>
        </w:rPr>
      </w:pPr>
      <w:r w:rsidRPr="00DC034D">
        <w:rPr>
          <w:rFonts w:ascii="Times New Roman" w:hAnsi="Times New Roman" w:cs="Times New Roman"/>
        </w:rPr>
        <w:t xml:space="preserve">           </w:t>
      </w:r>
    </w:p>
    <w:p w:rsidR="00DC034D" w:rsidRPr="00DC034D" w:rsidRDefault="00DC034D" w:rsidP="00DC034D">
      <w:pPr>
        <w:ind w:firstLine="424"/>
        <w:jc w:val="both"/>
        <w:rPr>
          <w:rFonts w:ascii="Times New Roman" w:hAnsi="Times New Roman" w:cs="Times New Roman"/>
          <w:sz w:val="28"/>
          <w:szCs w:val="28"/>
        </w:rPr>
      </w:pPr>
      <w:proofErr w:type="gramStart"/>
      <w:r w:rsidRPr="00DC034D">
        <w:rPr>
          <w:rFonts w:ascii="Times New Roman" w:hAnsi="Times New Roman" w:cs="Times New Roman"/>
          <w:sz w:val="28"/>
          <w:szCs w:val="28"/>
        </w:rPr>
        <w:t>В целях возмещения недополученных доходов в связи с осуществлением пассажирских перевозок автомобильным транспортом  льготной категории граждан по единым  социальным проездным билетам на территории Гатчинского муниципального района, руководствуясь статьей 78 Бюджетного кодекса Российской Федерации, статьей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06.09.2016 № 887 «Об общих требованиях к</w:t>
      </w:r>
      <w:proofErr w:type="gramEnd"/>
      <w:r w:rsidRPr="00DC034D">
        <w:rPr>
          <w:rFonts w:ascii="Times New Roman" w:hAnsi="Times New Roman" w:cs="Times New Roman"/>
          <w:sz w:val="28"/>
          <w:szCs w:val="28"/>
        </w:rPr>
        <w:t xml:space="preserve"> </w:t>
      </w:r>
      <w:proofErr w:type="gramStart"/>
      <w:r w:rsidRPr="00DC034D">
        <w:rPr>
          <w:rFonts w:ascii="Times New Roman" w:hAnsi="Times New Roman" w:cs="Times New Roman"/>
          <w:sz w:val="28"/>
          <w:szCs w:val="28"/>
        </w:rPr>
        <w:t>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 Положением о бюджетном процессе в муниципальном образовании Гатчинский муниципальный район Ленинградской области, утвержденным решением совета депутатов Гатчинского муниципального района от 21.12.2012 № 271, решением совета депутатов Гатчинского муниципального района  от 25.11.2016 № 190 «О бюджете Гатчинского</w:t>
      </w:r>
      <w:proofErr w:type="gramEnd"/>
      <w:r w:rsidRPr="00DC034D">
        <w:rPr>
          <w:rFonts w:ascii="Times New Roman" w:hAnsi="Times New Roman" w:cs="Times New Roman"/>
          <w:sz w:val="28"/>
          <w:szCs w:val="28"/>
        </w:rPr>
        <w:t xml:space="preserve"> муниципального района на 2017 год и плановый период 2018 и 2019 годов»,  руководствуясь Уставом  Гатчинского муниципального района,   </w:t>
      </w:r>
    </w:p>
    <w:p w:rsidR="00DC034D" w:rsidRPr="00DC034D" w:rsidRDefault="00DC034D" w:rsidP="00DC034D">
      <w:pPr>
        <w:ind w:firstLine="424"/>
        <w:jc w:val="center"/>
        <w:rPr>
          <w:rFonts w:ascii="Times New Roman" w:hAnsi="Times New Roman" w:cs="Times New Roman"/>
          <w:sz w:val="28"/>
          <w:szCs w:val="28"/>
        </w:rPr>
      </w:pPr>
      <w:r w:rsidRPr="00DC034D">
        <w:rPr>
          <w:rFonts w:ascii="Times New Roman" w:hAnsi="Times New Roman" w:cs="Times New Roman"/>
          <w:sz w:val="28"/>
          <w:szCs w:val="28"/>
        </w:rPr>
        <w:t xml:space="preserve">       </w:t>
      </w:r>
      <w:r w:rsidRPr="00DC034D">
        <w:rPr>
          <w:rFonts w:ascii="Times New Roman" w:hAnsi="Times New Roman" w:cs="Times New Roman"/>
          <w:b/>
          <w:sz w:val="28"/>
          <w:szCs w:val="28"/>
        </w:rPr>
        <w:t>ПОСТАНОВЛЯЕТ</w:t>
      </w:r>
      <w:r w:rsidRPr="00DC034D">
        <w:rPr>
          <w:rFonts w:ascii="Times New Roman" w:hAnsi="Times New Roman" w:cs="Times New Roman"/>
          <w:b/>
          <w:spacing w:val="20"/>
          <w:sz w:val="28"/>
          <w:szCs w:val="28"/>
        </w:rPr>
        <w:t>:</w:t>
      </w:r>
      <w:r w:rsidRPr="00DC034D">
        <w:rPr>
          <w:rFonts w:ascii="Times New Roman" w:hAnsi="Times New Roman" w:cs="Times New Roman"/>
          <w:b/>
          <w:sz w:val="28"/>
          <w:szCs w:val="28"/>
        </w:rPr>
        <w:t xml:space="preserve">  </w:t>
      </w:r>
    </w:p>
    <w:p w:rsidR="00DC034D" w:rsidRPr="00DC034D" w:rsidRDefault="00DC034D" w:rsidP="00DC034D">
      <w:pPr>
        <w:pStyle w:val="ConsPlusTitle"/>
        <w:widowControl/>
        <w:ind w:firstLine="424"/>
        <w:jc w:val="both"/>
        <w:outlineLvl w:val="0"/>
        <w:rPr>
          <w:rFonts w:ascii="Times New Roman" w:hAnsi="Times New Roman" w:cs="Times New Roman"/>
          <w:b w:val="0"/>
          <w:sz w:val="28"/>
          <w:szCs w:val="28"/>
        </w:rPr>
      </w:pPr>
      <w:r w:rsidRPr="00DC034D">
        <w:rPr>
          <w:rFonts w:ascii="Times New Roman" w:hAnsi="Times New Roman" w:cs="Times New Roman"/>
          <w:b w:val="0"/>
          <w:sz w:val="28"/>
          <w:szCs w:val="28"/>
        </w:rPr>
        <w:t xml:space="preserve">       1. Утвердить Порядок</w:t>
      </w:r>
      <w:r w:rsidRPr="00DC034D">
        <w:rPr>
          <w:rFonts w:ascii="Times New Roman" w:hAnsi="Times New Roman" w:cs="Times New Roman"/>
          <w:sz w:val="28"/>
          <w:szCs w:val="28"/>
        </w:rPr>
        <w:t xml:space="preserve">  </w:t>
      </w:r>
      <w:r w:rsidRPr="00DC034D">
        <w:rPr>
          <w:rFonts w:ascii="Times New Roman" w:hAnsi="Times New Roman" w:cs="Times New Roman"/>
          <w:b w:val="0"/>
          <w:sz w:val="28"/>
          <w:szCs w:val="28"/>
        </w:rPr>
        <w:t>предоставления субсидий в целях возмещения недополученных доходов в связи с осуществлением пассажирских перевозок автомобильным транспортом общего пользования  городского и пригородного сообщения отдельных категорий граждан по единым социальным проездным билетам  (</w:t>
      </w:r>
      <w:proofErr w:type="spellStart"/>
      <w:r w:rsidRPr="00DC034D">
        <w:rPr>
          <w:rFonts w:ascii="Times New Roman" w:hAnsi="Times New Roman" w:cs="Times New Roman"/>
          <w:b w:val="0"/>
          <w:sz w:val="28"/>
          <w:szCs w:val="28"/>
        </w:rPr>
        <w:t>далее-Порядок</w:t>
      </w:r>
      <w:proofErr w:type="spellEnd"/>
      <w:r w:rsidRPr="00DC034D">
        <w:rPr>
          <w:rFonts w:ascii="Times New Roman" w:hAnsi="Times New Roman" w:cs="Times New Roman"/>
          <w:b w:val="0"/>
          <w:sz w:val="28"/>
          <w:szCs w:val="28"/>
        </w:rPr>
        <w:t>) согласно приложению.</w:t>
      </w:r>
    </w:p>
    <w:p w:rsidR="00DC034D" w:rsidRPr="00DC034D" w:rsidRDefault="00DC034D" w:rsidP="00DC034D">
      <w:pPr>
        <w:ind w:firstLine="424"/>
        <w:jc w:val="both"/>
        <w:rPr>
          <w:rFonts w:ascii="Times New Roman" w:hAnsi="Times New Roman" w:cs="Times New Roman"/>
          <w:bCs/>
          <w:sz w:val="28"/>
          <w:szCs w:val="28"/>
        </w:rPr>
      </w:pPr>
      <w:r w:rsidRPr="00DC034D">
        <w:rPr>
          <w:rFonts w:ascii="Times New Roman" w:hAnsi="Times New Roman" w:cs="Times New Roman"/>
          <w:bCs/>
          <w:sz w:val="28"/>
          <w:szCs w:val="28"/>
        </w:rPr>
        <w:t xml:space="preserve">        2. Комитету социальной защиты населения Гатчинского муниципального района Ленинградской области осуществлять предоставление субсидий в соответствии с утвержденным Порядком.</w:t>
      </w:r>
    </w:p>
    <w:p w:rsidR="00DC034D" w:rsidRPr="00DC034D" w:rsidRDefault="00DC034D" w:rsidP="00DC034D">
      <w:pPr>
        <w:ind w:firstLine="424"/>
        <w:jc w:val="both"/>
        <w:rPr>
          <w:rFonts w:ascii="Times New Roman" w:hAnsi="Times New Roman" w:cs="Times New Roman"/>
          <w:bCs/>
          <w:sz w:val="28"/>
          <w:szCs w:val="28"/>
        </w:rPr>
      </w:pPr>
      <w:r w:rsidRPr="00DC034D">
        <w:rPr>
          <w:rFonts w:ascii="Times New Roman" w:hAnsi="Times New Roman" w:cs="Times New Roman"/>
          <w:sz w:val="28"/>
          <w:szCs w:val="28"/>
        </w:rPr>
        <w:lastRenderedPageBreak/>
        <w:t xml:space="preserve">          3. </w:t>
      </w:r>
      <w:proofErr w:type="gramStart"/>
      <w:r w:rsidRPr="00DC034D">
        <w:rPr>
          <w:rFonts w:ascii="Times New Roman" w:hAnsi="Times New Roman" w:cs="Times New Roman"/>
          <w:sz w:val="28"/>
          <w:szCs w:val="28"/>
        </w:rPr>
        <w:t>Постановление  администрации  Гатчинского муниципального района  от 22.12.2014 № 5586 «Об утверждении  Порядка  предоставления из бюджета Гатчинского муниципального района  субсидий юридическим лицам (за исключением субсидий государственным (муниципальным) учреждениям), индивидуальным предпринимателям, физическим лицам, в целях возмещения недополученных доходов в связи с осуществлением пассажирских перевозок автомобильным транспортом общего пользования  городского и пригородного сообщения отдельных категорий граждан по единым социальным проездным билетам»  считать утратившим силу.</w:t>
      </w:r>
      <w:proofErr w:type="gramEnd"/>
    </w:p>
    <w:p w:rsidR="00DC034D" w:rsidRPr="00DC034D" w:rsidRDefault="00DC034D" w:rsidP="00DC034D">
      <w:pPr>
        <w:ind w:firstLine="424"/>
        <w:jc w:val="both"/>
        <w:rPr>
          <w:rFonts w:ascii="Times New Roman" w:hAnsi="Times New Roman" w:cs="Times New Roman"/>
          <w:sz w:val="28"/>
          <w:szCs w:val="28"/>
        </w:rPr>
      </w:pPr>
      <w:r w:rsidRPr="00DC034D">
        <w:rPr>
          <w:rFonts w:ascii="Times New Roman" w:hAnsi="Times New Roman" w:cs="Times New Roman"/>
          <w:sz w:val="28"/>
          <w:szCs w:val="28"/>
        </w:rPr>
        <w:t xml:space="preserve">          4. Настоящее постановление вступает в силу  со дня официального опубликования, подлежит размещению на официальном сайте Гатчинского муниципального района и распространяется на правоотношения, возникшие с 1 января 2017 года.</w:t>
      </w:r>
    </w:p>
    <w:p w:rsidR="00DC034D" w:rsidRPr="00DC034D" w:rsidRDefault="00DC034D" w:rsidP="00DC034D">
      <w:pPr>
        <w:pStyle w:val="ConsPlusNormal"/>
        <w:widowControl/>
        <w:ind w:firstLine="424"/>
        <w:jc w:val="both"/>
        <w:rPr>
          <w:rFonts w:ascii="Times New Roman" w:hAnsi="Times New Roman" w:cs="Times New Roman"/>
          <w:sz w:val="28"/>
          <w:szCs w:val="28"/>
        </w:rPr>
      </w:pPr>
      <w:r w:rsidRPr="00DC034D">
        <w:rPr>
          <w:rFonts w:ascii="Times New Roman" w:hAnsi="Times New Roman" w:cs="Times New Roman"/>
          <w:sz w:val="28"/>
          <w:szCs w:val="28"/>
        </w:rPr>
        <w:t xml:space="preserve">           5.   Контроль    исполнения  настоящего постановления возложить на  первого заместителя главы администрации Гатчинского муниципального района по государственным полномочиям и социальному комплексу </w:t>
      </w:r>
      <w:proofErr w:type="spellStart"/>
      <w:r w:rsidRPr="00DC034D">
        <w:rPr>
          <w:rFonts w:ascii="Times New Roman" w:hAnsi="Times New Roman" w:cs="Times New Roman"/>
          <w:sz w:val="28"/>
          <w:szCs w:val="28"/>
        </w:rPr>
        <w:t>Дерендяева</w:t>
      </w:r>
      <w:proofErr w:type="spellEnd"/>
      <w:r w:rsidRPr="00DC034D">
        <w:rPr>
          <w:rFonts w:ascii="Times New Roman" w:hAnsi="Times New Roman" w:cs="Times New Roman"/>
          <w:sz w:val="28"/>
          <w:szCs w:val="28"/>
        </w:rPr>
        <w:t xml:space="preserve"> Р.О., на заместителя главы администрации Гатчинского муниципального района по финансовой политике  </w:t>
      </w:r>
      <w:proofErr w:type="spellStart"/>
      <w:r w:rsidRPr="00DC034D">
        <w:rPr>
          <w:rFonts w:ascii="Times New Roman" w:hAnsi="Times New Roman" w:cs="Times New Roman"/>
          <w:sz w:val="28"/>
          <w:szCs w:val="28"/>
        </w:rPr>
        <w:t>Носкова</w:t>
      </w:r>
      <w:proofErr w:type="spellEnd"/>
      <w:r w:rsidRPr="00DC034D">
        <w:rPr>
          <w:rFonts w:ascii="Times New Roman" w:hAnsi="Times New Roman" w:cs="Times New Roman"/>
          <w:sz w:val="28"/>
          <w:szCs w:val="28"/>
        </w:rPr>
        <w:t xml:space="preserve"> И.В.  в пределах их компетенций.</w:t>
      </w:r>
    </w:p>
    <w:p w:rsidR="00DC034D" w:rsidRPr="00DC034D" w:rsidRDefault="00DC034D" w:rsidP="00DC034D">
      <w:pPr>
        <w:ind w:firstLine="424"/>
        <w:jc w:val="right"/>
        <w:rPr>
          <w:rFonts w:ascii="Times New Roman" w:hAnsi="Times New Roman" w:cs="Times New Roman"/>
        </w:rPr>
      </w:pPr>
    </w:p>
    <w:p w:rsidR="00DC034D" w:rsidRPr="00DC034D" w:rsidRDefault="00DC034D" w:rsidP="00DC034D">
      <w:pPr>
        <w:ind w:firstLine="424"/>
        <w:jc w:val="right"/>
        <w:rPr>
          <w:rFonts w:ascii="Times New Roman" w:hAnsi="Times New Roman" w:cs="Times New Roman"/>
        </w:rPr>
      </w:pPr>
    </w:p>
    <w:p w:rsidR="00DC034D" w:rsidRPr="00DC034D" w:rsidRDefault="00DC034D" w:rsidP="00DC034D">
      <w:pPr>
        <w:ind w:firstLine="424"/>
        <w:jc w:val="right"/>
        <w:rPr>
          <w:rFonts w:ascii="Times New Roman" w:hAnsi="Times New Roman" w:cs="Times New Roman"/>
        </w:rPr>
      </w:pPr>
      <w:r w:rsidRPr="00DC034D">
        <w:rPr>
          <w:rFonts w:ascii="Times New Roman" w:hAnsi="Times New Roman" w:cs="Times New Roman"/>
        </w:rPr>
        <w:t xml:space="preserve">                                                                                           </w:t>
      </w:r>
    </w:p>
    <w:p w:rsidR="00DC034D" w:rsidRPr="00DC034D" w:rsidRDefault="00DC034D" w:rsidP="00DC034D">
      <w:pPr>
        <w:pStyle w:val="ConsPlusNormal"/>
        <w:ind w:firstLine="0"/>
        <w:jc w:val="both"/>
        <w:outlineLvl w:val="0"/>
        <w:rPr>
          <w:rFonts w:ascii="Times New Roman" w:hAnsi="Times New Roman" w:cs="Times New Roman"/>
          <w:sz w:val="28"/>
          <w:szCs w:val="28"/>
        </w:rPr>
      </w:pPr>
      <w:r w:rsidRPr="00DC034D">
        <w:rPr>
          <w:rFonts w:ascii="Times New Roman" w:hAnsi="Times New Roman" w:cs="Times New Roman"/>
          <w:sz w:val="28"/>
          <w:szCs w:val="28"/>
        </w:rPr>
        <w:t xml:space="preserve">Глава  администрации                                                  </w:t>
      </w:r>
    </w:p>
    <w:p w:rsidR="00DC034D" w:rsidRPr="00DC034D" w:rsidRDefault="00DC034D" w:rsidP="00DC034D">
      <w:pPr>
        <w:rPr>
          <w:rFonts w:ascii="Times New Roman" w:hAnsi="Times New Roman" w:cs="Times New Roman"/>
        </w:rPr>
      </w:pPr>
      <w:r w:rsidRPr="00DC034D">
        <w:rPr>
          <w:rFonts w:ascii="Times New Roman" w:hAnsi="Times New Roman" w:cs="Times New Roman"/>
          <w:sz w:val="28"/>
          <w:szCs w:val="28"/>
        </w:rPr>
        <w:t xml:space="preserve">Гатчинского муниципального района                                       Е.В.Любушкина                          </w:t>
      </w:r>
      <w:r w:rsidRPr="00DC034D">
        <w:rPr>
          <w:rFonts w:ascii="Times New Roman" w:hAnsi="Times New Roman" w:cs="Times New Roman"/>
        </w:rPr>
        <w:t xml:space="preserve">                                                                                            </w:t>
      </w:r>
    </w:p>
    <w:p w:rsidR="00DC034D" w:rsidRPr="00DC034D" w:rsidRDefault="00DC034D" w:rsidP="00DC034D">
      <w:pPr>
        <w:ind w:firstLine="424"/>
        <w:jc w:val="right"/>
        <w:rPr>
          <w:rFonts w:ascii="Times New Roman" w:hAnsi="Times New Roman" w:cs="Times New Roman"/>
        </w:rPr>
      </w:pPr>
    </w:p>
    <w:p w:rsidR="00DC034D" w:rsidRDefault="00DC034D" w:rsidP="00DC034D">
      <w:pPr>
        <w:jc w:val="right"/>
      </w:pPr>
    </w:p>
    <w:p w:rsidR="00DC034D" w:rsidRPr="00DC034D" w:rsidRDefault="00DC034D" w:rsidP="00DC034D">
      <w:pPr>
        <w:tabs>
          <w:tab w:val="left" w:pos="195"/>
          <w:tab w:val="center" w:pos="5168"/>
        </w:tabs>
        <w:rPr>
          <w:rFonts w:ascii="Times New Roman" w:hAnsi="Times New Roman" w:cs="Times New Roman"/>
          <w:sz w:val="24"/>
          <w:szCs w:val="24"/>
        </w:rPr>
      </w:pPr>
      <w:r w:rsidRPr="00DC034D">
        <w:rPr>
          <w:rFonts w:ascii="Times New Roman" w:hAnsi="Times New Roman" w:cs="Times New Roman"/>
          <w:sz w:val="24"/>
          <w:szCs w:val="24"/>
        </w:rPr>
        <w:t>Львович И.В.</w:t>
      </w:r>
      <w:r w:rsidR="00493908">
        <w:rPr>
          <w:rFonts w:ascii="Times New Roman" w:hAnsi="Times New Roman" w:cs="Times New Roman"/>
          <w:sz w:val="24"/>
          <w:szCs w:val="24"/>
        </w:rPr>
        <w:t xml:space="preserve"> Орехова Л.И.</w:t>
      </w:r>
      <w:r w:rsidRPr="00DC034D">
        <w:rPr>
          <w:rFonts w:ascii="Times New Roman" w:hAnsi="Times New Roman" w:cs="Times New Roman"/>
          <w:sz w:val="24"/>
          <w:szCs w:val="24"/>
        </w:rPr>
        <w:tab/>
        <w:t xml:space="preserve">                                                       </w:t>
      </w:r>
    </w:p>
    <w:p w:rsidR="00DC034D" w:rsidRDefault="00DC034D" w:rsidP="00DC034D">
      <w:pPr>
        <w:jc w:val="center"/>
      </w:pPr>
    </w:p>
    <w:p w:rsidR="00DC034D" w:rsidRDefault="00DC034D" w:rsidP="00DC034D">
      <w:pPr>
        <w:jc w:val="right"/>
      </w:pPr>
      <w:r>
        <w:t xml:space="preserve">            </w:t>
      </w:r>
    </w:p>
    <w:sectPr w:rsidR="00DC034D" w:rsidSect="00B56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034D"/>
    <w:rsid w:val="00493908"/>
    <w:rsid w:val="00B5689C"/>
    <w:rsid w:val="00DC034D"/>
    <w:rsid w:val="00F74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8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34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DC034D"/>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563</Words>
  <Characters>3211</Characters>
  <Application>Microsoft Office Word</Application>
  <DocSecurity>0</DocSecurity>
  <Lines>26</Lines>
  <Paragraphs>7</Paragraphs>
  <ScaleCrop>false</ScaleCrop>
  <Company>КСЗН</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ПК4</dc:creator>
  <cp:keywords/>
  <dc:description/>
  <cp:lastModifiedBy>ПК4</cp:lastModifiedBy>
  <cp:revision>4</cp:revision>
  <dcterms:created xsi:type="dcterms:W3CDTF">2017-05-17T06:22:00Z</dcterms:created>
  <dcterms:modified xsi:type="dcterms:W3CDTF">2017-05-18T05:46:00Z</dcterms:modified>
</cp:coreProperties>
</file>