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D0" w:rsidRDefault="00CB21D0" w:rsidP="00CB21D0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D0" w:rsidRDefault="00CB21D0" w:rsidP="00CB21D0">
      <w:pPr>
        <w:jc w:val="center"/>
      </w:pPr>
    </w:p>
    <w:p w:rsidR="00CB21D0" w:rsidRDefault="00CB21D0" w:rsidP="00CB21D0">
      <w:pPr>
        <w:jc w:val="center"/>
      </w:pPr>
      <w:r>
        <w:t>АДМИНИСТРАЦИЯ ГАТЧИНСКОГО МУНИЦИПАЛЬНОГО РАЙОНА</w:t>
      </w:r>
    </w:p>
    <w:p w:rsidR="00CB21D0" w:rsidRDefault="00CB21D0" w:rsidP="00CB21D0">
      <w:pPr>
        <w:jc w:val="center"/>
      </w:pPr>
      <w:r>
        <w:t>ЛЕНИНГРАДСКОЙ ОБЛАСТИ</w:t>
      </w:r>
    </w:p>
    <w:p w:rsidR="00CB21D0" w:rsidRDefault="00CB21D0" w:rsidP="00CB21D0">
      <w:pPr>
        <w:jc w:val="center"/>
        <w:rPr>
          <w:sz w:val="12"/>
        </w:rPr>
      </w:pPr>
    </w:p>
    <w:p w:rsidR="00CB21D0" w:rsidRDefault="00CB21D0" w:rsidP="00CB21D0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CB21D0" w:rsidRDefault="00CB21D0" w:rsidP="00CB21D0">
      <w:pPr>
        <w:jc w:val="center"/>
        <w:rPr>
          <w:sz w:val="12"/>
        </w:rPr>
      </w:pPr>
    </w:p>
    <w:p w:rsidR="00CB21D0" w:rsidRDefault="00CB21D0" w:rsidP="00CB21D0">
      <w:pPr>
        <w:jc w:val="center"/>
        <w:rPr>
          <w:sz w:val="12"/>
        </w:rPr>
      </w:pPr>
    </w:p>
    <w:p w:rsidR="00CB21D0" w:rsidRDefault="00CB21D0" w:rsidP="00CB21D0">
      <w:pPr>
        <w:jc w:val="center"/>
        <w:rPr>
          <w:sz w:val="12"/>
        </w:rPr>
      </w:pPr>
    </w:p>
    <w:p w:rsidR="00CB21D0" w:rsidRDefault="00CB21D0" w:rsidP="00CB21D0">
      <w:pPr>
        <w:rPr>
          <w:b/>
        </w:rPr>
      </w:pPr>
    </w:p>
    <w:tbl>
      <w:tblPr>
        <w:tblW w:w="11471" w:type="dxa"/>
        <w:tblInd w:w="-34" w:type="dxa"/>
        <w:tblLook w:val="04A0" w:firstRow="1" w:lastRow="0" w:firstColumn="1" w:lastColumn="0" w:noHBand="0" w:noVBand="1"/>
      </w:tblPr>
      <w:tblGrid>
        <w:gridCol w:w="6805"/>
        <w:gridCol w:w="4666"/>
      </w:tblGrid>
      <w:tr w:rsidR="00CB21D0" w:rsidTr="00CB21D0">
        <w:trPr>
          <w:trHeight w:val="2448"/>
        </w:trPr>
        <w:tc>
          <w:tcPr>
            <w:tcW w:w="6805" w:type="dxa"/>
          </w:tcPr>
          <w:p w:rsidR="00CB21D0" w:rsidRDefault="00CB21D0">
            <w:pPr>
              <w:rPr>
                <w:sz w:val="28"/>
                <w:szCs w:val="28"/>
              </w:rPr>
            </w:pPr>
          </w:p>
          <w:p w:rsidR="00CB21D0" w:rsidRDefault="00CB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собственности МО «Гатчинский муниципальный район», МО «Город Гатчина»</w:t>
            </w:r>
          </w:p>
          <w:p w:rsidR="00CB21D0" w:rsidRDefault="00CB21D0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66" w:type="dxa"/>
          </w:tcPr>
          <w:p w:rsidR="00CB21D0" w:rsidRDefault="00CB21D0">
            <w:pPr>
              <w:jc w:val="right"/>
              <w:rPr>
                <w:b/>
              </w:rPr>
            </w:pPr>
          </w:p>
        </w:tc>
      </w:tr>
    </w:tbl>
    <w:p w:rsidR="00CB21D0" w:rsidRDefault="00CB21D0" w:rsidP="00CB21D0">
      <w:pPr>
        <w:jc w:val="both"/>
        <w:rPr>
          <w:color w:val="FF0000"/>
          <w:sz w:val="28"/>
          <w:szCs w:val="28"/>
        </w:rPr>
      </w:pPr>
    </w:p>
    <w:p w:rsidR="00CB21D0" w:rsidRDefault="00CB21D0" w:rsidP="00CB21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26.01.2017 № 232 «Об утверждении регламента по предоставлению администрацией Гатчинского муниципального района Ленинградской области муниципальной услуги «Предварительное согласование предоставления земельного участка, находящегося в собственности МО «Гатчинский муниципальный район», МО «Город Гатчина»,</w:t>
      </w:r>
    </w:p>
    <w:p w:rsidR="00CB21D0" w:rsidRDefault="00CB21D0" w:rsidP="00CB21D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21D0" w:rsidRDefault="00CB21D0" w:rsidP="00CB21D0">
      <w:pPr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«Предварительное согласование предоставления земельного участка, находящегося в собственности МО «Гатчинский муниципальный район», МО «Город Гатчина», согласно приложения.</w:t>
      </w:r>
    </w:p>
    <w:p w:rsidR="00CB21D0" w:rsidRDefault="00CB21D0" w:rsidP="00CB2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настоящее постановление на официальном сайте Гатчинского муниципального района Ленинградской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gtn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</w:t>
      </w:r>
    </w:p>
    <w:p w:rsidR="00CB21D0" w:rsidRDefault="00CB21D0" w:rsidP="00CB21D0">
      <w:pPr>
        <w:ind w:firstLine="283"/>
        <w:jc w:val="both"/>
        <w:rPr>
          <w:sz w:val="28"/>
          <w:szCs w:val="28"/>
        </w:rPr>
      </w:pPr>
    </w:p>
    <w:p w:rsidR="00CB21D0" w:rsidRDefault="00CB21D0" w:rsidP="00CB21D0">
      <w:pPr>
        <w:ind w:firstLine="283"/>
        <w:jc w:val="both"/>
        <w:rPr>
          <w:sz w:val="28"/>
          <w:szCs w:val="28"/>
        </w:rPr>
      </w:pPr>
    </w:p>
    <w:p w:rsidR="00CB21D0" w:rsidRDefault="00CB21D0" w:rsidP="00CB21D0">
      <w:pPr>
        <w:ind w:firstLine="283"/>
        <w:jc w:val="both"/>
        <w:rPr>
          <w:sz w:val="28"/>
          <w:szCs w:val="28"/>
        </w:rPr>
      </w:pPr>
    </w:p>
    <w:p w:rsidR="00CB21D0" w:rsidRDefault="00CB21D0" w:rsidP="00CB21D0">
      <w:pPr>
        <w:ind w:firstLine="283"/>
        <w:jc w:val="both"/>
        <w:rPr>
          <w:sz w:val="28"/>
          <w:szCs w:val="28"/>
        </w:rPr>
      </w:pPr>
    </w:p>
    <w:p w:rsidR="00CB21D0" w:rsidRDefault="00CB21D0" w:rsidP="00CB21D0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CB21D0" w:rsidRDefault="00CB21D0" w:rsidP="00CB21D0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даты опубликования.</w:t>
      </w:r>
    </w:p>
    <w:p w:rsidR="00CB21D0" w:rsidRDefault="00CB21D0" w:rsidP="00CB21D0">
      <w:pPr>
        <w:tabs>
          <w:tab w:val="left" w:pos="993"/>
        </w:tabs>
        <w:jc w:val="both"/>
        <w:rPr>
          <w:sz w:val="28"/>
          <w:szCs w:val="28"/>
        </w:rPr>
      </w:pPr>
    </w:p>
    <w:p w:rsidR="00CB21D0" w:rsidRDefault="00CB21D0" w:rsidP="00CB21D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CB21D0" w:rsidTr="00CB21D0">
        <w:tc>
          <w:tcPr>
            <w:tcW w:w="5210" w:type="dxa"/>
          </w:tcPr>
          <w:p w:rsidR="00CB21D0" w:rsidRDefault="00CB21D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B21D0" w:rsidRDefault="00CB21D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CB21D0" w:rsidRDefault="00CB21D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B21D0" w:rsidRDefault="00CB21D0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</w:p>
          <w:p w:rsidR="00CB21D0" w:rsidRDefault="00CB21D0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Любушкина</w:t>
            </w:r>
          </w:p>
        </w:tc>
      </w:tr>
    </w:tbl>
    <w:p w:rsidR="00CB21D0" w:rsidRDefault="00CB21D0" w:rsidP="00CB21D0">
      <w:pPr>
        <w:tabs>
          <w:tab w:val="left" w:pos="6200"/>
        </w:tabs>
        <w:jc w:val="both"/>
      </w:pPr>
    </w:p>
    <w:p w:rsidR="00CB21D0" w:rsidRDefault="00CB21D0" w:rsidP="00CB21D0">
      <w:pPr>
        <w:rPr>
          <w:b/>
        </w:rPr>
      </w:pPr>
    </w:p>
    <w:p w:rsidR="00CB21D0" w:rsidRDefault="00CB21D0" w:rsidP="00CB21D0">
      <w:pPr>
        <w:rPr>
          <w:b/>
        </w:rPr>
      </w:pPr>
    </w:p>
    <w:p w:rsidR="00CB21D0" w:rsidRDefault="00CB21D0" w:rsidP="00CB21D0">
      <w:pPr>
        <w:rPr>
          <w:b/>
        </w:rPr>
      </w:pPr>
    </w:p>
    <w:p w:rsidR="00CB21D0" w:rsidRDefault="00CB21D0" w:rsidP="00CB21D0">
      <w:r>
        <w:t>Аввакумов А.Н.</w:t>
      </w:r>
    </w:p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CB21D0" w:rsidRDefault="00CB21D0" w:rsidP="00CB21D0"/>
    <w:p w:rsidR="00EB49A6" w:rsidRDefault="00EB49A6">
      <w:bookmarkStart w:id="0" w:name="_GoBack"/>
      <w:bookmarkEnd w:id="0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A"/>
    <w:rsid w:val="00CB21D0"/>
    <w:rsid w:val="00D94FAA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38CB-E084-4CB2-BAF5-AE171B8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2017-10-16T11:45:00Z</dcterms:created>
  <dcterms:modified xsi:type="dcterms:W3CDTF">2017-10-16T11:45:00Z</dcterms:modified>
</cp:coreProperties>
</file>