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E5" w:rsidRDefault="00A734E5" w:rsidP="008227E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37.5pt;height:43.5pt;visibility:visible">
            <v:imagedata r:id="rId5" o:title="" gain="88562f"/>
          </v:shape>
        </w:pict>
      </w:r>
    </w:p>
    <w:p w:rsidR="00A734E5" w:rsidRDefault="00A734E5" w:rsidP="008227E8">
      <w:pPr>
        <w:jc w:val="center"/>
      </w:pPr>
    </w:p>
    <w:p w:rsidR="00A734E5" w:rsidRPr="00C866E0" w:rsidRDefault="00A734E5" w:rsidP="008227E8">
      <w:pPr>
        <w:jc w:val="center"/>
      </w:pPr>
      <w:r>
        <w:t>АДМИНИСТРАЦИЯ ГАТЧИНСКОГО МУНИЦИПАЛЬНОГО РАЙОНА</w:t>
      </w:r>
    </w:p>
    <w:p w:rsidR="00A734E5" w:rsidRDefault="00A734E5" w:rsidP="008227E8">
      <w:pPr>
        <w:jc w:val="center"/>
      </w:pPr>
      <w:r>
        <w:t>ЛЕНИНГРАДСКОЙ ОБЛАСТИ</w:t>
      </w:r>
    </w:p>
    <w:p w:rsidR="00A734E5" w:rsidRDefault="00A734E5" w:rsidP="008227E8">
      <w:pPr>
        <w:jc w:val="center"/>
        <w:rPr>
          <w:sz w:val="12"/>
        </w:rPr>
      </w:pPr>
    </w:p>
    <w:p w:rsidR="00A734E5" w:rsidRDefault="00A734E5" w:rsidP="008227E8">
      <w:pPr>
        <w:jc w:val="center"/>
        <w:rPr>
          <w:b/>
          <w:sz w:val="40"/>
        </w:rPr>
      </w:pPr>
      <w:r>
        <w:rPr>
          <w:b/>
          <w:sz w:val="40"/>
        </w:rPr>
        <w:t xml:space="preserve">                ПОСТАНОВЛЕНИЕ   </w:t>
      </w:r>
      <w:r w:rsidRPr="0052560B">
        <w:rPr>
          <w:b/>
          <w:sz w:val="32"/>
          <w:szCs w:val="32"/>
        </w:rPr>
        <w:t>ПРОЕКТ</w:t>
      </w:r>
    </w:p>
    <w:p w:rsidR="00A734E5" w:rsidRDefault="00A734E5" w:rsidP="008227E8">
      <w:pPr>
        <w:jc w:val="center"/>
        <w:rPr>
          <w:b/>
          <w:sz w:val="40"/>
        </w:rPr>
      </w:pPr>
    </w:p>
    <w:p w:rsidR="00A734E5" w:rsidRDefault="00A734E5" w:rsidP="008227E8">
      <w:pPr>
        <w:jc w:val="center"/>
        <w:rPr>
          <w:sz w:val="12"/>
        </w:rPr>
      </w:pPr>
    </w:p>
    <w:p w:rsidR="00A734E5" w:rsidRDefault="00A734E5" w:rsidP="008227E8">
      <w:pPr>
        <w:jc w:val="center"/>
        <w:rPr>
          <w:sz w:val="12"/>
        </w:rPr>
      </w:pPr>
    </w:p>
    <w:p w:rsidR="00A734E5" w:rsidRDefault="00A734E5" w:rsidP="008227E8">
      <w:pPr>
        <w:jc w:val="center"/>
        <w:rPr>
          <w:sz w:val="12"/>
        </w:rPr>
      </w:pPr>
    </w:p>
    <w:p w:rsidR="00A734E5" w:rsidRPr="00C67218" w:rsidRDefault="00A734E5" w:rsidP="008227E8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  <w:t xml:space="preserve">                   </w:t>
      </w:r>
      <w:r w:rsidRPr="00082EBB">
        <w:rPr>
          <w:b/>
        </w:rPr>
        <w:t xml:space="preserve">№ </w:t>
      </w:r>
      <w:r>
        <w:rPr>
          <w:b/>
        </w:rPr>
        <w:t>________</w:t>
      </w:r>
    </w:p>
    <w:p w:rsidR="00A734E5" w:rsidRPr="00FC494C" w:rsidRDefault="00A734E5" w:rsidP="008227E8">
      <w:pPr>
        <w:rPr>
          <w:b/>
        </w:rPr>
      </w:pPr>
    </w:p>
    <w:tbl>
      <w:tblPr>
        <w:tblW w:w="0" w:type="auto"/>
        <w:tblLayout w:type="fixed"/>
        <w:tblLook w:val="00A0"/>
      </w:tblPr>
      <w:tblGrid>
        <w:gridCol w:w="6408"/>
      </w:tblGrid>
      <w:tr w:rsidR="00A734E5" w:rsidTr="00133897">
        <w:trPr>
          <w:trHeight w:val="2023"/>
        </w:trPr>
        <w:tc>
          <w:tcPr>
            <w:tcW w:w="6408" w:type="dxa"/>
          </w:tcPr>
          <w:p w:rsidR="00A734E5" w:rsidRPr="00892C27" w:rsidRDefault="00A734E5" w:rsidP="007F1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б </w:t>
            </w:r>
            <w:r w:rsidRPr="00892C27">
              <w:rPr>
                <w:bCs/>
                <w:sz w:val="28"/>
                <w:szCs w:val="28"/>
              </w:rPr>
              <w:t>утверждении Порядка проведения оценки технического состояния автомобильных дорог общего пользования местного значения</w:t>
            </w:r>
            <w:r>
              <w:rPr>
                <w:bCs/>
                <w:sz w:val="28"/>
                <w:szCs w:val="28"/>
              </w:rPr>
              <w:t>,</w:t>
            </w:r>
            <w:r w:rsidRPr="00892C27">
              <w:rPr>
                <w:bCs/>
                <w:sz w:val="28"/>
                <w:szCs w:val="28"/>
              </w:rPr>
              <w:t xml:space="preserve"> расположенных на территории </w:t>
            </w:r>
            <w:r>
              <w:rPr>
                <w:bCs/>
                <w:sz w:val="28"/>
                <w:szCs w:val="28"/>
              </w:rPr>
              <w:t>МО «Город Гатчина»</w:t>
            </w:r>
          </w:p>
          <w:p w:rsidR="00A734E5" w:rsidRDefault="00A734E5" w:rsidP="007F12F2"/>
        </w:tc>
      </w:tr>
    </w:tbl>
    <w:p w:rsidR="00A734E5" w:rsidRDefault="00A734E5" w:rsidP="008227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70D4">
        <w:rPr>
          <w:color w:val="000000"/>
          <w:sz w:val="28"/>
          <w:szCs w:val="28"/>
        </w:rPr>
        <w:t xml:space="preserve">В соответствии с пунктом </w:t>
      </w:r>
      <w:r>
        <w:rPr>
          <w:color w:val="000000"/>
          <w:sz w:val="28"/>
          <w:szCs w:val="28"/>
        </w:rPr>
        <w:t xml:space="preserve">5 части 1 статьи </w:t>
      </w:r>
      <w:r w:rsidRPr="006F70D4">
        <w:rPr>
          <w:color w:val="000000"/>
          <w:sz w:val="28"/>
          <w:szCs w:val="28"/>
        </w:rPr>
        <w:t>14 </w:t>
      </w:r>
      <w:r>
        <w:rPr>
          <w:color w:val="000000"/>
          <w:sz w:val="28"/>
          <w:szCs w:val="28"/>
        </w:rPr>
        <w:t xml:space="preserve"> Федерального закона от </w:t>
      </w:r>
      <w:r w:rsidRPr="006F70D4">
        <w:rPr>
          <w:color w:val="000000"/>
          <w:sz w:val="28"/>
          <w:szCs w:val="28"/>
        </w:rPr>
        <w:t xml:space="preserve">06.10.2003 </w:t>
      </w:r>
      <w:r>
        <w:rPr>
          <w:color w:val="000000"/>
          <w:sz w:val="28"/>
          <w:szCs w:val="28"/>
        </w:rPr>
        <w:t xml:space="preserve">         </w:t>
      </w:r>
      <w:r w:rsidRPr="006F70D4">
        <w:rPr>
          <w:color w:val="000000"/>
          <w:sz w:val="28"/>
          <w:szCs w:val="28"/>
        </w:rPr>
        <w:t>№ 131-ФЗ</w:t>
      </w:r>
      <w:r>
        <w:rPr>
          <w:color w:val="000000"/>
          <w:sz w:val="28"/>
          <w:szCs w:val="28"/>
        </w:rPr>
        <w:t xml:space="preserve"> «</w:t>
      </w:r>
      <w:r w:rsidRPr="006F70D4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6F70D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частью 4 </w:t>
      </w:r>
      <w:r w:rsidRPr="006F70D4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и 17</w:t>
      </w:r>
      <w:r w:rsidRPr="006F70D4">
        <w:rPr>
          <w:color w:val="000000"/>
          <w:sz w:val="28"/>
          <w:szCs w:val="28"/>
        </w:rPr>
        <w:t xml:space="preserve"> Федерал</w:t>
      </w:r>
      <w:r>
        <w:rPr>
          <w:color w:val="000000"/>
          <w:sz w:val="28"/>
          <w:szCs w:val="28"/>
        </w:rPr>
        <w:t xml:space="preserve">ьного  закона   от 08.11.2007 </w:t>
      </w:r>
      <w:r w:rsidRPr="006F70D4">
        <w:rPr>
          <w:color w:val="000000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color w:val="000000"/>
          <w:sz w:val="28"/>
          <w:szCs w:val="28"/>
        </w:rPr>
        <w:t xml:space="preserve">ные акты Российской Федерации», </w:t>
      </w:r>
      <w:r w:rsidRPr="006F70D4">
        <w:rPr>
          <w:color w:val="000000"/>
          <w:sz w:val="28"/>
          <w:szCs w:val="28"/>
        </w:rPr>
        <w:t xml:space="preserve">со статьей 2 Федерального закона </w:t>
      </w:r>
      <w:r>
        <w:rPr>
          <w:color w:val="000000"/>
          <w:sz w:val="28"/>
          <w:szCs w:val="28"/>
        </w:rPr>
        <w:t>от 10.12.1995</w:t>
      </w:r>
      <w:r w:rsidRPr="006F70D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6F70D4">
        <w:rPr>
          <w:color w:val="000000"/>
          <w:sz w:val="28"/>
          <w:szCs w:val="28"/>
        </w:rPr>
        <w:t xml:space="preserve">196-ФЗ </w:t>
      </w:r>
      <w:r>
        <w:rPr>
          <w:color w:val="000000"/>
          <w:sz w:val="28"/>
          <w:szCs w:val="28"/>
        </w:rPr>
        <w:t xml:space="preserve"> </w:t>
      </w:r>
      <w:r w:rsidRPr="006F70D4">
        <w:rPr>
          <w:color w:val="000000"/>
          <w:sz w:val="28"/>
          <w:szCs w:val="28"/>
        </w:rPr>
        <w:t>«О безопасности дорожного движения»,</w:t>
      </w:r>
      <w:r>
        <w:rPr>
          <w:color w:val="000000"/>
          <w:sz w:val="28"/>
          <w:szCs w:val="28"/>
        </w:rPr>
        <w:t xml:space="preserve"> приказом Минтранса России от 27.08.2009 № 150 «О порядке проведения оценки технического состояния автомобильных дорог», </w:t>
      </w:r>
      <w:r>
        <w:rPr>
          <w:sz w:val="28"/>
          <w:szCs w:val="28"/>
        </w:rPr>
        <w:t>руководствуясь Уставом Гатчинского муниципального района, Уставом МО «Город Гатчина»,</w:t>
      </w:r>
    </w:p>
    <w:p w:rsidR="00A734E5" w:rsidRPr="00C2275E" w:rsidRDefault="00A734E5" w:rsidP="008227E8">
      <w:pPr>
        <w:jc w:val="both"/>
        <w:rPr>
          <w:sz w:val="28"/>
          <w:szCs w:val="28"/>
        </w:rPr>
      </w:pPr>
      <w:r w:rsidRPr="00C2275E">
        <w:rPr>
          <w:sz w:val="28"/>
          <w:szCs w:val="28"/>
        </w:rPr>
        <w:t>ПОСТАНОВЛЯЕТ,</w:t>
      </w:r>
    </w:p>
    <w:p w:rsidR="00A734E5" w:rsidRDefault="00A734E5" w:rsidP="003F41F7">
      <w:pPr>
        <w:numPr>
          <w:ilvl w:val="0"/>
          <w:numId w:val="3"/>
        </w:numPr>
        <w:shd w:val="clear" w:color="auto" w:fill="FFFFFF"/>
        <w:tabs>
          <w:tab w:val="clear" w:pos="1692"/>
          <w:tab w:val="num" w:pos="0"/>
          <w:tab w:val="left" w:pos="900"/>
        </w:tabs>
        <w:ind w:left="0" w:firstLine="567"/>
        <w:jc w:val="both"/>
        <w:rPr>
          <w:color w:val="000000"/>
          <w:sz w:val="28"/>
          <w:szCs w:val="28"/>
        </w:rPr>
      </w:pPr>
      <w:r w:rsidRPr="00C2275E">
        <w:rPr>
          <w:color w:val="000000"/>
          <w:sz w:val="28"/>
          <w:szCs w:val="28"/>
        </w:rPr>
        <w:t>Утвердить Порядок проведения оценки технического состояния автомобильных дорог общего пользования местного значения, расположенных на территории МО «Город Гатчина»</w:t>
      </w:r>
      <w:r>
        <w:rPr>
          <w:color w:val="000000"/>
          <w:sz w:val="28"/>
          <w:szCs w:val="28"/>
        </w:rPr>
        <w:t>,</w:t>
      </w:r>
      <w:r w:rsidRPr="00C2275E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A734E5" w:rsidRDefault="00A734E5" w:rsidP="003F41F7">
      <w:pPr>
        <w:numPr>
          <w:ilvl w:val="0"/>
          <w:numId w:val="3"/>
        </w:numPr>
        <w:shd w:val="clear" w:color="auto" w:fill="FFFFFF"/>
        <w:tabs>
          <w:tab w:val="clear" w:pos="1692"/>
          <w:tab w:val="num" w:pos="0"/>
          <w:tab w:val="left" w:pos="90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района.</w:t>
      </w:r>
    </w:p>
    <w:p w:rsidR="00A734E5" w:rsidRPr="00DD12F2" w:rsidRDefault="00A734E5" w:rsidP="003F41F7">
      <w:pPr>
        <w:numPr>
          <w:ilvl w:val="0"/>
          <w:numId w:val="3"/>
        </w:numPr>
        <w:shd w:val="clear" w:color="auto" w:fill="FFFFFF"/>
        <w:tabs>
          <w:tab w:val="clear" w:pos="1692"/>
          <w:tab w:val="num" w:pos="0"/>
          <w:tab w:val="left" w:pos="90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Е.Ю. Фараонову.</w:t>
      </w:r>
    </w:p>
    <w:p w:rsidR="00A734E5" w:rsidRPr="00C2275E" w:rsidRDefault="00A734E5" w:rsidP="006F70D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734E5" w:rsidRDefault="00A734E5" w:rsidP="00C227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734E5" w:rsidRDefault="00A734E5" w:rsidP="00C227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734E5" w:rsidRPr="00C2275E" w:rsidRDefault="00A734E5" w:rsidP="00C2275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           Е.В.Любушкина</w:t>
      </w:r>
    </w:p>
    <w:p w:rsidR="00A734E5" w:rsidRDefault="00A734E5" w:rsidP="00C2275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A734E5" w:rsidRDefault="00A734E5" w:rsidP="00C2275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A734E5" w:rsidRDefault="00A734E5" w:rsidP="00C2275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A734E5" w:rsidRPr="003B2CFE" w:rsidRDefault="00A734E5" w:rsidP="00C2275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B2CFE">
        <w:rPr>
          <w:sz w:val="20"/>
          <w:szCs w:val="20"/>
        </w:rPr>
        <w:t>Петров А.А.</w:t>
      </w:r>
    </w:p>
    <w:p w:rsidR="00A734E5" w:rsidRDefault="00A734E5" w:rsidP="00C2275E">
      <w:pPr>
        <w:autoSpaceDE w:val="0"/>
        <w:autoSpaceDN w:val="0"/>
        <w:adjustRightInd w:val="0"/>
        <w:ind w:left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734E5" w:rsidRDefault="00A734E5" w:rsidP="00C2275E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734E5" w:rsidRDefault="00A734E5" w:rsidP="00C2275E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муниципального района Ленинградской области</w:t>
      </w:r>
    </w:p>
    <w:p w:rsidR="00A734E5" w:rsidRDefault="00A734E5" w:rsidP="00C2275E">
      <w:pPr>
        <w:autoSpaceDE w:val="0"/>
        <w:autoSpaceDN w:val="0"/>
        <w:adjustRightInd w:val="0"/>
        <w:spacing w:after="100" w:afterAutospacing="1"/>
        <w:ind w:left="4536"/>
        <w:jc w:val="right"/>
        <w:outlineLvl w:val="0"/>
        <w:rPr>
          <w:sz w:val="28"/>
          <w:szCs w:val="28"/>
        </w:rPr>
      </w:pPr>
      <w:r w:rsidRPr="0019247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 №  ___________</w:t>
      </w:r>
      <w:r w:rsidRPr="0019247F">
        <w:rPr>
          <w:sz w:val="28"/>
          <w:szCs w:val="28"/>
        </w:rPr>
        <w:t xml:space="preserve">  </w:t>
      </w:r>
    </w:p>
    <w:p w:rsidR="00A734E5" w:rsidRPr="0019247F" w:rsidRDefault="00A734E5" w:rsidP="00C2275E">
      <w:pPr>
        <w:autoSpaceDE w:val="0"/>
        <w:autoSpaceDN w:val="0"/>
        <w:adjustRightInd w:val="0"/>
        <w:spacing w:after="100" w:afterAutospacing="1"/>
        <w:ind w:left="4536"/>
        <w:jc w:val="right"/>
        <w:outlineLvl w:val="0"/>
        <w:rPr>
          <w:sz w:val="28"/>
          <w:szCs w:val="28"/>
        </w:rPr>
      </w:pPr>
    </w:p>
    <w:p w:rsidR="00A734E5" w:rsidRDefault="00A734E5" w:rsidP="00982C44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20669B">
        <w:rPr>
          <w:bCs/>
          <w:sz w:val="28"/>
          <w:szCs w:val="28"/>
        </w:rPr>
        <w:t>Порядок проведения оценки технического состояния автомобильных дорог общего пользования местного</w:t>
      </w:r>
      <w:r>
        <w:rPr>
          <w:bCs/>
          <w:sz w:val="28"/>
          <w:szCs w:val="28"/>
        </w:rPr>
        <w:t xml:space="preserve"> значения,</w:t>
      </w:r>
      <w:r w:rsidRPr="0020669B">
        <w:rPr>
          <w:bCs/>
          <w:sz w:val="28"/>
          <w:szCs w:val="28"/>
        </w:rPr>
        <w:t xml:space="preserve"> расположенных на территории МО «Город Гатчина»</w:t>
      </w:r>
    </w:p>
    <w:p w:rsidR="00A734E5" w:rsidRPr="0020669B" w:rsidRDefault="00A734E5" w:rsidP="00982C4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734E5" w:rsidRPr="0096121D" w:rsidRDefault="00A734E5" w:rsidP="0096121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6121D">
        <w:rPr>
          <w:color w:val="000000"/>
          <w:sz w:val="28"/>
          <w:szCs w:val="28"/>
        </w:rPr>
        <w:t xml:space="preserve">1. </w:t>
      </w:r>
      <w:r w:rsidRPr="0096121D">
        <w:rPr>
          <w:bCs/>
          <w:sz w:val="28"/>
          <w:szCs w:val="28"/>
        </w:rPr>
        <w:t xml:space="preserve">Настоящий Порядок проведения оценки технического состояния </w:t>
      </w:r>
      <w:r w:rsidRPr="00B261E2">
        <w:rPr>
          <w:color w:val="000000"/>
          <w:sz w:val="28"/>
          <w:szCs w:val="28"/>
        </w:rPr>
        <w:t>автомобильных дорог</w:t>
      </w:r>
      <w:r>
        <w:rPr>
          <w:color w:val="000000"/>
          <w:sz w:val="28"/>
          <w:szCs w:val="28"/>
        </w:rPr>
        <w:t xml:space="preserve"> </w:t>
      </w:r>
      <w:r w:rsidRPr="00B261E2">
        <w:rPr>
          <w:color w:val="000000"/>
          <w:sz w:val="28"/>
          <w:szCs w:val="28"/>
        </w:rPr>
        <w:t xml:space="preserve">общего пользования местного значения, расположенных на территории </w:t>
      </w:r>
      <w:r>
        <w:rPr>
          <w:color w:val="000000"/>
          <w:sz w:val="28"/>
          <w:szCs w:val="28"/>
        </w:rPr>
        <w:t>МО «Город Гатчина»</w:t>
      </w:r>
      <w:r w:rsidRPr="0096121D">
        <w:rPr>
          <w:bCs/>
          <w:sz w:val="28"/>
          <w:szCs w:val="28"/>
        </w:rPr>
        <w:t xml:space="preserve"> (далее - Порядок) определяет состав и периодичность работ по определению соответствия комплекса характеристик технического уровня </w:t>
      </w:r>
      <w:r w:rsidRPr="00B261E2">
        <w:rPr>
          <w:color w:val="000000"/>
          <w:sz w:val="28"/>
          <w:szCs w:val="28"/>
        </w:rPr>
        <w:t>автомобильных дорог</w:t>
      </w:r>
      <w:r>
        <w:rPr>
          <w:color w:val="000000"/>
          <w:sz w:val="28"/>
          <w:szCs w:val="28"/>
        </w:rPr>
        <w:t xml:space="preserve"> </w:t>
      </w:r>
      <w:r w:rsidRPr="00B261E2">
        <w:rPr>
          <w:color w:val="000000"/>
          <w:sz w:val="28"/>
          <w:szCs w:val="28"/>
        </w:rPr>
        <w:t xml:space="preserve">общего пользования местного значения, расположенных на территории </w:t>
      </w:r>
      <w:r>
        <w:rPr>
          <w:color w:val="000000"/>
          <w:sz w:val="28"/>
          <w:szCs w:val="28"/>
        </w:rPr>
        <w:t>МО «Город Гатчина»</w:t>
      </w:r>
      <w:r>
        <w:rPr>
          <w:bCs/>
          <w:sz w:val="28"/>
          <w:szCs w:val="28"/>
        </w:rPr>
        <w:t xml:space="preserve">, </w:t>
      </w:r>
      <w:r w:rsidRPr="0096121D">
        <w:rPr>
          <w:bCs/>
          <w:sz w:val="28"/>
          <w:szCs w:val="28"/>
        </w:rPr>
        <w:t>эксплуатационного состояния, обеспечивающего требуемые потребительские свойства автомобильн</w:t>
      </w:r>
      <w:r>
        <w:rPr>
          <w:bCs/>
          <w:sz w:val="28"/>
          <w:szCs w:val="28"/>
        </w:rPr>
        <w:t xml:space="preserve">ых дорог </w:t>
      </w:r>
      <w:r w:rsidRPr="0096121D">
        <w:rPr>
          <w:bCs/>
          <w:sz w:val="28"/>
          <w:szCs w:val="28"/>
        </w:rPr>
        <w:t>(далее - транспортно- эксплуатационные характеристики автомобильной дороги), полученного на основании результатов комплекса работ по обследованию, сбору и анализу информации о параметрах, характеристиках и условиях функционирования автомобильн</w:t>
      </w:r>
      <w:r>
        <w:rPr>
          <w:bCs/>
          <w:sz w:val="28"/>
          <w:szCs w:val="28"/>
        </w:rPr>
        <w:t>ых дорог</w:t>
      </w:r>
      <w:r w:rsidRPr="0096121D">
        <w:rPr>
          <w:bCs/>
          <w:sz w:val="28"/>
          <w:szCs w:val="28"/>
        </w:rPr>
        <w:t>, о наличии повреждений ее элементов и причин их появления, о характеристиках транспортных потоков (далее - диагностика), требованиям технических регламентов.</w:t>
      </w:r>
    </w:p>
    <w:p w:rsidR="00A734E5" w:rsidRDefault="00A734E5" w:rsidP="008B0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Оценка технического состояния </w:t>
      </w:r>
      <w:r w:rsidRPr="00B261E2">
        <w:rPr>
          <w:color w:val="000000"/>
          <w:sz w:val="28"/>
          <w:szCs w:val="28"/>
        </w:rPr>
        <w:t>автомобильных дорог</w:t>
      </w:r>
      <w:r>
        <w:rPr>
          <w:color w:val="000000"/>
          <w:sz w:val="28"/>
          <w:szCs w:val="28"/>
        </w:rPr>
        <w:t xml:space="preserve"> </w:t>
      </w:r>
      <w:r w:rsidRPr="00B261E2">
        <w:rPr>
          <w:color w:val="000000"/>
          <w:sz w:val="28"/>
          <w:szCs w:val="28"/>
        </w:rPr>
        <w:t xml:space="preserve">общего пользования местного значения, расположенных на территории </w:t>
      </w:r>
      <w:r>
        <w:rPr>
          <w:color w:val="000000"/>
          <w:sz w:val="28"/>
          <w:szCs w:val="28"/>
        </w:rPr>
        <w:t xml:space="preserve">МО «Город Гатчина», </w:t>
      </w:r>
      <w:r>
        <w:rPr>
          <w:sz w:val="28"/>
          <w:szCs w:val="28"/>
        </w:rPr>
        <w:t>проводится не реже одного раза в год.</w:t>
      </w:r>
    </w:p>
    <w:p w:rsidR="00A734E5" w:rsidRDefault="00A734E5" w:rsidP="00F20FE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375E8">
        <w:rPr>
          <w:color w:val="000000"/>
          <w:sz w:val="28"/>
          <w:szCs w:val="28"/>
        </w:rPr>
        <w:t xml:space="preserve">Диагностика </w:t>
      </w:r>
      <w:r w:rsidRPr="00B261E2">
        <w:rPr>
          <w:color w:val="000000"/>
          <w:sz w:val="28"/>
          <w:szCs w:val="28"/>
        </w:rPr>
        <w:t>автомобильных дорог</w:t>
      </w:r>
      <w:r>
        <w:rPr>
          <w:color w:val="000000"/>
          <w:sz w:val="28"/>
          <w:szCs w:val="28"/>
        </w:rPr>
        <w:t xml:space="preserve"> </w:t>
      </w:r>
      <w:r w:rsidRPr="00B261E2">
        <w:rPr>
          <w:color w:val="000000"/>
          <w:sz w:val="28"/>
          <w:szCs w:val="28"/>
        </w:rPr>
        <w:t xml:space="preserve">общего пользования местного значения, расположенных на территории </w:t>
      </w:r>
      <w:r>
        <w:rPr>
          <w:color w:val="000000"/>
          <w:sz w:val="28"/>
          <w:szCs w:val="28"/>
        </w:rPr>
        <w:t xml:space="preserve">МО «Город Гатчина», </w:t>
      </w:r>
      <w:r w:rsidRPr="00A375E8">
        <w:rPr>
          <w:color w:val="000000"/>
          <w:sz w:val="28"/>
          <w:szCs w:val="28"/>
        </w:rPr>
        <w:t>проводится в соответствии с</w:t>
      </w:r>
      <w:r>
        <w:rPr>
          <w:color w:val="000000"/>
          <w:sz w:val="28"/>
          <w:szCs w:val="28"/>
        </w:rPr>
        <w:t xml:space="preserve"> </w:t>
      </w:r>
      <w:r w:rsidRPr="00A375E8">
        <w:rPr>
          <w:color w:val="000000"/>
          <w:sz w:val="28"/>
          <w:szCs w:val="28"/>
        </w:rPr>
        <w:t>требованиями законодательства Российской Федерации в сфере технического регулирования.</w:t>
      </w:r>
      <w:r>
        <w:rPr>
          <w:color w:val="000000"/>
          <w:sz w:val="28"/>
          <w:szCs w:val="28"/>
        </w:rPr>
        <w:t xml:space="preserve"> </w:t>
      </w:r>
      <w:r w:rsidRPr="00A375E8">
        <w:rPr>
          <w:color w:val="000000"/>
          <w:sz w:val="28"/>
          <w:szCs w:val="28"/>
        </w:rPr>
        <w:t>Виды диагностики автомобильных дорог приведены в приложении к настоящему Порядку.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B1541">
        <w:rPr>
          <w:color w:val="000000"/>
          <w:sz w:val="28"/>
          <w:szCs w:val="28"/>
        </w:rPr>
        <w:t xml:space="preserve">4. </w:t>
      </w:r>
      <w:r w:rsidRPr="007B1541">
        <w:rPr>
          <w:bCs/>
          <w:sz w:val="28"/>
          <w:szCs w:val="28"/>
        </w:rPr>
        <w:t xml:space="preserve">При проведении диагностики </w:t>
      </w:r>
      <w:r w:rsidRPr="00B261E2">
        <w:rPr>
          <w:color w:val="000000"/>
          <w:sz w:val="28"/>
          <w:szCs w:val="28"/>
        </w:rPr>
        <w:t>автомобильных дорог</w:t>
      </w:r>
      <w:r>
        <w:rPr>
          <w:color w:val="000000"/>
          <w:sz w:val="28"/>
          <w:szCs w:val="28"/>
        </w:rPr>
        <w:t xml:space="preserve"> </w:t>
      </w:r>
      <w:r w:rsidRPr="00B261E2">
        <w:rPr>
          <w:color w:val="000000"/>
          <w:sz w:val="28"/>
          <w:szCs w:val="28"/>
        </w:rPr>
        <w:t xml:space="preserve">общего пользования местного значения, расположенных на территории </w:t>
      </w:r>
      <w:r>
        <w:rPr>
          <w:color w:val="000000"/>
          <w:sz w:val="28"/>
          <w:szCs w:val="28"/>
        </w:rPr>
        <w:t xml:space="preserve">МО «Город Гатчина», должны </w:t>
      </w:r>
      <w:r w:rsidRPr="007B1541">
        <w:rPr>
          <w:bCs/>
          <w:sz w:val="28"/>
          <w:szCs w:val="28"/>
        </w:rPr>
        <w:t>использоваться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 либо должно быть метрологически аттестованным.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7B1541">
        <w:rPr>
          <w:bCs/>
          <w:sz w:val="28"/>
          <w:szCs w:val="28"/>
        </w:rPr>
        <w:t xml:space="preserve">. В процессе диагностики </w:t>
      </w:r>
      <w:r w:rsidRPr="00B261E2">
        <w:rPr>
          <w:color w:val="000000"/>
          <w:sz w:val="28"/>
          <w:szCs w:val="28"/>
        </w:rPr>
        <w:t>автомобильных дорог</w:t>
      </w:r>
      <w:r>
        <w:rPr>
          <w:color w:val="000000"/>
          <w:sz w:val="28"/>
          <w:szCs w:val="28"/>
        </w:rPr>
        <w:t xml:space="preserve"> </w:t>
      </w:r>
      <w:r w:rsidRPr="00B261E2">
        <w:rPr>
          <w:color w:val="000000"/>
          <w:sz w:val="28"/>
          <w:szCs w:val="28"/>
        </w:rPr>
        <w:t xml:space="preserve">общего пользования местного значения, расположенных на территории </w:t>
      </w:r>
      <w:r>
        <w:rPr>
          <w:color w:val="000000"/>
          <w:sz w:val="28"/>
          <w:szCs w:val="28"/>
        </w:rPr>
        <w:t xml:space="preserve">МО «Город Гатчина», </w:t>
      </w:r>
      <w:r w:rsidRPr="007B1541">
        <w:rPr>
          <w:bCs/>
          <w:sz w:val="28"/>
          <w:szCs w:val="28"/>
        </w:rPr>
        <w:t>определяются: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B1541">
        <w:rPr>
          <w:bCs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ширина проезжей части и земляного полотна;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габарит приближения;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длины прямых, число углов поворотов в плане трассы и величины их радиусов;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протяженность подъемов и спусков;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продольный и поперечный уклоны;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высота насыпи и глубина выемки;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габариты искусственных дорожных сооружений;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наличие элементов водоотвода;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B1541">
        <w:rPr>
          <w:bCs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продольная ровность и колейность дорожного покрытия;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сцепные свойства дорожного покрытия и состояние обочин;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прочность дорожной одежды;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грузоподъемность искусственных дорожных сооружений;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B1541">
        <w:rPr>
          <w:bCs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средняя скорость движения транспортного потока;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безопасность и удобство движения транспортного потока;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пропускная способность и уровень загрузки автомобильной дороги движением;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A734E5" w:rsidRPr="007B1541" w:rsidRDefault="00A734E5" w:rsidP="007B1541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B1541">
        <w:rPr>
          <w:bCs/>
          <w:sz w:val="28"/>
          <w:szCs w:val="28"/>
        </w:rPr>
        <w:t>степень воздействия дороги на окружающую среду.</w:t>
      </w:r>
    </w:p>
    <w:p w:rsidR="00A734E5" w:rsidRPr="0088424B" w:rsidRDefault="00A734E5" w:rsidP="0088424B">
      <w:pPr>
        <w:pStyle w:val="ConsPlusNormal"/>
        <w:ind w:firstLine="540"/>
        <w:jc w:val="both"/>
        <w:rPr>
          <w:rFonts w:cs="Times New Roman"/>
          <w:color w:val="000000"/>
          <w:sz w:val="28"/>
          <w:szCs w:val="28"/>
        </w:rPr>
      </w:pPr>
      <w:r w:rsidRPr="0088424B">
        <w:rPr>
          <w:color w:val="000000"/>
          <w:sz w:val="28"/>
          <w:szCs w:val="28"/>
        </w:rPr>
        <w:t xml:space="preserve">6. </w:t>
      </w:r>
      <w:r w:rsidRPr="0088424B">
        <w:rPr>
          <w:rFonts w:cs="Times New Roman"/>
          <w:color w:val="000000"/>
          <w:sz w:val="28"/>
          <w:szCs w:val="28"/>
        </w:rPr>
        <w:t xml:space="preserve">Организатором  проведения </w:t>
      </w:r>
      <w:r>
        <w:rPr>
          <w:color w:val="000000"/>
          <w:sz w:val="28"/>
          <w:szCs w:val="28"/>
        </w:rPr>
        <w:t>диагностики</w:t>
      </w:r>
      <w:r w:rsidRPr="0088424B">
        <w:rPr>
          <w:color w:val="000000"/>
          <w:sz w:val="28"/>
          <w:szCs w:val="28"/>
        </w:rPr>
        <w:t xml:space="preserve"> автомобильных дорог общего пользования местного значения, расположенных на территории МО «Город Гатчина»</w:t>
      </w:r>
      <w:r>
        <w:rPr>
          <w:color w:val="000000"/>
          <w:sz w:val="28"/>
          <w:szCs w:val="28"/>
        </w:rPr>
        <w:t>,</w:t>
      </w:r>
      <w:r w:rsidRPr="0088424B">
        <w:rPr>
          <w:rFonts w:cs="Times New Roman"/>
          <w:color w:val="000000"/>
          <w:sz w:val="28"/>
          <w:szCs w:val="28"/>
        </w:rPr>
        <w:t xml:space="preserve"> является администрация Гатчинского муниципального района. Ответственным исполнителем  является отдел городского хозяйства </w:t>
      </w:r>
      <w:r>
        <w:rPr>
          <w:rFonts w:cs="Times New Roman"/>
          <w:color w:val="000000"/>
          <w:sz w:val="28"/>
          <w:szCs w:val="28"/>
        </w:rPr>
        <w:t>к</w:t>
      </w:r>
      <w:r w:rsidRPr="0088424B">
        <w:rPr>
          <w:rFonts w:cs="Times New Roman"/>
          <w:color w:val="000000"/>
          <w:sz w:val="28"/>
          <w:szCs w:val="28"/>
        </w:rPr>
        <w:t>омитета городского хозяйства и жилищной политики администрации Гатчинского муниципального района.</w:t>
      </w:r>
    </w:p>
    <w:p w:rsidR="00A734E5" w:rsidRPr="0088424B" w:rsidRDefault="00A734E5" w:rsidP="0098607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8424B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Диагностика </w:t>
      </w:r>
      <w:r w:rsidRPr="0088424B">
        <w:rPr>
          <w:color w:val="000000"/>
          <w:sz w:val="28"/>
          <w:szCs w:val="28"/>
        </w:rPr>
        <w:t xml:space="preserve">дорог общего пользования местного значения, расположенных на территории МО «Город Гатчина», проводится специализированной организацией  на основе конкурсов (аукционов), проводимых в соответствии с законодательством Российской Федерации. </w:t>
      </w:r>
    </w:p>
    <w:p w:rsidR="00A734E5" w:rsidRPr="00464FBA" w:rsidRDefault="00A734E5" w:rsidP="00464FB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464FBA">
        <w:rPr>
          <w:bCs/>
          <w:sz w:val="28"/>
          <w:szCs w:val="28"/>
        </w:rPr>
        <w:t xml:space="preserve">. По результатам </w:t>
      </w:r>
      <w:r>
        <w:rPr>
          <w:bCs/>
          <w:sz w:val="28"/>
          <w:szCs w:val="28"/>
        </w:rPr>
        <w:t>диагностики</w:t>
      </w:r>
      <w:r w:rsidRPr="00464FBA">
        <w:rPr>
          <w:bCs/>
          <w:sz w:val="28"/>
          <w:szCs w:val="28"/>
        </w:rPr>
        <w:t xml:space="preserve"> автомобильных дорог </w:t>
      </w:r>
      <w:r w:rsidRPr="00B261E2">
        <w:rPr>
          <w:color w:val="000000"/>
          <w:sz w:val="28"/>
          <w:szCs w:val="28"/>
        </w:rPr>
        <w:t xml:space="preserve">общего пользования местного значения, расположенных на территории </w:t>
      </w:r>
      <w:r>
        <w:rPr>
          <w:color w:val="000000"/>
          <w:sz w:val="28"/>
          <w:szCs w:val="28"/>
        </w:rPr>
        <w:t>МО «Город Гатчина»</w:t>
      </w:r>
      <w:r w:rsidRPr="00464FBA">
        <w:rPr>
          <w:bCs/>
          <w:sz w:val="28"/>
          <w:szCs w:val="28"/>
        </w:rPr>
        <w:t>:</w:t>
      </w:r>
    </w:p>
    <w:p w:rsidR="00A734E5" w:rsidRPr="00464FBA" w:rsidRDefault="00A734E5" w:rsidP="00464FB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64FBA">
        <w:rPr>
          <w:bCs/>
          <w:sz w:val="28"/>
          <w:szCs w:val="28"/>
        </w:rPr>
        <w:t>1) устанавливается степень соответствия транспортно-эксплуатационных характеристик автомобильн</w:t>
      </w:r>
      <w:r>
        <w:rPr>
          <w:bCs/>
          <w:sz w:val="28"/>
          <w:szCs w:val="28"/>
        </w:rPr>
        <w:t>ых дорог</w:t>
      </w:r>
      <w:r w:rsidRPr="00464FBA">
        <w:rPr>
          <w:bCs/>
          <w:sz w:val="28"/>
          <w:szCs w:val="28"/>
        </w:rPr>
        <w:t xml:space="preserve"> требованиям технических регламентов;</w:t>
      </w:r>
    </w:p>
    <w:p w:rsidR="00A734E5" w:rsidRDefault="00A734E5" w:rsidP="00464FB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64FBA">
        <w:rPr>
          <w:bCs/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</w:p>
    <w:p w:rsidR="00A734E5" w:rsidRDefault="00A734E5" w:rsidP="00E676DB">
      <w:pPr>
        <w:spacing w:line="27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9. </w:t>
      </w:r>
      <w:r w:rsidRPr="002065C4">
        <w:rPr>
          <w:sz w:val="28"/>
          <w:szCs w:val="28"/>
        </w:rPr>
        <w:t>Результаты оценки технического состояния автомобильной дороги используются для: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формирования и обновления автоматизированного банка дорожных и мостовых данных;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заполнения форм государственной статистической отчетности;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оценки потребности в работах по реконструкции, капитальному ремонту, ремонту и содержанию автомобильных дорог; </w:t>
      </w:r>
    </w:p>
    <w:p w:rsidR="00A734E5" w:rsidRPr="002065C4" w:rsidRDefault="00A734E5" w:rsidP="00E676DB">
      <w:pPr>
        <w:tabs>
          <w:tab w:val="left" w:pos="0"/>
          <w:tab w:val="left" w:pos="180"/>
        </w:tabs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разработки программ по повышению безопасности дорожного движения;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 w:rsidRPr="002065C4">
        <w:rPr>
          <w:sz w:val="28"/>
          <w:szCs w:val="28"/>
        </w:rPr>
        <w:t xml:space="preserve">определения возможности движения транспортного средства, </w:t>
      </w: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осуществляющего перевозки тяжеловесных и (или) крупногабаритных грузов, по автомобильной дороге;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организации временного ограничения или прекращения движения транспортных средств по автомобильным дорогам;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формирования муниципального  реестра автомобильных дорог местного значения;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65C4">
        <w:rPr>
          <w:sz w:val="28"/>
          <w:szCs w:val="28"/>
        </w:rPr>
        <w:t xml:space="preserve">иных целей, предусмотренных законодательством Российской Федерации, </w:t>
      </w:r>
    </w:p>
    <w:p w:rsidR="00A734E5" w:rsidRPr="002065C4" w:rsidRDefault="00A734E5" w:rsidP="00E676DB">
      <w:pPr>
        <w:spacing w:line="270" w:lineRule="atLeast"/>
        <w:jc w:val="both"/>
        <w:rPr>
          <w:sz w:val="28"/>
          <w:szCs w:val="28"/>
        </w:rPr>
      </w:pPr>
      <w:r w:rsidRPr="002065C4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.</w:t>
      </w:r>
    </w:p>
    <w:p w:rsidR="00A734E5" w:rsidRPr="002065C4" w:rsidRDefault="00A734E5" w:rsidP="00E676DB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2065C4">
        <w:rPr>
          <w:sz w:val="28"/>
          <w:szCs w:val="28"/>
        </w:rPr>
        <w:t xml:space="preserve">  </w:t>
      </w:r>
    </w:p>
    <w:p w:rsidR="00A734E5" w:rsidRPr="00464FBA" w:rsidRDefault="00A734E5" w:rsidP="00464FB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734E5" w:rsidRDefault="00A734E5" w:rsidP="00DE2163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Приложение</w:t>
      </w: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Порядку проведения оценки</w:t>
      </w: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технического состояния автомобильных</w:t>
      </w: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дорог общего пользования местного значения,</w:t>
      </w:r>
    </w:p>
    <w:p w:rsidR="00A734E5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расположенных на территории</w:t>
      </w:r>
      <w:r w:rsidRPr="00DE2163">
        <w:rPr>
          <w:lang w:eastAsia="en-US"/>
        </w:rPr>
        <w:t xml:space="preserve"> </w:t>
      </w:r>
      <w:r>
        <w:rPr>
          <w:lang w:eastAsia="en-US"/>
        </w:rPr>
        <w:t>МО «Город Гатчина»</w:t>
      </w:r>
    </w:p>
    <w:p w:rsidR="00A734E5" w:rsidRPr="00DE2163" w:rsidRDefault="00A734E5" w:rsidP="00DE2163">
      <w:pPr>
        <w:autoSpaceDE w:val="0"/>
        <w:autoSpaceDN w:val="0"/>
        <w:adjustRightInd w:val="0"/>
        <w:jc w:val="right"/>
        <w:rPr>
          <w:lang w:eastAsia="en-US"/>
        </w:rPr>
      </w:pPr>
      <w:r w:rsidRPr="00DE2163">
        <w:rPr>
          <w:lang w:eastAsia="en-US"/>
        </w:rPr>
        <w:t xml:space="preserve"> </w:t>
      </w:r>
    </w:p>
    <w:p w:rsidR="00A734E5" w:rsidRDefault="00A734E5" w:rsidP="004521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734E5" w:rsidRPr="001D59B5" w:rsidRDefault="00A734E5" w:rsidP="00DE216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D59B5">
        <w:rPr>
          <w:sz w:val="28"/>
          <w:szCs w:val="28"/>
          <w:lang w:eastAsia="en-US"/>
        </w:rPr>
        <w:t>Виды диагностики автомобильных дорог общего пользования</w:t>
      </w:r>
    </w:p>
    <w:p w:rsidR="00A734E5" w:rsidRPr="001D59B5" w:rsidRDefault="00A734E5" w:rsidP="00DE216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D59B5">
        <w:rPr>
          <w:sz w:val="28"/>
          <w:szCs w:val="28"/>
          <w:lang w:eastAsia="en-US"/>
        </w:rPr>
        <w:t>местного значения, расположенных на территории МО «Город Гатчина»</w:t>
      </w:r>
    </w:p>
    <w:p w:rsidR="00A734E5" w:rsidRDefault="00A734E5" w:rsidP="00DE2163">
      <w:pPr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73"/>
        <w:gridCol w:w="5760"/>
        <w:gridCol w:w="2160"/>
      </w:tblGrid>
      <w:tr w:rsidR="00A734E5" w:rsidTr="001D59B5">
        <w:tc>
          <w:tcPr>
            <w:tcW w:w="675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№</w:t>
            </w:r>
          </w:p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3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Вид диагностики</w:t>
            </w:r>
          </w:p>
        </w:tc>
        <w:tc>
          <w:tcPr>
            <w:tcW w:w="57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Состав работ</w:t>
            </w:r>
          </w:p>
        </w:tc>
        <w:tc>
          <w:tcPr>
            <w:tcW w:w="21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Периодичность</w:t>
            </w:r>
          </w:p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проведения</w:t>
            </w:r>
          </w:p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диагностики</w:t>
            </w:r>
          </w:p>
        </w:tc>
      </w:tr>
      <w:tr w:rsidR="00A734E5" w:rsidTr="001D59B5">
        <w:tc>
          <w:tcPr>
            <w:tcW w:w="675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73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Первичная диагностика</w:t>
            </w:r>
          </w:p>
        </w:tc>
        <w:tc>
          <w:tcPr>
            <w:tcW w:w="57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1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один раз в 3 – 5 лет</w:t>
            </w:r>
          </w:p>
        </w:tc>
      </w:tr>
      <w:tr w:rsidR="00A734E5" w:rsidTr="001D59B5">
        <w:tc>
          <w:tcPr>
            <w:tcW w:w="675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73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Повторная диагностика</w:t>
            </w:r>
          </w:p>
        </w:tc>
        <w:tc>
          <w:tcPr>
            <w:tcW w:w="57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21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один раз в год</w:t>
            </w:r>
          </w:p>
        </w:tc>
      </w:tr>
      <w:tr w:rsidR="00A734E5" w:rsidTr="001D59B5">
        <w:tc>
          <w:tcPr>
            <w:tcW w:w="675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73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Приемочная диагностика</w:t>
            </w:r>
          </w:p>
        </w:tc>
        <w:tc>
          <w:tcPr>
            <w:tcW w:w="57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1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A734E5" w:rsidTr="001D59B5">
        <w:tc>
          <w:tcPr>
            <w:tcW w:w="675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73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Специализированная диагностика</w:t>
            </w:r>
          </w:p>
        </w:tc>
        <w:tc>
          <w:tcPr>
            <w:tcW w:w="57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2160" w:type="dxa"/>
          </w:tcPr>
          <w:p w:rsidR="00A734E5" w:rsidRPr="001D59B5" w:rsidRDefault="00A734E5" w:rsidP="001D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D59B5">
              <w:rPr>
                <w:sz w:val="28"/>
                <w:szCs w:val="28"/>
                <w:lang w:eastAsia="en-US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A734E5" w:rsidRPr="00452153" w:rsidRDefault="00A734E5" w:rsidP="00DE2163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A734E5" w:rsidRDefault="00A734E5" w:rsidP="004521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sectPr w:rsidR="00A734E5" w:rsidSect="00D6082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442F"/>
    <w:multiLevelType w:val="multilevel"/>
    <w:tmpl w:val="1288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653E3F"/>
    <w:multiLevelType w:val="hybridMultilevel"/>
    <w:tmpl w:val="8B6C2EDE"/>
    <w:lvl w:ilvl="0" w:tplc="67B62F3C">
      <w:start w:val="1"/>
      <w:numFmt w:val="decimal"/>
      <w:lvlText w:val="%1."/>
      <w:lvlJc w:val="left"/>
      <w:pPr>
        <w:tabs>
          <w:tab w:val="num" w:pos="1692"/>
        </w:tabs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64253204"/>
    <w:multiLevelType w:val="hybridMultilevel"/>
    <w:tmpl w:val="3554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B33"/>
    <w:rsid w:val="00001E6C"/>
    <w:rsid w:val="00030481"/>
    <w:rsid w:val="00032A8C"/>
    <w:rsid w:val="000333E2"/>
    <w:rsid w:val="0003778A"/>
    <w:rsid w:val="00037CC8"/>
    <w:rsid w:val="0004107E"/>
    <w:rsid w:val="00053ECB"/>
    <w:rsid w:val="00055781"/>
    <w:rsid w:val="00082EBB"/>
    <w:rsid w:val="000917F7"/>
    <w:rsid w:val="000B2738"/>
    <w:rsid w:val="000C05FE"/>
    <w:rsid w:val="000D050A"/>
    <w:rsid w:val="000E569C"/>
    <w:rsid w:val="0010170D"/>
    <w:rsid w:val="00102979"/>
    <w:rsid w:val="0010461D"/>
    <w:rsid w:val="00112C7B"/>
    <w:rsid w:val="00114E99"/>
    <w:rsid w:val="00133897"/>
    <w:rsid w:val="00134092"/>
    <w:rsid w:val="00137260"/>
    <w:rsid w:val="001562C1"/>
    <w:rsid w:val="00170524"/>
    <w:rsid w:val="00184CE1"/>
    <w:rsid w:val="0019247F"/>
    <w:rsid w:val="00192FDF"/>
    <w:rsid w:val="001946EF"/>
    <w:rsid w:val="00196934"/>
    <w:rsid w:val="001B21EE"/>
    <w:rsid w:val="001D59B5"/>
    <w:rsid w:val="001E2529"/>
    <w:rsid w:val="002065C4"/>
    <w:rsid w:val="0020669B"/>
    <w:rsid w:val="00210F55"/>
    <w:rsid w:val="00221538"/>
    <w:rsid w:val="00234866"/>
    <w:rsid w:val="00237618"/>
    <w:rsid w:val="00262DE4"/>
    <w:rsid w:val="00271CA7"/>
    <w:rsid w:val="002A109E"/>
    <w:rsid w:val="002D5A55"/>
    <w:rsid w:val="002D6474"/>
    <w:rsid w:val="002F5650"/>
    <w:rsid w:val="00353D01"/>
    <w:rsid w:val="00355AF0"/>
    <w:rsid w:val="00363544"/>
    <w:rsid w:val="003B2CFE"/>
    <w:rsid w:val="003B441A"/>
    <w:rsid w:val="003D0E4A"/>
    <w:rsid w:val="003E50CF"/>
    <w:rsid w:val="003E750B"/>
    <w:rsid w:val="003F20A0"/>
    <w:rsid w:val="003F41F7"/>
    <w:rsid w:val="00402FB7"/>
    <w:rsid w:val="00411ED0"/>
    <w:rsid w:val="00415C97"/>
    <w:rsid w:val="00440049"/>
    <w:rsid w:val="00452153"/>
    <w:rsid w:val="00464FBA"/>
    <w:rsid w:val="004A1CFD"/>
    <w:rsid w:val="004B4165"/>
    <w:rsid w:val="004F0197"/>
    <w:rsid w:val="004F377B"/>
    <w:rsid w:val="00520FBC"/>
    <w:rsid w:val="0052560B"/>
    <w:rsid w:val="0053021D"/>
    <w:rsid w:val="005500FD"/>
    <w:rsid w:val="005634D6"/>
    <w:rsid w:val="005C03B4"/>
    <w:rsid w:val="005C446A"/>
    <w:rsid w:val="005C76F4"/>
    <w:rsid w:val="005F001A"/>
    <w:rsid w:val="005F5D93"/>
    <w:rsid w:val="0061394E"/>
    <w:rsid w:val="00624D2A"/>
    <w:rsid w:val="006417FE"/>
    <w:rsid w:val="0064458D"/>
    <w:rsid w:val="006572E2"/>
    <w:rsid w:val="006618C4"/>
    <w:rsid w:val="006653B5"/>
    <w:rsid w:val="006727E4"/>
    <w:rsid w:val="00682650"/>
    <w:rsid w:val="006843D0"/>
    <w:rsid w:val="00690845"/>
    <w:rsid w:val="006A1B33"/>
    <w:rsid w:val="006A7C08"/>
    <w:rsid w:val="006C3855"/>
    <w:rsid w:val="006E3FAC"/>
    <w:rsid w:val="006F70D4"/>
    <w:rsid w:val="007277E2"/>
    <w:rsid w:val="00727AC8"/>
    <w:rsid w:val="0073302F"/>
    <w:rsid w:val="00745445"/>
    <w:rsid w:val="00765A52"/>
    <w:rsid w:val="007A6A3F"/>
    <w:rsid w:val="007A7503"/>
    <w:rsid w:val="007B10C6"/>
    <w:rsid w:val="007B1541"/>
    <w:rsid w:val="007E6989"/>
    <w:rsid w:val="007F12F2"/>
    <w:rsid w:val="008224C5"/>
    <w:rsid w:val="008227E8"/>
    <w:rsid w:val="00843B35"/>
    <w:rsid w:val="00844728"/>
    <w:rsid w:val="0085095E"/>
    <w:rsid w:val="008562F0"/>
    <w:rsid w:val="008678F2"/>
    <w:rsid w:val="00880F32"/>
    <w:rsid w:val="0088424B"/>
    <w:rsid w:val="00892C27"/>
    <w:rsid w:val="008A5DFF"/>
    <w:rsid w:val="008B07FC"/>
    <w:rsid w:val="008C4107"/>
    <w:rsid w:val="008C5671"/>
    <w:rsid w:val="008D1CEF"/>
    <w:rsid w:val="008D3A8A"/>
    <w:rsid w:val="008D3D7F"/>
    <w:rsid w:val="008E6CE2"/>
    <w:rsid w:val="008E7D7B"/>
    <w:rsid w:val="009268D0"/>
    <w:rsid w:val="00942D02"/>
    <w:rsid w:val="00942F60"/>
    <w:rsid w:val="00943351"/>
    <w:rsid w:val="00946F56"/>
    <w:rsid w:val="0095020D"/>
    <w:rsid w:val="00955EF5"/>
    <w:rsid w:val="0096121D"/>
    <w:rsid w:val="009666E9"/>
    <w:rsid w:val="00967539"/>
    <w:rsid w:val="009776AA"/>
    <w:rsid w:val="00982C44"/>
    <w:rsid w:val="00986075"/>
    <w:rsid w:val="009879F0"/>
    <w:rsid w:val="009A5455"/>
    <w:rsid w:val="009A7D0A"/>
    <w:rsid w:val="009B7EE7"/>
    <w:rsid w:val="009D6098"/>
    <w:rsid w:val="009E3AB0"/>
    <w:rsid w:val="009E3B67"/>
    <w:rsid w:val="009E5C95"/>
    <w:rsid w:val="00A375E8"/>
    <w:rsid w:val="00A65290"/>
    <w:rsid w:val="00A734E5"/>
    <w:rsid w:val="00AA3FE8"/>
    <w:rsid w:val="00B01FE5"/>
    <w:rsid w:val="00B02CF1"/>
    <w:rsid w:val="00B17826"/>
    <w:rsid w:val="00B203D9"/>
    <w:rsid w:val="00B220AB"/>
    <w:rsid w:val="00B261E2"/>
    <w:rsid w:val="00B26CF7"/>
    <w:rsid w:val="00B57B5B"/>
    <w:rsid w:val="00B70818"/>
    <w:rsid w:val="00B91D5F"/>
    <w:rsid w:val="00B9213B"/>
    <w:rsid w:val="00BB673E"/>
    <w:rsid w:val="00BC422D"/>
    <w:rsid w:val="00BD4382"/>
    <w:rsid w:val="00BD63B4"/>
    <w:rsid w:val="00BE696C"/>
    <w:rsid w:val="00C01D74"/>
    <w:rsid w:val="00C07539"/>
    <w:rsid w:val="00C16638"/>
    <w:rsid w:val="00C2275E"/>
    <w:rsid w:val="00C416BF"/>
    <w:rsid w:val="00C435FE"/>
    <w:rsid w:val="00C54E89"/>
    <w:rsid w:val="00C55D52"/>
    <w:rsid w:val="00C61B4E"/>
    <w:rsid w:val="00C67218"/>
    <w:rsid w:val="00C81EAA"/>
    <w:rsid w:val="00C866E0"/>
    <w:rsid w:val="00CA46D6"/>
    <w:rsid w:val="00CA707A"/>
    <w:rsid w:val="00CB02E1"/>
    <w:rsid w:val="00CB34FF"/>
    <w:rsid w:val="00CC7501"/>
    <w:rsid w:val="00CE6704"/>
    <w:rsid w:val="00D1243B"/>
    <w:rsid w:val="00D32321"/>
    <w:rsid w:val="00D6082F"/>
    <w:rsid w:val="00D65260"/>
    <w:rsid w:val="00D6713E"/>
    <w:rsid w:val="00DB4E95"/>
    <w:rsid w:val="00DC5EF3"/>
    <w:rsid w:val="00DD12F2"/>
    <w:rsid w:val="00DE2163"/>
    <w:rsid w:val="00DF09BD"/>
    <w:rsid w:val="00DF0F90"/>
    <w:rsid w:val="00E0000E"/>
    <w:rsid w:val="00E022EF"/>
    <w:rsid w:val="00E0793F"/>
    <w:rsid w:val="00E11688"/>
    <w:rsid w:val="00E13626"/>
    <w:rsid w:val="00E17A67"/>
    <w:rsid w:val="00E46E94"/>
    <w:rsid w:val="00E676DB"/>
    <w:rsid w:val="00E8633A"/>
    <w:rsid w:val="00EA2D63"/>
    <w:rsid w:val="00EB7601"/>
    <w:rsid w:val="00EB78BF"/>
    <w:rsid w:val="00EC60EB"/>
    <w:rsid w:val="00ED23F6"/>
    <w:rsid w:val="00ED4E47"/>
    <w:rsid w:val="00EE7C6D"/>
    <w:rsid w:val="00EF7327"/>
    <w:rsid w:val="00F130DB"/>
    <w:rsid w:val="00F20FE6"/>
    <w:rsid w:val="00F41447"/>
    <w:rsid w:val="00F43C55"/>
    <w:rsid w:val="00F6550C"/>
    <w:rsid w:val="00FB01E9"/>
    <w:rsid w:val="00FC494C"/>
    <w:rsid w:val="00FC4D10"/>
    <w:rsid w:val="00FC5FCB"/>
    <w:rsid w:val="00FE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02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1B33"/>
    <w:pPr>
      <w:keepNext/>
      <w:jc w:val="center"/>
      <w:outlineLvl w:val="1"/>
    </w:pPr>
    <w:rPr>
      <w:rFonts w:eastAsia="Calibri"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1B33"/>
    <w:pPr>
      <w:keepNext/>
      <w:outlineLvl w:val="4"/>
    </w:pPr>
    <w:rPr>
      <w:rFonts w:eastAsia="Calibri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02E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A1B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A1B33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6A1B33"/>
    <w:pPr>
      <w:jc w:val="center"/>
    </w:pPr>
    <w:rPr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6A1B33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6A1B33"/>
    <w:pPr>
      <w:jc w:val="center"/>
    </w:pPr>
    <w:rPr>
      <w:b/>
      <w:bCs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A1B3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3">
    <w:name w:val="Font Style13"/>
    <w:basedOn w:val="DefaultParagraphFont"/>
    <w:uiPriority w:val="99"/>
    <w:rsid w:val="006A1B33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F2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0A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776AA"/>
    <w:pPr>
      <w:ind w:left="720"/>
      <w:contextualSpacing/>
    </w:pPr>
  </w:style>
  <w:style w:type="paragraph" w:customStyle="1" w:styleId="a">
    <w:name w:val="Знак Знак"/>
    <w:basedOn w:val="Normal"/>
    <w:uiPriority w:val="99"/>
    <w:rsid w:val="003E75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F70D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DE21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C2275E"/>
    <w:rPr>
      <w:rFonts w:ascii="Times New Roman" w:hAnsi="Times New Roman" w:cs="Times New Roman"/>
      <w:i/>
      <w:iCs/>
    </w:rPr>
  </w:style>
  <w:style w:type="paragraph" w:customStyle="1" w:styleId="ConsPlusNormal">
    <w:name w:val="ConsPlusNormal"/>
    <w:uiPriority w:val="99"/>
    <w:rsid w:val="00C2275E"/>
    <w:pPr>
      <w:widowControl w:val="0"/>
      <w:autoSpaceDE w:val="0"/>
      <w:autoSpaceDN w:val="0"/>
    </w:pPr>
    <w:rPr>
      <w:rFonts w:ascii="Times New Roman" w:hAnsi="Times New Roman" w:cs="Calibri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2275E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41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41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6</Pages>
  <Words>1516</Words>
  <Characters>8645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Елена</dc:creator>
  <cp:keywords/>
  <dc:description/>
  <cp:lastModifiedBy>-</cp:lastModifiedBy>
  <cp:revision>140</cp:revision>
  <cp:lastPrinted>2017-08-21T12:56:00Z</cp:lastPrinted>
  <dcterms:created xsi:type="dcterms:W3CDTF">2017-08-07T10:26:00Z</dcterms:created>
  <dcterms:modified xsi:type="dcterms:W3CDTF">2017-08-23T05:54:00Z</dcterms:modified>
</cp:coreProperties>
</file>