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B4" w:rsidRPr="00312259" w:rsidRDefault="00312259" w:rsidP="00312259">
      <w:pPr>
        <w:jc w:val="right"/>
        <w:rPr>
          <w:rFonts w:ascii="Times New Roman" w:hAnsi="Times New Roman" w:cs="Times New Roman"/>
          <w:sz w:val="28"/>
          <w:szCs w:val="28"/>
        </w:rPr>
      </w:pPr>
      <w:r w:rsidRPr="0031225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B4DB4" w:rsidRPr="009B4DB4" w:rsidRDefault="009B4DB4" w:rsidP="009B4DB4">
      <w:pPr>
        <w:spacing w:after="0" w:line="240" w:lineRule="auto"/>
        <w:rPr>
          <w:rFonts w:cs="Times New Roman"/>
          <w:sz w:val="24"/>
          <w:szCs w:val="24"/>
          <w:lang w:val="en-US" w:eastAsia="en-US" w:bidi="en-US"/>
        </w:rPr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DB4" w:rsidRPr="009B4DB4" w:rsidRDefault="009B4DB4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bookmarkStart w:id="0" w:name="_GoBack"/>
      <w:bookmarkEnd w:id="0"/>
    </w:p>
    <w:p w:rsidR="009B4DB4" w:rsidRPr="009B4DB4" w:rsidRDefault="00312259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201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                                                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внесении изменений в нормативные затраты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обеспечение функций </w:t>
      </w:r>
      <w:bookmarkStart w:id="1" w:name="_Hlk531165415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Комитета по управлению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имуществом Гатчинского муниципального района 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  <w:bookmarkEnd w:id="1"/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2018 год и на плановый </w:t>
      </w:r>
    </w:p>
    <w:p w:rsidR="00B03B29" w:rsidRPr="009B4DB4" w:rsidRDefault="00B03B29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период 2019 и 2020 годов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>я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 </w:t>
      </w:r>
    </w:p>
    <w:p w:rsidR="00B03B29" w:rsidRDefault="00B03B29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20587" w:rsidRDefault="00B03B29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Внести изменения в 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, утвержденные приказом Комитета по управлению имуществом Гатчинского муниципального района Ленинградской области от 16.08.2017 №45 в пункт 5 приложения №1 изложить в следующей редакции</w:t>
      </w:r>
      <w:r w:rsidR="003120AF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9B701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2226D9" w:rsidRPr="009B4DB4" w:rsidRDefault="002226D9" w:rsidP="00FC383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99"/>
        <w:gridCol w:w="4535"/>
        <w:gridCol w:w="1070"/>
        <w:gridCol w:w="1134"/>
        <w:gridCol w:w="1134"/>
      </w:tblGrid>
      <w:tr w:rsidR="00E20587" w:rsidRPr="00A629C2" w:rsidTr="001C3C87">
        <w:trPr>
          <w:trHeight w:val="765"/>
        </w:trPr>
        <w:tc>
          <w:tcPr>
            <w:tcW w:w="771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535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20587" w:rsidRPr="00A629C2" w:rsidTr="001C3C87">
        <w:trPr>
          <w:trHeight w:val="525"/>
        </w:trPr>
        <w:tc>
          <w:tcPr>
            <w:tcW w:w="771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E20587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20587" w:rsidRPr="005469B5" w:rsidTr="001C3C87">
        <w:tc>
          <w:tcPr>
            <w:tcW w:w="771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20587" w:rsidRPr="005469B5" w:rsidTr="00E20587">
        <w:tc>
          <w:tcPr>
            <w:tcW w:w="771" w:type="dxa"/>
          </w:tcPr>
          <w:p w:rsidR="00E20587" w:rsidRPr="00A629C2" w:rsidRDefault="00E20587" w:rsidP="00E205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E20587" w:rsidRPr="00A629C2" w:rsidRDefault="00E20587" w:rsidP="00E20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затраты, относящиеся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4535" w:type="dxa"/>
          </w:tcPr>
          <w:p w:rsidR="00E20587" w:rsidRPr="008B5644" w:rsidRDefault="00E20587" w:rsidP="00E205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иных нормативных затрат, относящихся к затратам на приобретение прочих работ и услуг,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относящихся к затратам на услуги связи, аренду и содержание имущества, в сфере информационно-коммуникационных технологий - приобретение электронных ключей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ЭД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ГКН и ЕГРП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  <w:tc>
          <w:tcPr>
            <w:tcW w:w="1070" w:type="dxa"/>
            <w:vAlign w:val="center"/>
          </w:tcPr>
          <w:p w:rsidR="00E20587" w:rsidRPr="00854B61" w:rsidRDefault="00E20587" w:rsidP="00E20587">
            <w:pPr>
              <w:jc w:val="center"/>
            </w:pPr>
            <w:r>
              <w:lastRenderedPageBreak/>
              <w:t>80 000</w:t>
            </w:r>
          </w:p>
        </w:tc>
        <w:tc>
          <w:tcPr>
            <w:tcW w:w="1134" w:type="dxa"/>
            <w:vAlign w:val="center"/>
          </w:tcPr>
          <w:p w:rsidR="00E20587" w:rsidRPr="00854B61" w:rsidRDefault="00E20587" w:rsidP="00E20587">
            <w:pPr>
              <w:jc w:val="center"/>
            </w:pPr>
            <w:r>
              <w:t>52 500</w:t>
            </w:r>
          </w:p>
        </w:tc>
        <w:tc>
          <w:tcPr>
            <w:tcW w:w="1134" w:type="dxa"/>
            <w:vAlign w:val="center"/>
          </w:tcPr>
          <w:p w:rsidR="00E20587" w:rsidRPr="00854B61" w:rsidRDefault="00E20587" w:rsidP="00E20587">
            <w:pPr>
              <w:jc w:val="center"/>
            </w:pPr>
            <w:r>
              <w:t>53 900</w:t>
            </w:r>
          </w:p>
        </w:tc>
      </w:tr>
    </w:tbl>
    <w:p w:rsidR="009B7017" w:rsidRPr="009B4DB4" w:rsidRDefault="009B7017" w:rsidP="00E20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2226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Разместить настоящий приказ в Единой информационной системе в сфере закупок не позднее семи дней после подписания.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1C2AAD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А.Н.Аввакумов</w:t>
      </w:r>
      <w:proofErr w:type="spellEnd"/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9B4DB4" w:rsidRPr="009B4DB4" w:rsidSect="00A25F2A">
      <w:pgSz w:w="11906" w:h="16838"/>
      <w:pgMar w:top="709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34B6A"/>
    <w:rsid w:val="000370E1"/>
    <w:rsid w:val="000C6525"/>
    <w:rsid w:val="000F1C80"/>
    <w:rsid w:val="001C2AAD"/>
    <w:rsid w:val="001F77E1"/>
    <w:rsid w:val="00210A50"/>
    <w:rsid w:val="002176F2"/>
    <w:rsid w:val="002226D9"/>
    <w:rsid w:val="00225182"/>
    <w:rsid w:val="002474EE"/>
    <w:rsid w:val="00275473"/>
    <w:rsid w:val="002C0D9E"/>
    <w:rsid w:val="002C1384"/>
    <w:rsid w:val="003014AF"/>
    <w:rsid w:val="003120AF"/>
    <w:rsid w:val="00312259"/>
    <w:rsid w:val="00340997"/>
    <w:rsid w:val="00393CD0"/>
    <w:rsid w:val="00395C12"/>
    <w:rsid w:val="003B53B0"/>
    <w:rsid w:val="003C0DCE"/>
    <w:rsid w:val="003D14CE"/>
    <w:rsid w:val="00424EB3"/>
    <w:rsid w:val="00471BD1"/>
    <w:rsid w:val="004757AD"/>
    <w:rsid w:val="004F5BB0"/>
    <w:rsid w:val="00521525"/>
    <w:rsid w:val="00534548"/>
    <w:rsid w:val="005469B5"/>
    <w:rsid w:val="00597705"/>
    <w:rsid w:val="005A096A"/>
    <w:rsid w:val="0066318C"/>
    <w:rsid w:val="00687783"/>
    <w:rsid w:val="00697249"/>
    <w:rsid w:val="00721E36"/>
    <w:rsid w:val="007441DE"/>
    <w:rsid w:val="00761145"/>
    <w:rsid w:val="007A10EA"/>
    <w:rsid w:val="007A681E"/>
    <w:rsid w:val="007D4007"/>
    <w:rsid w:val="008249AC"/>
    <w:rsid w:val="008264F3"/>
    <w:rsid w:val="008446AD"/>
    <w:rsid w:val="00854B61"/>
    <w:rsid w:val="00865859"/>
    <w:rsid w:val="00890DC2"/>
    <w:rsid w:val="008B5644"/>
    <w:rsid w:val="0091711A"/>
    <w:rsid w:val="009632FC"/>
    <w:rsid w:val="009850CA"/>
    <w:rsid w:val="009A6933"/>
    <w:rsid w:val="009B496C"/>
    <w:rsid w:val="009B4DB4"/>
    <w:rsid w:val="009B7017"/>
    <w:rsid w:val="009C4464"/>
    <w:rsid w:val="00A224B4"/>
    <w:rsid w:val="00A25F2A"/>
    <w:rsid w:val="00A352B3"/>
    <w:rsid w:val="00A71FF3"/>
    <w:rsid w:val="00AB37C1"/>
    <w:rsid w:val="00AC2D7A"/>
    <w:rsid w:val="00AC3C39"/>
    <w:rsid w:val="00AE0039"/>
    <w:rsid w:val="00AF0F1C"/>
    <w:rsid w:val="00B03B29"/>
    <w:rsid w:val="00B07F14"/>
    <w:rsid w:val="00B41F43"/>
    <w:rsid w:val="00BC383A"/>
    <w:rsid w:val="00BE625C"/>
    <w:rsid w:val="00C115B3"/>
    <w:rsid w:val="00C55DC2"/>
    <w:rsid w:val="00C6287C"/>
    <w:rsid w:val="00CC5824"/>
    <w:rsid w:val="00D2112A"/>
    <w:rsid w:val="00D4073A"/>
    <w:rsid w:val="00DC0FCD"/>
    <w:rsid w:val="00DC6B60"/>
    <w:rsid w:val="00DD4190"/>
    <w:rsid w:val="00DF2DC3"/>
    <w:rsid w:val="00E20587"/>
    <w:rsid w:val="00E23D7C"/>
    <w:rsid w:val="00E4321B"/>
    <w:rsid w:val="00E6727B"/>
    <w:rsid w:val="00E8727C"/>
    <w:rsid w:val="00EA79A5"/>
    <w:rsid w:val="00F407A7"/>
    <w:rsid w:val="00F86C70"/>
    <w:rsid w:val="00F91B02"/>
    <w:rsid w:val="00F96A07"/>
    <w:rsid w:val="00FB67C1"/>
    <w:rsid w:val="00FC1933"/>
    <w:rsid w:val="00FC3830"/>
    <w:rsid w:val="00FD60F7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3B6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C96C-C183-4494-8638-34EB7307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Терешкина Ирина Алексеевна</cp:lastModifiedBy>
  <cp:revision>21</cp:revision>
  <cp:lastPrinted>2017-07-06T05:36:00Z</cp:lastPrinted>
  <dcterms:created xsi:type="dcterms:W3CDTF">2017-07-06T05:37:00Z</dcterms:created>
  <dcterms:modified xsi:type="dcterms:W3CDTF">2018-11-29T12:40:00Z</dcterms:modified>
</cp:coreProperties>
</file>