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B" w:rsidRDefault="006E643B" w:rsidP="006E643B">
      <w:pPr>
        <w:jc w:val="center"/>
      </w:pPr>
      <w:r>
        <w:rPr>
          <w:noProof/>
        </w:rPr>
        <w:drawing>
          <wp:inline distT="0" distB="0" distL="0" distR="0">
            <wp:extent cx="520700" cy="6223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3B" w:rsidRDefault="006E643B" w:rsidP="006E643B">
      <w:pPr>
        <w:jc w:val="center"/>
      </w:pPr>
    </w:p>
    <w:p w:rsidR="006E643B" w:rsidRPr="00C866E0" w:rsidRDefault="006E643B" w:rsidP="006E643B">
      <w:pPr>
        <w:jc w:val="center"/>
      </w:pPr>
      <w:r>
        <w:t>АДМИНИСТРАЦИЯ ГАТЧИНСКОГО МУНИЦИПАЛЬНОГО РАЙОНА</w:t>
      </w:r>
    </w:p>
    <w:p w:rsidR="006E643B" w:rsidRDefault="006E643B" w:rsidP="006E643B">
      <w:pPr>
        <w:jc w:val="center"/>
      </w:pPr>
      <w:r>
        <w:t>ЛЕНИНГРАДСКОЙ ОБЛАСТИ</w:t>
      </w: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E643B" w:rsidRDefault="006E643B" w:rsidP="006E643B">
      <w:pPr>
        <w:jc w:val="center"/>
        <w:rPr>
          <w:b/>
          <w:sz w:val="40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Pr="00C67218" w:rsidRDefault="006E643B" w:rsidP="006E643B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Pr="00102B19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Pr="00102B19">
        <w:rPr>
          <w:b/>
        </w:rPr>
        <w:t>______</w:t>
      </w:r>
    </w:p>
    <w:p w:rsidR="006E643B" w:rsidRDefault="006E643B" w:rsidP="006E643B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762"/>
      </w:tblGrid>
      <w:tr w:rsidR="006E643B" w:rsidRPr="00576B75" w:rsidTr="00DF0BD9">
        <w:trPr>
          <w:trHeight w:val="2990"/>
        </w:trPr>
        <w:tc>
          <w:tcPr>
            <w:tcW w:w="5762" w:type="dxa"/>
          </w:tcPr>
          <w:p w:rsidR="006E643B" w:rsidRPr="00576B75" w:rsidRDefault="006E643B" w:rsidP="00DF0BD9">
            <w:pPr>
              <w:outlineLvl w:val="2"/>
              <w:rPr>
                <w:sz w:val="28"/>
                <w:szCs w:val="28"/>
              </w:rPr>
            </w:pPr>
          </w:p>
          <w:p w:rsidR="006E643B" w:rsidRPr="00576B75" w:rsidRDefault="006E643B" w:rsidP="00DF0BD9">
            <w:pPr>
              <w:outlineLvl w:val="2"/>
              <w:rPr>
                <w:sz w:val="28"/>
                <w:szCs w:val="28"/>
              </w:rPr>
            </w:pPr>
          </w:p>
          <w:p w:rsidR="006E643B" w:rsidRPr="008B5A2D" w:rsidRDefault="006E643B" w:rsidP="00DF0BD9">
            <w:pPr>
              <w:rPr>
                <w:sz w:val="28"/>
                <w:szCs w:val="28"/>
              </w:rPr>
            </w:pPr>
            <w:r w:rsidRPr="00576B7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т</w:t>
            </w:r>
            <w:r w:rsidRPr="008B5A2D">
              <w:rPr>
                <w:sz w:val="28"/>
                <w:szCs w:val="28"/>
              </w:rPr>
              <w:t>ехнологическ</w:t>
            </w:r>
            <w:r>
              <w:rPr>
                <w:sz w:val="28"/>
                <w:szCs w:val="28"/>
              </w:rPr>
              <w:t>ой</w:t>
            </w:r>
            <w:r w:rsidRPr="008B5A2D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</w:t>
            </w:r>
            <w:r w:rsidRPr="008B5A2D">
              <w:rPr>
                <w:sz w:val="28"/>
                <w:szCs w:val="28"/>
              </w:rPr>
      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  <w:p w:rsidR="006E643B" w:rsidRPr="00576B75" w:rsidRDefault="006E643B" w:rsidP="00DF0BD9">
            <w:pPr>
              <w:rPr>
                <w:color w:val="000000"/>
                <w:sz w:val="28"/>
                <w:szCs w:val="28"/>
              </w:rPr>
            </w:pPr>
            <w:r w:rsidRPr="00576B75">
              <w:rPr>
                <w:sz w:val="28"/>
                <w:szCs w:val="28"/>
              </w:rPr>
              <w:t xml:space="preserve"> </w:t>
            </w:r>
            <w:r w:rsidRPr="00576B7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643B" w:rsidRPr="00576B75" w:rsidRDefault="006E643B" w:rsidP="006E643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30"/>
          <w:szCs w:val="30"/>
        </w:rPr>
      </w:pPr>
      <w:r w:rsidRPr="00576B75">
        <w:rPr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</w:t>
      </w:r>
      <w:r w:rsidRPr="00576B75">
        <w:rPr>
          <w:sz w:val="28"/>
          <w:szCs w:val="28"/>
        </w:rPr>
        <w:t xml:space="preserve">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 </w:t>
      </w:r>
    </w:p>
    <w:p w:rsidR="006E643B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 w:rsidRPr="00576B75">
        <w:rPr>
          <w:b/>
          <w:bCs/>
          <w:sz w:val="30"/>
          <w:szCs w:val="30"/>
        </w:rPr>
        <w:t>ПОСТАНОВЛЯЕТ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т</w:t>
      </w:r>
      <w:r w:rsidRPr="008B5A2D">
        <w:rPr>
          <w:sz w:val="28"/>
          <w:szCs w:val="28"/>
        </w:rPr>
        <w:t>ехнологическ</w:t>
      </w:r>
      <w:r>
        <w:rPr>
          <w:sz w:val="28"/>
          <w:szCs w:val="28"/>
        </w:rPr>
        <w:t>ую</w:t>
      </w:r>
      <w:r w:rsidRPr="008B5A2D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8B5A2D">
        <w:rPr>
          <w:sz w:val="28"/>
          <w:szCs w:val="28"/>
        </w:rPr>
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Pr="00576B75">
        <w:rPr>
          <w:sz w:val="28"/>
          <w:szCs w:val="28"/>
        </w:rPr>
        <w:t xml:space="preserve">, согласно приложению к настоящему постановлению. 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>2. Настоящее постановление подлежит размещению на официальном сайте Гатчинского муниципального района.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>3. Контроль исполнения настоящего постановления  возложить на заместителя главы администрации Гатчинского муниципального района по городскому хозяйству Е.Ю. Фараонову.</w:t>
      </w:r>
    </w:p>
    <w:p w:rsidR="006E643B" w:rsidRDefault="006E643B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E643B" w:rsidRPr="00290224" w:rsidRDefault="006E643B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E643B" w:rsidRPr="00E2061A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E643B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  <w:t>Е.В.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>Любушкина</w:t>
      </w:r>
    </w:p>
    <w:p w:rsidR="006E643B" w:rsidRPr="00923C1F" w:rsidRDefault="006E643B" w:rsidP="006E643B">
      <w:pPr>
        <w:pStyle w:val="ae"/>
        <w:rPr>
          <w:rFonts w:ascii="Times New Roman" w:hAnsi="Times New Roman" w:cs="Times New Roman"/>
        </w:rPr>
      </w:pPr>
      <w:r w:rsidRPr="00923C1F">
        <w:rPr>
          <w:rFonts w:ascii="Times New Roman" w:hAnsi="Times New Roman" w:cs="Times New Roman"/>
        </w:rPr>
        <w:t>Исп. Рудченко Н.А.</w:t>
      </w:r>
    </w:p>
    <w:p w:rsidR="006E643B" w:rsidRPr="00BD5240" w:rsidRDefault="006E643B" w:rsidP="006E643B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lastRenderedPageBreak/>
        <w:t>Приложение</w:t>
      </w:r>
    </w:p>
    <w:p w:rsidR="006E643B" w:rsidRPr="00BD5240" w:rsidRDefault="006E643B" w:rsidP="006E643B">
      <w:pPr>
        <w:jc w:val="right"/>
        <w:rPr>
          <w:sz w:val="28"/>
          <w:szCs w:val="28"/>
        </w:rPr>
      </w:pPr>
      <w:r w:rsidRPr="00BD5240">
        <w:rPr>
          <w:sz w:val="28"/>
          <w:szCs w:val="28"/>
        </w:rPr>
        <w:tab/>
      </w:r>
      <w:r w:rsidRPr="00BD5240">
        <w:rPr>
          <w:sz w:val="28"/>
          <w:szCs w:val="28"/>
        </w:rPr>
        <w:tab/>
      </w:r>
      <w:r w:rsidRPr="00BD5240">
        <w:rPr>
          <w:sz w:val="28"/>
          <w:szCs w:val="28"/>
        </w:rPr>
        <w:tab/>
      </w:r>
      <w:r w:rsidRPr="00BD5240">
        <w:rPr>
          <w:sz w:val="28"/>
          <w:szCs w:val="28"/>
        </w:rPr>
        <w:tab/>
      </w:r>
      <w:r w:rsidRPr="00BD5240">
        <w:rPr>
          <w:sz w:val="28"/>
          <w:szCs w:val="28"/>
        </w:rPr>
        <w:tab/>
        <w:t xml:space="preserve">к постановлению администрации   </w:t>
      </w:r>
    </w:p>
    <w:p w:rsidR="006E643B" w:rsidRPr="00BD5240" w:rsidRDefault="006E643B" w:rsidP="006E643B">
      <w:pPr>
        <w:jc w:val="right"/>
        <w:rPr>
          <w:sz w:val="28"/>
          <w:szCs w:val="28"/>
        </w:rPr>
      </w:pPr>
      <w:r w:rsidRPr="00BD5240">
        <w:rPr>
          <w:sz w:val="28"/>
          <w:szCs w:val="28"/>
        </w:rPr>
        <w:t xml:space="preserve"> Гатчинского муниципального района </w:t>
      </w:r>
    </w:p>
    <w:p w:rsidR="006E643B" w:rsidRPr="003F4E85" w:rsidRDefault="006E643B" w:rsidP="006E643B">
      <w:pPr>
        <w:jc w:val="right"/>
        <w:rPr>
          <w:bCs/>
          <w:sz w:val="28"/>
          <w:szCs w:val="28"/>
        </w:rPr>
      </w:pPr>
      <w:r w:rsidRPr="003F4E85">
        <w:rPr>
          <w:sz w:val="28"/>
          <w:szCs w:val="28"/>
        </w:rPr>
        <w:t xml:space="preserve">                                                                               </w:t>
      </w:r>
      <w:r w:rsidRPr="003F4E8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«__» ___________</w:t>
      </w:r>
      <w:r w:rsidRPr="003F4E85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_____</w:t>
      </w:r>
    </w:p>
    <w:p w:rsidR="006E643B" w:rsidRDefault="006E643B" w:rsidP="006E643B">
      <w:pPr>
        <w:ind w:left="-567"/>
        <w:jc w:val="center"/>
        <w:rPr>
          <w:sz w:val="28"/>
          <w:szCs w:val="28"/>
        </w:rPr>
      </w:pPr>
    </w:p>
    <w:p w:rsidR="006E643B" w:rsidRPr="008B5A2D" w:rsidRDefault="006E643B" w:rsidP="006E643B">
      <w:pPr>
        <w:ind w:left="-567"/>
        <w:jc w:val="center"/>
        <w:rPr>
          <w:sz w:val="28"/>
          <w:szCs w:val="28"/>
        </w:rPr>
      </w:pPr>
      <w:r w:rsidRPr="008B5A2D">
        <w:rPr>
          <w:sz w:val="28"/>
          <w:szCs w:val="28"/>
        </w:rPr>
        <w:t>Технологическая схема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bookmarkEnd w:id="0"/>
    <w:p w:rsidR="006E643B" w:rsidRDefault="006E643B" w:rsidP="006E643B">
      <w:pPr>
        <w:ind w:left="-567"/>
        <w:rPr>
          <w:sz w:val="28"/>
          <w:szCs w:val="28"/>
        </w:rPr>
      </w:pPr>
    </w:p>
    <w:p w:rsidR="006E643B" w:rsidRDefault="006E643B" w:rsidP="006E643B">
      <w:pPr>
        <w:ind w:left="-567"/>
        <w:rPr>
          <w:sz w:val="28"/>
          <w:szCs w:val="28"/>
        </w:rPr>
      </w:pPr>
      <w:r w:rsidRPr="008B5A2D">
        <w:rPr>
          <w:sz w:val="28"/>
          <w:szCs w:val="28"/>
        </w:rPr>
        <w:t>Раздел 1. Общие сведения о муниципальной услуге</w:t>
      </w:r>
    </w:p>
    <w:p w:rsidR="006E643B" w:rsidRPr="008B5A2D" w:rsidRDefault="006E643B" w:rsidP="006E643B">
      <w:pPr>
        <w:ind w:left="-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61"/>
        <w:gridCol w:w="5777"/>
      </w:tblGrid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Параметр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Значение параметра/состояние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Администрация Гатчинского муниципального района 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        розничных рынков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Административный регламент администрации Гатчинского муниципального района по оказанию муниципальной услуги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        розничных рынков»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Постановление администрации Гатчинского муниципального района от 21.06.2017 № 2719 «Об утверждении административного регламента предоставления муниципальной услуги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        розничных рынков»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Перечень «подуслуг»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Выдача разрешения на право организации розничных рынков;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Переоформление разрешения на право организации розничных рынков;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Продление срока действия разрешения на право организации   розничных рынков</w:t>
            </w:r>
          </w:p>
        </w:tc>
      </w:tr>
      <w:tr w:rsidR="006E643B" w:rsidTr="00DF0BD9">
        <w:tc>
          <w:tcPr>
            <w:tcW w:w="53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Способы оценки качества муниципальной услуги</w:t>
            </w:r>
          </w:p>
        </w:tc>
        <w:tc>
          <w:tcPr>
            <w:tcW w:w="57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2. Единый портал государственных услуг (функций): </w:t>
            </w:r>
            <w:hyperlink r:id="rId7" w:history="1">
              <w:r w:rsidRPr="00923C1F">
                <w:rPr>
                  <w:sz w:val="16"/>
                  <w:szCs w:val="16"/>
                </w:rPr>
                <w:t>www.gosuslugi.ru</w:t>
              </w:r>
            </w:hyperlink>
            <w:r w:rsidRPr="00923C1F">
              <w:rPr>
                <w:sz w:val="16"/>
                <w:szCs w:val="16"/>
              </w:rPr>
              <w:t>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3. Портал государственных услуг (функций) Ленинградской области: </w:t>
            </w:r>
            <w:hyperlink r:id="rId8" w:history="1">
              <w:r w:rsidRPr="00923C1F">
                <w:rPr>
                  <w:sz w:val="16"/>
                  <w:szCs w:val="16"/>
                </w:rPr>
                <w:t>www.gu.lenobl.ru</w:t>
              </w:r>
            </w:hyperlink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4. Терминальные устройства.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5. Официальный сайт Гатчинского муниципального района http://radm.gtn.ru</w:t>
            </w:r>
          </w:p>
        </w:tc>
      </w:tr>
    </w:tbl>
    <w:p w:rsidR="006E643B" w:rsidRDefault="006E643B" w:rsidP="006E643B">
      <w:pPr>
        <w:ind w:left="-567"/>
      </w:pPr>
    </w:p>
    <w:p w:rsidR="006E643B" w:rsidRDefault="006E643B" w:rsidP="006E643B">
      <w:pPr>
        <w:ind w:left="-567"/>
      </w:pPr>
    </w:p>
    <w:p w:rsidR="006E643B" w:rsidRDefault="006E643B" w:rsidP="006E643B">
      <w:pPr>
        <w:ind w:left="-567"/>
      </w:pPr>
    </w:p>
    <w:p w:rsidR="006E643B" w:rsidRDefault="006E643B" w:rsidP="006E643B">
      <w:pPr>
        <w:ind w:left="-567"/>
        <w:sectPr w:rsidR="006E6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lastRenderedPageBreak/>
        <w:t>Раздел 2.  Общие сведения о «подуслугах»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35"/>
        <w:gridCol w:w="851"/>
        <w:gridCol w:w="850"/>
        <w:gridCol w:w="1559"/>
        <w:gridCol w:w="3118"/>
        <w:gridCol w:w="851"/>
        <w:gridCol w:w="851"/>
        <w:gridCol w:w="992"/>
        <w:gridCol w:w="1559"/>
        <w:gridCol w:w="993"/>
        <w:gridCol w:w="1560"/>
        <w:gridCol w:w="1558"/>
      </w:tblGrid>
      <w:tr w:rsidR="006E643B" w:rsidTr="00DF0BD9">
        <w:trPr>
          <w:trHeight w:val="135"/>
        </w:trPr>
        <w:tc>
          <w:tcPr>
            <w:tcW w:w="42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3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Наименовае «подуслуги»</w:t>
            </w:r>
          </w:p>
        </w:tc>
        <w:tc>
          <w:tcPr>
            <w:tcW w:w="1701" w:type="dxa"/>
            <w:gridSpan w:val="2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приостановления предоставления «подуслуги»</w:t>
            </w:r>
          </w:p>
        </w:tc>
        <w:tc>
          <w:tcPr>
            <w:tcW w:w="851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обращения за получением «подуслуги»</w:t>
            </w:r>
          </w:p>
        </w:tc>
        <w:tc>
          <w:tcPr>
            <w:tcW w:w="1558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результата «подуслуги»</w:t>
            </w:r>
          </w:p>
        </w:tc>
      </w:tr>
      <w:tr w:rsidR="006E643B" w:rsidTr="00DF0BD9">
        <w:trPr>
          <w:trHeight w:val="135"/>
        </w:trPr>
        <w:tc>
          <w:tcPr>
            <w:tcW w:w="425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1559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(государств.пошлины)</w:t>
            </w:r>
          </w:p>
        </w:tc>
        <w:tc>
          <w:tcPr>
            <w:tcW w:w="99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643B" w:rsidTr="00DF0BD9">
        <w:tc>
          <w:tcPr>
            <w:tcW w:w="42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</w:t>
            </w:r>
          </w:p>
        </w:tc>
        <w:tc>
          <w:tcPr>
            <w:tcW w:w="155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13</w:t>
            </w:r>
          </w:p>
        </w:tc>
      </w:tr>
      <w:tr w:rsidR="006E643B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E643B" w:rsidRPr="00923C1F" w:rsidRDefault="006E643B" w:rsidP="00DF0BD9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30 дней </w:t>
            </w:r>
          </w:p>
        </w:tc>
        <w:tc>
          <w:tcPr>
            <w:tcW w:w="85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30 дней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отчества, почтового адреса заявителя;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документов, подтверждающих право организации розничного рынка в соответствии с Планом организации розничных рынков на территории Ленинградской области;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Подача заявления о предоставлении разрешения, переоформлении разрешения, продлении срока действия разрешения с нарушением,  а также документов, прилагаемых к заявлению, содержащих недостоверные сведения.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1. Администрация МО «Гатчинский муниципальный район» Ленинградской области;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</w:p>
        </w:tc>
        <w:tc>
          <w:tcPr>
            <w:tcW w:w="1558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1.Администрация МО «Гатчинский муниципальный район» Ленинградской области;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  <w:r w:rsidRPr="00923C1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E643B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отчества, почтового адреса заявителя;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  <w:tr w:rsidR="006E643B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6E643B" w:rsidRPr="00923C1F" w:rsidRDefault="006E643B" w:rsidP="00DF0BD9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 (последнее при наличии), почтового адреса заявителя;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DF0BD9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DF0BD9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</w:tbl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3. Сведения о заявителях «подуслуги»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411"/>
        <w:gridCol w:w="2126"/>
        <w:gridCol w:w="3173"/>
        <w:gridCol w:w="1848"/>
        <w:gridCol w:w="1783"/>
        <w:gridCol w:w="1914"/>
        <w:gridCol w:w="2622"/>
      </w:tblGrid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Категория лиц, имеющих право на получение «подуслуги»</w:t>
            </w:r>
          </w:p>
        </w:tc>
        <w:tc>
          <w:tcPr>
            <w:tcW w:w="2126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7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E643B" w:rsidRPr="008B5A2D" w:rsidTr="00DF0BD9">
        <w:tc>
          <w:tcPr>
            <w:tcW w:w="42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317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</w:tr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6E643B" w:rsidRPr="00923C1F" w:rsidRDefault="006E643B" w:rsidP="00DF0BD9">
            <w:pPr>
              <w:jc w:val="center"/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6E643B" w:rsidRPr="00923C1F" w:rsidRDefault="006E643B" w:rsidP="00DF0BD9">
            <w:pPr>
              <w:jc w:val="center"/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</w:t>
            </w:r>
          </w:p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 удостоверяющий личность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подтверждающий полномочие представителя заявителя;</w:t>
            </w:r>
          </w:p>
        </w:tc>
        <w:tc>
          <w:tcPr>
            <w:tcW w:w="31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  <w:p w:rsidR="006E643B" w:rsidRPr="00923C1F" w:rsidRDefault="006E643B" w:rsidP="00DF0BD9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Должен содержать:</w:t>
            </w:r>
          </w:p>
          <w:p w:rsidR="006E643B" w:rsidRPr="00923C1F" w:rsidRDefault="006E643B" w:rsidP="00DF0BD9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- подпись должностного лица, подготовившего документ,</w:t>
            </w:r>
          </w:p>
          <w:p w:rsidR="006E643B" w:rsidRPr="00923C1F" w:rsidRDefault="006E643B" w:rsidP="00DF0BD9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дату составления документа;</w:t>
            </w:r>
          </w:p>
          <w:p w:rsidR="006E643B" w:rsidRPr="00923C1F" w:rsidRDefault="006E643B" w:rsidP="00DF0BD9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-информацию о праве физического лица действовать от имени заявителя без доверенности; должно быть действительным на срок обращения за предоставлением услуги.</w:t>
            </w:r>
          </w:p>
        </w:tc>
        <w:tc>
          <w:tcPr>
            <w:tcW w:w="184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Доверенность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Должна быть действительна на срок обращения за предоставлением услуги. 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</w:tbl>
    <w:p w:rsidR="006E643B" w:rsidRDefault="006E643B" w:rsidP="006E643B"/>
    <w:p w:rsidR="006E643B" w:rsidRPr="008B5A2D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4. Документы, предоставляемые заявителем для получения «подуслуги»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388"/>
        <w:gridCol w:w="2810"/>
        <w:gridCol w:w="2449"/>
        <w:gridCol w:w="1841"/>
        <w:gridCol w:w="1776"/>
        <w:gridCol w:w="1899"/>
        <w:gridCol w:w="2573"/>
      </w:tblGrid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388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10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49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1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257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6E643B" w:rsidRPr="008B5A2D" w:rsidTr="00DF0BD9">
        <w:tc>
          <w:tcPr>
            <w:tcW w:w="424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810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257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DF0BD9">
            <w:pPr>
              <w:jc w:val="center"/>
              <w:rPr>
                <w:rFonts w:cs="Tahoma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DF0BD9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Письменное заявление на получение подуслуги с указанием способа получения подуслуги</w:t>
            </w:r>
          </w:p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 если верность копий не удостоверена нотариально)</w:t>
            </w:r>
            <w:bookmarkStart w:id="1" w:name="Par141"/>
            <w:bookmarkEnd w:id="1"/>
          </w:p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выписка из Единого государственного реестра юридических лиц или ее нотариально удостоверенная копия;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bookmarkStart w:id="2" w:name="Par142"/>
            <w:bookmarkEnd w:id="2"/>
            <w:r w:rsidRPr="00923C1F">
              <w:rPr>
                <w:sz w:val="16"/>
                <w:szCs w:val="16"/>
              </w:rPr>
              <w:t xml:space="preserve">-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</w:t>
            </w:r>
            <w:r w:rsidRPr="00923C1F">
              <w:rPr>
                <w:sz w:val="16"/>
                <w:szCs w:val="16"/>
              </w:rPr>
              <w:lastRenderedPageBreak/>
              <w:t>предполагается организовать рынок.</w:t>
            </w:r>
          </w:p>
        </w:tc>
        <w:tc>
          <w:tcPr>
            <w:tcW w:w="244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>1 подлинник заявления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копия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заверенная копия</w:t>
            </w:r>
          </w:p>
        </w:tc>
        <w:tc>
          <w:tcPr>
            <w:tcW w:w="184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Письменное заявление на получение подуслуги с указанием способа получения подуслуги;</w:t>
            </w:r>
          </w:p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заявления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 xml:space="preserve">                                                                Продление срока действия разрешения на право организации   розничных рынков</w:t>
            </w:r>
          </w:p>
        </w:tc>
      </w:tr>
      <w:tr w:rsidR="006E643B" w:rsidRPr="00172B99" w:rsidTr="00DF0BD9">
        <w:tc>
          <w:tcPr>
            <w:tcW w:w="42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Письменное заявление на получение подуслуги с указанием способа получения подуслуги;</w:t>
            </w:r>
          </w:p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</w:t>
            </w:r>
            <w:bookmarkStart w:id="3" w:name="Par147"/>
            <w:bookmarkEnd w:id="3"/>
          </w:p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заявления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1 заверенная копия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</w:tbl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6E643B" w:rsidRPr="00172B99" w:rsidTr="00DF0BD9">
        <w:tc>
          <w:tcPr>
            <w:tcW w:w="1702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  <w:lang w:val="en-US"/>
              </w:rPr>
              <w:t xml:space="preserve">SID </w:t>
            </w:r>
            <w:r w:rsidRPr="00923C1F">
              <w:rPr>
                <w:b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E643B" w:rsidRPr="00172B99" w:rsidTr="00DF0BD9">
        <w:tc>
          <w:tcPr>
            <w:tcW w:w="170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</w:tr>
      <w:tr w:rsidR="006E643B" w:rsidRPr="00172B99" w:rsidTr="00DF0BD9">
        <w:tc>
          <w:tcPr>
            <w:tcW w:w="14601" w:type="dxa"/>
            <w:gridSpan w:val="8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DF0BD9">
        <w:tc>
          <w:tcPr>
            <w:tcW w:w="170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(расширенная)</w:t>
            </w:r>
          </w:p>
        </w:tc>
        <w:tc>
          <w:tcPr>
            <w:tcW w:w="20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администрация Гатчинского муниципального района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Федеральная налоговая служба России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color w:val="365F91"/>
                <w:sz w:val="16"/>
                <w:szCs w:val="16"/>
              </w:rPr>
            </w:pPr>
            <w:hyperlink r:id="rId9" w:history="1">
              <w:r w:rsidRPr="00923C1F">
                <w:rPr>
                  <w:rStyle w:val="a6"/>
                  <w:color w:val="365F91"/>
                  <w:sz w:val="16"/>
                  <w:szCs w:val="16"/>
                </w:rPr>
                <w:t>SID</w:t>
              </w:r>
              <w:r w:rsidRPr="00923C1F">
                <w:rPr>
                  <w:rStyle w:val="a6"/>
                  <w:color w:val="365F91"/>
                  <w:sz w:val="16"/>
                  <w:szCs w:val="16"/>
                  <w:lang w:val="en-US"/>
                </w:rPr>
                <w:t xml:space="preserve"> </w:t>
              </w:r>
              <w:r w:rsidRPr="00923C1F">
                <w:rPr>
                  <w:rStyle w:val="a6"/>
                  <w:color w:val="365F91"/>
                  <w:sz w:val="16"/>
                  <w:szCs w:val="16"/>
                </w:rPr>
                <w:t>0003106</w:t>
              </w:r>
            </w:hyperlink>
          </w:p>
        </w:tc>
        <w:tc>
          <w:tcPr>
            <w:tcW w:w="189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DF0BD9">
        <w:tc>
          <w:tcPr>
            <w:tcW w:w="170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документы на объект или объекты недвижимости</w:t>
            </w:r>
          </w:p>
        </w:tc>
        <w:tc>
          <w:tcPr>
            <w:tcW w:w="207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администрация Гатчинского муниципального района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Управление Росреестра по Ленинградской области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color w:val="365F91"/>
                <w:sz w:val="16"/>
                <w:szCs w:val="16"/>
              </w:rPr>
            </w:pPr>
            <w:r w:rsidRPr="00923C1F">
              <w:rPr>
                <w:color w:val="365F91"/>
                <w:sz w:val="16"/>
                <w:szCs w:val="16"/>
                <w:lang w:val="en-US"/>
              </w:rPr>
              <w:t xml:space="preserve">SID </w:t>
            </w:r>
            <w:r w:rsidRPr="00923C1F">
              <w:rPr>
                <w:color w:val="365F91"/>
                <w:sz w:val="16"/>
                <w:szCs w:val="16"/>
              </w:rPr>
              <w:t>0003564</w:t>
            </w:r>
          </w:p>
        </w:tc>
        <w:tc>
          <w:tcPr>
            <w:tcW w:w="189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</w:tbl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lastRenderedPageBreak/>
        <w:t>Раздел 6. Результат «подуслуги»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418"/>
        <w:gridCol w:w="1417"/>
      </w:tblGrid>
      <w:tr w:rsidR="006E643B" w:rsidRPr="00172B99" w:rsidTr="00DF0BD9">
        <w:trPr>
          <w:trHeight w:val="369"/>
        </w:trPr>
        <w:tc>
          <w:tcPr>
            <w:tcW w:w="42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077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317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776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E643B" w:rsidRPr="00172B99" w:rsidTr="00DF0BD9">
        <w:trPr>
          <w:trHeight w:val="369"/>
        </w:trPr>
        <w:tc>
          <w:tcPr>
            <w:tcW w:w="425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417" w:type="dxa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в МФЦ</w:t>
            </w:r>
          </w:p>
        </w:tc>
      </w:tr>
      <w:tr w:rsidR="006E643B" w:rsidRPr="008B5A2D" w:rsidTr="00DF0BD9">
        <w:tc>
          <w:tcPr>
            <w:tcW w:w="42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</w:tr>
      <w:tr w:rsidR="006E643B" w:rsidRPr="00172B99" w:rsidTr="00DF0BD9">
        <w:tc>
          <w:tcPr>
            <w:tcW w:w="14743" w:type="dxa"/>
            <w:gridSpan w:val="8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  <w:tc>
          <w:tcPr>
            <w:tcW w:w="1417" w:type="dxa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Выдача разрешения на право организации розничного рынка (далее - разрешение) заявителю;</w:t>
            </w:r>
          </w:p>
          <w:p w:rsidR="006E643B" w:rsidRPr="00923C1F" w:rsidRDefault="006E643B" w:rsidP="00DF0BD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путем личной явки в администрацию Гатчинского муниципального района 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DF0BD9">
        <w:trPr>
          <w:trHeight w:val="1090"/>
        </w:trPr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Отказ в предоставлении разрешения заявителю, в отношении которого администрацией Гатчинского муниципального района принято решение об отказе в предоставлении разрешения;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  <w:tr w:rsidR="006E643B" w:rsidRPr="00172B99" w:rsidTr="00DF0BD9">
        <w:tc>
          <w:tcPr>
            <w:tcW w:w="14743" w:type="dxa"/>
            <w:gridSpan w:val="8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1417" w:type="dxa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Переоформленное разрешение;</w:t>
            </w:r>
          </w:p>
        </w:tc>
        <w:tc>
          <w:tcPr>
            <w:tcW w:w="207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путем личной явки в администрацию Гатчинского муниципального района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DF0BD9"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Отказ в переоформлении разрешения заявителю, в отношении которого администрацией Гатчинского муниципального района принято решение об отказе в переоформлении разрешения;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  <w:tr w:rsidR="006E643B" w:rsidRPr="00172B99" w:rsidTr="00DF0BD9">
        <w:trPr>
          <w:trHeight w:val="277"/>
        </w:trPr>
        <w:tc>
          <w:tcPr>
            <w:tcW w:w="16160" w:type="dxa"/>
            <w:gridSpan w:val="9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DF0BD9">
        <w:trPr>
          <w:trHeight w:val="718"/>
        </w:trPr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Разрешение с продленным сроком действия;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путем личной явки в администрацию Гатчинского муниципального района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DF0BD9">
        <w:trPr>
          <w:trHeight w:val="718"/>
        </w:trPr>
        <w:tc>
          <w:tcPr>
            <w:tcW w:w="42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Отказ в продлении срока действия разрешения заявителю, в отношении которого администрацией Гатчинского муниципального района принято решение об отказе в продлении срока действия разрешения.</w:t>
            </w:r>
          </w:p>
        </w:tc>
        <w:tc>
          <w:tcPr>
            <w:tcW w:w="207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</w:tr>
    </w:tbl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7. Технологические процессы предоставления «подуслуги»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552"/>
        <w:gridCol w:w="2175"/>
        <w:gridCol w:w="2552"/>
        <w:gridCol w:w="2835"/>
        <w:gridCol w:w="3118"/>
      </w:tblGrid>
      <w:tr w:rsidR="006E643B" w:rsidRPr="00172B99" w:rsidTr="00DF0BD9">
        <w:trPr>
          <w:trHeight w:val="369"/>
        </w:trPr>
        <w:tc>
          <w:tcPr>
            <w:tcW w:w="567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83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E643B" w:rsidRPr="008B5A2D" w:rsidTr="00DF0BD9">
        <w:trPr>
          <w:trHeight w:val="369"/>
        </w:trPr>
        <w:tc>
          <w:tcPr>
            <w:tcW w:w="567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</w:p>
        </w:tc>
      </w:tr>
      <w:tr w:rsidR="006E643B" w:rsidRPr="008B5A2D" w:rsidTr="00DF0BD9">
        <w:tc>
          <w:tcPr>
            <w:tcW w:w="567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</w:tr>
      <w:tr w:rsidR="006E643B" w:rsidRPr="00172B99" w:rsidTr="00DF0BD9">
        <w:tc>
          <w:tcPr>
            <w:tcW w:w="16351" w:type="dxa"/>
            <w:gridSpan w:val="7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6E643B" w:rsidRPr="00172B99" w:rsidTr="00DF0BD9">
        <w:trPr>
          <w:trHeight w:val="1565"/>
        </w:trPr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муниципальной услуги, проверка правильности заполнения заявления, наличие комплекта прилагаемых к заявлению документов 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района, 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</w:t>
            </w: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6E643B" w:rsidRPr="00923C1F" w:rsidRDefault="006E643B" w:rsidP="00DF0BD9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Комплект документов, принятый от заявителя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  <w:lang w:eastAsia="ar-SA"/>
              </w:rPr>
            </w:pPr>
            <w:r w:rsidRPr="00923C1F">
              <w:rPr>
                <w:sz w:val="16"/>
                <w:szCs w:val="16"/>
              </w:rPr>
              <w:t>подготовка ответа заявителю, п</w:t>
            </w:r>
            <w:r w:rsidRPr="00923C1F">
              <w:rPr>
                <w:sz w:val="16"/>
                <w:szCs w:val="16"/>
                <w:lang w:eastAsia="ar-SA"/>
              </w:rPr>
              <w:t xml:space="preserve">одготовка проекта </w:t>
            </w:r>
            <w:r>
              <w:rPr>
                <w:sz w:val="16"/>
                <w:szCs w:val="16"/>
                <w:lang w:eastAsia="ar-SA"/>
              </w:rPr>
              <w:t>постановления администрации</w:t>
            </w:r>
            <w:r w:rsidRPr="00923C1F">
              <w:rPr>
                <w:sz w:val="16"/>
                <w:szCs w:val="16"/>
                <w:lang w:eastAsia="ar-SA"/>
              </w:rPr>
              <w:t xml:space="preserve">  о предоставлении  разрешения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27 дней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Комплект документов, принятый от заявителя подуслуги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района, 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  <w:tr w:rsidR="006E643B" w:rsidRPr="00172B99" w:rsidTr="00DF0BD9">
        <w:tc>
          <w:tcPr>
            <w:tcW w:w="16351" w:type="dxa"/>
            <w:gridSpan w:val="7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документов, необходимых для предоставления муниципальной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Комплект документов, принятый от заявителя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подготовка ответа заявителю, подготовка проекта НПА  ОМСУ  о переоформлении  разрешения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 дней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Комплект документов, принятый от заявителя подуслуги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5784" w:type="dxa"/>
            <w:gridSpan w:val="6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прием и регистрация документов, </w:t>
            </w:r>
            <w:r w:rsidRPr="00923C1F">
              <w:rPr>
                <w:sz w:val="16"/>
                <w:szCs w:val="16"/>
              </w:rPr>
              <w:lastRenderedPageBreak/>
              <w:t>необходимых для предоставления муниципальной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</w:t>
            </w:r>
            <w:r w:rsidRPr="00923C1F">
              <w:rPr>
                <w:sz w:val="16"/>
                <w:szCs w:val="16"/>
              </w:rPr>
              <w:lastRenderedPageBreak/>
              <w:t>администрации Гатчинского муниципального района,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lastRenderedPageBreak/>
              <w:t xml:space="preserve">Технологическое обеспечение: </w:t>
            </w:r>
            <w:r w:rsidRPr="00923C1F">
              <w:rPr>
                <w:color w:val="000000"/>
                <w:sz w:val="16"/>
                <w:szCs w:val="16"/>
              </w:rPr>
              <w:lastRenderedPageBreak/>
              <w:t>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 xml:space="preserve">Комплект документов, принятый от </w:t>
            </w:r>
            <w:r w:rsidRPr="00923C1F">
              <w:rPr>
                <w:sz w:val="16"/>
                <w:szCs w:val="16"/>
              </w:rPr>
              <w:lastRenderedPageBreak/>
              <w:t>заявителя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подготовка ответа заявителю, подготовка проекта </w:t>
            </w:r>
            <w:r>
              <w:rPr>
                <w:sz w:val="16"/>
                <w:szCs w:val="16"/>
              </w:rPr>
              <w:t>постановления администрации</w:t>
            </w:r>
            <w:r w:rsidRPr="00923C1F">
              <w:rPr>
                <w:sz w:val="16"/>
                <w:szCs w:val="16"/>
              </w:rPr>
              <w:t xml:space="preserve">  о продлении  разрешения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Комплект документов, принятый от заявителя подуслуги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  <w:tr w:rsidR="006E643B" w:rsidRPr="00172B99" w:rsidTr="00DF0BD9">
        <w:tc>
          <w:tcPr>
            <w:tcW w:w="567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 Гатчинского муниципального района, сотрудник МФЦ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являющийся результатом подуслуги</w:t>
            </w:r>
          </w:p>
        </w:tc>
      </w:tr>
    </w:tbl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8. Особенности предоставления «подуслуги» в электронной форме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2693"/>
        <w:gridCol w:w="2410"/>
        <w:gridCol w:w="2835"/>
        <w:gridCol w:w="3969"/>
      </w:tblGrid>
      <w:tr w:rsidR="006E643B" w:rsidRPr="00172B99" w:rsidTr="00DF0BD9">
        <w:trPr>
          <w:trHeight w:val="369"/>
        </w:trPr>
        <w:tc>
          <w:tcPr>
            <w:tcW w:w="2694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969" w:type="dxa"/>
            <w:vMerge w:val="restart"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6E643B" w:rsidRPr="00172B99" w:rsidTr="00DF0BD9">
        <w:trPr>
          <w:trHeight w:val="369"/>
        </w:trPr>
        <w:tc>
          <w:tcPr>
            <w:tcW w:w="2694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E643B" w:rsidRPr="00923C1F" w:rsidRDefault="006E643B" w:rsidP="00DF0B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643B" w:rsidRPr="008B5A2D" w:rsidTr="00DF0BD9">
        <w:tc>
          <w:tcPr>
            <w:tcW w:w="2694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</w:tr>
      <w:tr w:rsidR="006E643B" w:rsidRPr="00172B99" w:rsidTr="00DF0BD9">
        <w:tc>
          <w:tcPr>
            <w:tcW w:w="16019" w:type="dxa"/>
            <w:gridSpan w:val="6"/>
          </w:tcPr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6E643B" w:rsidRPr="00923C1F" w:rsidRDefault="006E643B" w:rsidP="00DF0B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 xml:space="preserve"> Переоформление разрешения на право организации розничных рынков</w:t>
            </w:r>
          </w:p>
          <w:p w:rsidR="006E643B" w:rsidRPr="00923C1F" w:rsidRDefault="006E643B" w:rsidP="00DF0BD9">
            <w:pPr>
              <w:jc w:val="center"/>
              <w:rPr>
                <w:sz w:val="16"/>
                <w:szCs w:val="16"/>
              </w:rPr>
            </w:pP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b/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DF0BD9">
        <w:tc>
          <w:tcPr>
            <w:tcW w:w="2694" w:type="dxa"/>
          </w:tcPr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в помещениях администрации Гатчинского муниципального района, на информационных стендах;</w:t>
            </w:r>
          </w:p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по телефону специалистами администрации Гатчинского муниципального района, ответственными за информирование;</w:t>
            </w:r>
          </w:p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на сайте Гатчинского муниципального района;</w:t>
            </w:r>
          </w:p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услуг: http://www.gu.lenobl.ru/;</w:t>
            </w:r>
          </w:p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по почте:</w:t>
            </w:r>
          </w:p>
          <w:p w:rsidR="006E643B" w:rsidRPr="00923C1F" w:rsidRDefault="006E643B" w:rsidP="00DF0B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по электронной почте.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Запись отсутствует, прием осуществляется в часы работы администрации Гатчинского муниципального района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Требуется предоставление документов на бумажном носителе для оказания подуслуги</w:t>
            </w:r>
          </w:p>
        </w:tc>
        <w:tc>
          <w:tcPr>
            <w:tcW w:w="2410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 телефону специалистами администрации Гатчинского муниципального района</w:t>
            </w:r>
          </w:p>
        </w:tc>
        <w:tc>
          <w:tcPr>
            <w:tcW w:w="3969" w:type="dxa"/>
          </w:tcPr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 телефону;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почтовой связью;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 электронной почте 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при личном обращении;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на официальном сайте Гатчинского муниципального района;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на Портале государственных и муниципальных услуг (функций) Ленинградской области (далее – ПГУ ЛО);</w:t>
            </w:r>
          </w:p>
          <w:p w:rsidR="006E643B" w:rsidRPr="00923C1F" w:rsidRDefault="006E643B" w:rsidP="00DF0BD9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при обращении в  МФЦ.</w:t>
            </w:r>
          </w:p>
        </w:tc>
      </w:tr>
    </w:tbl>
    <w:p w:rsidR="006E643B" w:rsidRDefault="006E643B" w:rsidP="006E643B">
      <w:bookmarkStart w:id="4" w:name="_GoBack"/>
      <w:bookmarkEnd w:id="4"/>
    </w:p>
    <w:p w:rsidR="006E643B" w:rsidRDefault="006E643B" w:rsidP="006E643B"/>
    <w:p w:rsidR="006E643B" w:rsidRDefault="006E643B" w:rsidP="006E643B"/>
    <w:p w:rsidR="006E643B" w:rsidRDefault="006E643B" w:rsidP="006E643B">
      <w:pPr>
        <w:sectPr w:rsidR="006E643B" w:rsidSect="00AD43E4">
          <w:pgSz w:w="16838" w:h="11906" w:orient="landscape"/>
          <w:pgMar w:top="709" w:right="1134" w:bottom="227" w:left="1134" w:header="709" w:footer="709" w:gutter="0"/>
          <w:cols w:space="708"/>
          <w:docGrid w:linePitch="360"/>
        </w:sect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540"/>
        <w:jc w:val="both"/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77B0">
        <w:t>(ФОРМА)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Разрешение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на право организации розничного рынка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 xml:space="preserve">на территории Ленинградской области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(переоформленное разрешение, разрешение с продленным сроком действия)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администрации Гатчинского муниципального района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</w:t>
      </w:r>
      <w:r w:rsidRPr="00A70E69">
        <w:rPr>
          <w:bCs/>
          <w:color w:val="26282F"/>
          <w:sz w:val="28"/>
          <w:szCs w:val="28"/>
        </w:rPr>
        <w:t xml:space="preserve"> __________________  от    </w:t>
      </w:r>
      <w:r>
        <w:rPr>
          <w:bCs/>
          <w:color w:val="26282F"/>
          <w:sz w:val="28"/>
          <w:szCs w:val="28"/>
        </w:rPr>
        <w:t>«</w:t>
      </w:r>
      <w:r w:rsidRPr="00A70E69">
        <w:rPr>
          <w:bCs/>
          <w:color w:val="26282F"/>
          <w:sz w:val="28"/>
          <w:szCs w:val="28"/>
        </w:rPr>
        <w:t>____</w:t>
      </w:r>
      <w:r>
        <w:rPr>
          <w:bCs/>
          <w:color w:val="26282F"/>
          <w:sz w:val="28"/>
          <w:szCs w:val="28"/>
        </w:rPr>
        <w:t>»</w:t>
      </w:r>
      <w:r w:rsidRPr="00A70E69">
        <w:rPr>
          <w:bCs/>
          <w:color w:val="26282F"/>
          <w:sz w:val="28"/>
          <w:szCs w:val="28"/>
        </w:rPr>
        <w:t xml:space="preserve"> ___________ 20 ___ года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 xml:space="preserve">                             (47 - </w:t>
      </w:r>
      <w:hyperlink r:id="rId10" w:history="1">
        <w:r w:rsidRPr="00A70E69">
          <w:rPr>
            <w:bCs/>
            <w:sz w:val="28"/>
            <w:szCs w:val="28"/>
          </w:rPr>
          <w:t>ОКАТО</w:t>
        </w:r>
      </w:hyperlink>
      <w:r w:rsidRPr="00A70E69">
        <w:rPr>
          <w:bCs/>
          <w:color w:val="26282F"/>
          <w:sz w:val="28"/>
          <w:szCs w:val="28"/>
        </w:rPr>
        <w:t xml:space="preserve"> - N)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 xml:space="preserve">выдано </w:t>
      </w:r>
      <w:r w:rsidRPr="00D277B0">
        <w:rPr>
          <w:sz w:val="26"/>
          <w:szCs w:val="26"/>
        </w:rPr>
        <w:t>__________________________________________________________________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77B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</w:t>
      </w:r>
      <w:r w:rsidRPr="00D277B0">
        <w:rPr>
          <w:sz w:val="26"/>
          <w:szCs w:val="26"/>
        </w:rPr>
        <w:t xml:space="preserve">   </w:t>
      </w:r>
      <w:r w:rsidRPr="00A70E69">
        <w:rPr>
          <w:sz w:val="20"/>
          <w:szCs w:val="20"/>
        </w:rPr>
        <w:t>(полное и сокращенное наименование юридического лица)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70E69">
        <w:rPr>
          <w:sz w:val="28"/>
          <w:szCs w:val="28"/>
        </w:rPr>
        <w:t>на основании</w:t>
      </w:r>
      <w:r w:rsidRPr="00D277B0">
        <w:rPr>
          <w:sz w:val="26"/>
          <w:szCs w:val="26"/>
        </w:rPr>
        <w:t xml:space="preserve"> ______________________________________________________________________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77B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</w:t>
      </w:r>
      <w:r w:rsidRPr="00A70E69">
        <w:rPr>
          <w:sz w:val="20"/>
          <w:szCs w:val="20"/>
        </w:rPr>
        <w:t xml:space="preserve"> 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Местонахождение юридического лица                     Месторасположение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70E69">
        <w:rPr>
          <w:sz w:val="28"/>
          <w:szCs w:val="28"/>
        </w:rPr>
        <w:t>розничного  рынка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___________________________________             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>ИНН</w:t>
      </w:r>
      <w:r w:rsidRPr="00D277B0">
        <w:rPr>
          <w:sz w:val="26"/>
          <w:szCs w:val="26"/>
        </w:rPr>
        <w:t xml:space="preserve"> _______________________________            ___________________________________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>Тип розничного рынка</w:t>
      </w:r>
      <w:r w:rsidRPr="00D277B0">
        <w:rPr>
          <w:sz w:val="26"/>
          <w:szCs w:val="26"/>
        </w:rPr>
        <w:t xml:space="preserve"> _______________    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7B0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  <w:r w:rsidRPr="00D277B0">
        <w:rPr>
          <w:sz w:val="26"/>
          <w:szCs w:val="26"/>
        </w:rPr>
        <w:t xml:space="preserve"> </w:t>
      </w:r>
      <w:r w:rsidRPr="00A70E69">
        <w:rPr>
          <w:sz w:val="28"/>
          <w:szCs w:val="28"/>
        </w:rPr>
        <w:t xml:space="preserve">Дата принятия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70E69">
        <w:rPr>
          <w:sz w:val="28"/>
          <w:szCs w:val="28"/>
        </w:rPr>
        <w:t xml:space="preserve">решения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о </w:t>
      </w:r>
      <w:r w:rsidRPr="00A70E69">
        <w:rPr>
          <w:sz w:val="28"/>
          <w:szCs w:val="28"/>
        </w:rPr>
        <w:t xml:space="preserve">предоставлении  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70E69">
        <w:rPr>
          <w:sz w:val="28"/>
          <w:szCs w:val="28"/>
        </w:rPr>
        <w:t xml:space="preserve">действия разрешения </w:t>
      </w:r>
      <w:r>
        <w:rPr>
          <w:sz w:val="28"/>
          <w:szCs w:val="28"/>
        </w:rPr>
        <w:t xml:space="preserve">                                                                  </w:t>
      </w:r>
      <w:r w:rsidRPr="00A70E69">
        <w:rPr>
          <w:sz w:val="28"/>
          <w:szCs w:val="28"/>
        </w:rPr>
        <w:t xml:space="preserve">разрешения                                                                                                                                                                       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с   «___» _________ 20___ года                               «___» _________ 20___ года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>по «___» _________ 20___ года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0E69">
        <w:rPr>
          <w:sz w:val="28"/>
          <w:szCs w:val="28"/>
        </w:rPr>
        <w:t>Глава администрации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70E69">
        <w:rPr>
          <w:sz w:val="28"/>
          <w:szCs w:val="28"/>
        </w:rPr>
        <w:t>Гатчинского муниципального района</w:t>
      </w:r>
      <w:r w:rsidRPr="00D277B0">
        <w:rPr>
          <w:sz w:val="26"/>
          <w:szCs w:val="26"/>
        </w:rPr>
        <w:t xml:space="preserve">    __________________   </w:t>
      </w:r>
      <w:r>
        <w:rPr>
          <w:sz w:val="26"/>
          <w:szCs w:val="26"/>
        </w:rPr>
        <w:t xml:space="preserve">  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0E69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A70E69">
        <w:rPr>
          <w:sz w:val="20"/>
          <w:szCs w:val="20"/>
        </w:rPr>
        <w:t xml:space="preserve"> (подпись)                          (фамилия, инициалы)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0E69">
        <w:rPr>
          <w:sz w:val="20"/>
          <w:szCs w:val="20"/>
        </w:rPr>
        <w:t>Место печати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E643B" w:rsidRPr="00D277B0" w:rsidRDefault="006E643B" w:rsidP="006E643B">
      <w:pPr>
        <w:rPr>
          <w:sz w:val="26"/>
          <w:szCs w:val="26"/>
        </w:rPr>
      </w:pPr>
      <w:bookmarkStart w:id="5" w:name="Par823"/>
      <w:bookmarkEnd w:id="5"/>
      <w:r w:rsidRPr="00D277B0">
        <w:rPr>
          <w:sz w:val="26"/>
          <w:szCs w:val="26"/>
        </w:rPr>
        <w:br w:type="page"/>
      </w:r>
      <w:bookmarkStart w:id="6" w:name="Par826"/>
      <w:bookmarkEnd w:id="6"/>
      <w:r w:rsidRPr="00D277B0">
        <w:lastRenderedPageBreak/>
        <w:t>(ФОРМА)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 xml:space="preserve">Администрация муниципального образования «Гатчинский муниципальный район» Ленинградской области </w:t>
      </w:r>
    </w:p>
    <w:p w:rsidR="006E643B" w:rsidRPr="003C0F7B" w:rsidRDefault="006E643B" w:rsidP="006E643B">
      <w:pPr>
        <w:rPr>
          <w:sz w:val="28"/>
          <w:szCs w:val="28"/>
        </w:rPr>
      </w:pPr>
      <w:r w:rsidRPr="003C0F7B">
        <w:rPr>
          <w:sz w:val="28"/>
          <w:szCs w:val="28"/>
        </w:rPr>
        <w:t>Адрес администрации муниципального образования: Ленинградская область, г. Гатчина, ул. Крала Маркса, д. 44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>ИНН 4705030989 КПП 470501001 Время работы: с понедельника по четверг с 9:00 до 18:00, пятница с 9:00 до 17:00, обеденный перерыв 13:00 до 14:00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Уведомление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розничного рынка на территории Ленинградской области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(переоформленного  разрешения, разрешения с продленным сроком действия)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</w:t>
      </w:r>
      <w:r w:rsidRPr="003C0F7B">
        <w:rPr>
          <w:bCs/>
          <w:color w:val="26282F"/>
          <w:sz w:val="28"/>
          <w:szCs w:val="28"/>
        </w:rPr>
        <w:t xml:space="preserve"> ________________ от </w:t>
      </w:r>
      <w:r>
        <w:rPr>
          <w:bCs/>
          <w:color w:val="26282F"/>
          <w:sz w:val="28"/>
          <w:szCs w:val="28"/>
        </w:rPr>
        <w:t>«</w:t>
      </w:r>
      <w:r w:rsidRPr="003C0F7B">
        <w:rPr>
          <w:bCs/>
          <w:color w:val="26282F"/>
          <w:sz w:val="28"/>
          <w:szCs w:val="28"/>
        </w:rPr>
        <w:t>___</w:t>
      </w:r>
      <w:r>
        <w:rPr>
          <w:bCs/>
          <w:color w:val="26282F"/>
          <w:sz w:val="28"/>
          <w:szCs w:val="28"/>
        </w:rPr>
        <w:t>»</w:t>
      </w:r>
      <w:r w:rsidRPr="003C0F7B">
        <w:rPr>
          <w:bCs/>
          <w:color w:val="26282F"/>
          <w:sz w:val="28"/>
          <w:szCs w:val="28"/>
        </w:rPr>
        <w:t xml:space="preserve"> ____________ 20____ года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 xml:space="preserve">                                 (47-</w:t>
      </w:r>
      <w:hyperlink r:id="rId11" w:history="1">
        <w:r w:rsidRPr="003C0F7B">
          <w:rPr>
            <w:bCs/>
            <w:sz w:val="28"/>
            <w:szCs w:val="28"/>
          </w:rPr>
          <w:t>ОКАТО</w:t>
        </w:r>
      </w:hyperlink>
      <w:r w:rsidRPr="003C0F7B">
        <w:rPr>
          <w:bCs/>
          <w:color w:val="26282F"/>
          <w:sz w:val="28"/>
          <w:szCs w:val="28"/>
        </w:rPr>
        <w:t>-N)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Наименование юридического лица _______________________ </w:t>
      </w:r>
      <w:r>
        <w:rPr>
          <w:sz w:val="26"/>
          <w:szCs w:val="26"/>
        </w:rPr>
        <w:t>ИНН 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277B0">
        <w:rPr>
          <w:sz w:val="26"/>
          <w:szCs w:val="26"/>
        </w:rPr>
        <w:t>Адрес юридического лица: _____________________________________________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277B0">
        <w:rPr>
          <w:sz w:val="26"/>
          <w:szCs w:val="26"/>
        </w:rPr>
        <w:t>а основании _________________________________</w:t>
      </w:r>
      <w:r>
        <w:rPr>
          <w:sz w:val="26"/>
          <w:szCs w:val="26"/>
        </w:rPr>
        <w:t>_______________________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C0F7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</w:t>
      </w:r>
      <w:r w:rsidRPr="003C0F7B">
        <w:rPr>
          <w:sz w:val="20"/>
          <w:szCs w:val="20"/>
        </w:rPr>
        <w:t>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 xml:space="preserve">Вам выдано (отказано в выдаче) разрешение на организацию розничного рынка </w:t>
      </w:r>
      <w:r w:rsidRPr="003C0F7B">
        <w:rPr>
          <w:bCs/>
          <w:color w:val="26282F"/>
          <w:sz w:val="28"/>
          <w:szCs w:val="28"/>
        </w:rPr>
        <w:t xml:space="preserve">(переоформленное разрешение, разрешение с продленным сроком действия) </w:t>
      </w:r>
      <w:r w:rsidRPr="003C0F7B">
        <w:rPr>
          <w:sz w:val="28"/>
          <w:szCs w:val="28"/>
        </w:rPr>
        <w:t>на территории Ленинградской области (ненужное зачеркнуть)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6E643B" w:rsidRDefault="006E643B" w:rsidP="006E64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 w:rsidRPr="003C0F7B">
        <w:rPr>
          <w:sz w:val="20"/>
          <w:szCs w:val="20"/>
        </w:rPr>
        <w:t>(номер и дата разрешения или причина отказа в выдаче разрешения)</w:t>
      </w:r>
    </w:p>
    <w:p w:rsidR="006E643B" w:rsidRPr="003C0F7B" w:rsidRDefault="006E643B" w:rsidP="006E64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277B0">
        <w:rPr>
          <w:b/>
          <w:sz w:val="26"/>
          <w:szCs w:val="26"/>
        </w:rPr>
        <w:t>(линия отреза)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Уведомление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розничного рынка на территории Ленинградской области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(переоформленного разрешения, разрешения с продленным сроком действия)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 ________________ от «</w:t>
      </w:r>
      <w:r w:rsidRPr="003C0F7B">
        <w:rPr>
          <w:bCs/>
          <w:color w:val="26282F"/>
          <w:sz w:val="28"/>
          <w:szCs w:val="28"/>
        </w:rPr>
        <w:t>____</w:t>
      </w:r>
      <w:r>
        <w:rPr>
          <w:bCs/>
          <w:color w:val="26282F"/>
          <w:sz w:val="28"/>
          <w:szCs w:val="28"/>
        </w:rPr>
        <w:t>»</w:t>
      </w:r>
      <w:r w:rsidRPr="003C0F7B">
        <w:rPr>
          <w:bCs/>
          <w:color w:val="26282F"/>
          <w:sz w:val="28"/>
          <w:szCs w:val="28"/>
        </w:rPr>
        <w:t xml:space="preserve"> ______________ 20____ года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 xml:space="preserve">                                </w:t>
      </w:r>
      <w:r w:rsidRPr="003C0F7B">
        <w:rPr>
          <w:bCs/>
          <w:color w:val="26282F"/>
          <w:sz w:val="28"/>
          <w:szCs w:val="28"/>
        </w:rPr>
        <w:t>(47-</w:t>
      </w:r>
      <w:hyperlink r:id="rId12" w:history="1">
        <w:r w:rsidRPr="003C0F7B">
          <w:rPr>
            <w:bCs/>
            <w:sz w:val="28"/>
            <w:szCs w:val="28"/>
          </w:rPr>
          <w:t>ОКАТО</w:t>
        </w:r>
      </w:hyperlink>
      <w:r w:rsidRPr="003C0F7B">
        <w:rPr>
          <w:bCs/>
          <w:color w:val="26282F"/>
          <w:sz w:val="28"/>
          <w:szCs w:val="28"/>
        </w:rPr>
        <w:t>-N)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Наименование юридического лица ________________________ </w:t>
      </w:r>
      <w:r>
        <w:rPr>
          <w:sz w:val="26"/>
          <w:szCs w:val="26"/>
        </w:rPr>
        <w:t>ИНН 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Адрес юридического лица: ______________________</w:t>
      </w:r>
      <w:r>
        <w:rPr>
          <w:sz w:val="26"/>
          <w:szCs w:val="26"/>
        </w:rPr>
        <w:t>__________________________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Разрешение  на  право   организации   розничного   рынка   </w:t>
      </w:r>
      <w:r w:rsidRPr="00D277B0">
        <w:rPr>
          <w:bCs/>
          <w:color w:val="26282F"/>
          <w:sz w:val="26"/>
          <w:szCs w:val="26"/>
        </w:rPr>
        <w:t xml:space="preserve">(переоформленное разрешение, разрешение с продленным сроком действия) </w:t>
      </w:r>
      <w:r w:rsidRPr="00D277B0">
        <w:rPr>
          <w:sz w:val="26"/>
          <w:szCs w:val="26"/>
        </w:rPr>
        <w:t xml:space="preserve">на  территории Ленинградской области          </w:t>
      </w:r>
      <w:r>
        <w:rPr>
          <w:sz w:val="26"/>
          <w:szCs w:val="26"/>
        </w:rPr>
        <w:t>№</w:t>
      </w:r>
      <w:r w:rsidRPr="00D277B0">
        <w:rPr>
          <w:sz w:val="26"/>
          <w:szCs w:val="26"/>
        </w:rPr>
        <w:t xml:space="preserve"> _________ от _____________, выданное на основании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6E643B" w:rsidRPr="006B4A6B" w:rsidRDefault="006E643B" w:rsidP="006E64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B4A6B">
        <w:rPr>
          <w:sz w:val="20"/>
          <w:szCs w:val="20"/>
        </w:rPr>
        <w:t>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Получил «</w:t>
      </w:r>
      <w:r w:rsidRPr="00D277B0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D277B0">
        <w:rPr>
          <w:sz w:val="26"/>
          <w:szCs w:val="26"/>
        </w:rPr>
        <w:t xml:space="preserve"> _____________ 20____ года</w:t>
      </w:r>
    </w:p>
    <w:p w:rsidR="006E643B" w:rsidRPr="00923C1F" w:rsidRDefault="006E643B" w:rsidP="006E643B">
      <w:pPr>
        <w:widowControl w:val="0"/>
        <w:autoSpaceDE w:val="0"/>
        <w:autoSpaceDN w:val="0"/>
        <w:adjustRightInd w:val="0"/>
        <w:jc w:val="both"/>
      </w:pPr>
      <w:r w:rsidRPr="00D277B0">
        <w:rPr>
          <w:sz w:val="26"/>
          <w:szCs w:val="26"/>
        </w:rPr>
        <w:t>_____________</w:t>
      </w:r>
      <w:r w:rsidRPr="006B4A6B">
        <w:rPr>
          <w:sz w:val="20"/>
          <w:szCs w:val="20"/>
        </w:rPr>
        <w:t xml:space="preserve">         (подпись руководителя)</w:t>
      </w:r>
    </w:p>
    <w:p w:rsidR="000C5D4B" w:rsidRPr="006E643B" w:rsidRDefault="000C5D4B" w:rsidP="006E643B">
      <w:pPr>
        <w:rPr>
          <w:szCs w:val="28"/>
        </w:rPr>
      </w:pPr>
    </w:p>
    <w:sectPr w:rsidR="000C5D4B" w:rsidRPr="006E643B" w:rsidSect="006C0FA2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E3ACF"/>
    <w:rsid w:val="00013635"/>
    <w:rsid w:val="000303AE"/>
    <w:rsid w:val="00034604"/>
    <w:rsid w:val="000561BA"/>
    <w:rsid w:val="0005764E"/>
    <w:rsid w:val="00062518"/>
    <w:rsid w:val="0008316D"/>
    <w:rsid w:val="000B21E7"/>
    <w:rsid w:val="000C5D4B"/>
    <w:rsid w:val="000C6473"/>
    <w:rsid w:val="000D4990"/>
    <w:rsid w:val="000E5989"/>
    <w:rsid w:val="000E599D"/>
    <w:rsid w:val="00135570"/>
    <w:rsid w:val="00135ABC"/>
    <w:rsid w:val="001446B2"/>
    <w:rsid w:val="001503AE"/>
    <w:rsid w:val="0016405D"/>
    <w:rsid w:val="00172B99"/>
    <w:rsid w:val="00193D28"/>
    <w:rsid w:val="001C1BFF"/>
    <w:rsid w:val="001C333E"/>
    <w:rsid w:val="001C721F"/>
    <w:rsid w:val="001E3ACF"/>
    <w:rsid w:val="001F0F91"/>
    <w:rsid w:val="002160D6"/>
    <w:rsid w:val="00216190"/>
    <w:rsid w:val="00265CE4"/>
    <w:rsid w:val="0028220B"/>
    <w:rsid w:val="00285025"/>
    <w:rsid w:val="00287C0D"/>
    <w:rsid w:val="0029715E"/>
    <w:rsid w:val="00372C91"/>
    <w:rsid w:val="003B4C8B"/>
    <w:rsid w:val="003B676E"/>
    <w:rsid w:val="003C0F7B"/>
    <w:rsid w:val="003D632F"/>
    <w:rsid w:val="0044463F"/>
    <w:rsid w:val="00445EBC"/>
    <w:rsid w:val="004575DA"/>
    <w:rsid w:val="0047326C"/>
    <w:rsid w:val="0048664D"/>
    <w:rsid w:val="00494852"/>
    <w:rsid w:val="004B2FCC"/>
    <w:rsid w:val="004B3138"/>
    <w:rsid w:val="004D0CE5"/>
    <w:rsid w:val="00516F56"/>
    <w:rsid w:val="0055158A"/>
    <w:rsid w:val="00554E6E"/>
    <w:rsid w:val="00576B75"/>
    <w:rsid w:val="005A1FEC"/>
    <w:rsid w:val="005A2BA5"/>
    <w:rsid w:val="005B1C99"/>
    <w:rsid w:val="00604F76"/>
    <w:rsid w:val="00636DF8"/>
    <w:rsid w:val="00637A72"/>
    <w:rsid w:val="006514D0"/>
    <w:rsid w:val="006A4FAB"/>
    <w:rsid w:val="006B4A6B"/>
    <w:rsid w:val="006D3EA7"/>
    <w:rsid w:val="006D5CC5"/>
    <w:rsid w:val="006E643B"/>
    <w:rsid w:val="00717488"/>
    <w:rsid w:val="0078013D"/>
    <w:rsid w:val="00787781"/>
    <w:rsid w:val="007D1CDF"/>
    <w:rsid w:val="007D32A8"/>
    <w:rsid w:val="00805E3B"/>
    <w:rsid w:val="008259B6"/>
    <w:rsid w:val="00850376"/>
    <w:rsid w:val="00850C1E"/>
    <w:rsid w:val="008562DC"/>
    <w:rsid w:val="00857DA6"/>
    <w:rsid w:val="008728BC"/>
    <w:rsid w:val="008734E5"/>
    <w:rsid w:val="00892BE7"/>
    <w:rsid w:val="008B5A2D"/>
    <w:rsid w:val="008B7BB4"/>
    <w:rsid w:val="008C5B2A"/>
    <w:rsid w:val="008F0841"/>
    <w:rsid w:val="00913436"/>
    <w:rsid w:val="00947A0D"/>
    <w:rsid w:val="00997B3C"/>
    <w:rsid w:val="009B2E43"/>
    <w:rsid w:val="009C166B"/>
    <w:rsid w:val="009D74CE"/>
    <w:rsid w:val="00A70E69"/>
    <w:rsid w:val="00A90DAF"/>
    <w:rsid w:val="00AB549A"/>
    <w:rsid w:val="00AC45EC"/>
    <w:rsid w:val="00AC50CA"/>
    <w:rsid w:val="00AD7AEB"/>
    <w:rsid w:val="00B43750"/>
    <w:rsid w:val="00B44AC5"/>
    <w:rsid w:val="00B77CAD"/>
    <w:rsid w:val="00B91FDA"/>
    <w:rsid w:val="00B96FEE"/>
    <w:rsid w:val="00BA46B6"/>
    <w:rsid w:val="00BC161C"/>
    <w:rsid w:val="00BD10B8"/>
    <w:rsid w:val="00BE2297"/>
    <w:rsid w:val="00BF0495"/>
    <w:rsid w:val="00C104A0"/>
    <w:rsid w:val="00C437FF"/>
    <w:rsid w:val="00CB390C"/>
    <w:rsid w:val="00CC617C"/>
    <w:rsid w:val="00CE3616"/>
    <w:rsid w:val="00CE3F4B"/>
    <w:rsid w:val="00D277B0"/>
    <w:rsid w:val="00D616AD"/>
    <w:rsid w:val="00D83747"/>
    <w:rsid w:val="00D87C71"/>
    <w:rsid w:val="00DF20E6"/>
    <w:rsid w:val="00DF2267"/>
    <w:rsid w:val="00E134BF"/>
    <w:rsid w:val="00E250F8"/>
    <w:rsid w:val="00E6389B"/>
    <w:rsid w:val="00E672C4"/>
    <w:rsid w:val="00E67387"/>
    <w:rsid w:val="00EE431E"/>
    <w:rsid w:val="00EF5C35"/>
    <w:rsid w:val="00F2166B"/>
    <w:rsid w:val="00F51203"/>
    <w:rsid w:val="00F53650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79102.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9102.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9102.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v.gosuslugi.ru/portal/service.jsp?srvMnemonic=38&#1055;&#1088;&#1086;&#1074;&#1077;&#1088;&#1082;&#1072;%20&#1089;&#1074;&#1077;&#1076;&#1077;&#1085;&#1080;&#1081;%20&#1086;%20&#1088;&#1091;&#1082;&#1086;&#1074;&#1086;&#1076;&#1080;&#1090;&#1077;&#1083;&#1077;%20&#1102;&#1088;&#1080;&#1076;&#1080;&#1095;&#1077;&#1089;&#1082;&#1086;&#1075;&#1086;%20&#1083;&#1080;&#1094;&#1072;,%20&#1048;&#1053;&#1053;%20&#1060;&#1051;,&#1086;&#1073;%20&#1086;&#1073;&#1086;&#1089;&#1086;&#1073;&#1083;&#1077;&#1085;&#1085;&#1099;&#1093;%20&#1087;&#1086;&#1076;&#1088;&#1072;&#1079;&#1076;&#1077;&#1083;&#1077;&#1085;&#1080;&#1103;&#1093;%20&#1102;&#1088;&#1080;&#1076;&#1080;&#1095;&#1077;&#1089;&#1082;&#1086;&#1075;&#1086;%20&#1083;&#1080;&#1094;&#1072;&amp;versionNumber=1.00&amp;nodeMnemonic=p00sme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10F9-9196-4B59-96E9-C1B551C7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pev</cp:lastModifiedBy>
  <cp:revision>12</cp:revision>
  <cp:lastPrinted>2016-05-04T08:17:00Z</cp:lastPrinted>
  <dcterms:created xsi:type="dcterms:W3CDTF">2017-07-10T07:06:00Z</dcterms:created>
  <dcterms:modified xsi:type="dcterms:W3CDTF">2017-07-10T12:54:00Z</dcterms:modified>
</cp:coreProperties>
</file>