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01" w:rsidRPr="00D51E01" w:rsidRDefault="00D51E01" w:rsidP="00D51E01">
      <w:pPr>
        <w:jc w:val="center"/>
        <w:rPr>
          <w:rFonts w:ascii="Times New Roman" w:hAnsi="Times New Roman" w:cs="Times New Roman"/>
        </w:rPr>
      </w:pPr>
      <w:r w:rsidRPr="00D51E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3" name="Рисунок 3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01" w:rsidRPr="00D51E01" w:rsidRDefault="00D51E01" w:rsidP="00D51E01">
      <w:pPr>
        <w:jc w:val="center"/>
        <w:rPr>
          <w:rFonts w:ascii="Times New Roman" w:hAnsi="Times New Roman" w:cs="Times New Roman"/>
        </w:rPr>
      </w:pPr>
    </w:p>
    <w:p w:rsidR="00D51E01" w:rsidRPr="00D51E01" w:rsidRDefault="00D51E01" w:rsidP="00D51E01">
      <w:pPr>
        <w:jc w:val="center"/>
        <w:rPr>
          <w:rFonts w:ascii="Times New Roman" w:hAnsi="Times New Roman" w:cs="Times New Roman"/>
        </w:rPr>
      </w:pPr>
      <w:r w:rsidRPr="00D51E01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D51E01" w:rsidRPr="00D51E01" w:rsidRDefault="00D51E01" w:rsidP="00D51E01">
      <w:pPr>
        <w:jc w:val="center"/>
        <w:rPr>
          <w:rFonts w:ascii="Times New Roman" w:hAnsi="Times New Roman" w:cs="Times New Roman"/>
        </w:rPr>
      </w:pPr>
      <w:r w:rsidRPr="00D51E01">
        <w:rPr>
          <w:rFonts w:ascii="Times New Roman" w:hAnsi="Times New Roman" w:cs="Times New Roman"/>
        </w:rPr>
        <w:t>ЛЕНИНГРАДСКОЙ ОБЛАСТИ</w:t>
      </w:r>
    </w:p>
    <w:p w:rsidR="00D51E01" w:rsidRPr="00D51E01" w:rsidRDefault="00D51E01" w:rsidP="00D51E01">
      <w:pPr>
        <w:jc w:val="center"/>
        <w:rPr>
          <w:rFonts w:ascii="Times New Roman" w:hAnsi="Times New Roman" w:cs="Times New Roman"/>
          <w:sz w:val="12"/>
        </w:rPr>
      </w:pPr>
    </w:p>
    <w:p w:rsidR="00D51E01" w:rsidRPr="00D51E01" w:rsidRDefault="00D51E01" w:rsidP="00D51E01">
      <w:pPr>
        <w:jc w:val="center"/>
        <w:rPr>
          <w:rFonts w:ascii="Times New Roman" w:hAnsi="Times New Roman" w:cs="Times New Roman"/>
          <w:b/>
          <w:sz w:val="40"/>
        </w:rPr>
      </w:pPr>
      <w:r w:rsidRPr="00D51E01">
        <w:rPr>
          <w:rFonts w:ascii="Times New Roman" w:hAnsi="Times New Roman" w:cs="Times New Roman"/>
          <w:b/>
          <w:sz w:val="40"/>
        </w:rPr>
        <w:t>ПОСТАНОВЛЕНИЕ</w:t>
      </w:r>
    </w:p>
    <w:p w:rsidR="00D51E01" w:rsidRPr="00D51E01" w:rsidRDefault="00D51E01" w:rsidP="00D51E01">
      <w:pPr>
        <w:jc w:val="right"/>
        <w:rPr>
          <w:rFonts w:ascii="Times New Roman" w:hAnsi="Times New Roman" w:cs="Times New Roman"/>
          <w:b/>
          <w:sz w:val="40"/>
        </w:rPr>
      </w:pPr>
      <w:r w:rsidRPr="00D51E01">
        <w:rPr>
          <w:rFonts w:ascii="Times New Roman" w:hAnsi="Times New Roman" w:cs="Times New Roman"/>
          <w:b/>
          <w:sz w:val="40"/>
        </w:rPr>
        <w:t>Проект</w:t>
      </w:r>
    </w:p>
    <w:p w:rsidR="00D51E01" w:rsidRPr="00D51E01" w:rsidRDefault="00D51E01" w:rsidP="00D51E01">
      <w:pPr>
        <w:rPr>
          <w:rFonts w:ascii="Times New Roman" w:hAnsi="Times New Roman" w:cs="Times New Roman"/>
        </w:rPr>
      </w:pPr>
    </w:p>
    <w:p w:rsidR="00D51E01" w:rsidRPr="00D51E01" w:rsidRDefault="00D51E01" w:rsidP="00D51E01">
      <w:pPr>
        <w:ind w:left="-426" w:right="38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51E01" w:rsidRPr="00D51E01" w:rsidRDefault="00D51E01" w:rsidP="00D51E01">
      <w:pPr>
        <w:ind w:left="-426" w:right="38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51E01"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 w:rsidRPr="00D51E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51E01" w:rsidRPr="00D51E01" w:rsidRDefault="00D51E01" w:rsidP="00D51E01">
      <w:pPr>
        <w:ind w:left="-426" w:right="38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района от 01.07.2014 № 2399</w:t>
      </w:r>
    </w:p>
    <w:p w:rsidR="00D51E01" w:rsidRPr="00D51E01" w:rsidRDefault="00D51E01" w:rsidP="00D51E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E01" w:rsidRPr="00D51E01" w:rsidRDefault="00D51E01" w:rsidP="00D51E01">
      <w:pPr>
        <w:tabs>
          <w:tab w:val="left" w:pos="993"/>
        </w:tabs>
        <w:ind w:left="-426"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01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 в администрации Гатчинского муниципального района, руководствуясь Жилищным кодексом Российской Федерации, статьей 48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D51E01">
        <w:rPr>
          <w:rFonts w:ascii="Times New Roman" w:hAnsi="Times New Roman" w:cs="Times New Roman"/>
          <w:sz w:val="28"/>
          <w:szCs w:val="28"/>
        </w:rPr>
        <w:t xml:space="preserve"> реконструкции», Уставом Гатчинского муниципального района и Уставом МО «Город Гатчина»,              </w:t>
      </w:r>
    </w:p>
    <w:p w:rsidR="00D51E01" w:rsidRPr="00D51E01" w:rsidRDefault="00D51E01" w:rsidP="00D51E01">
      <w:pPr>
        <w:tabs>
          <w:tab w:val="left" w:pos="993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1E01" w:rsidRPr="00D51E01" w:rsidRDefault="00D51E01" w:rsidP="00D51E01">
      <w:pPr>
        <w:tabs>
          <w:tab w:val="left" w:pos="993"/>
        </w:tabs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51E01" w:rsidRPr="00D51E01" w:rsidRDefault="00D51E01" w:rsidP="00D51E01">
      <w:pPr>
        <w:ind w:left="-426" w:right="3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Гатчинского муниципального района от 01.07.2014 № 2399 «Об утверждении положения и состава межведомственной комиссии муниципального образования «Город Гатчина» Гатчинского муниципального района», изложив его в новой редакции согласно приложению к настоящему постановлению.</w:t>
      </w:r>
    </w:p>
    <w:p w:rsidR="00D51E01" w:rsidRPr="00D51E01" w:rsidRDefault="00D51E01" w:rsidP="00D51E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426" w:right="3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2. Постановление администрации Гатчинского муниципального района от 14.04.2015 № 1450 «О внесении изменений в Приложение № 2 к постановлению администрации Гатчинского муниципального района от 01.07.2014 № 2399» считать утратившим силу.</w:t>
      </w:r>
    </w:p>
    <w:p w:rsidR="00D51E01" w:rsidRPr="00D51E01" w:rsidRDefault="00D51E01" w:rsidP="00D51E01">
      <w:pPr>
        <w:ind w:left="-426" w:right="43"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D51E01" w:rsidRPr="00D51E01" w:rsidRDefault="00D51E01" w:rsidP="00D51E01">
      <w:pPr>
        <w:ind w:left="-426" w:right="3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4.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D51E01" w:rsidRPr="00D51E01" w:rsidRDefault="00D51E01" w:rsidP="00D51E01">
      <w:pPr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E01" w:rsidRPr="00D51E01" w:rsidRDefault="00D51E01" w:rsidP="00D51E01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E01" w:rsidRPr="00D51E01" w:rsidRDefault="00D51E01" w:rsidP="00D51E01">
      <w:pPr>
        <w:keepNext/>
        <w:ind w:left="-426"/>
        <w:rPr>
          <w:rFonts w:ascii="Times New Roman" w:hAnsi="Times New Roman" w:cs="Times New Roman"/>
        </w:rPr>
      </w:pPr>
      <w:r w:rsidRPr="00D51E01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51E01" w:rsidRPr="00D51E01" w:rsidRDefault="00D51E01" w:rsidP="00D51E01">
      <w:pPr>
        <w:keepNext/>
        <w:ind w:left="-426"/>
        <w:rPr>
          <w:rFonts w:ascii="Times New Roman" w:hAnsi="Times New Roman" w:cs="Times New Roman"/>
          <w:sz w:val="28"/>
          <w:szCs w:val="28"/>
        </w:rPr>
      </w:pPr>
      <w:r w:rsidRPr="00D51E01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    Е.В. Любушкина</w:t>
      </w:r>
    </w:p>
    <w:p w:rsidR="00D51E01" w:rsidRDefault="00D51E01" w:rsidP="00D51E01">
      <w:pPr>
        <w:tabs>
          <w:tab w:val="left" w:pos="9498"/>
        </w:tabs>
        <w:spacing w:before="120" w:after="120"/>
        <w:ind w:right="984"/>
        <w:rPr>
          <w:rFonts w:ascii="Times New Roman" w:hAnsi="Times New Roman" w:cs="Times New Roman"/>
        </w:rPr>
      </w:pPr>
      <w:r w:rsidRPr="00D51E01">
        <w:rPr>
          <w:rFonts w:ascii="Times New Roman" w:hAnsi="Times New Roman" w:cs="Times New Roman"/>
        </w:rPr>
        <w:t xml:space="preserve">    </w:t>
      </w:r>
    </w:p>
    <w:p w:rsidR="00D51E01" w:rsidRDefault="00D51E01" w:rsidP="00D51E01">
      <w:pPr>
        <w:tabs>
          <w:tab w:val="left" w:pos="9498"/>
        </w:tabs>
        <w:spacing w:before="120" w:after="120"/>
        <w:ind w:right="984"/>
        <w:rPr>
          <w:rFonts w:ascii="Times New Roman" w:hAnsi="Times New Roman" w:cs="Times New Roman"/>
        </w:rPr>
      </w:pPr>
    </w:p>
    <w:p w:rsidR="00D51E01" w:rsidRPr="00D51E01" w:rsidRDefault="00D51E01" w:rsidP="00D51E01">
      <w:pPr>
        <w:tabs>
          <w:tab w:val="left" w:pos="9498"/>
        </w:tabs>
        <w:spacing w:before="120" w:after="120"/>
        <w:ind w:right="984"/>
        <w:rPr>
          <w:rFonts w:ascii="Times New Roman" w:hAnsi="Times New Roman" w:cs="Times New Roman"/>
        </w:rPr>
      </w:pPr>
    </w:p>
    <w:p w:rsidR="00D51E01" w:rsidRPr="00D51E01" w:rsidRDefault="00D51E01" w:rsidP="00D51E01">
      <w:pPr>
        <w:tabs>
          <w:tab w:val="left" w:pos="9498"/>
        </w:tabs>
        <w:spacing w:before="120" w:after="120"/>
        <w:ind w:left="-426" w:right="984"/>
        <w:rPr>
          <w:rFonts w:ascii="Times New Roman" w:hAnsi="Times New Roman" w:cs="Times New Roman"/>
          <w:sz w:val="20"/>
          <w:szCs w:val="20"/>
        </w:rPr>
      </w:pPr>
      <w:r w:rsidRPr="00D51E01">
        <w:rPr>
          <w:rFonts w:ascii="Times New Roman" w:hAnsi="Times New Roman" w:cs="Times New Roman"/>
          <w:sz w:val="20"/>
          <w:szCs w:val="20"/>
        </w:rPr>
        <w:t>Супренок А.А.</w:t>
      </w:r>
    </w:p>
    <w:p w:rsidR="00D51E01" w:rsidRPr="00D51E01" w:rsidRDefault="00D51E01" w:rsidP="00D51E0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51E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1E01" w:rsidRPr="00D51E01" w:rsidRDefault="00D51E01" w:rsidP="00D51E0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5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1E01" w:rsidRPr="00D51E01" w:rsidRDefault="00D51E01" w:rsidP="00D51E0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51E01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D51E01" w:rsidRPr="00D51E01" w:rsidRDefault="00D51E01" w:rsidP="00D51E01">
      <w:pPr>
        <w:ind w:left="5387" w:right="-5"/>
        <w:jc w:val="right"/>
        <w:rPr>
          <w:rFonts w:ascii="Times New Roman" w:hAnsi="Times New Roman" w:cs="Times New Roman"/>
          <w:sz w:val="24"/>
          <w:szCs w:val="24"/>
        </w:rPr>
      </w:pPr>
      <w:r w:rsidRPr="00D51E01">
        <w:rPr>
          <w:rFonts w:ascii="Times New Roman" w:hAnsi="Times New Roman" w:cs="Times New Roman"/>
          <w:sz w:val="24"/>
          <w:szCs w:val="24"/>
        </w:rPr>
        <w:t>от_____________№__________</w:t>
      </w:r>
    </w:p>
    <w:p w:rsidR="00D51E01" w:rsidRDefault="00D51E01" w:rsidP="00D51E01">
      <w:pPr>
        <w:ind w:right="-5"/>
      </w:pPr>
    </w:p>
    <w:p w:rsidR="00D51E01" w:rsidRPr="00D51E01" w:rsidRDefault="00D51E01" w:rsidP="00D51E01">
      <w:pPr>
        <w:ind w:left="-426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01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 муниципального образования «Город Гатчина» Гатчинского муниципального района</w:t>
      </w:r>
    </w:p>
    <w:p w:rsidR="00A41F59" w:rsidRDefault="00A41F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1. Председатель комиссии: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Фараонова Е.Ю.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vAlign w:val="center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Гатчинского муниципального района по городскому хозяйству</w:t>
            </w: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2. Заместитель председателя комиссии: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градостроительства и архитектуры администрации Гатчинского муниципального района</w:t>
            </w: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3. Члены комиссии: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Аввакумов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54E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имуществом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Байков</w:t>
            </w:r>
            <w:proofErr w:type="spell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 комитета градостроительства и архитектуры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Корниенко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контроля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Кортикова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производственно-технического отдела МУП «ЖКХ </w:t>
            </w:r>
            <w:proofErr w:type="gram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. Гатчины»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Кудрявцева О.Б.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подготовке проектно-сметной документации производственно-технического отдела МУП «ЖКХ </w:t>
            </w:r>
            <w:proofErr w:type="gram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. Гатчины» (секретарь комиссии)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Медведева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отдела градостроительного развития территории комитета градостроительства</w:t>
            </w:r>
            <w:proofErr w:type="gram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Моренко</w:t>
            </w:r>
            <w:proofErr w:type="spell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филиала ГУП «Леноблинвентаризация» Гатчинское БТИ (по согласованию)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городского хозяйства и жилищной политики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Резвый А.П.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Рудченко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малого, среднего бизнеса и потребительского рынка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Румянцева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территориального отдела Роспотребнадзора по Ленинградской области в Гатчинском районе (по согласованию)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Тептина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5919" w:type="dxa"/>
          </w:tcPr>
          <w:p w:rsidR="00D51E01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городского хозяйства комитета городского хозяйства и жилищной политики администрации Гатчинского муниципального района</w:t>
            </w:r>
          </w:p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01" w:rsidTr="008E087F">
        <w:tc>
          <w:tcPr>
            <w:tcW w:w="3652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Шатышева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D51E01" w:rsidRPr="00A942E5" w:rsidRDefault="00D51E01" w:rsidP="008E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отдела надзорной деятельности и профилактической работы Гатчинского района </w:t>
            </w:r>
            <w:proofErr w:type="spellStart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>УНДиПР</w:t>
            </w:r>
            <w:proofErr w:type="spellEnd"/>
            <w:r w:rsidRPr="00A942E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 МЧС России по Ленинградской области (по согласованию)</w:t>
            </w:r>
          </w:p>
        </w:tc>
      </w:tr>
    </w:tbl>
    <w:p w:rsidR="00D51E01" w:rsidRDefault="00D51E01"/>
    <w:sectPr w:rsidR="00D51E01" w:rsidSect="00D51E0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65"/>
    <w:rsid w:val="00203BF9"/>
    <w:rsid w:val="002861A5"/>
    <w:rsid w:val="00524965"/>
    <w:rsid w:val="00754EE4"/>
    <w:rsid w:val="008C6088"/>
    <w:rsid w:val="00A41F59"/>
    <w:rsid w:val="00A942E5"/>
    <w:rsid w:val="00D51E01"/>
    <w:rsid w:val="00E1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9886-9EBE-46E5-88D9-0221B1FA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Тептина Наталья Игоревна</dc:creator>
  <cp:keywords/>
  <dc:description/>
  <cp:lastModifiedBy>Тептина Наталья Игоревна</cp:lastModifiedBy>
  <cp:revision>3</cp:revision>
  <cp:lastPrinted>2017-07-04T10:54:00Z</cp:lastPrinted>
  <dcterms:created xsi:type="dcterms:W3CDTF">2017-07-04T10:25:00Z</dcterms:created>
  <dcterms:modified xsi:type="dcterms:W3CDTF">2017-07-05T06:53:00Z</dcterms:modified>
</cp:coreProperties>
</file>