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A" w:rsidRDefault="008D1C7A" w:rsidP="006E2F31">
      <w:pPr>
        <w:ind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47.5pt">
            <v:imagedata r:id="rId7" o:title="" gain="88562f"/>
          </v:shape>
        </w:pict>
      </w:r>
    </w:p>
    <w:p w:rsidR="0020230A" w:rsidRDefault="0020230A" w:rsidP="006E2F31">
      <w:pPr>
        <w:ind w:firstLine="567"/>
        <w:jc w:val="center"/>
      </w:pPr>
    </w:p>
    <w:p w:rsidR="0020230A" w:rsidRPr="0040533B" w:rsidRDefault="0020230A" w:rsidP="006E2F31">
      <w:pPr>
        <w:ind w:firstLine="567"/>
        <w:jc w:val="center"/>
        <w:rPr>
          <w:rFonts w:ascii="Times New Roman" w:hAnsi="Times New Roman" w:cs="Times New Roman"/>
        </w:rPr>
      </w:pPr>
      <w:r w:rsidRPr="0040533B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20230A" w:rsidRPr="0040533B" w:rsidRDefault="0020230A" w:rsidP="006E2F31">
      <w:pPr>
        <w:ind w:firstLine="567"/>
        <w:jc w:val="center"/>
        <w:rPr>
          <w:rFonts w:ascii="Times New Roman" w:hAnsi="Times New Roman" w:cs="Times New Roman"/>
        </w:rPr>
      </w:pPr>
      <w:r w:rsidRPr="0040533B">
        <w:rPr>
          <w:rFonts w:ascii="Times New Roman" w:hAnsi="Times New Roman" w:cs="Times New Roman"/>
        </w:rPr>
        <w:t>ЛЕНИНГРАДСКОЙ ОБЛАСТИ</w:t>
      </w:r>
    </w:p>
    <w:p w:rsidR="0020230A" w:rsidRPr="0040533B" w:rsidRDefault="0020230A" w:rsidP="006E2F31">
      <w:pPr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20230A" w:rsidRPr="0040533B" w:rsidRDefault="0020230A" w:rsidP="006E2F31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533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20230A" w:rsidRDefault="0020230A" w:rsidP="006E2F31">
      <w:pPr>
        <w:ind w:firstLine="567"/>
        <w:jc w:val="center"/>
        <w:rPr>
          <w:sz w:val="12"/>
          <w:szCs w:val="12"/>
        </w:rPr>
      </w:pPr>
    </w:p>
    <w:p w:rsidR="0020230A" w:rsidRDefault="0020230A" w:rsidP="006E2F31">
      <w:pPr>
        <w:ind w:firstLine="567"/>
        <w:jc w:val="center"/>
        <w:rPr>
          <w:sz w:val="12"/>
          <w:szCs w:val="12"/>
        </w:rPr>
      </w:pPr>
    </w:p>
    <w:p w:rsidR="0020230A" w:rsidRDefault="0020230A" w:rsidP="006E2F31">
      <w:pPr>
        <w:ind w:firstLine="567"/>
        <w:jc w:val="center"/>
        <w:rPr>
          <w:sz w:val="12"/>
          <w:szCs w:val="12"/>
        </w:rPr>
      </w:pPr>
    </w:p>
    <w:p w:rsidR="0020230A" w:rsidRPr="0040533B" w:rsidRDefault="0020230A" w:rsidP="006E2F31">
      <w:pPr>
        <w:ind w:firstLine="567"/>
        <w:rPr>
          <w:rFonts w:ascii="Times New Roman" w:hAnsi="Times New Roman" w:cs="Times New Roman"/>
          <w:b/>
          <w:bCs/>
        </w:rPr>
      </w:pPr>
      <w:r w:rsidRPr="0040533B">
        <w:rPr>
          <w:rFonts w:ascii="Times New Roman" w:hAnsi="Times New Roman" w:cs="Times New Roman"/>
          <w:b/>
          <w:bCs/>
        </w:rPr>
        <w:t>От ______________</w:t>
      </w:r>
      <w:r w:rsidRPr="0040533B">
        <w:rPr>
          <w:rFonts w:ascii="Times New Roman" w:hAnsi="Times New Roman" w:cs="Times New Roman"/>
          <w:b/>
          <w:bCs/>
        </w:rPr>
        <w:tab/>
      </w:r>
      <w:r w:rsidRPr="0040533B">
        <w:rPr>
          <w:rFonts w:ascii="Times New Roman" w:hAnsi="Times New Roman" w:cs="Times New Roman"/>
          <w:b/>
          <w:bCs/>
        </w:rPr>
        <w:tab/>
      </w:r>
      <w:r w:rsidRPr="0040533B">
        <w:rPr>
          <w:rFonts w:ascii="Times New Roman" w:hAnsi="Times New Roman" w:cs="Times New Roman"/>
          <w:b/>
          <w:bCs/>
        </w:rPr>
        <w:tab/>
      </w:r>
      <w:r w:rsidRPr="0040533B">
        <w:rPr>
          <w:rFonts w:ascii="Times New Roman" w:hAnsi="Times New Roman" w:cs="Times New Roman"/>
          <w:b/>
          <w:bCs/>
        </w:rPr>
        <w:tab/>
      </w:r>
      <w:r w:rsidR="0019457F">
        <w:rPr>
          <w:rFonts w:ascii="Times New Roman" w:hAnsi="Times New Roman" w:cs="Times New Roman"/>
          <w:b/>
          <w:bCs/>
        </w:rPr>
        <w:t xml:space="preserve">                         </w:t>
      </w:r>
      <w:r w:rsidRPr="0040533B">
        <w:rPr>
          <w:rFonts w:ascii="Times New Roman" w:hAnsi="Times New Roman" w:cs="Times New Roman"/>
          <w:b/>
          <w:bCs/>
        </w:rPr>
        <w:tab/>
        <w:t>№ ______</w:t>
      </w:r>
    </w:p>
    <w:p w:rsidR="0019457F" w:rsidRDefault="0019457F" w:rsidP="0019457F">
      <w:pPr>
        <w:pStyle w:val="21"/>
        <w:shd w:val="clear" w:color="auto" w:fill="auto"/>
        <w:spacing w:before="0" w:after="0" w:line="240" w:lineRule="auto"/>
        <w:ind w:right="3600" w:firstLine="0"/>
        <w:rPr>
          <w:sz w:val="28"/>
          <w:szCs w:val="28"/>
        </w:rPr>
      </w:pPr>
    </w:p>
    <w:p w:rsidR="0020230A" w:rsidRPr="0040533B" w:rsidRDefault="0020230A" w:rsidP="0019457F">
      <w:pPr>
        <w:pStyle w:val="21"/>
        <w:shd w:val="clear" w:color="auto" w:fill="auto"/>
        <w:spacing w:before="0" w:after="0" w:line="240" w:lineRule="auto"/>
        <w:ind w:right="3600" w:firstLine="0"/>
        <w:rPr>
          <w:sz w:val="28"/>
          <w:szCs w:val="28"/>
        </w:rPr>
      </w:pPr>
      <w:r w:rsidRPr="0040533B">
        <w:rPr>
          <w:sz w:val="28"/>
          <w:szCs w:val="28"/>
        </w:rPr>
        <w:t>О межведомственной комиссии по профилактике правонарушений при администрации Гатчинского муниципального района</w:t>
      </w:r>
    </w:p>
    <w:p w:rsidR="0020230A" w:rsidRDefault="0020230A" w:rsidP="006E2F31">
      <w:pPr>
        <w:pStyle w:val="21"/>
        <w:shd w:val="clear" w:color="auto" w:fill="auto"/>
        <w:spacing w:before="0" w:after="0" w:line="240" w:lineRule="auto"/>
        <w:ind w:right="20" w:firstLine="567"/>
        <w:jc w:val="both"/>
        <w:rPr>
          <w:rFonts w:cs="Courier New"/>
          <w:sz w:val="28"/>
          <w:szCs w:val="28"/>
        </w:rPr>
      </w:pPr>
    </w:p>
    <w:p w:rsidR="0020230A" w:rsidRPr="0040533B" w:rsidRDefault="0020230A" w:rsidP="006E2F31">
      <w:pPr>
        <w:pStyle w:val="21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В соответствии с Федеральным</w:t>
      </w:r>
      <w:r w:rsidR="006E2F31">
        <w:rPr>
          <w:sz w:val="28"/>
          <w:szCs w:val="28"/>
        </w:rPr>
        <w:t>и</w:t>
      </w:r>
      <w:r w:rsidRPr="0040533B">
        <w:rPr>
          <w:sz w:val="28"/>
          <w:szCs w:val="28"/>
        </w:rPr>
        <w:t xml:space="preserve"> закон</w:t>
      </w:r>
      <w:r w:rsidR="006E2F31">
        <w:rPr>
          <w:sz w:val="28"/>
          <w:szCs w:val="28"/>
        </w:rPr>
        <w:t>ами</w:t>
      </w:r>
      <w:r w:rsidRPr="0040533B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от 23.06.2016 №182 «Об основах системы профилактики правонарушений в Российской Федерации», на основании Устава Гатчинского муниципального района,</w:t>
      </w:r>
    </w:p>
    <w:p w:rsidR="0020230A" w:rsidRDefault="0020230A" w:rsidP="006E2F31">
      <w:pPr>
        <w:pStyle w:val="23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Courier New"/>
          <w:sz w:val="28"/>
          <w:szCs w:val="28"/>
        </w:rPr>
      </w:pPr>
      <w:bookmarkStart w:id="0" w:name="bookmark1"/>
    </w:p>
    <w:p w:rsidR="0020230A" w:rsidRPr="0040533B" w:rsidRDefault="0020230A" w:rsidP="006E2F31">
      <w:pPr>
        <w:pStyle w:val="23"/>
        <w:keepNext/>
        <w:keepLines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ПОСТАНОВЛЯЕТ:</w:t>
      </w:r>
      <w:bookmarkEnd w:id="0"/>
    </w:p>
    <w:p w:rsidR="0020230A" w:rsidRPr="0040533B" w:rsidRDefault="0020230A" w:rsidP="006E2F3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Утвердить:</w:t>
      </w:r>
    </w:p>
    <w:p w:rsidR="0020230A" w:rsidRPr="0040533B" w:rsidRDefault="0020230A" w:rsidP="006E2F3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0" w:firstLine="567"/>
        <w:jc w:val="both"/>
        <w:rPr>
          <w:rFonts w:cs="Courier New"/>
          <w:sz w:val="28"/>
          <w:szCs w:val="28"/>
        </w:rPr>
      </w:pPr>
      <w:r w:rsidRPr="0040533B">
        <w:rPr>
          <w:sz w:val="28"/>
          <w:szCs w:val="28"/>
        </w:rPr>
        <w:t>положение о межведомственной комиссии по профилактике правонарушений при администрации Гатчинского муниципального района (приложение 1)</w:t>
      </w:r>
      <w:r w:rsidR="006E2F31">
        <w:rPr>
          <w:sz w:val="28"/>
          <w:szCs w:val="28"/>
        </w:rPr>
        <w:t>;</w:t>
      </w:r>
    </w:p>
    <w:p w:rsidR="0020230A" w:rsidRPr="006E2F31" w:rsidRDefault="0020230A" w:rsidP="006E2F31">
      <w:pPr>
        <w:pStyle w:val="21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0" w:line="240" w:lineRule="auto"/>
        <w:ind w:right="20" w:firstLine="567"/>
        <w:jc w:val="both"/>
        <w:rPr>
          <w:rFonts w:cs="Courier New"/>
          <w:sz w:val="28"/>
          <w:szCs w:val="28"/>
        </w:rPr>
      </w:pPr>
      <w:r w:rsidRPr="0040533B">
        <w:rPr>
          <w:sz w:val="28"/>
          <w:szCs w:val="28"/>
        </w:rPr>
        <w:t>состав межведомственной комиссии по профилактике правонарушений при администрации Гатчинского муниципального района (приложение 2).</w:t>
      </w:r>
    </w:p>
    <w:p w:rsidR="006E2F31" w:rsidRDefault="006E2F31" w:rsidP="006E2F31">
      <w:pPr>
        <w:pStyle w:val="21"/>
        <w:numPr>
          <w:ilvl w:val="0"/>
          <w:numId w:val="1"/>
        </w:numPr>
        <w:shd w:val="clear" w:color="auto" w:fill="auto"/>
        <w:tabs>
          <w:tab w:val="left" w:pos="1575"/>
        </w:tabs>
        <w:spacing w:before="0" w:after="0" w:line="240" w:lineRule="auto"/>
        <w:ind w:right="20" w:firstLine="567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опубликования, подлежит размещению на официальном сайте администрации Гатчинского муниципального района.</w:t>
      </w:r>
    </w:p>
    <w:p w:rsidR="0020230A" w:rsidRPr="0040533B" w:rsidRDefault="0020230A" w:rsidP="006E2F3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Контроль исполнения настоящего распоряжения возложить на заместителя главы администрации Гатчинского муниципального района но вопросам безопасности и жилищно-коммунального хозяйства Материкова Т.Ф.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cs="Courier New"/>
          <w:sz w:val="28"/>
          <w:szCs w:val="28"/>
        </w:rPr>
      </w:pPr>
    </w:p>
    <w:p w:rsidR="0020230A" w:rsidRDefault="0020230A" w:rsidP="006E2F3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cs="Courier New"/>
          <w:sz w:val="28"/>
          <w:szCs w:val="28"/>
        </w:rPr>
      </w:pPr>
    </w:p>
    <w:p w:rsidR="0020230A" w:rsidRPr="0040533B" w:rsidRDefault="0020230A" w:rsidP="0019457F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Исполняющий обязанности главы администрации</w:t>
      </w:r>
    </w:p>
    <w:p w:rsidR="0020230A" w:rsidRPr="0040533B" w:rsidRDefault="0020230A" w:rsidP="0019457F">
      <w:pPr>
        <w:pStyle w:val="21"/>
        <w:shd w:val="clear" w:color="auto" w:fill="auto"/>
        <w:tabs>
          <w:tab w:val="right" w:pos="9498"/>
        </w:tabs>
        <w:spacing w:before="0" w:after="0" w:line="240" w:lineRule="auto"/>
        <w:ind w:firstLine="0"/>
        <w:jc w:val="both"/>
        <w:rPr>
          <w:rFonts w:cs="Courier New"/>
          <w:sz w:val="28"/>
          <w:szCs w:val="28"/>
        </w:rPr>
      </w:pPr>
      <w:r w:rsidRPr="0040533B">
        <w:rPr>
          <w:sz w:val="28"/>
          <w:szCs w:val="28"/>
        </w:rPr>
        <w:t>Гатчинского муниципального района</w:t>
      </w:r>
      <w:r w:rsidRPr="0040533B">
        <w:rPr>
          <w:sz w:val="28"/>
          <w:szCs w:val="28"/>
        </w:rPr>
        <w:tab/>
        <w:t>Р.О. Дерендяев</w:t>
      </w:r>
    </w:p>
    <w:p w:rsidR="0020230A" w:rsidRDefault="0020230A" w:rsidP="006E2F31">
      <w:pPr>
        <w:pStyle w:val="21"/>
        <w:shd w:val="clear" w:color="auto" w:fill="auto"/>
        <w:tabs>
          <w:tab w:val="right" w:pos="9498"/>
        </w:tabs>
        <w:spacing w:before="0" w:after="0" w:line="240" w:lineRule="auto"/>
        <w:ind w:firstLine="567"/>
        <w:jc w:val="both"/>
        <w:rPr>
          <w:rFonts w:cs="Courier New"/>
        </w:rPr>
      </w:pPr>
    </w:p>
    <w:p w:rsidR="0019457F" w:rsidRPr="0019457F" w:rsidRDefault="0019457F" w:rsidP="006E2F31">
      <w:pPr>
        <w:pStyle w:val="21"/>
        <w:shd w:val="clear" w:color="auto" w:fill="auto"/>
        <w:tabs>
          <w:tab w:val="right" w:pos="9498"/>
        </w:tabs>
        <w:spacing w:before="0" w:after="0" w:line="240" w:lineRule="auto"/>
        <w:ind w:firstLine="567"/>
        <w:jc w:val="both"/>
        <w:rPr>
          <w:sz w:val="22"/>
          <w:szCs w:val="22"/>
        </w:rPr>
      </w:pPr>
      <w:r w:rsidRPr="0019457F">
        <w:rPr>
          <w:sz w:val="22"/>
          <w:szCs w:val="22"/>
        </w:rPr>
        <w:t>Уханов В.И.</w:t>
      </w:r>
    </w:p>
    <w:p w:rsidR="0020230A" w:rsidRPr="0019457F" w:rsidRDefault="0019457F" w:rsidP="006E2F31">
      <w:pPr>
        <w:pStyle w:val="21"/>
        <w:shd w:val="clear" w:color="auto" w:fill="auto"/>
        <w:tabs>
          <w:tab w:val="right" w:pos="9498"/>
        </w:tabs>
        <w:spacing w:before="0" w:after="0" w:line="240" w:lineRule="auto"/>
        <w:ind w:firstLine="567"/>
        <w:jc w:val="both"/>
        <w:rPr>
          <w:rFonts w:cs="Courier New"/>
          <w:sz w:val="22"/>
          <w:szCs w:val="22"/>
        </w:rPr>
      </w:pPr>
      <w:r w:rsidRPr="0019457F">
        <w:rPr>
          <w:sz w:val="22"/>
          <w:szCs w:val="22"/>
        </w:rPr>
        <w:t xml:space="preserve">  </w:t>
      </w:r>
      <w:r w:rsidR="0020230A" w:rsidRPr="0019457F">
        <w:rPr>
          <w:sz w:val="22"/>
          <w:szCs w:val="22"/>
        </w:rPr>
        <w:t xml:space="preserve"> 761-25 </w:t>
      </w:r>
    </w:p>
    <w:p w:rsidR="0020230A" w:rsidRDefault="0020230A" w:rsidP="006E2F31">
      <w:pPr>
        <w:pStyle w:val="21"/>
        <w:shd w:val="clear" w:color="auto" w:fill="auto"/>
        <w:tabs>
          <w:tab w:val="right" w:pos="7690"/>
          <w:tab w:val="right" w:pos="8237"/>
        </w:tabs>
        <w:spacing w:before="0" w:after="606" w:line="331" w:lineRule="exact"/>
        <w:ind w:left="5529" w:right="20" w:firstLine="567"/>
        <w:rPr>
          <w:rFonts w:cs="Courier New"/>
        </w:rPr>
      </w:pPr>
    </w:p>
    <w:p w:rsidR="0020230A" w:rsidRPr="0040533B" w:rsidRDefault="0020230A" w:rsidP="006E2F31">
      <w:pPr>
        <w:pStyle w:val="21"/>
        <w:shd w:val="clear" w:color="auto" w:fill="auto"/>
        <w:tabs>
          <w:tab w:val="right" w:pos="7690"/>
          <w:tab w:val="right" w:pos="8237"/>
        </w:tabs>
        <w:spacing w:before="0" w:after="606" w:line="331" w:lineRule="exact"/>
        <w:ind w:left="5529" w:right="20" w:firstLine="567"/>
      </w:pPr>
      <w:r w:rsidRPr="0040533B">
        <w:t>Приложение 1 к постановлению администрации Гатчинского муниципального района от</w:t>
      </w:r>
      <w:r w:rsidRPr="0040533B">
        <w:tab/>
        <w:t>___________ 2016</w:t>
      </w:r>
      <w:r w:rsidRPr="0040533B">
        <w:tab/>
        <w:t xml:space="preserve">  №___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Положение</w:t>
      </w:r>
    </w:p>
    <w:p w:rsidR="0020230A" w:rsidRPr="0040533B" w:rsidRDefault="0020230A" w:rsidP="006E2F31">
      <w:pPr>
        <w:pStyle w:val="21"/>
        <w:shd w:val="clear" w:color="auto" w:fill="auto"/>
        <w:spacing w:before="0" w:after="667" w:line="324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о межведомственной комиссии по профилактике правонарушений при администрации Гатчинского муниципального района</w:t>
      </w:r>
    </w:p>
    <w:p w:rsidR="0020230A" w:rsidRPr="0040533B" w:rsidRDefault="0020230A" w:rsidP="006E2F31">
      <w:pPr>
        <w:pStyle w:val="21"/>
        <w:numPr>
          <w:ilvl w:val="0"/>
          <w:numId w:val="2"/>
        </w:numPr>
        <w:shd w:val="clear" w:color="auto" w:fill="auto"/>
        <w:spacing w:before="0" w:after="246" w:line="240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Общие положения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Межведомственная комиссия по профилактике правонарушений при администрации Гатчинского муниципального района (далее - Комиссия) является межведомственным координационным органом в сфере профилактики правонарушений на территории Гатчинского муниципального района.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иными нормативными правовыми актами Российской Федерации, законами Ленинградской области, правовыми актами Губернатора Ленинградской области и Правительства Ленинградской области, Уставом Гатчинского муниципального района, а также настоящим положением.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302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Комиссия осуществляет свою деятельность во взаимодействии с межведомственной комиссией по профилактике правонарушений в Ленинградской области при Правительстве Ленинградской области.</w:t>
      </w:r>
    </w:p>
    <w:p w:rsidR="0020230A" w:rsidRPr="0040533B" w:rsidRDefault="0020230A" w:rsidP="006E2F31">
      <w:pPr>
        <w:pStyle w:val="21"/>
        <w:numPr>
          <w:ilvl w:val="0"/>
          <w:numId w:val="2"/>
        </w:numPr>
        <w:shd w:val="clear" w:color="auto" w:fill="auto"/>
        <w:spacing w:before="0" w:after="247" w:line="240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Основные задачи</w:t>
      </w:r>
    </w:p>
    <w:p w:rsidR="0020230A" w:rsidRPr="0040533B" w:rsidRDefault="0020230A" w:rsidP="006E2F31">
      <w:pPr>
        <w:pStyle w:val="21"/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Основными задачами Комиссии являются:</w:t>
      </w:r>
    </w:p>
    <w:p w:rsidR="0020230A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обеспечение взаимодействия администрации Гатчинского муниципального района с правоохранительными органами, территориальными органами федеральных органов исполнительной власти в сфере профилактики правонарушений на территории Гатчинского муниципального района;</w:t>
      </w:r>
    </w:p>
    <w:p w:rsidR="0019457F" w:rsidRPr="0040533B" w:rsidRDefault="0019457F" w:rsidP="0019457F">
      <w:pPr>
        <w:pStyle w:val="21"/>
        <w:shd w:val="clear" w:color="auto" w:fill="auto"/>
        <w:spacing w:before="0" w:after="0"/>
        <w:ind w:left="567" w:right="20" w:firstLine="0"/>
        <w:jc w:val="both"/>
        <w:rPr>
          <w:sz w:val="28"/>
          <w:szCs w:val="28"/>
        </w:rPr>
      </w:pP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lastRenderedPageBreak/>
        <w:t xml:space="preserve"> выработка мер по совершенствованию координации деятельности органов местного самоуправления Гатчинского муниципального района, органов исполнительной власти Ленинградской области, территориальных органов федеральных органов исполнительной власти в Гатчинском муниципальном районе по осуществлению социально-</w:t>
      </w:r>
      <w:r w:rsidRPr="0040533B">
        <w:rPr>
          <w:sz w:val="28"/>
          <w:szCs w:val="28"/>
        </w:rPr>
        <w:softHyphen/>
        <w:t>правовой профилактики правонарушений;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tabs>
          <w:tab w:val="right" w:pos="9492"/>
        </w:tabs>
        <w:spacing w:before="0" w:after="0" w:line="310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организация работы по подготовке проектов муниципальных правовых актов Гатчинского муниципального района, направленных на устранение причин и условий, способствующих</w:t>
      </w:r>
      <w:r w:rsidRPr="0040533B">
        <w:rPr>
          <w:sz w:val="28"/>
          <w:szCs w:val="28"/>
        </w:rPr>
        <w:tab/>
        <w:t>совершению правонарушений;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325" w:line="346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определение комплекса мероприятий по профилактике правонарушений на территории Гатчинского муниципального района.</w:t>
      </w:r>
    </w:p>
    <w:p w:rsidR="0020230A" w:rsidRPr="0040533B" w:rsidRDefault="0020230A" w:rsidP="006E2F31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after="137" w:line="240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Функции комиссии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Для выполнения возложенных задач Комиссия осуществляет следующие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функции: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оценивает состояние правопорядка на территории Гатчинского муниципального района с последующей выработкой практических мер по вопросам профилактики правонарушений;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определяет пути повышения эффективности системы профилактики правонарушений на территории Гатчинского муниципального района;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заслушивает руководителей и специалистов структурных подразделений администрации Гатчинского муниципального района, представителей территориальных органов федеральных органов исполнительной власти, правоохранительных органов по вопросам, относящимся к компетенции Комиссии;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принимает меры по совершенствованию взаимодействия и координации деятельности территориальных органов федеральных органов исполнительной власти, органов исполнительной власти Ленинградской области, правоохранительных органов и органов местного самоуправления Гатчинского муниципального района, а также по взаимодействию с населением, предприятиями, учреждениями и организациями, общественными объединениями, средствами массовой информации на территории Гатчинского муниципального района;</w:t>
      </w:r>
    </w:p>
    <w:p w:rsidR="0020230A" w:rsidRPr="0040533B" w:rsidRDefault="0020230A" w:rsidP="006E2F31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разрабатывает и вносит на рассмотрение органов местного самоуправления Гатчинского муниципального района предложения по </w:t>
      </w:r>
      <w:r w:rsidRPr="0040533B">
        <w:rPr>
          <w:rStyle w:val="12"/>
          <w:sz w:val="28"/>
          <w:szCs w:val="28"/>
        </w:rPr>
        <w:t xml:space="preserve">совершенствованию муниципальных правовых актов Гатчинского </w:t>
      </w:r>
      <w:r w:rsidRPr="0040533B">
        <w:rPr>
          <w:sz w:val="28"/>
          <w:szCs w:val="28"/>
        </w:rPr>
        <w:t>муниципального района, направленных на повышение эффективности профилактической работы по устранению причин и условий, способствующих совершению правонарушений;</w:t>
      </w:r>
    </w:p>
    <w:p w:rsidR="0020230A" w:rsidRPr="0040533B" w:rsidRDefault="0020230A" w:rsidP="006E2F31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lastRenderedPageBreak/>
        <w:t xml:space="preserve"> участвует в разработке муниципальных программ Гатчинского муниципального района в сфере обеспечения безопасности, правопорядка и профилактики правонарушений;</w:t>
      </w:r>
    </w:p>
    <w:p w:rsidR="0020230A" w:rsidRPr="0040533B" w:rsidRDefault="0020230A" w:rsidP="006E2F31">
      <w:pPr>
        <w:pStyle w:val="21"/>
        <w:numPr>
          <w:ilvl w:val="0"/>
          <w:numId w:val="3"/>
        </w:numPr>
        <w:shd w:val="clear" w:color="auto" w:fill="auto"/>
        <w:spacing w:before="0" w:after="602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осуществляет другие функции в пределах своей компетенции.</w:t>
      </w:r>
    </w:p>
    <w:p w:rsidR="0020230A" w:rsidRPr="0040533B" w:rsidRDefault="0020230A" w:rsidP="006E2F31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after="249" w:line="240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Права Комиссии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3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Для осуществления своих задач Комиссия имеет право: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0" w:line="313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запрашивать в пределах своей компетенции материалы и документы в территориальных органах федеральных органов исполнительной власти, органах исполнительной власти Ленинградской области, органах местного самоуправления Гатчинского муниципального района, общественных объединениях и организациях;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приглашать для участия в работе Комиссии руководителей и специалистов территориальных органов федеральных органов исполнительной власти, органов местного самоуправления Гатчинского муниципального района по вопросам, относящимся к компетенции Комиссии;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вносить в установленном порядке в администрацию Гатчинского муниципального района предложения по вопросам в сфере профилактики правонарушений;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364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направлять информационные и рекомендательные материалы в территориальные органы федеральных органов исполнительной власти, органы местного самоуправления Гатчинского муниципального района, организации в Гатчинском муниципальном районе по вопросам, отнесенным к компетенции комиссии.</w:t>
      </w:r>
    </w:p>
    <w:p w:rsidR="0020230A" w:rsidRPr="0040533B" w:rsidRDefault="0020230A" w:rsidP="006E2F31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313" w:line="240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Состав Комиссии и организация деятельности Комиссии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Комиссия образуется постановлением администрации Гатчинского муниципального района в составе председателя, первого заместителя председателя, заместителя председателя, членов Комиссии и секретаря.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Председатель комиссии: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осуществляет общее руководство деятельностью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утверждает годовой план работы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утверждает повестку дня заседания Комиссии, протоколы заседаний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дает поручения в рамках своих полномочий членам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Первый заместитель председателя Комиссии: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исполняет обязанности председателя Комиссии в период его отсутствия;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организует подготовку годового плана работы Комиссии и </w:t>
      </w:r>
      <w:r w:rsidRPr="0040533B">
        <w:rPr>
          <w:sz w:val="28"/>
          <w:szCs w:val="28"/>
        </w:rPr>
        <w:lastRenderedPageBreak/>
        <w:t>контроль за его реализацией;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осуществляет контроль за подготовкой проведения заседаний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Заместитель председателя Комиссии: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исполняет обязанности первого заместителя председателя Комиссии в период его отсутствия;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организует привлечение специалистов для проведения анализа, исследований и представления заключений по вопросам внедрения в практику новых средств, форм и методов профилактики правонарушений.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Секретарь Комиссии: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обеспечивает подготовку и проведение заседаний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организует и ведёт делопроизводство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right="20" w:firstLine="567"/>
        <w:jc w:val="both"/>
        <w:rPr>
          <w:rFonts w:cs="Courier New"/>
          <w:sz w:val="28"/>
          <w:szCs w:val="28"/>
        </w:rPr>
      </w:pPr>
      <w:r w:rsidRPr="0040533B">
        <w:rPr>
          <w:sz w:val="28"/>
          <w:szCs w:val="28"/>
        </w:rPr>
        <w:t xml:space="preserve"> участвует в работе по подготовке вопросов для рассмотрения на</w:t>
      </w:r>
      <w:r>
        <w:rPr>
          <w:sz w:val="28"/>
          <w:szCs w:val="28"/>
        </w:rPr>
        <w:t xml:space="preserve"> заседаниях Комиссии</w:t>
      </w:r>
      <w:r w:rsidRPr="0040533B">
        <w:rPr>
          <w:rStyle w:val="15pt"/>
          <w:sz w:val="28"/>
          <w:szCs w:val="28"/>
        </w:rPr>
        <w:t>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информирует членов Комиссии и приглашённых о дате, времени, месте и повестке дня заседания Комиссии не позднее чем за два рабочих дня до заседания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ведёт и подписывает протокол заседания Комиссии и представляет его председателю Комиссии</w:t>
      </w:r>
      <w:r w:rsidR="006E2F31">
        <w:rPr>
          <w:sz w:val="28"/>
          <w:szCs w:val="28"/>
        </w:rPr>
        <w:t xml:space="preserve"> (в случае его отсутствия – первому заместителю председателя Комиссии)</w:t>
      </w:r>
      <w:r w:rsidRPr="0040533B">
        <w:rPr>
          <w:sz w:val="28"/>
          <w:szCs w:val="28"/>
        </w:rPr>
        <w:t xml:space="preserve"> для подписания;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направляет копию протокола заседания Комиссии участникам заседания Комиссии в течение двух рабочих дней со дня подписания руководителем Комиссии протокола заседания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Члены Комиссии: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вносят предложения в повестку дня очередного заседания Комиссии и годовой план работы Комиссии по вопросам, относящимся к компетенции Комиссии;</w:t>
      </w:r>
    </w:p>
    <w:p w:rsidR="0020230A" w:rsidRPr="0040533B" w:rsidRDefault="0020230A" w:rsidP="006E2F31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присутствуют в заседаниях Комиссии, участвуют в обсуждении рассматриваемых вопросов и выработке по ним решений;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rPr>
          <w:sz w:val="28"/>
          <w:szCs w:val="28"/>
        </w:rPr>
      </w:pPr>
      <w:r w:rsidRPr="0040533B">
        <w:rPr>
          <w:sz w:val="28"/>
          <w:szCs w:val="28"/>
        </w:rPr>
        <w:t>при невозможности присутствия на заседании Комиссии заблаговременно извещают об этом секретаря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Комиссия осуществляет свою деятельность в соответствии с годовым планом работы, принимаемым на заседании Комиссии и утверждаемым ее председателем на текущий год.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Заседания Комиссии проводятся на плановой основе, но не реже одного раза в квартал.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Заседания комиссии ведет председатель комиссии. При отсутствии председателя комиссии его функции осуществляет первый заместитель председателя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Комиссия правомочна принимать решения, если на заседании Комиссии присутствует более половины ее членов.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Решения Комиссии принимаются открытым голосованием, простым большинством голосов присутствующих членов Комиссии. </w:t>
      </w:r>
      <w:r w:rsidRPr="0040533B">
        <w:rPr>
          <w:sz w:val="28"/>
          <w:szCs w:val="28"/>
        </w:rPr>
        <w:lastRenderedPageBreak/>
        <w:t>Члены Комиссии обладают равными правами при обсуждении рассматриваемых на заседании вопросов. При равном количестве голосов голос председателя</w:t>
      </w:r>
      <w:r w:rsidR="006E2F31">
        <w:rPr>
          <w:sz w:val="28"/>
          <w:szCs w:val="28"/>
        </w:rPr>
        <w:t xml:space="preserve"> Комиссии</w:t>
      </w:r>
      <w:r w:rsidRPr="0040533B">
        <w:rPr>
          <w:sz w:val="28"/>
          <w:szCs w:val="28"/>
        </w:rPr>
        <w:t xml:space="preserve"> </w:t>
      </w:r>
      <w:r w:rsidR="006E2F31">
        <w:rPr>
          <w:sz w:val="28"/>
          <w:szCs w:val="28"/>
        </w:rPr>
        <w:t>(</w:t>
      </w:r>
      <w:r w:rsidRPr="0040533B">
        <w:rPr>
          <w:sz w:val="28"/>
          <w:szCs w:val="28"/>
        </w:rPr>
        <w:t>в случае его отсутствия - первого заместителя председателя Комиссии</w:t>
      </w:r>
      <w:r w:rsidR="006E2F31">
        <w:rPr>
          <w:sz w:val="28"/>
          <w:szCs w:val="28"/>
        </w:rPr>
        <w:t>)</w:t>
      </w:r>
      <w:r w:rsidRPr="0040533B">
        <w:rPr>
          <w:sz w:val="28"/>
          <w:szCs w:val="28"/>
        </w:rPr>
        <w:t xml:space="preserve"> является решающим.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 Решения Комиссии оформляются протоколом, который подписывается </w:t>
      </w:r>
      <w:r w:rsidR="006E2F31">
        <w:rPr>
          <w:sz w:val="28"/>
          <w:szCs w:val="28"/>
        </w:rPr>
        <w:t>председателем</w:t>
      </w:r>
      <w:r w:rsidRPr="0040533B">
        <w:rPr>
          <w:sz w:val="28"/>
          <w:szCs w:val="28"/>
        </w:rPr>
        <w:t xml:space="preserve"> Комиссии </w:t>
      </w:r>
      <w:r w:rsidR="006E2F31">
        <w:rPr>
          <w:sz w:val="28"/>
          <w:szCs w:val="28"/>
        </w:rPr>
        <w:t xml:space="preserve">(в случае его отсутствия – первым заместителем председателя Комиссии) </w:t>
      </w:r>
      <w:r w:rsidRPr="0040533B">
        <w:rPr>
          <w:sz w:val="28"/>
          <w:szCs w:val="28"/>
        </w:rPr>
        <w:t>и секретарём Комиссии.</w:t>
      </w:r>
    </w:p>
    <w:p w:rsidR="0020230A" w:rsidRPr="0040533B" w:rsidRDefault="0020230A" w:rsidP="006E2F31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  <w:sectPr w:rsidR="0020230A" w:rsidRPr="0040533B" w:rsidSect="0019457F">
          <w:headerReference w:type="default" r:id="rId8"/>
          <w:pgSz w:w="11909" w:h="16838"/>
          <w:pgMar w:top="1560" w:right="852" w:bottom="1134" w:left="1701" w:header="0" w:footer="3" w:gutter="0"/>
          <w:pgNumType w:start="1"/>
          <w:cols w:space="720"/>
          <w:noEndnote/>
          <w:docGrid w:linePitch="360"/>
        </w:sectPr>
      </w:pPr>
      <w:r w:rsidRPr="0040533B">
        <w:rPr>
          <w:sz w:val="28"/>
          <w:szCs w:val="28"/>
        </w:rPr>
        <w:t xml:space="preserve"> Организационно-техническое обеспечение деятельности Комиссии осуществляется отделом гражданской обороны и чрезвычайных ситуаций администрации Гатчинского муниципального района.</w:t>
      </w:r>
    </w:p>
    <w:p w:rsidR="0020230A" w:rsidRPr="0040533B" w:rsidRDefault="0020230A" w:rsidP="006E2F31">
      <w:pPr>
        <w:pStyle w:val="21"/>
        <w:shd w:val="clear" w:color="auto" w:fill="auto"/>
        <w:tabs>
          <w:tab w:val="left" w:leader="underscore" w:pos="9498"/>
        </w:tabs>
        <w:spacing w:before="0" w:after="234" w:line="317" w:lineRule="exact"/>
        <w:ind w:left="4111" w:right="20" w:firstLine="567"/>
      </w:pPr>
      <w:r w:rsidRPr="0040533B">
        <w:lastRenderedPageBreak/>
        <w:t>Приложение 2 к постановлению администрации Гатчинского муниципального района от 2016 _______№ ______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firstLine="567"/>
        <w:jc w:val="center"/>
        <w:rPr>
          <w:rFonts w:cs="Courier New"/>
          <w:sz w:val="28"/>
          <w:szCs w:val="28"/>
        </w:rPr>
      </w:pP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Состав</w:t>
      </w:r>
    </w:p>
    <w:p w:rsidR="0020230A" w:rsidRPr="0040533B" w:rsidRDefault="0020230A" w:rsidP="006E2F31">
      <w:pPr>
        <w:pStyle w:val="21"/>
        <w:shd w:val="clear" w:color="auto" w:fill="auto"/>
        <w:spacing w:before="0" w:after="246" w:line="324" w:lineRule="exact"/>
        <w:ind w:firstLine="567"/>
        <w:jc w:val="center"/>
        <w:rPr>
          <w:sz w:val="28"/>
          <w:szCs w:val="28"/>
        </w:rPr>
      </w:pPr>
      <w:r w:rsidRPr="0040533B">
        <w:rPr>
          <w:sz w:val="28"/>
          <w:szCs w:val="28"/>
        </w:rPr>
        <w:t>межведомственной комиссии по профилактике правонарушений при администрации Гатчинского муниципального района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Председатель комиссии: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Материков Т.Ф.- заместитель главы администрации Гатчинского муни</w:t>
      </w:r>
      <w:r w:rsidRPr="0040533B">
        <w:rPr>
          <w:sz w:val="28"/>
          <w:szCs w:val="28"/>
        </w:rPr>
        <w:softHyphen/>
        <w:t>ципального района по вопросам безопасности и жилищно-коммунального хозяйства.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Первый заместитель председателя комиссии: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Дерендяев </w:t>
      </w:r>
      <w:r w:rsidRPr="0040533B">
        <w:rPr>
          <w:sz w:val="28"/>
          <w:szCs w:val="28"/>
          <w:lang w:val="en-US" w:eastAsia="en-US"/>
        </w:rPr>
        <w:t>P</w:t>
      </w:r>
      <w:r w:rsidRPr="0040533B">
        <w:rPr>
          <w:sz w:val="28"/>
          <w:szCs w:val="28"/>
          <w:lang w:eastAsia="en-US"/>
        </w:rPr>
        <w:t>.</w:t>
      </w:r>
      <w:r w:rsidRPr="0040533B">
        <w:rPr>
          <w:sz w:val="28"/>
          <w:szCs w:val="28"/>
          <w:lang w:val="en-US" w:eastAsia="en-US"/>
        </w:rPr>
        <w:t>O</w:t>
      </w:r>
      <w:r w:rsidRPr="0040533B">
        <w:rPr>
          <w:sz w:val="28"/>
          <w:szCs w:val="28"/>
          <w:lang w:eastAsia="en-US"/>
        </w:rPr>
        <w:t xml:space="preserve">. </w:t>
      </w:r>
      <w:r w:rsidRPr="0040533B">
        <w:rPr>
          <w:sz w:val="28"/>
          <w:szCs w:val="28"/>
        </w:rPr>
        <w:t>- первый заместитель главы администрации по выполнению государственных полномочий и социальному комплексу;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Заместитель председателя комиссии: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Журавлев А.В. - начальник УМВД России по Гатчинскому району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Члены комиссии: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Сальцева Т.О. - председатель комитета юридического обеспечения администрации Г атчинского муниципального района;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Попков С.В. - председатель комитета образования администрации Гатчинского муниципального района;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Волоскова Е.Н. - председатель комитета по физической культуре, спорту, туризму и молодежной политике администрации Гатчинского муниципального района;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А.Е. – главный специалист – ответственный секретарь административной комиссии Гатчинского муниципального района</w:t>
      </w:r>
      <w:r w:rsidRPr="0040533B">
        <w:rPr>
          <w:sz w:val="28"/>
          <w:szCs w:val="28"/>
        </w:rPr>
        <w:t>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Л</w:t>
      </w:r>
      <w:r>
        <w:rPr>
          <w:sz w:val="28"/>
          <w:szCs w:val="28"/>
        </w:rPr>
        <w:t>ыбина М.Н. - главный специалист -</w:t>
      </w:r>
      <w:r w:rsidRPr="0040533B">
        <w:rPr>
          <w:sz w:val="28"/>
          <w:szCs w:val="28"/>
        </w:rPr>
        <w:t xml:space="preserve"> ответственный секретарь комиссии по делам несовершеннолетних и защите их прав администрации Гатчинского муниципального района;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Уханов В.И. - начальник отдела ГО и ЧС администрации Гатчинского муниципального района;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Проценко А.Э. - начальник отдела УФСБ России по Санкт-Петербургу и Ленинградской области Гатчинского района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7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Батарин Н.М. - руководитель следственного отдела по городу Гатчина Следственного комитета Российской Федерации по Ленинградской области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13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Горкин Д.А. - начальник отдела военного комиссариата Ленинградской области по г.Гатчина и Гатчинскому району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 xml:space="preserve">Фокин А.А. - начальник отдела надзорной деятельности Гатчинского района Управления надзорной деятельности и </w:t>
      </w:r>
      <w:r w:rsidRPr="0040533B">
        <w:rPr>
          <w:sz w:val="28"/>
          <w:szCs w:val="28"/>
        </w:rPr>
        <w:lastRenderedPageBreak/>
        <w:t>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Приход Н.А. - начальник филиала по Гатчинскому району Ленинградской области федерального казенного учреждения управления исполнения наказаний России (ФКУ УИИ УФСИН России) (по согласованию);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right="20"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Семенов О.Ю. - командир общественной организации «Добровольная народная дружина МО «Город Гатчина».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firstLine="567"/>
        <w:jc w:val="both"/>
        <w:rPr>
          <w:sz w:val="28"/>
          <w:szCs w:val="28"/>
        </w:rPr>
      </w:pPr>
      <w:r w:rsidRPr="0040533B">
        <w:rPr>
          <w:sz w:val="28"/>
          <w:szCs w:val="28"/>
        </w:rPr>
        <w:t>Секретарь комиссии:</w:t>
      </w:r>
    </w:p>
    <w:p w:rsidR="0020230A" w:rsidRPr="0040533B" w:rsidRDefault="0020230A" w:rsidP="006E2F31">
      <w:pPr>
        <w:pStyle w:val="21"/>
        <w:shd w:val="clear" w:color="auto" w:fill="auto"/>
        <w:spacing w:before="0" w:after="0" w:line="324" w:lineRule="exact"/>
        <w:ind w:firstLine="567"/>
        <w:rPr>
          <w:sz w:val="28"/>
          <w:szCs w:val="28"/>
        </w:rPr>
      </w:pPr>
      <w:r w:rsidRPr="0040533B">
        <w:rPr>
          <w:sz w:val="28"/>
          <w:szCs w:val="28"/>
        </w:rPr>
        <w:t>Фёдоров В.А. – главный специалист отдела ГО и ЧС администрации Гатчинского муниципального района.</w:t>
      </w:r>
    </w:p>
    <w:sectPr w:rsidR="0020230A" w:rsidRPr="0040533B" w:rsidSect="006E2F31">
      <w:headerReference w:type="default" r:id="rId9"/>
      <w:pgSz w:w="11909" w:h="16838"/>
      <w:pgMar w:top="1455" w:right="852" w:bottom="922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0A" w:rsidRDefault="0020230A" w:rsidP="00A73C73">
      <w:r>
        <w:separator/>
      </w:r>
    </w:p>
  </w:endnote>
  <w:endnote w:type="continuationSeparator" w:id="0">
    <w:p w:rsidR="0020230A" w:rsidRDefault="0020230A" w:rsidP="00A7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0A" w:rsidRDefault="0020230A"/>
  </w:footnote>
  <w:footnote w:type="continuationSeparator" w:id="0">
    <w:p w:rsidR="0020230A" w:rsidRDefault="002023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0A" w:rsidRDefault="008D1C7A">
    <w:pPr>
      <w:rPr>
        <w:sz w:val="2"/>
        <w:szCs w:val="2"/>
      </w:rPr>
    </w:pPr>
    <w:r w:rsidRPr="008D1C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4pt;margin-top:45pt;width:2.35pt;height: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0230A" w:rsidRDefault="008D1C7A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="0019457F" w:rsidRPr="0019457F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0A" w:rsidRDefault="008D1C7A">
    <w:pPr>
      <w:rPr>
        <w:sz w:val="2"/>
        <w:szCs w:val="2"/>
      </w:rPr>
    </w:pPr>
    <w:r w:rsidRPr="008D1C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6pt;margin-top:45pt;width:3.8pt;height:6.8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0230A" w:rsidRDefault="008D1C7A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="0019457F" w:rsidRPr="0019457F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08"/>
    <w:multiLevelType w:val="multilevel"/>
    <w:tmpl w:val="E216FF0A"/>
    <w:lvl w:ilvl="0">
      <w:start w:val="6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B1C60"/>
    <w:multiLevelType w:val="multilevel"/>
    <w:tmpl w:val="D4B024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7404E"/>
    <w:multiLevelType w:val="multilevel"/>
    <w:tmpl w:val="813424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17781"/>
    <w:multiLevelType w:val="multilevel"/>
    <w:tmpl w:val="05EEE32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4653C"/>
    <w:multiLevelType w:val="multilevel"/>
    <w:tmpl w:val="70ACF75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13D9"/>
    <w:multiLevelType w:val="multilevel"/>
    <w:tmpl w:val="BA2EE5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42F31"/>
    <w:multiLevelType w:val="multilevel"/>
    <w:tmpl w:val="648CB8D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E075B"/>
    <w:multiLevelType w:val="multilevel"/>
    <w:tmpl w:val="64ACB6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2A5984"/>
    <w:multiLevelType w:val="multilevel"/>
    <w:tmpl w:val="E1A40558"/>
    <w:lvl w:ilvl="0">
      <w:start w:val="6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73"/>
    <w:rsid w:val="000421B7"/>
    <w:rsid w:val="00082EBB"/>
    <w:rsid w:val="0019457F"/>
    <w:rsid w:val="0020230A"/>
    <w:rsid w:val="002C6FE0"/>
    <w:rsid w:val="00305FBA"/>
    <w:rsid w:val="00307185"/>
    <w:rsid w:val="0040533B"/>
    <w:rsid w:val="006E2F31"/>
    <w:rsid w:val="008B2659"/>
    <w:rsid w:val="008D1C7A"/>
    <w:rsid w:val="009A09A8"/>
    <w:rsid w:val="009C51E6"/>
    <w:rsid w:val="00A73C73"/>
    <w:rsid w:val="00AD3AEE"/>
    <w:rsid w:val="00BA575D"/>
    <w:rsid w:val="00C866E0"/>
    <w:rsid w:val="00D915F0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7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3C7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73C73"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73C73"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73C73"/>
    <w:rPr>
      <w:rFonts w:ascii="Times New Roman" w:hAnsi="Times New Roman" w:cs="Times New Roman"/>
      <w:spacing w:val="10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A73C73"/>
    <w:rPr>
      <w:rFonts w:ascii="Times New Roman" w:hAnsi="Times New Roman" w:cs="Times New Roman"/>
      <w:spacing w:val="10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A73C7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Основной текст (2) + 8"/>
    <w:aliases w:val="5 pt"/>
    <w:basedOn w:val="2"/>
    <w:uiPriority w:val="99"/>
    <w:rsid w:val="00A73C73"/>
    <w:rPr>
      <w:color w:val="000000"/>
      <w:w w:val="100"/>
      <w:position w:val="0"/>
      <w:sz w:val="17"/>
      <w:szCs w:val="17"/>
      <w:lang w:val="ru-RU" w:eastAsia="ru-RU"/>
    </w:rPr>
  </w:style>
  <w:style w:type="character" w:customStyle="1" w:styleId="24pt">
    <w:name w:val="Основной текст (2) + 4 pt"/>
    <w:aliases w:val="Интервал 0 pt"/>
    <w:basedOn w:val="2"/>
    <w:uiPriority w:val="99"/>
    <w:rsid w:val="00A73C73"/>
    <w:rPr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a5">
    <w:name w:val="Колонтитул_"/>
    <w:basedOn w:val="a0"/>
    <w:link w:val="11"/>
    <w:uiPriority w:val="99"/>
    <w:locked/>
    <w:rsid w:val="00A73C73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A73C73"/>
    <w:rPr>
      <w:color w:val="000000"/>
      <w:spacing w:val="0"/>
      <w:w w:val="100"/>
      <w:position w:val="0"/>
      <w:lang w:val="ru-RU" w:eastAsia="ru-RU"/>
    </w:rPr>
  </w:style>
  <w:style w:type="character" w:customStyle="1" w:styleId="15pt">
    <w:name w:val="Основной текст + 15 pt"/>
    <w:aliases w:val="Масштаб 80%"/>
    <w:basedOn w:val="a4"/>
    <w:uiPriority w:val="99"/>
    <w:rsid w:val="00A73C73"/>
    <w:rPr>
      <w:color w:val="000000"/>
      <w:w w:val="80"/>
      <w:position w:val="0"/>
      <w:sz w:val="30"/>
      <w:szCs w:val="30"/>
      <w:lang w:val="ru-RU" w:eastAsia="ru-RU"/>
    </w:rPr>
  </w:style>
  <w:style w:type="character" w:customStyle="1" w:styleId="12">
    <w:name w:val="Основной текст1"/>
    <w:basedOn w:val="a4"/>
    <w:uiPriority w:val="99"/>
    <w:rsid w:val="00A73C73"/>
    <w:rPr>
      <w:color w:val="00000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73C73"/>
    <w:pPr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A73C73"/>
    <w:pPr>
      <w:shd w:val="clear" w:color="auto" w:fill="FFFFFF"/>
      <w:spacing w:before="24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uiPriority w:val="99"/>
    <w:rsid w:val="00A73C73"/>
    <w:pPr>
      <w:shd w:val="clear" w:color="auto" w:fill="FFFFFF"/>
      <w:spacing w:before="420" w:after="720" w:line="24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1">
    <w:name w:val="Основной текст2"/>
    <w:basedOn w:val="a"/>
    <w:link w:val="a4"/>
    <w:uiPriority w:val="99"/>
    <w:rsid w:val="00A73C73"/>
    <w:pPr>
      <w:shd w:val="clear" w:color="auto" w:fill="FFFFFF"/>
      <w:spacing w:before="720" w:after="600" w:line="320" w:lineRule="exact"/>
      <w:ind w:hanging="700"/>
    </w:pPr>
    <w:rPr>
      <w:rFonts w:ascii="Times New Roman" w:eastAsia="Times New Roman" w:hAnsi="Times New Roman" w:cs="Times New Roman"/>
      <w:spacing w:val="10"/>
    </w:rPr>
  </w:style>
  <w:style w:type="paragraph" w:customStyle="1" w:styleId="23">
    <w:name w:val="Заголовок №2"/>
    <w:basedOn w:val="a"/>
    <w:link w:val="22"/>
    <w:uiPriority w:val="99"/>
    <w:rsid w:val="00A73C73"/>
    <w:pPr>
      <w:shd w:val="clear" w:color="auto" w:fill="FFFFFF"/>
      <w:spacing w:after="420" w:line="24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5"/>
    <w:uiPriority w:val="99"/>
    <w:rsid w:val="00A73C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57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1366</Words>
  <Characters>10816</Characters>
  <Application>Microsoft Office Word</Application>
  <DocSecurity>0</DocSecurity>
  <Lines>90</Lines>
  <Paragraphs>24</Paragraphs>
  <ScaleCrop>false</ScaleCrop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Уханов Виктор Иванович</cp:lastModifiedBy>
  <cp:revision>5</cp:revision>
  <cp:lastPrinted>2016-11-30T12:08:00Z</cp:lastPrinted>
  <dcterms:created xsi:type="dcterms:W3CDTF">2016-11-29T08:09:00Z</dcterms:created>
  <dcterms:modified xsi:type="dcterms:W3CDTF">2016-11-30T12:09:00Z</dcterms:modified>
</cp:coreProperties>
</file>