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8927E1" w:rsidRDefault="006F6267" w:rsidP="006F6267">
      <w:pPr>
        <w:ind w:right="3969"/>
        <w:jc w:val="both"/>
        <w:rPr>
          <w:rFonts w:ascii="Times New Roman" w:hAnsi="Times New Roman" w:cs="Times New Roman"/>
          <w:sz w:val="28"/>
          <w:szCs w:val="28"/>
        </w:rPr>
      </w:pPr>
      <w:r>
        <w:rPr>
          <w:rFonts w:ascii="Times New Roman" w:hAnsi="Times New Roman" w:cs="Times New Roman"/>
          <w:sz w:val="28"/>
          <w:szCs w:val="28"/>
        </w:rPr>
        <w:t>Об</w:t>
      </w:r>
      <w:r w:rsidR="008927E1" w:rsidRPr="00E34CF8">
        <w:rPr>
          <w:rFonts w:ascii="Times New Roman" w:hAnsi="Times New Roman" w:cs="Times New Roman"/>
          <w:sz w:val="28"/>
          <w:szCs w:val="28"/>
        </w:rPr>
        <w:t xml:space="preserve"> утверждении административного регламента предоставления администрацией </w:t>
      </w:r>
      <w:proofErr w:type="gramStart"/>
      <w:r w:rsidR="008927E1" w:rsidRPr="00E34CF8">
        <w:rPr>
          <w:rFonts w:ascii="Times New Roman" w:hAnsi="Times New Roman" w:cs="Times New Roman"/>
          <w:sz w:val="28"/>
          <w:szCs w:val="28"/>
        </w:rPr>
        <w:t xml:space="preserve">Гатчинского </w:t>
      </w:r>
      <w:r w:rsidR="00E34CF8" w:rsidRPr="00E34CF8">
        <w:rPr>
          <w:rFonts w:ascii="Times New Roman" w:hAnsi="Times New Roman" w:cs="Times New Roman"/>
          <w:sz w:val="28"/>
          <w:szCs w:val="28"/>
        </w:rPr>
        <w:t xml:space="preserve"> </w:t>
      </w:r>
      <w:r w:rsidR="008927E1" w:rsidRPr="00E34CF8">
        <w:rPr>
          <w:rFonts w:ascii="Times New Roman" w:hAnsi="Times New Roman" w:cs="Times New Roman"/>
          <w:sz w:val="28"/>
          <w:szCs w:val="28"/>
        </w:rPr>
        <w:t>муниципального</w:t>
      </w:r>
      <w:proofErr w:type="gramEnd"/>
      <w:r w:rsidR="008927E1" w:rsidRPr="00E34CF8">
        <w:rPr>
          <w:rFonts w:ascii="Times New Roman" w:hAnsi="Times New Roman" w:cs="Times New Roman"/>
          <w:sz w:val="28"/>
          <w:szCs w:val="28"/>
        </w:rPr>
        <w:t xml:space="preserve"> района Ленинградской области  муниципальной услуги </w:t>
      </w:r>
      <w:r>
        <w:rPr>
          <w:rFonts w:ascii="Times New Roman" w:hAnsi="Times New Roman" w:cs="Times New Roman"/>
          <w:sz w:val="28"/>
          <w:szCs w:val="28"/>
        </w:rPr>
        <w:t>«</w:t>
      </w:r>
      <w:r w:rsidRPr="00D51DB5">
        <w:rPr>
          <w:rFonts w:ascii="Times New Roman" w:hAnsi="Times New Roman" w:cs="Times New Roman"/>
          <w:sz w:val="28"/>
          <w:szCs w:val="28"/>
        </w:rPr>
        <w:t>Прием заявлений от молодых семей, проживающих в МО «Город Гатчина»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D51DB5">
        <w:rPr>
          <w:rFonts w:ascii="Times New Roman" w:hAnsi="Times New Roman" w:cs="Times New Roman"/>
          <w:bCs/>
          <w:sz w:val="28"/>
          <w:szCs w:val="28"/>
        </w:rPr>
        <w:t>»</w:t>
      </w:r>
      <w:r>
        <w:rPr>
          <w:rFonts w:ascii="Times New Roman" w:hAnsi="Times New Roman" w:cs="Times New Roman"/>
          <w:bCs/>
          <w:sz w:val="28"/>
          <w:szCs w:val="28"/>
        </w:rPr>
        <w:t xml:space="preserve"> </w:t>
      </w:r>
      <w:r w:rsidRPr="00FA5F3A">
        <w:rPr>
          <w:rFonts w:ascii="Times New Roman" w:hAnsi="Times New Roman" w:cs="Times New Roman"/>
          <w:sz w:val="28"/>
          <w:szCs w:val="28"/>
        </w:rPr>
        <w:t xml:space="preserve"> </w:t>
      </w:r>
    </w:p>
    <w:p w:rsidR="006F6267" w:rsidRPr="00440FA2" w:rsidRDefault="006F6267" w:rsidP="006F6267">
      <w:pPr>
        <w:ind w:right="3969"/>
        <w:jc w:val="both"/>
        <w:rPr>
          <w:b/>
          <w:sz w:val="28"/>
          <w:szCs w:val="28"/>
        </w:rPr>
      </w:pPr>
    </w:p>
    <w:p w:rsidR="008927E1" w:rsidRDefault="008927E1" w:rsidP="008927E1">
      <w:pPr>
        <w:ind w:firstLine="567"/>
        <w:jc w:val="both"/>
        <w:rPr>
          <w:rFonts w:ascii="Times New Roman" w:hAnsi="Times New Roman" w:cs="Times New Roman"/>
          <w:sz w:val="28"/>
          <w:szCs w:val="28"/>
        </w:rPr>
      </w:pPr>
      <w:r w:rsidRPr="00E34CF8">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w:t>
      </w:r>
      <w:r w:rsidR="00E2734E">
        <w:rPr>
          <w:rFonts w:ascii="Times New Roman" w:hAnsi="Times New Roman" w:cs="Times New Roman"/>
          <w:sz w:val="28"/>
          <w:szCs w:val="28"/>
        </w:rPr>
        <w:t>йона, Уставом МО "Город Гатчина»</w:t>
      </w:r>
      <w:r w:rsidRPr="00E34CF8">
        <w:rPr>
          <w:rFonts w:ascii="Times New Roman" w:hAnsi="Times New Roman" w:cs="Times New Roman"/>
          <w:sz w:val="28"/>
          <w:szCs w:val="28"/>
        </w:rPr>
        <w:t xml:space="preserve">, </w:t>
      </w:r>
      <w:r w:rsidR="00E34CF8">
        <w:rPr>
          <w:rFonts w:ascii="Times New Roman" w:hAnsi="Times New Roman" w:cs="Times New Roman"/>
          <w:sz w:val="28"/>
          <w:szCs w:val="28"/>
        </w:rPr>
        <w:t>ПОСТАНОВЛЯЕТ:</w:t>
      </w:r>
    </w:p>
    <w:p w:rsidR="006807C4" w:rsidRDefault="004C0CD8" w:rsidP="00F33B1C">
      <w:pPr>
        <w:ind w:firstLine="567"/>
        <w:jc w:val="both"/>
        <w:rPr>
          <w:rFonts w:ascii="Times New Roman" w:hAnsi="Times New Roman" w:cs="Times New Roman"/>
          <w:sz w:val="28"/>
          <w:szCs w:val="28"/>
        </w:rPr>
      </w:pPr>
      <w:r>
        <w:rPr>
          <w:rFonts w:ascii="Times New Roman" w:hAnsi="Times New Roman"/>
          <w:sz w:val="28"/>
          <w:szCs w:val="28"/>
        </w:rPr>
        <w:t>1. Утвердить</w:t>
      </w:r>
      <w:r w:rsidR="00E34CF8" w:rsidRPr="00E34CF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административный регламент </w:t>
      </w:r>
      <w:r w:rsidR="00E34CF8" w:rsidRPr="00E34CF8">
        <w:rPr>
          <w:rFonts w:ascii="Times New Roman" w:hAnsi="Times New Roman" w:cs="Times New Roman"/>
          <w:sz w:val="28"/>
          <w:szCs w:val="28"/>
        </w:rPr>
        <w:t xml:space="preserve">предоставления администрацией </w:t>
      </w:r>
      <w:proofErr w:type="gramStart"/>
      <w:r w:rsidR="00E34CF8" w:rsidRPr="00E34CF8">
        <w:rPr>
          <w:rFonts w:ascii="Times New Roman" w:hAnsi="Times New Roman" w:cs="Times New Roman"/>
          <w:sz w:val="28"/>
          <w:szCs w:val="28"/>
        </w:rPr>
        <w:t>Гатчинского  муниципального</w:t>
      </w:r>
      <w:proofErr w:type="gramEnd"/>
      <w:r w:rsidR="00E34CF8" w:rsidRPr="00E34CF8">
        <w:rPr>
          <w:rFonts w:ascii="Times New Roman" w:hAnsi="Times New Roman" w:cs="Times New Roman"/>
          <w:sz w:val="28"/>
          <w:szCs w:val="28"/>
        </w:rPr>
        <w:t xml:space="preserve"> района Ленинградской области  муниципальной услуги </w:t>
      </w:r>
      <w:r w:rsidR="006F6267">
        <w:rPr>
          <w:rFonts w:ascii="Times New Roman" w:hAnsi="Times New Roman" w:cs="Times New Roman"/>
          <w:sz w:val="28"/>
          <w:szCs w:val="28"/>
        </w:rPr>
        <w:t>«</w:t>
      </w:r>
      <w:r w:rsidR="006F6267" w:rsidRPr="00D51DB5">
        <w:rPr>
          <w:rFonts w:ascii="Times New Roman" w:hAnsi="Times New Roman" w:cs="Times New Roman"/>
          <w:sz w:val="28"/>
          <w:szCs w:val="28"/>
        </w:rPr>
        <w:t>Прием заявлений от молодых семей, проживающих в МО «Город Гатчина»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6F6267" w:rsidRPr="00D51DB5">
        <w:rPr>
          <w:rFonts w:ascii="Times New Roman" w:hAnsi="Times New Roman" w:cs="Times New Roman"/>
          <w:bCs/>
          <w:sz w:val="28"/>
          <w:szCs w:val="28"/>
        </w:rPr>
        <w:t>»</w:t>
      </w:r>
      <w:r w:rsidR="006F6267">
        <w:rPr>
          <w:rFonts w:ascii="Times New Roman" w:hAnsi="Times New Roman" w:cs="Times New Roman"/>
          <w:bCs/>
          <w:sz w:val="28"/>
          <w:szCs w:val="28"/>
        </w:rPr>
        <w:t xml:space="preserve"> </w:t>
      </w:r>
      <w:r w:rsidR="006F6267" w:rsidRPr="00FA5F3A">
        <w:rPr>
          <w:rFonts w:ascii="Times New Roman" w:hAnsi="Times New Roman" w:cs="Times New Roman"/>
          <w:sz w:val="28"/>
          <w:szCs w:val="28"/>
        </w:rPr>
        <w:t xml:space="preserve"> </w:t>
      </w:r>
      <w:r w:rsidR="00E34CF8">
        <w:rPr>
          <w:rFonts w:ascii="Times New Roman" w:hAnsi="Times New Roman" w:cs="Times New Roman"/>
          <w:sz w:val="28"/>
          <w:szCs w:val="28"/>
        </w:rPr>
        <w:t xml:space="preserve"> </w:t>
      </w:r>
      <w:r w:rsidR="00F33B1C">
        <w:rPr>
          <w:rFonts w:ascii="Times New Roman" w:hAnsi="Times New Roman" w:cs="Times New Roman"/>
          <w:sz w:val="28"/>
          <w:szCs w:val="28"/>
        </w:rPr>
        <w:t>согласно приложению.</w:t>
      </w:r>
    </w:p>
    <w:p w:rsidR="003F6CEC" w:rsidRDefault="003F6CEC" w:rsidP="00F33B1C">
      <w:pPr>
        <w:ind w:firstLine="567"/>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 постановление администрации Гатчинского муниципального района от 07.12.2015 №4173 «Об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«Принятие заявлений от граждан, проживающих в МО «Город Гатчина», и включении их в состав участников мероприятий по улучшению жилищных условий в рамках реализации жилищных программ».</w:t>
      </w:r>
    </w:p>
    <w:p w:rsidR="00E34CF8" w:rsidRPr="004A7BA6" w:rsidRDefault="00E34CF8" w:rsidP="00E34CF8">
      <w:pPr>
        <w:pStyle w:val="a6"/>
        <w:ind w:firstLine="567"/>
        <w:jc w:val="both"/>
        <w:rPr>
          <w:sz w:val="28"/>
          <w:szCs w:val="28"/>
        </w:rPr>
      </w:pPr>
      <w:r w:rsidRPr="004A7BA6">
        <w:rPr>
          <w:sz w:val="28"/>
          <w:szCs w:val="28"/>
        </w:rPr>
        <w:t xml:space="preserve">2. </w:t>
      </w:r>
      <w:r>
        <w:rPr>
          <w:sz w:val="28"/>
          <w:szCs w:val="28"/>
        </w:rPr>
        <w:t>Настоящее п</w:t>
      </w:r>
      <w:r w:rsidRPr="004A7BA6">
        <w:rPr>
          <w:sz w:val="28"/>
          <w:szCs w:val="28"/>
        </w:rPr>
        <w:t>остановление подлеж</w:t>
      </w:r>
      <w:r>
        <w:rPr>
          <w:sz w:val="28"/>
          <w:szCs w:val="28"/>
        </w:rPr>
        <w:t>и</w:t>
      </w:r>
      <w:r w:rsidRPr="004A7BA6">
        <w:rPr>
          <w:sz w:val="28"/>
          <w:szCs w:val="28"/>
        </w:rPr>
        <w:t>т официальному опубликованию в</w:t>
      </w:r>
      <w:r>
        <w:rPr>
          <w:sz w:val="28"/>
          <w:szCs w:val="28"/>
        </w:rPr>
        <w:t xml:space="preserve"> газете "Гатчинская правда"</w:t>
      </w:r>
      <w:r w:rsidRPr="004A7BA6">
        <w:rPr>
          <w:sz w:val="28"/>
          <w:szCs w:val="28"/>
        </w:rPr>
        <w:t xml:space="preserve"> и размещению на официальном сайте администрации Гатчинского муниципального района</w:t>
      </w:r>
      <w:r>
        <w:rPr>
          <w:sz w:val="28"/>
          <w:szCs w:val="28"/>
        </w:rPr>
        <w:t xml:space="preserve"> и вступает в силу со дня официального опубликования</w:t>
      </w:r>
      <w:r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FA5F3A" w:rsidRDefault="00FA5F3A" w:rsidP="00F33B1C">
      <w:pPr>
        <w:pStyle w:val="a6"/>
        <w:rPr>
          <w:sz w:val="22"/>
          <w:szCs w:val="22"/>
        </w:rPr>
      </w:pPr>
      <w:proofErr w:type="spellStart"/>
      <w:r>
        <w:rPr>
          <w:sz w:val="22"/>
          <w:szCs w:val="22"/>
        </w:rPr>
        <w:t>Исп.Резвый</w:t>
      </w:r>
      <w:proofErr w:type="spellEnd"/>
      <w:r>
        <w:rPr>
          <w:sz w:val="22"/>
          <w:szCs w:val="22"/>
        </w:rPr>
        <w:t xml:space="preserve"> А.П. 3-</w:t>
      </w:r>
      <w:r w:rsidR="004C0CD8">
        <w:rPr>
          <w:sz w:val="22"/>
          <w:szCs w:val="22"/>
        </w:rPr>
        <w:t>06-54</w:t>
      </w:r>
    </w:p>
    <w:p w:rsidR="00BA3A82" w:rsidRDefault="00BA3A82" w:rsidP="00F33B1C">
      <w:pPr>
        <w:pStyle w:val="a6"/>
        <w:rPr>
          <w:sz w:val="22"/>
          <w:szCs w:val="22"/>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8"/>
          <w:szCs w:val="28"/>
          <w:u w:val="single"/>
        </w:rPr>
      </w:pPr>
      <w:r w:rsidRPr="00FA5F3A">
        <w:rPr>
          <w:rFonts w:ascii="Times New Roman" w:hAnsi="Times New Roman" w:cs="Times New Roman"/>
          <w:sz w:val="28"/>
          <w:szCs w:val="28"/>
        </w:rPr>
        <w:t xml:space="preserve">                                 </w:t>
      </w:r>
      <w:r w:rsidRPr="00FA5F3A">
        <w:rPr>
          <w:rFonts w:ascii="Times New Roman" w:hAnsi="Times New Roman" w:cs="Times New Roman"/>
          <w:b/>
          <w:sz w:val="28"/>
          <w:szCs w:val="28"/>
          <w:u w:val="single"/>
        </w:rPr>
        <w:t xml:space="preserve">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FA5F3A" w:rsidRDefault="00FA5F3A" w:rsidP="00FA5F3A">
      <w:pPr>
        <w:pStyle w:val="a4"/>
        <w:rPr>
          <w:bCs w:val="0"/>
          <w:color w:val="000000"/>
          <w:sz w:val="28"/>
          <w:szCs w:val="28"/>
        </w:rPr>
      </w:pPr>
      <w:r w:rsidRPr="00FA5F3A">
        <w:rPr>
          <w:bCs w:val="0"/>
          <w:color w:val="000000"/>
          <w:sz w:val="28"/>
          <w:szCs w:val="28"/>
        </w:rPr>
        <w:t>предоставления муниципальной услуги</w:t>
      </w:r>
    </w:p>
    <w:p w:rsidR="00FA5F3A" w:rsidRPr="00D51DB5" w:rsidRDefault="00D51DB5" w:rsidP="00D51DB5">
      <w:pPr>
        <w:pStyle w:val="a4"/>
        <w:rPr>
          <w:sz w:val="28"/>
          <w:szCs w:val="28"/>
        </w:rPr>
      </w:pPr>
      <w:r w:rsidRPr="00D51DB5">
        <w:rPr>
          <w:sz w:val="28"/>
          <w:szCs w:val="28"/>
        </w:rPr>
        <w:t>Прием заявлений от молодых семей, проживающих в МО «Город Гатчина»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D51DB5">
        <w:rPr>
          <w:bCs w:val="0"/>
          <w:sz w:val="28"/>
          <w:szCs w:val="28"/>
        </w:rPr>
        <w:t>»</w:t>
      </w:r>
      <w:r w:rsidRPr="00D51DB5">
        <w:rPr>
          <w:bCs w:val="0"/>
          <w:sz w:val="28"/>
          <w:szCs w:val="28"/>
        </w:rPr>
        <w:br/>
      </w:r>
    </w:p>
    <w:p w:rsidR="00FA5F3A" w:rsidRPr="00FA5F3A" w:rsidRDefault="00FA5F3A" w:rsidP="00C25C52">
      <w:pPr>
        <w:pStyle w:val="a4"/>
        <w:rPr>
          <w:sz w:val="28"/>
          <w:szCs w:val="28"/>
        </w:rPr>
      </w:pPr>
      <w:r w:rsidRPr="00FA5F3A">
        <w:rPr>
          <w:sz w:val="28"/>
          <w:szCs w:val="28"/>
        </w:rPr>
        <w:t>1. Общие положения</w:t>
      </w:r>
    </w:p>
    <w:p w:rsidR="00FA5F3A" w:rsidRPr="00FA5F3A" w:rsidRDefault="00FA5F3A" w:rsidP="00FA5F3A">
      <w:pPr>
        <w:pStyle w:val="a4"/>
        <w:ind w:right="424" w:firstLine="720"/>
        <w:jc w:val="both"/>
        <w:rPr>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1.1. Наименование муниципальной услуги: </w:t>
      </w:r>
      <w:r w:rsidR="00D51DB5">
        <w:rPr>
          <w:rFonts w:ascii="Times New Roman" w:hAnsi="Times New Roman" w:cs="Times New Roman"/>
          <w:sz w:val="28"/>
          <w:szCs w:val="28"/>
        </w:rPr>
        <w:t>«</w:t>
      </w:r>
      <w:r w:rsidR="00D51DB5" w:rsidRPr="00D51DB5">
        <w:rPr>
          <w:rFonts w:ascii="Times New Roman" w:hAnsi="Times New Roman" w:cs="Times New Roman"/>
          <w:sz w:val="28"/>
          <w:szCs w:val="28"/>
        </w:rPr>
        <w:t>Прием заявлений от молодых семей, проживающих в МО «Город Гатчина»</w:t>
      </w:r>
      <w:r w:rsidR="00374046">
        <w:rPr>
          <w:rFonts w:ascii="Times New Roman" w:hAnsi="Times New Roman" w:cs="Times New Roman"/>
          <w:sz w:val="28"/>
          <w:szCs w:val="28"/>
        </w:rPr>
        <w:t>,</w:t>
      </w:r>
      <w:r w:rsidR="00D51DB5" w:rsidRPr="00D51DB5">
        <w:rPr>
          <w:rFonts w:ascii="Times New Roman" w:hAnsi="Times New Roman" w:cs="Times New Roman"/>
          <w:sz w:val="28"/>
          <w:szCs w:val="28"/>
        </w:rPr>
        <w:t xml:space="preserve"> о включении их в состав участников меропри</w:t>
      </w:r>
      <w:r w:rsidR="00374046">
        <w:rPr>
          <w:rFonts w:ascii="Times New Roman" w:hAnsi="Times New Roman" w:cs="Times New Roman"/>
          <w:sz w:val="28"/>
          <w:szCs w:val="28"/>
        </w:rPr>
        <w:t>ятий подпрограммы «Обеспечение ж</w:t>
      </w:r>
      <w:r w:rsidR="00D51DB5" w:rsidRPr="00D51DB5">
        <w:rPr>
          <w:rFonts w:ascii="Times New Roman" w:hAnsi="Times New Roman" w:cs="Times New Roman"/>
          <w:sz w:val="28"/>
          <w:szCs w:val="28"/>
        </w:rPr>
        <w:t xml:space="preserve">ильем молодых семей» федеральной целевой программы «Жилище» на 2015-2020 </w:t>
      </w:r>
      <w:proofErr w:type="gramStart"/>
      <w:r w:rsidR="00D51DB5" w:rsidRPr="00D51DB5">
        <w:rPr>
          <w:rFonts w:ascii="Times New Roman" w:hAnsi="Times New Roman" w:cs="Times New Roman"/>
          <w:sz w:val="28"/>
          <w:szCs w:val="28"/>
        </w:rPr>
        <w:t>годы</w:t>
      </w:r>
      <w:r w:rsidR="00D51DB5" w:rsidRPr="00D51DB5">
        <w:rPr>
          <w:rFonts w:ascii="Times New Roman" w:hAnsi="Times New Roman" w:cs="Times New Roman"/>
          <w:bCs/>
          <w:sz w:val="28"/>
          <w:szCs w:val="28"/>
        </w:rPr>
        <w:t>»</w:t>
      </w:r>
      <w:r w:rsidR="00BA3A82">
        <w:rPr>
          <w:rFonts w:ascii="Times New Roman" w:hAnsi="Times New Roman" w:cs="Times New Roman"/>
          <w:bCs/>
          <w:sz w:val="28"/>
          <w:szCs w:val="28"/>
        </w:rPr>
        <w:t xml:space="preserve"> </w:t>
      </w:r>
      <w:r w:rsidR="00D51DB5" w:rsidRPr="00FA5F3A">
        <w:rPr>
          <w:rFonts w:ascii="Times New Roman" w:hAnsi="Times New Roman" w:cs="Times New Roman"/>
          <w:sz w:val="28"/>
          <w:szCs w:val="28"/>
        </w:rPr>
        <w:t xml:space="preserve"> </w:t>
      </w:r>
      <w:r w:rsidRPr="00FA5F3A">
        <w:rPr>
          <w:rFonts w:ascii="Times New Roman" w:hAnsi="Times New Roman" w:cs="Times New Roman"/>
          <w:sz w:val="28"/>
          <w:szCs w:val="28"/>
        </w:rPr>
        <w:t>(</w:t>
      </w:r>
      <w:proofErr w:type="gramEnd"/>
      <w:r w:rsidRPr="00FA5F3A">
        <w:rPr>
          <w:rFonts w:ascii="Times New Roman" w:hAnsi="Times New Roman" w:cs="Times New Roman"/>
          <w:sz w:val="28"/>
          <w:szCs w:val="28"/>
        </w:rPr>
        <w:t>далее - муницип</w:t>
      </w:r>
      <w:r w:rsidR="0057200E">
        <w:rPr>
          <w:rFonts w:ascii="Times New Roman" w:hAnsi="Times New Roman" w:cs="Times New Roman"/>
          <w:sz w:val="28"/>
          <w:szCs w:val="28"/>
        </w:rPr>
        <w:t>альная услуга</w:t>
      </w:r>
      <w:r w:rsidRPr="00FA5F3A">
        <w:rPr>
          <w:rFonts w:ascii="Times New Roman" w:hAnsi="Times New Roman" w:cs="Times New Roman"/>
          <w:sz w:val="28"/>
          <w:szCs w:val="28"/>
        </w:rPr>
        <w:t xml:space="preserve">). </w:t>
      </w:r>
    </w:p>
    <w:p w:rsidR="00FA5F3A" w:rsidRDefault="00FA5F3A" w:rsidP="00FA5F3A">
      <w:pPr>
        <w:pStyle w:val="a6"/>
        <w:ind w:right="424"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A5F3A">
      <w:pPr>
        <w:pStyle w:val="a6"/>
        <w:ind w:right="424" w:firstLine="567"/>
        <w:jc w:val="both"/>
        <w:rPr>
          <w:sz w:val="28"/>
          <w:szCs w:val="28"/>
        </w:rPr>
      </w:pPr>
      <w:r w:rsidRPr="003D718A">
        <w:rPr>
          <w:sz w:val="28"/>
          <w:szCs w:val="28"/>
        </w:rPr>
        <w:t>1.2.1.</w:t>
      </w:r>
      <w:r w:rsidRPr="00AE160C">
        <w:rPr>
          <w:sz w:val="28"/>
          <w:szCs w:val="28"/>
        </w:rPr>
        <w:t xml:space="preserve"> Муниципальную услугу предоставляет администрация Гатчинского м</w:t>
      </w:r>
      <w:r w:rsidR="00983074">
        <w:rPr>
          <w:sz w:val="28"/>
          <w:szCs w:val="28"/>
        </w:rPr>
        <w:t>униципального района (далее - Ад</w:t>
      </w:r>
      <w:r w:rsidRPr="00AE160C">
        <w:rPr>
          <w:sz w:val="28"/>
          <w:szCs w:val="28"/>
        </w:rPr>
        <w:t xml:space="preserve">министрация).                                   </w:t>
      </w:r>
    </w:p>
    <w:p w:rsidR="00FA5F3A" w:rsidRPr="00AE160C" w:rsidRDefault="00FA5F3A" w:rsidP="00FA5F3A">
      <w:pPr>
        <w:pStyle w:val="a6"/>
        <w:ind w:right="424" w:firstLine="567"/>
        <w:jc w:val="both"/>
        <w:rPr>
          <w:sz w:val="28"/>
          <w:szCs w:val="28"/>
        </w:rPr>
      </w:pPr>
      <w:r w:rsidRPr="00AE160C">
        <w:rPr>
          <w:sz w:val="28"/>
          <w:szCs w:val="28"/>
        </w:rPr>
        <w:t xml:space="preserve">1.2.2. Структурным подразделением, ответственными за предоставление </w:t>
      </w:r>
      <w:proofErr w:type="gramStart"/>
      <w:r w:rsidRPr="00AE160C">
        <w:rPr>
          <w:sz w:val="28"/>
          <w:szCs w:val="28"/>
        </w:rPr>
        <w:t>муниципальной  услуги</w:t>
      </w:r>
      <w:proofErr w:type="gramEnd"/>
      <w:r w:rsidRPr="00AE160C">
        <w:rPr>
          <w:sz w:val="28"/>
          <w:szCs w:val="28"/>
        </w:rPr>
        <w:t xml:space="preserve">, является  отдел жилищной политики </w:t>
      </w:r>
      <w:r w:rsidR="0057200E">
        <w:rPr>
          <w:sz w:val="28"/>
          <w:szCs w:val="28"/>
        </w:rPr>
        <w:t xml:space="preserve">комитета городского хозяйства и жилищной политики </w:t>
      </w:r>
      <w:r w:rsidRPr="00AE160C">
        <w:rPr>
          <w:sz w:val="28"/>
          <w:szCs w:val="28"/>
        </w:rPr>
        <w:t>администрации Гатчинского муниципального района (далее - отдел).</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roofErr w:type="gramStart"/>
      <w:r w:rsidRPr="00FA5F3A">
        <w:rPr>
          <w:rFonts w:ascii="Times New Roman" w:hAnsi="Times New Roman" w:cs="Times New Roman"/>
          <w:sz w:val="28"/>
          <w:szCs w:val="28"/>
        </w:rPr>
        <w:t>Граждане  представляют</w:t>
      </w:r>
      <w:proofErr w:type="gramEnd"/>
      <w:r w:rsidRPr="00FA5F3A">
        <w:rPr>
          <w:rFonts w:ascii="Times New Roman" w:hAnsi="Times New Roman" w:cs="Times New Roman"/>
          <w:sz w:val="28"/>
          <w:szCs w:val="28"/>
        </w:rPr>
        <w:t xml:space="preserve"> документы в МФЦ путем личной подачи документов.</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w:t>
      </w:r>
      <w:r w:rsidR="00BD46F3">
        <w:rPr>
          <w:rFonts w:ascii="Times New Roman" w:hAnsi="Times New Roman" w:cs="Times New Roman"/>
          <w:sz w:val="28"/>
          <w:szCs w:val="28"/>
        </w:rPr>
        <w:t>луги определена в Приложении № 5</w:t>
      </w:r>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 А</w:t>
      </w:r>
      <w:r w:rsidRPr="00FA5F3A">
        <w:rPr>
          <w:rFonts w:ascii="Times New Roman" w:hAnsi="Times New Roman" w:cs="Times New Roman"/>
          <w:sz w:val="28"/>
          <w:szCs w:val="28"/>
        </w:rPr>
        <w:t xml:space="preserve">дминистрации, </w:t>
      </w:r>
      <w:proofErr w:type="gramStart"/>
      <w:r w:rsidRPr="00FA5F3A">
        <w:rPr>
          <w:rFonts w:ascii="Times New Roman" w:hAnsi="Times New Roman" w:cs="Times New Roman"/>
          <w:sz w:val="28"/>
          <w:szCs w:val="28"/>
        </w:rPr>
        <w:t>отдела,  о</w:t>
      </w:r>
      <w:proofErr w:type="gramEnd"/>
      <w:r w:rsidRPr="00FA5F3A">
        <w:rPr>
          <w:rFonts w:ascii="Times New Roman" w:hAnsi="Times New Roman" w:cs="Times New Roman"/>
          <w:sz w:val="28"/>
          <w:szCs w:val="28"/>
        </w:rPr>
        <w:t xml:space="preserve"> справочных телефонах и адресах электронной почт</w:t>
      </w:r>
      <w:r w:rsidR="00AA1AE0">
        <w:rPr>
          <w:rFonts w:ascii="Times New Roman" w:hAnsi="Times New Roman" w:cs="Times New Roman"/>
          <w:sz w:val="28"/>
          <w:szCs w:val="28"/>
        </w:rPr>
        <w:t>ы МФЦ приведена в приложении № 1</w:t>
      </w:r>
      <w:r w:rsidRPr="00FA5F3A">
        <w:rPr>
          <w:rFonts w:ascii="Times New Roman" w:hAnsi="Times New Roman" w:cs="Times New Roman"/>
          <w:sz w:val="28"/>
          <w:szCs w:val="28"/>
        </w:rPr>
        <w:t xml:space="preserve"> к настоящему административному регламенту. </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.mfc47.ru</w:t>
        </w:r>
      </w:hyperlink>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center"/>
        <w:rPr>
          <w:rFonts w:ascii="Times New Roman" w:hAnsi="Times New Roman" w:cs="Times New Roman"/>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lastRenderedPageBreak/>
        <w:t>1.4.</w:t>
      </w:r>
      <w:r w:rsidR="00374046">
        <w:rPr>
          <w:rFonts w:ascii="Times New Roman" w:hAnsi="Times New Roman" w:cs="Times New Roman"/>
          <w:sz w:val="28"/>
          <w:szCs w:val="28"/>
        </w:rPr>
        <w:t xml:space="preserve"> </w:t>
      </w:r>
      <w:r w:rsidRPr="00FA5F3A">
        <w:rPr>
          <w:rFonts w:ascii="Times New Roman" w:hAnsi="Times New Roman" w:cs="Times New Roman"/>
          <w:sz w:val="28"/>
          <w:szCs w:val="28"/>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gu</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lenobl</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gosuslugi</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pStyle w:val="a6"/>
        <w:tabs>
          <w:tab w:val="left" w:pos="10490"/>
        </w:tabs>
        <w:ind w:right="424" w:firstLine="567"/>
        <w:jc w:val="both"/>
        <w:rPr>
          <w:sz w:val="28"/>
          <w:szCs w:val="28"/>
        </w:rPr>
      </w:pPr>
      <w:r w:rsidRPr="00FA5F3A">
        <w:rPr>
          <w:sz w:val="28"/>
          <w:szCs w:val="28"/>
        </w:rPr>
        <w:t xml:space="preserve">1.4.2 Адрес официального сайта администрации Гатчинского муниципального района: </w:t>
      </w:r>
      <w:hyperlink r:id="rId11" w:history="1">
        <w:r w:rsidRPr="00FA5F3A">
          <w:rPr>
            <w:rStyle w:val="a9"/>
            <w:color w:val="auto"/>
            <w:sz w:val="28"/>
            <w:szCs w:val="28"/>
            <w:lang w:val="en-US"/>
          </w:rPr>
          <w:t>http</w:t>
        </w:r>
        <w:r w:rsidRPr="00FA5F3A">
          <w:rPr>
            <w:rStyle w:val="a9"/>
            <w:color w:val="auto"/>
            <w:sz w:val="28"/>
            <w:szCs w:val="28"/>
          </w:rPr>
          <w:t>://</w:t>
        </w:r>
        <w:proofErr w:type="spellStart"/>
        <w:r w:rsidRPr="00FA5F3A">
          <w:rPr>
            <w:rStyle w:val="a9"/>
            <w:color w:val="auto"/>
            <w:sz w:val="28"/>
            <w:szCs w:val="28"/>
            <w:lang w:val="en-US"/>
          </w:rPr>
          <w:t>radm</w:t>
        </w:r>
        <w:proofErr w:type="spellEnd"/>
        <w:r w:rsidRPr="00FA5F3A">
          <w:rPr>
            <w:rStyle w:val="a9"/>
            <w:color w:val="auto"/>
            <w:sz w:val="28"/>
            <w:szCs w:val="28"/>
          </w:rPr>
          <w:t>.</w:t>
        </w:r>
        <w:proofErr w:type="spellStart"/>
        <w:r w:rsidRPr="00FA5F3A">
          <w:rPr>
            <w:rStyle w:val="a9"/>
            <w:color w:val="auto"/>
            <w:sz w:val="28"/>
            <w:szCs w:val="28"/>
            <w:lang w:val="en-US"/>
          </w:rPr>
          <w:t>ru</w:t>
        </w:r>
        <w:proofErr w:type="spellEnd"/>
      </w:hyperlink>
      <w:r w:rsidRPr="00FA5F3A">
        <w:rPr>
          <w:sz w:val="28"/>
          <w:szCs w:val="28"/>
        </w:rPr>
        <w:t xml:space="preserve"> в сети Интернет</w:t>
      </w:r>
      <w:r w:rsidR="00983074">
        <w:rPr>
          <w:sz w:val="28"/>
          <w:szCs w:val="28"/>
        </w:rPr>
        <w:t xml:space="preserve"> (далее -официальный сайт)</w:t>
      </w:r>
      <w:r w:rsidRPr="00FA5F3A">
        <w:rPr>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1.5.2. Информирование о порядке предоставления муниципальной услуги осуществляется при личном контакте специалистов </w:t>
      </w:r>
      <w:proofErr w:type="gramStart"/>
      <w:r w:rsidRPr="00FA5F3A">
        <w:rPr>
          <w:rFonts w:ascii="Times New Roman" w:hAnsi="Times New Roman" w:cs="Times New Roman"/>
          <w:sz w:val="28"/>
          <w:szCs w:val="28"/>
        </w:rPr>
        <w:t>отдела  с</w:t>
      </w:r>
      <w:proofErr w:type="gramEnd"/>
      <w:r w:rsidRPr="00FA5F3A">
        <w:rPr>
          <w:rFonts w:ascii="Times New Roman" w:hAnsi="Times New Roman" w:cs="Times New Roman"/>
          <w:sz w:val="28"/>
          <w:szCs w:val="28"/>
        </w:rPr>
        <w:t xml:space="preserve">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FA5F3A" w:rsidRDefault="00FA5F3A" w:rsidP="00FA5F3A">
      <w:pPr>
        <w:widowControl w:val="0"/>
        <w:tabs>
          <w:tab w:val="left" w:pos="142"/>
          <w:tab w:val="left" w:pos="284"/>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 устно - по адресу, указанному </w:t>
      </w:r>
      <w:hyperlink w:anchor="sub_103" w:history="1">
        <w:r w:rsidRPr="00FA5F3A">
          <w:rPr>
            <w:rFonts w:ascii="Times New Roman" w:hAnsi="Times New Roman" w:cs="Times New Roman"/>
            <w:sz w:val="28"/>
            <w:szCs w:val="28"/>
          </w:rPr>
          <w:t>в пункте 1.3</w:t>
        </w:r>
      </w:hyperlink>
      <w:r w:rsidRPr="00FA5F3A">
        <w:rPr>
          <w:rFonts w:ascii="Times New Roman" w:hAnsi="Times New Roman" w:cs="Times New Roman"/>
          <w:sz w:val="28"/>
          <w:szCs w:val="28"/>
        </w:rPr>
        <w:t xml:space="preserve"> настоящего административного регламента, в приемные дни  отдела</w:t>
      </w:r>
      <w:r w:rsidR="00983074">
        <w:rPr>
          <w:rFonts w:ascii="Times New Roman" w:hAnsi="Times New Roman" w:cs="Times New Roman"/>
          <w:sz w:val="28"/>
          <w:szCs w:val="28"/>
        </w:rPr>
        <w:t>.</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w:t>
      </w:r>
      <w:r w:rsidRPr="00FA5F3A">
        <w:rPr>
          <w:rFonts w:ascii="Times New Roman" w:hAnsi="Times New Roman" w:cs="Times New Roman"/>
          <w:sz w:val="28"/>
          <w:szCs w:val="28"/>
        </w:rPr>
        <w:lastRenderedPageBreak/>
        <w:t>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д) на ПГУ: www.gu.lenobl.ru;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е) на ЕПГУ: www.gosuslugi.ru.</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bookmarkStart w:id="0"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0"/>
    <w:p w:rsidR="00FA5F3A" w:rsidRPr="00BF276F"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администрации  в сети Интернет по адресу:  </w:t>
      </w:r>
      <w:hyperlink r:id="rId13"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radm</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 xml:space="preserve"> и на портале государственных и муниципальных услуг Ленинградской </w:t>
      </w:r>
      <w:r w:rsidRPr="00BF276F">
        <w:rPr>
          <w:rFonts w:ascii="Times New Roman" w:hAnsi="Times New Roman" w:cs="Times New Roman"/>
          <w:sz w:val="28"/>
          <w:szCs w:val="28"/>
        </w:rPr>
        <w:t>области.</w:t>
      </w:r>
    </w:p>
    <w:p w:rsidR="00BA3A82" w:rsidRPr="00DA02A3" w:rsidRDefault="00FA5F3A" w:rsidP="00BA3A82">
      <w:pPr>
        <w:pStyle w:val="af9"/>
        <w:ind w:firstLine="709"/>
        <w:jc w:val="both"/>
        <w:rPr>
          <w:color w:val="000000"/>
          <w:szCs w:val="28"/>
        </w:rPr>
      </w:pPr>
      <w:r w:rsidRPr="00BF276F">
        <w:rPr>
          <w:szCs w:val="28"/>
        </w:rPr>
        <w:t xml:space="preserve">1.7. </w:t>
      </w:r>
      <w:r w:rsidR="00BA3A82" w:rsidRPr="00DA02A3">
        <w:rPr>
          <w:color w:val="000000"/>
          <w:szCs w:val="28"/>
        </w:rPr>
        <w:t xml:space="preserve">Заявителем муниципальной услуги </w:t>
      </w:r>
      <w:proofErr w:type="spellStart"/>
      <w:r w:rsidR="00BA3A82" w:rsidRPr="00DA02A3">
        <w:rPr>
          <w:szCs w:val="28"/>
        </w:rPr>
        <w:t>явля</w:t>
      </w:r>
      <w:r w:rsidR="00BA3A82">
        <w:rPr>
          <w:szCs w:val="28"/>
          <w:lang w:val="ru-RU"/>
        </w:rPr>
        <w:t>е</w:t>
      </w:r>
      <w:r w:rsidR="00BA3A82" w:rsidRPr="00DA02A3">
        <w:rPr>
          <w:szCs w:val="28"/>
        </w:rPr>
        <w:t>тся</w:t>
      </w:r>
      <w:proofErr w:type="spellEnd"/>
      <w:r w:rsidR="00BA3A82">
        <w:rPr>
          <w:szCs w:val="28"/>
          <w:lang w:val="ru-RU"/>
        </w:rPr>
        <w:t xml:space="preserve"> молодая семья</w:t>
      </w:r>
      <w:r w:rsidR="00BA3A82" w:rsidRPr="00DA02A3">
        <w:rPr>
          <w:color w:val="000000"/>
          <w:szCs w:val="28"/>
        </w:rPr>
        <w:t>, и</w:t>
      </w:r>
      <w:r w:rsidR="00BA3A82">
        <w:rPr>
          <w:color w:val="000000"/>
          <w:szCs w:val="28"/>
          <w:lang w:val="ru-RU"/>
        </w:rPr>
        <w:t>зъявившая желание участвовать в программных мероприятиях  по улучшению жилищных условий</w:t>
      </w:r>
      <w:r w:rsidR="00BA3A82" w:rsidRPr="00DA02A3">
        <w:rPr>
          <w:color w:val="000000"/>
          <w:szCs w:val="28"/>
        </w:rPr>
        <w:t>.</w:t>
      </w:r>
    </w:p>
    <w:p w:rsidR="00BA3A82" w:rsidRPr="00BA3A82" w:rsidRDefault="00BA3A82" w:rsidP="00BA3A82">
      <w:pPr>
        <w:ind w:firstLine="708"/>
        <w:jc w:val="both"/>
        <w:rPr>
          <w:rFonts w:ascii="Times New Roman" w:hAnsi="Times New Roman" w:cs="Times New Roman"/>
          <w:sz w:val="28"/>
          <w:szCs w:val="28"/>
        </w:rPr>
      </w:pPr>
      <w:r w:rsidRPr="00BA3A82">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BA3A82" w:rsidRPr="00BA3A82" w:rsidRDefault="00100848" w:rsidP="00BA3A82">
      <w:pPr>
        <w:pStyle w:val="af5"/>
        <w:ind w:firstLine="709"/>
        <w:jc w:val="both"/>
        <w:rPr>
          <w:rFonts w:ascii="Times New Roman" w:hAnsi="Times New Roman" w:cs="Times New Roman"/>
          <w:szCs w:val="28"/>
        </w:rPr>
      </w:pPr>
      <w:r w:rsidRPr="00BA3A82">
        <w:rPr>
          <w:rFonts w:ascii="Times New Roman" w:hAnsi="Times New Roman" w:cs="Times New Roman"/>
          <w:szCs w:val="28"/>
        </w:rPr>
        <w:t xml:space="preserve">1.8. </w:t>
      </w:r>
      <w:r w:rsidR="00BA3A82" w:rsidRPr="00BA3A82">
        <w:rPr>
          <w:rFonts w:ascii="Times New Roman" w:hAnsi="Times New Roman" w:cs="Times New Roman"/>
          <w:szCs w:val="28"/>
        </w:rPr>
        <w:t>Участником подпрограммы «Обеспечение жильем молодых семей» федеральной целевой программы «Жилище» на 2015-2020 годы, утверждённой Постановлением Правительства Российской Федерации №1050 от 17 декабря 2010 года,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BA3A82" w:rsidRPr="00E3251B" w:rsidRDefault="00BA3A82" w:rsidP="00BA3A82">
      <w:pPr>
        <w:pStyle w:val="af9"/>
        <w:tabs>
          <w:tab w:val="left" w:pos="142"/>
          <w:tab w:val="left" w:pos="284"/>
        </w:tabs>
        <w:ind w:firstLine="709"/>
        <w:jc w:val="both"/>
        <w:rPr>
          <w:szCs w:val="28"/>
          <w:lang w:val="ru-RU"/>
        </w:rPr>
      </w:pPr>
      <w:r w:rsidRPr="00E3251B">
        <w:rPr>
          <w:szCs w:val="28"/>
          <w:lang w:val="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BA3A82" w:rsidRPr="00E3251B" w:rsidRDefault="00BA3A82" w:rsidP="00BA3A82">
      <w:pPr>
        <w:pStyle w:val="af9"/>
        <w:tabs>
          <w:tab w:val="left" w:pos="142"/>
          <w:tab w:val="left" w:pos="284"/>
        </w:tabs>
        <w:ind w:firstLine="709"/>
        <w:jc w:val="both"/>
        <w:rPr>
          <w:szCs w:val="28"/>
          <w:lang w:val="ru-RU"/>
        </w:rPr>
      </w:pPr>
      <w:r w:rsidRPr="00E3251B">
        <w:rPr>
          <w:szCs w:val="28"/>
          <w:lang w:val="ru-RU"/>
        </w:rPr>
        <w:t>б) молодая семья признана нуждающейся в жилом пом</w:t>
      </w:r>
      <w:r>
        <w:rPr>
          <w:szCs w:val="28"/>
          <w:lang w:val="ru-RU"/>
        </w:rPr>
        <w:t>ещении</w:t>
      </w:r>
      <w:r w:rsidRPr="00E3251B">
        <w:rPr>
          <w:szCs w:val="28"/>
          <w:lang w:val="ru-RU"/>
        </w:rPr>
        <w:t>;</w:t>
      </w:r>
    </w:p>
    <w:p w:rsidR="00BA3A82" w:rsidRDefault="00BA3A82" w:rsidP="00BA3A82">
      <w:pPr>
        <w:pStyle w:val="af9"/>
        <w:tabs>
          <w:tab w:val="left" w:pos="142"/>
          <w:tab w:val="left" w:pos="284"/>
        </w:tabs>
        <w:ind w:firstLine="709"/>
        <w:jc w:val="both"/>
        <w:rPr>
          <w:szCs w:val="28"/>
          <w:lang w:val="ru-RU"/>
        </w:rPr>
      </w:pPr>
      <w:r w:rsidRPr="00E3251B">
        <w:rPr>
          <w:szCs w:val="28"/>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7200E" w:rsidRPr="0057200E" w:rsidRDefault="0057200E" w:rsidP="00BA3A82">
      <w:pPr>
        <w:ind w:firstLine="708"/>
        <w:jc w:val="both"/>
        <w:rPr>
          <w:rFonts w:ascii="Times New Roman" w:hAnsi="Times New Roman" w:cs="Times New Roman"/>
          <w:sz w:val="28"/>
          <w:szCs w:val="28"/>
        </w:rPr>
      </w:pPr>
    </w:p>
    <w:p w:rsidR="00FA5F3A" w:rsidRPr="009A465A" w:rsidRDefault="00FA5F3A" w:rsidP="0057200E">
      <w:pPr>
        <w:pStyle w:val="a4"/>
        <w:tabs>
          <w:tab w:val="left" w:pos="10490"/>
        </w:tabs>
        <w:ind w:right="424" w:firstLine="567"/>
        <w:jc w:val="both"/>
        <w:rPr>
          <w:bCs w:val="0"/>
          <w:color w:val="000000"/>
          <w:sz w:val="28"/>
          <w:szCs w:val="28"/>
        </w:rPr>
      </w:pPr>
      <w:r w:rsidRPr="009A465A">
        <w:rPr>
          <w:color w:val="000000"/>
          <w:sz w:val="28"/>
          <w:szCs w:val="28"/>
        </w:rPr>
        <w:t>2. Стандарт предоставления муниципальной услуги</w:t>
      </w:r>
    </w:p>
    <w:p w:rsidR="00FA5F3A" w:rsidRPr="009A465A" w:rsidRDefault="00FA5F3A" w:rsidP="00FA5F3A">
      <w:pPr>
        <w:tabs>
          <w:tab w:val="left" w:pos="10490"/>
        </w:tabs>
        <w:ind w:right="424" w:firstLine="709"/>
        <w:jc w:val="both"/>
        <w:rPr>
          <w:rFonts w:ascii="Times New Roman" w:hAnsi="Times New Roman" w:cs="Times New Roman"/>
          <w:sz w:val="28"/>
          <w:szCs w:val="28"/>
        </w:rPr>
      </w:pPr>
    </w:p>
    <w:p w:rsidR="00BA3A82" w:rsidRPr="009A465A" w:rsidRDefault="00FA5F3A" w:rsidP="00BA3A8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 </w:t>
      </w:r>
      <w:r w:rsidR="00BA3A82" w:rsidRPr="009A465A">
        <w:rPr>
          <w:rFonts w:ascii="Times New Roman" w:hAnsi="Times New Roman" w:cs="Times New Roman"/>
          <w:sz w:val="28"/>
          <w:szCs w:val="28"/>
        </w:rPr>
        <w:t xml:space="preserve">Наименование муниципальной услуги </w:t>
      </w:r>
      <w:r w:rsidR="00BA3A82" w:rsidRPr="009A465A">
        <w:rPr>
          <w:rFonts w:ascii="Times New Roman" w:hAnsi="Times New Roman" w:cs="Times New Roman"/>
          <w:bCs/>
          <w:sz w:val="28"/>
          <w:szCs w:val="28"/>
        </w:rPr>
        <w:t>«</w:t>
      </w:r>
      <w:r w:rsidR="00BA3A82" w:rsidRPr="009A465A">
        <w:rPr>
          <w:rFonts w:ascii="Times New Roman" w:hAnsi="Times New Roman" w:cs="Times New Roman"/>
          <w:sz w:val="28"/>
          <w:szCs w:val="28"/>
        </w:rPr>
        <w:t xml:space="preserve">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w:t>
      </w:r>
      <w:r w:rsidR="00BA3A82" w:rsidRPr="009A465A">
        <w:rPr>
          <w:rFonts w:ascii="Times New Roman" w:hAnsi="Times New Roman" w:cs="Times New Roman"/>
          <w:sz w:val="28"/>
          <w:szCs w:val="28"/>
        </w:rPr>
        <w:lastRenderedPageBreak/>
        <w:t>«Жилище» на 2015-2020 годы</w:t>
      </w:r>
      <w:r w:rsidR="00BA3A82" w:rsidRPr="009A465A">
        <w:rPr>
          <w:rFonts w:ascii="Times New Roman" w:hAnsi="Times New Roman" w:cs="Times New Roman"/>
          <w:bCs/>
          <w:sz w:val="28"/>
          <w:szCs w:val="28"/>
        </w:rPr>
        <w:t>»</w:t>
      </w:r>
      <w:r w:rsidR="00BA3A82" w:rsidRPr="009A465A">
        <w:rPr>
          <w:rFonts w:ascii="Times New Roman" w:hAnsi="Times New Roman" w:cs="Times New Roman"/>
          <w:sz w:val="28"/>
          <w:szCs w:val="28"/>
        </w:rPr>
        <w:t>.</w:t>
      </w:r>
    </w:p>
    <w:p w:rsidR="00BA3A82" w:rsidRPr="009A465A" w:rsidRDefault="00BA3A82" w:rsidP="00BA3A82">
      <w:pPr>
        <w:widowControl w:val="0"/>
        <w:tabs>
          <w:tab w:val="left" w:pos="0"/>
        </w:tabs>
        <w:autoSpaceDE w:val="0"/>
        <w:autoSpaceDN w:val="0"/>
        <w:adjustRightInd w:val="0"/>
        <w:ind w:firstLine="709"/>
        <w:jc w:val="both"/>
        <w:rPr>
          <w:rFonts w:ascii="Times New Roman" w:hAnsi="Times New Roman" w:cs="Times New Roman"/>
          <w:sz w:val="28"/>
          <w:szCs w:val="28"/>
        </w:rPr>
      </w:pPr>
      <w:bookmarkStart w:id="1" w:name="sub_1022"/>
      <w:r w:rsidRPr="009A465A">
        <w:rPr>
          <w:rFonts w:ascii="Times New Roman" w:hAnsi="Times New Roman" w:cs="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A3A82" w:rsidRPr="009A465A" w:rsidRDefault="00BA3A82" w:rsidP="00BA3A82">
      <w:pPr>
        <w:widowControl w:val="0"/>
        <w:tabs>
          <w:tab w:val="left" w:pos="0"/>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Муниципальную услугу предоставляет Администрация. </w:t>
      </w:r>
    </w:p>
    <w:p w:rsidR="00BA3A82" w:rsidRPr="009A465A" w:rsidRDefault="00BA3A82" w:rsidP="00BA3A82">
      <w:pPr>
        <w:widowControl w:val="0"/>
        <w:tabs>
          <w:tab w:val="left" w:pos="0"/>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Структурным подразделением, ответственным за предоставление муниципальной услуги является Отдел.</w:t>
      </w:r>
    </w:p>
    <w:p w:rsidR="00BA3A82" w:rsidRPr="009A465A" w:rsidRDefault="00BA3A82" w:rsidP="00BA3A82">
      <w:pPr>
        <w:pStyle w:val="af9"/>
        <w:tabs>
          <w:tab w:val="left" w:pos="0"/>
        </w:tabs>
        <w:ind w:firstLine="709"/>
        <w:jc w:val="both"/>
        <w:rPr>
          <w:szCs w:val="28"/>
          <w:lang w:val="ru-RU"/>
        </w:rPr>
      </w:pPr>
      <w:bookmarkStart w:id="2" w:name="sub_1023"/>
      <w:bookmarkEnd w:id="1"/>
      <w:r w:rsidRPr="009A465A">
        <w:rPr>
          <w:szCs w:val="28"/>
        </w:rPr>
        <w:t xml:space="preserve">2.3. Результатом предоставления муниципальной услуги является </w:t>
      </w:r>
      <w:bookmarkEnd w:id="2"/>
      <w:r w:rsidRPr="009A465A">
        <w:rPr>
          <w:szCs w:val="28"/>
        </w:rPr>
        <w:t xml:space="preserve">выдача решения о признании </w:t>
      </w:r>
      <w:r w:rsidRPr="009A465A">
        <w:rPr>
          <w:szCs w:val="28"/>
          <w:lang w:val="ru-RU"/>
        </w:rPr>
        <w:t>(</w:t>
      </w:r>
      <w:r w:rsidRPr="009A465A">
        <w:rPr>
          <w:szCs w:val="28"/>
        </w:rPr>
        <w:t>либо об отказе в признании</w:t>
      </w:r>
      <w:r w:rsidRPr="009A465A">
        <w:rPr>
          <w:szCs w:val="28"/>
          <w:lang w:val="ru-RU"/>
        </w:rPr>
        <w:t>)</w:t>
      </w:r>
      <w:r w:rsidRPr="009A465A">
        <w:rPr>
          <w:szCs w:val="28"/>
        </w:rPr>
        <w:t xml:space="preserve"> </w:t>
      </w:r>
      <w:r w:rsidRPr="009A465A">
        <w:rPr>
          <w:szCs w:val="28"/>
          <w:lang w:val="ru-RU"/>
        </w:rPr>
        <w:t>молодой семьи</w:t>
      </w:r>
      <w:r w:rsidRPr="009A465A">
        <w:rPr>
          <w:szCs w:val="28"/>
        </w:rPr>
        <w:t xml:space="preserve"> соответствующ</w:t>
      </w:r>
      <w:r w:rsidRPr="009A465A">
        <w:rPr>
          <w:szCs w:val="28"/>
          <w:lang w:val="ru-RU"/>
        </w:rPr>
        <w:t>ей</w:t>
      </w:r>
      <w:r w:rsidRPr="009A465A">
        <w:rPr>
          <w:szCs w:val="28"/>
        </w:rPr>
        <w:t xml:space="preserve"> условиям участия в </w:t>
      </w:r>
      <w:r w:rsidRPr="009A465A">
        <w:rPr>
          <w:szCs w:val="28"/>
          <w:lang w:val="ru-RU"/>
        </w:rPr>
        <w:t xml:space="preserve">программном </w:t>
      </w:r>
      <w:r w:rsidRPr="009A465A">
        <w:rPr>
          <w:szCs w:val="28"/>
        </w:rPr>
        <w:t>мероприятии</w:t>
      </w:r>
      <w:r w:rsidRPr="009A465A">
        <w:rPr>
          <w:szCs w:val="28"/>
          <w:lang w:val="ru-RU"/>
        </w:rPr>
        <w:t xml:space="preserve"> либо признания (отказа в признании) участником программы</w:t>
      </w:r>
      <w:r w:rsidRPr="009A465A">
        <w:rPr>
          <w:szCs w:val="28"/>
        </w:rPr>
        <w:t>.</w:t>
      </w:r>
    </w:p>
    <w:p w:rsidR="00BA3A82" w:rsidRPr="009A465A" w:rsidRDefault="00BA3A82" w:rsidP="00BA3A82">
      <w:pPr>
        <w:pStyle w:val="af9"/>
        <w:tabs>
          <w:tab w:val="left" w:pos="0"/>
        </w:tabs>
        <w:ind w:firstLine="709"/>
        <w:jc w:val="both"/>
        <w:rPr>
          <w:szCs w:val="28"/>
          <w:lang w:val="ru-RU"/>
        </w:rPr>
      </w:pPr>
      <w:r w:rsidRPr="009A465A">
        <w:rPr>
          <w:szCs w:val="28"/>
        </w:rPr>
        <w:t>2.4. Срок предоставления муниципальной услуги составляет не более</w:t>
      </w:r>
      <w:r w:rsidRPr="009A465A">
        <w:rPr>
          <w:szCs w:val="28"/>
          <w:lang w:val="ru-RU"/>
        </w:rPr>
        <w:t xml:space="preserve"> тридцати </w:t>
      </w:r>
      <w:r w:rsidRPr="009A465A">
        <w:rPr>
          <w:szCs w:val="28"/>
        </w:rPr>
        <w:t>дней с даты  поступления заявления в Администрацию</w:t>
      </w:r>
      <w:r w:rsidRPr="009A465A">
        <w:rPr>
          <w:szCs w:val="28"/>
          <w:lang w:val="ru-RU"/>
        </w:rPr>
        <w:t xml:space="preserve"> </w:t>
      </w:r>
      <w:r w:rsidRPr="009A465A">
        <w:rPr>
          <w:szCs w:val="28"/>
        </w:rPr>
        <w:t>непосредственно, либо через МФЦ</w:t>
      </w:r>
      <w:r w:rsidRPr="009A465A">
        <w:rPr>
          <w:szCs w:val="28"/>
          <w:lang w:val="ru-RU"/>
        </w:rPr>
        <w:t>.</w:t>
      </w:r>
    </w:p>
    <w:p w:rsidR="00BA3A82" w:rsidRPr="009A465A" w:rsidRDefault="00BA3A82" w:rsidP="00BA3A82">
      <w:pPr>
        <w:pStyle w:val="af9"/>
        <w:ind w:firstLine="709"/>
        <w:jc w:val="both"/>
        <w:rPr>
          <w:szCs w:val="28"/>
          <w:lang w:val="ru-RU"/>
        </w:rPr>
      </w:pPr>
      <w:r w:rsidRPr="009A465A">
        <w:rPr>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BA3A82" w:rsidRPr="009A465A" w:rsidRDefault="00BA3A82" w:rsidP="00BA3A82">
      <w:pPr>
        <w:pStyle w:val="af9"/>
        <w:ind w:firstLine="709"/>
        <w:jc w:val="left"/>
        <w:rPr>
          <w:szCs w:val="28"/>
        </w:rPr>
      </w:pPr>
      <w:bookmarkStart w:id="3" w:name="sub_1027"/>
      <w:r w:rsidRPr="009A465A">
        <w:rPr>
          <w:szCs w:val="28"/>
        </w:rPr>
        <w:t>2.</w:t>
      </w:r>
      <w:r w:rsidRPr="009A465A">
        <w:rPr>
          <w:szCs w:val="28"/>
          <w:lang w:val="ru-RU"/>
        </w:rPr>
        <w:t>5</w:t>
      </w:r>
      <w:r w:rsidRPr="009A465A">
        <w:rPr>
          <w:szCs w:val="28"/>
        </w:rPr>
        <w:t>. Правовые основания для предоставления муниципальной услуги:</w:t>
      </w:r>
      <w:bookmarkEnd w:id="3"/>
    </w:p>
    <w:p w:rsidR="00BA3A82" w:rsidRPr="009A465A" w:rsidRDefault="00BA3A82" w:rsidP="00BA3A82">
      <w:pPr>
        <w:pStyle w:val="af9"/>
        <w:ind w:firstLine="709"/>
        <w:jc w:val="both"/>
        <w:rPr>
          <w:szCs w:val="28"/>
        </w:rPr>
      </w:pPr>
      <w:r w:rsidRPr="009A465A">
        <w:rPr>
          <w:szCs w:val="28"/>
        </w:rPr>
        <w:t>- Конституция Российской Федерации</w:t>
      </w:r>
      <w:r w:rsidRPr="009A465A">
        <w:rPr>
          <w:szCs w:val="28"/>
          <w:lang w:val="ru-RU"/>
        </w:rPr>
        <w:t xml:space="preserve"> от 12.12.1993 («Российская газета», №237, 25.12.1993);</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xml:space="preserve">- Жилищный </w:t>
      </w:r>
      <w:hyperlink r:id="rId14" w:history="1">
        <w:r w:rsidRPr="009A465A">
          <w:rPr>
            <w:rFonts w:ascii="Times New Roman" w:hAnsi="Times New Roman" w:cs="Times New Roman"/>
            <w:sz w:val="28"/>
            <w:szCs w:val="28"/>
          </w:rPr>
          <w:t>кодекс</w:t>
        </w:r>
      </w:hyperlink>
      <w:r w:rsidRPr="009A465A">
        <w:rPr>
          <w:rFonts w:ascii="Times New Roman" w:hAnsi="Times New Roman" w:cs="Times New Roman"/>
          <w:sz w:val="28"/>
          <w:szCs w:val="28"/>
        </w:rPr>
        <w:t xml:space="preserve"> Российской Федерации от 29.12.2004 № 188-ФЗ;</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06.04.2011 № 63-ФЗ «Об электронной подписи» (Собрание законодательства Российской Федерации, 2011, № 15, ст. 2036; № 27, ст. 3880);</w:t>
      </w:r>
    </w:p>
    <w:p w:rsidR="00BA3A82" w:rsidRPr="009A465A" w:rsidRDefault="00BA3A82" w:rsidP="00BA3A82">
      <w:pPr>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w:t>
      </w:r>
      <w:r w:rsidRPr="009A465A">
        <w:rPr>
          <w:rFonts w:ascii="Times New Roman" w:hAnsi="Times New Roman" w:cs="Times New Roman"/>
          <w:color w:val="000000"/>
          <w:sz w:val="28"/>
          <w:szCs w:val="28"/>
        </w:rPr>
        <w:t>Федеральный закон от 27.07.2006 № 152-ФЗ «О персональных данных»;</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w:t>
      </w:r>
      <w:r w:rsidRPr="009A465A">
        <w:rPr>
          <w:rFonts w:ascii="Times New Roman" w:hAnsi="Times New Roman" w:cs="Times New Roman"/>
          <w:sz w:val="28"/>
          <w:szCs w:val="28"/>
        </w:rPr>
        <w:lastRenderedPageBreak/>
        <w:t>области и муниципальными учреждениями» («Вестник Правительства Ленинградской области», № 94, 11.11.2011);</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 Постановление Правительства Российской Федерации от 17.12.2010 №1050 «О федеральной целевой программе «Жилище» на 2011-2015 годы»;</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FA5F3A" w:rsidRPr="009A465A" w:rsidRDefault="00FA5F3A" w:rsidP="00BA3A82">
      <w:pPr>
        <w:tabs>
          <w:tab w:val="left" w:pos="9923"/>
          <w:tab w:val="left" w:pos="10206"/>
          <w:tab w:val="left" w:pos="10348"/>
          <w:tab w:val="left" w:pos="10490"/>
        </w:tabs>
        <w:ind w:right="424" w:firstLine="567"/>
        <w:jc w:val="both"/>
        <w:rPr>
          <w:rFonts w:ascii="Times New Roman" w:hAnsi="Times New Roman" w:cs="Times New Roman"/>
          <w:sz w:val="28"/>
          <w:szCs w:val="28"/>
        </w:rPr>
      </w:pPr>
      <w:r w:rsidRPr="009A465A">
        <w:rPr>
          <w:rFonts w:ascii="Times New Roman" w:hAnsi="Times New Roman" w:cs="Times New Roman"/>
          <w:sz w:val="28"/>
          <w:szCs w:val="28"/>
        </w:rPr>
        <w:t xml:space="preserve">-Устав муниципального образования </w:t>
      </w:r>
      <w:r w:rsidR="00374046">
        <w:rPr>
          <w:rFonts w:ascii="Times New Roman" w:hAnsi="Times New Roman" w:cs="Times New Roman"/>
          <w:sz w:val="28"/>
          <w:szCs w:val="28"/>
        </w:rPr>
        <w:t>«</w:t>
      </w:r>
      <w:r w:rsidRPr="009A465A">
        <w:rPr>
          <w:rFonts w:ascii="Times New Roman" w:hAnsi="Times New Roman" w:cs="Times New Roman"/>
          <w:sz w:val="28"/>
          <w:szCs w:val="28"/>
        </w:rPr>
        <w:t xml:space="preserve">Гатчинский муниципальный </w:t>
      </w:r>
      <w:proofErr w:type="gramStart"/>
      <w:r w:rsidRPr="009A465A">
        <w:rPr>
          <w:rFonts w:ascii="Times New Roman" w:hAnsi="Times New Roman" w:cs="Times New Roman"/>
          <w:sz w:val="28"/>
          <w:szCs w:val="28"/>
        </w:rPr>
        <w:t>район</w:t>
      </w:r>
      <w:r w:rsidR="00374046">
        <w:rPr>
          <w:rFonts w:ascii="Times New Roman" w:hAnsi="Times New Roman" w:cs="Times New Roman"/>
          <w:sz w:val="28"/>
          <w:szCs w:val="28"/>
        </w:rPr>
        <w:t>»</w:t>
      </w:r>
      <w:r w:rsidRPr="009A465A">
        <w:rPr>
          <w:rFonts w:ascii="Times New Roman" w:hAnsi="Times New Roman" w:cs="Times New Roman"/>
          <w:sz w:val="28"/>
          <w:szCs w:val="28"/>
        </w:rPr>
        <w:t xml:space="preserve">  Ленинградской</w:t>
      </w:r>
      <w:proofErr w:type="gramEnd"/>
      <w:r w:rsidRPr="009A465A">
        <w:rPr>
          <w:rFonts w:ascii="Times New Roman" w:hAnsi="Times New Roman" w:cs="Times New Roman"/>
          <w:sz w:val="28"/>
          <w:szCs w:val="28"/>
        </w:rPr>
        <w:t xml:space="preserve"> области;</w:t>
      </w:r>
    </w:p>
    <w:p w:rsidR="00FA5F3A" w:rsidRPr="009A465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-Устав </w:t>
      </w:r>
      <w:r w:rsidR="00983074" w:rsidRPr="009A465A">
        <w:rPr>
          <w:rFonts w:ascii="Times New Roman" w:hAnsi="Times New Roman" w:cs="Times New Roman"/>
          <w:sz w:val="28"/>
          <w:szCs w:val="28"/>
        </w:rPr>
        <w:t>муниципального образования</w:t>
      </w:r>
      <w:r w:rsidRPr="009A465A">
        <w:rPr>
          <w:rFonts w:ascii="Times New Roman" w:hAnsi="Times New Roman" w:cs="Times New Roman"/>
          <w:sz w:val="28"/>
          <w:szCs w:val="28"/>
        </w:rPr>
        <w:t xml:space="preserve"> </w:t>
      </w:r>
      <w:r w:rsidR="00E2734E">
        <w:rPr>
          <w:rFonts w:ascii="Times New Roman" w:hAnsi="Times New Roman" w:cs="Times New Roman"/>
          <w:sz w:val="28"/>
          <w:szCs w:val="28"/>
        </w:rPr>
        <w:t>«</w:t>
      </w:r>
      <w:r w:rsidRPr="009A465A">
        <w:rPr>
          <w:rFonts w:ascii="Times New Roman" w:hAnsi="Times New Roman" w:cs="Times New Roman"/>
          <w:sz w:val="28"/>
          <w:szCs w:val="28"/>
        </w:rPr>
        <w:t>Город Гатчина</w:t>
      </w:r>
      <w:r w:rsidR="00E2734E">
        <w:rPr>
          <w:rFonts w:ascii="Times New Roman" w:hAnsi="Times New Roman" w:cs="Times New Roman"/>
          <w:sz w:val="28"/>
          <w:szCs w:val="28"/>
        </w:rPr>
        <w:t>»</w:t>
      </w:r>
      <w:r w:rsidRPr="009A465A">
        <w:rPr>
          <w:rFonts w:ascii="Times New Roman" w:hAnsi="Times New Roman" w:cs="Times New Roman"/>
          <w:sz w:val="28"/>
          <w:szCs w:val="28"/>
        </w:rPr>
        <w:t>;</w:t>
      </w:r>
    </w:p>
    <w:p w:rsidR="008711D9" w:rsidRPr="009A465A" w:rsidRDefault="008711D9" w:rsidP="00A63DB9">
      <w:pPr>
        <w:tabs>
          <w:tab w:val="left" w:pos="9923"/>
          <w:tab w:val="left" w:pos="10206"/>
          <w:tab w:val="left" w:pos="10348"/>
        </w:tabs>
        <w:ind w:right="424" w:firstLine="567"/>
        <w:jc w:val="both"/>
        <w:rPr>
          <w:rFonts w:ascii="Times New Roman" w:hAnsi="Times New Roman" w:cs="Times New Roman"/>
          <w:sz w:val="28"/>
          <w:szCs w:val="28"/>
        </w:rPr>
      </w:pPr>
      <w:r w:rsidRPr="009A465A">
        <w:rPr>
          <w:rFonts w:ascii="Times New Roman" w:hAnsi="Times New Roman" w:cs="Times New Roman"/>
          <w:b/>
          <w:sz w:val="28"/>
          <w:szCs w:val="28"/>
        </w:rPr>
        <w:t xml:space="preserve">- </w:t>
      </w:r>
      <w:r w:rsidR="00A63DB9" w:rsidRPr="009A465A">
        <w:rPr>
          <w:rFonts w:ascii="Times New Roman" w:hAnsi="Times New Roman" w:cs="Times New Roman"/>
          <w:sz w:val="28"/>
          <w:szCs w:val="28"/>
        </w:rPr>
        <w:t xml:space="preserve">Постановление администрации Гатчинского муниципального района от   </w:t>
      </w:r>
      <w:proofErr w:type="gramStart"/>
      <w:r w:rsidR="00A63DB9" w:rsidRPr="009A465A">
        <w:rPr>
          <w:rFonts w:ascii="Times New Roman" w:hAnsi="Times New Roman" w:cs="Times New Roman"/>
          <w:sz w:val="28"/>
          <w:szCs w:val="28"/>
        </w:rPr>
        <w:t>01.10.2014  №</w:t>
      </w:r>
      <w:proofErr w:type="gramEnd"/>
      <w:r w:rsidR="00A63DB9" w:rsidRPr="009A465A">
        <w:rPr>
          <w:rFonts w:ascii="Times New Roman" w:hAnsi="Times New Roman" w:cs="Times New Roman"/>
          <w:sz w:val="28"/>
          <w:szCs w:val="28"/>
        </w:rPr>
        <w:t xml:space="preserve"> 394</w:t>
      </w:r>
      <w:r w:rsidR="00374046">
        <w:rPr>
          <w:rFonts w:ascii="Times New Roman" w:hAnsi="Times New Roman" w:cs="Times New Roman"/>
          <w:sz w:val="28"/>
          <w:szCs w:val="28"/>
        </w:rPr>
        <w:t>9</w:t>
      </w:r>
      <w:r w:rsidR="00A63DB9" w:rsidRPr="009A465A">
        <w:rPr>
          <w:rFonts w:ascii="Times New Roman" w:hAnsi="Times New Roman" w:cs="Times New Roman"/>
          <w:sz w:val="28"/>
          <w:szCs w:val="28"/>
        </w:rPr>
        <w:t xml:space="preserve"> «Об утверждении муниципальной программы «Создание условий для обеспечения </w:t>
      </w:r>
      <w:r w:rsidR="00374046">
        <w:rPr>
          <w:rFonts w:ascii="Times New Roman" w:hAnsi="Times New Roman" w:cs="Times New Roman"/>
          <w:sz w:val="28"/>
          <w:szCs w:val="28"/>
        </w:rPr>
        <w:t>качественным жильем</w:t>
      </w:r>
      <w:r w:rsidR="00A63DB9" w:rsidRPr="009A465A">
        <w:rPr>
          <w:rFonts w:ascii="Times New Roman" w:hAnsi="Times New Roman" w:cs="Times New Roman"/>
          <w:sz w:val="28"/>
          <w:szCs w:val="28"/>
        </w:rPr>
        <w:t xml:space="preserve">  граждан </w:t>
      </w:r>
      <w:r w:rsidR="00374046">
        <w:rPr>
          <w:rFonts w:ascii="Times New Roman" w:hAnsi="Times New Roman" w:cs="Times New Roman"/>
          <w:sz w:val="28"/>
          <w:szCs w:val="28"/>
        </w:rPr>
        <w:t>МО «Город Гатчина»</w:t>
      </w:r>
      <w:r w:rsidR="00A63DB9" w:rsidRPr="009A465A">
        <w:rPr>
          <w:rFonts w:ascii="Times New Roman" w:hAnsi="Times New Roman" w:cs="Times New Roman"/>
          <w:sz w:val="28"/>
          <w:szCs w:val="28"/>
        </w:rPr>
        <w:t xml:space="preserve">  на 2015-2017 годы»; </w:t>
      </w:r>
    </w:p>
    <w:p w:rsidR="00FA5F3A" w:rsidRPr="009A465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Положение </w:t>
      </w:r>
      <w:r w:rsidR="002D663A" w:rsidRPr="009A465A">
        <w:rPr>
          <w:rFonts w:ascii="Times New Roman" w:hAnsi="Times New Roman" w:cs="Times New Roman"/>
          <w:sz w:val="28"/>
          <w:szCs w:val="28"/>
        </w:rPr>
        <w:t>о</w:t>
      </w:r>
      <w:r w:rsidRPr="009A465A">
        <w:rPr>
          <w:rFonts w:ascii="Times New Roman" w:hAnsi="Times New Roman" w:cs="Times New Roman"/>
          <w:sz w:val="28"/>
          <w:szCs w:val="28"/>
        </w:rPr>
        <w:t xml:space="preserve"> </w:t>
      </w:r>
      <w:r w:rsidR="002D663A" w:rsidRPr="009A465A">
        <w:rPr>
          <w:rFonts w:ascii="Times New Roman" w:hAnsi="Times New Roman" w:cs="Times New Roman"/>
          <w:sz w:val="28"/>
          <w:szCs w:val="28"/>
        </w:rPr>
        <w:t>комитете</w:t>
      </w:r>
      <w:r w:rsidR="00BF276F" w:rsidRPr="009A465A">
        <w:rPr>
          <w:rFonts w:ascii="Times New Roman" w:hAnsi="Times New Roman" w:cs="Times New Roman"/>
          <w:sz w:val="28"/>
          <w:szCs w:val="28"/>
        </w:rPr>
        <w:t xml:space="preserve"> городского хозяйства и жилищной политики </w:t>
      </w:r>
      <w:r w:rsidRPr="009A465A">
        <w:rPr>
          <w:rFonts w:ascii="Times New Roman" w:hAnsi="Times New Roman" w:cs="Times New Roman"/>
          <w:sz w:val="28"/>
          <w:szCs w:val="28"/>
        </w:rPr>
        <w:t>администрации Гатчинского муниципального района Ленинградской области, утвержденное распоряжение</w:t>
      </w:r>
      <w:r w:rsidR="002D663A" w:rsidRPr="009A465A">
        <w:rPr>
          <w:rFonts w:ascii="Times New Roman" w:hAnsi="Times New Roman" w:cs="Times New Roman"/>
          <w:sz w:val="28"/>
          <w:szCs w:val="28"/>
        </w:rPr>
        <w:t>м</w:t>
      </w:r>
      <w:r w:rsidRPr="009A465A">
        <w:rPr>
          <w:rFonts w:ascii="Times New Roman" w:hAnsi="Times New Roman" w:cs="Times New Roman"/>
          <w:sz w:val="28"/>
          <w:szCs w:val="28"/>
        </w:rPr>
        <w:t xml:space="preserve"> администрации Гатчинского муниципального района от</w:t>
      </w:r>
      <w:r w:rsidR="00401236" w:rsidRPr="009A465A">
        <w:rPr>
          <w:rFonts w:ascii="Times New Roman" w:hAnsi="Times New Roman" w:cs="Times New Roman"/>
          <w:sz w:val="28"/>
          <w:szCs w:val="28"/>
        </w:rPr>
        <w:t xml:space="preserve">   </w:t>
      </w:r>
      <w:r w:rsidR="002D663A" w:rsidRPr="009A465A">
        <w:rPr>
          <w:rFonts w:ascii="Times New Roman" w:hAnsi="Times New Roman" w:cs="Times New Roman"/>
          <w:sz w:val="28"/>
          <w:szCs w:val="28"/>
        </w:rPr>
        <w:t>14.04.2017 №14-р</w:t>
      </w:r>
      <w:r w:rsidR="00401236" w:rsidRPr="009A465A">
        <w:rPr>
          <w:rFonts w:ascii="Times New Roman" w:hAnsi="Times New Roman" w:cs="Times New Roman"/>
          <w:sz w:val="28"/>
          <w:szCs w:val="28"/>
        </w:rPr>
        <w:t>;</w:t>
      </w:r>
    </w:p>
    <w:p w:rsidR="00401236" w:rsidRPr="009A465A" w:rsidRDefault="00401236" w:rsidP="00401236">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иные правовые акты.</w:t>
      </w:r>
    </w:p>
    <w:p w:rsidR="00401236" w:rsidRPr="009A465A" w:rsidRDefault="00401236" w:rsidP="00FA5F3A">
      <w:pPr>
        <w:tabs>
          <w:tab w:val="left" w:pos="0"/>
          <w:tab w:val="left" w:pos="9923"/>
          <w:tab w:val="left" w:pos="10206"/>
          <w:tab w:val="left" w:pos="10348"/>
        </w:tabs>
        <w:ind w:right="424" w:firstLine="709"/>
        <w:jc w:val="both"/>
        <w:rPr>
          <w:rFonts w:ascii="Times New Roman" w:hAnsi="Times New Roman" w:cs="Times New Roman"/>
          <w:sz w:val="28"/>
          <w:szCs w:val="28"/>
        </w:rPr>
      </w:pPr>
    </w:p>
    <w:p w:rsidR="005C61C0" w:rsidRPr="009A465A" w:rsidRDefault="005C61C0" w:rsidP="005C61C0">
      <w:pPr>
        <w:pStyle w:val="af9"/>
        <w:tabs>
          <w:tab w:val="left" w:pos="142"/>
          <w:tab w:val="left" w:pos="284"/>
        </w:tabs>
        <w:jc w:val="both"/>
        <w:rPr>
          <w:szCs w:val="28"/>
          <w:lang w:val="ru-RU"/>
        </w:rPr>
      </w:pPr>
      <w:r w:rsidRPr="009A465A">
        <w:rPr>
          <w:szCs w:val="28"/>
          <w:lang w:val="ru-RU"/>
        </w:rPr>
        <w:tab/>
      </w:r>
      <w:r w:rsidR="00FA5F3A" w:rsidRPr="009A465A">
        <w:rPr>
          <w:szCs w:val="28"/>
        </w:rPr>
        <w:t xml:space="preserve"> </w:t>
      </w:r>
      <w:r w:rsidRPr="009A465A">
        <w:rPr>
          <w:szCs w:val="28"/>
        </w:rPr>
        <w:t xml:space="preserve">2.6. </w:t>
      </w:r>
      <w:r w:rsidRPr="009A465A">
        <w:rPr>
          <w:szCs w:val="28"/>
          <w:lang w:val="ru-RU"/>
        </w:rPr>
        <w:t xml:space="preserve">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proofErr w:type="gramStart"/>
      <w:r w:rsidRPr="009A465A">
        <w:rPr>
          <w:szCs w:val="28"/>
          <w:lang w:val="ru-RU"/>
        </w:rPr>
        <w:t xml:space="preserve">подпрограммы </w:t>
      </w:r>
      <w:r w:rsidRPr="009A465A">
        <w:rPr>
          <w:szCs w:val="28"/>
        </w:rPr>
        <w:t xml:space="preserve"> «</w:t>
      </w:r>
      <w:proofErr w:type="gramEnd"/>
      <w:r w:rsidRPr="009A465A">
        <w:rPr>
          <w:szCs w:val="28"/>
        </w:rPr>
        <w:t>Обеспечение жильем молодых семей» федеральной целевой программы «Жилище» на 201</w:t>
      </w:r>
      <w:r w:rsidRPr="009A465A">
        <w:rPr>
          <w:szCs w:val="28"/>
          <w:lang w:val="ru-RU"/>
        </w:rPr>
        <w:t>5</w:t>
      </w:r>
      <w:r w:rsidRPr="009A465A">
        <w:rPr>
          <w:szCs w:val="28"/>
        </w:rPr>
        <w:t>-20</w:t>
      </w:r>
      <w:r w:rsidRPr="009A465A">
        <w:rPr>
          <w:szCs w:val="28"/>
          <w:lang w:val="ru-RU"/>
        </w:rPr>
        <w:t>20</w:t>
      </w:r>
      <w:r w:rsidRPr="009A465A">
        <w:rPr>
          <w:szCs w:val="28"/>
        </w:rPr>
        <w:t xml:space="preserve"> годы</w:t>
      </w:r>
      <w:r w:rsidRPr="009A465A">
        <w:rPr>
          <w:szCs w:val="28"/>
          <w:lang w:val="ru-RU"/>
        </w:rPr>
        <w:t>.</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2.6.1.  Молодые семьи представляют документы до 1 июля года, предшествующего планируемому году реализации мероприятия подпрограммы.</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2.6.2.1. Перечень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1) заявление по форме, приведенной в приложении N 3</w:t>
      </w:r>
      <w:r w:rsidRPr="00AE0884">
        <w:rPr>
          <w:szCs w:val="28"/>
          <w:lang w:val="ru-RU"/>
        </w:rPr>
        <w:t>,</w:t>
      </w:r>
      <w:r w:rsidRPr="009A465A">
        <w:rPr>
          <w:szCs w:val="28"/>
          <w:lang w:val="ru-RU"/>
        </w:rPr>
        <w:t xml:space="preserve"> в 2 экземплярах (один экземпляр возвращается заявителю с указанием даты принятия заявления и приложенных к нему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lastRenderedPageBreak/>
        <w:t>2) копия документов, удостоверяющих личность каждого члена семьи (с предъявлением оригиналов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3) копия свидетельства о браке (на неполную семью не распространяется) (с предъявлением оригинала документа);</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4) заявление по форме,</w:t>
      </w:r>
      <w:r w:rsidRPr="009A465A">
        <w:rPr>
          <w:szCs w:val="28"/>
        </w:rPr>
        <w:t xml:space="preserve"> </w:t>
      </w:r>
      <w:r w:rsidRPr="009A465A">
        <w:rPr>
          <w:szCs w:val="28"/>
          <w:lang w:val="ru-RU"/>
        </w:rPr>
        <w:t xml:space="preserve">приведенной в приложении N 3.1,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w:t>
      </w:r>
      <w:proofErr w:type="gramStart"/>
      <w:r w:rsidRPr="009A465A">
        <w:rPr>
          <w:szCs w:val="28"/>
          <w:lang w:val="ru-RU"/>
        </w:rPr>
        <w:t>средств  и</w:t>
      </w:r>
      <w:proofErr w:type="gramEnd"/>
      <w:r w:rsidRPr="009A465A">
        <w:rPr>
          <w:szCs w:val="28"/>
          <w:lang w:val="ru-RU"/>
        </w:rPr>
        <w:t xml:space="preserve">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б) копия свидетельства (свидетельств) о государственной регистрации права собственности на жилое помещение на члена(</w:t>
      </w:r>
      <w:proofErr w:type="spellStart"/>
      <w:r w:rsidRPr="009A465A">
        <w:rPr>
          <w:szCs w:val="28"/>
          <w:lang w:val="ru-RU"/>
        </w:rPr>
        <w:t>ов</w:t>
      </w:r>
      <w:proofErr w:type="spellEnd"/>
      <w:r w:rsidRPr="009A465A">
        <w:rPr>
          <w:szCs w:val="28"/>
          <w:lang w:val="ru-RU"/>
        </w:rPr>
        <w:t>) молодой семьи и заявление в произвольной форме от члена(</w:t>
      </w:r>
      <w:proofErr w:type="spellStart"/>
      <w:r w:rsidRPr="009A465A">
        <w:rPr>
          <w:szCs w:val="28"/>
          <w:lang w:val="ru-RU"/>
        </w:rPr>
        <w:t>ов</w:t>
      </w:r>
      <w:proofErr w:type="spellEnd"/>
      <w:r w:rsidRPr="009A465A">
        <w:rPr>
          <w:szCs w:val="28"/>
          <w:lang w:val="ru-RU"/>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9A465A">
        <w:rPr>
          <w:szCs w:val="28"/>
          <w:lang w:val="ru-RU"/>
        </w:rPr>
        <w:t>ов</w:t>
      </w:r>
      <w:proofErr w:type="spellEnd"/>
      <w:r w:rsidRPr="009A465A">
        <w:rPr>
          <w:szCs w:val="28"/>
          <w:lang w:val="ru-RU"/>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5C61C0" w:rsidRDefault="005C61C0" w:rsidP="005C61C0">
      <w:pPr>
        <w:pStyle w:val="af9"/>
        <w:tabs>
          <w:tab w:val="left" w:pos="142"/>
          <w:tab w:val="left" w:pos="284"/>
        </w:tabs>
        <w:ind w:firstLine="709"/>
        <w:jc w:val="both"/>
        <w:rPr>
          <w:szCs w:val="28"/>
          <w:lang w:val="ru-RU"/>
        </w:rPr>
      </w:pPr>
      <w:r w:rsidRPr="009A465A">
        <w:rPr>
          <w:szCs w:val="28"/>
          <w:lang w:val="ru-RU"/>
        </w:rPr>
        <w:t xml:space="preserve">5) документ, подтверждающий, 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w:t>
      </w:r>
      <w:r w:rsidRPr="009A465A">
        <w:rPr>
          <w:szCs w:val="28"/>
          <w:lang w:val="ru-RU"/>
        </w:rPr>
        <w:lastRenderedPageBreak/>
        <w:t>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AE0884" w:rsidRPr="009A465A" w:rsidRDefault="00AE0884" w:rsidP="00AE088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A465A">
        <w:rPr>
          <w:rFonts w:ascii="Times New Roman" w:hAnsi="Times New Roman" w:cs="Times New Roman"/>
          <w:sz w:val="28"/>
          <w:szCs w:val="28"/>
        </w:rPr>
        <w:t xml:space="preserve">справка формы 7 (характеристика жилого помещения), если указанные сведения находятся в распоряжении организаций, </w:t>
      </w:r>
      <w:r>
        <w:rPr>
          <w:rFonts w:ascii="Times New Roman" w:hAnsi="Times New Roman" w:cs="Times New Roman"/>
          <w:sz w:val="28"/>
          <w:szCs w:val="28"/>
        </w:rPr>
        <w:t xml:space="preserve">не </w:t>
      </w:r>
      <w:r w:rsidRPr="009A465A">
        <w:rPr>
          <w:rFonts w:ascii="Times New Roman" w:hAnsi="Times New Roman" w:cs="Times New Roman"/>
          <w:sz w:val="28"/>
          <w:szCs w:val="28"/>
        </w:rPr>
        <w:t>подведомственных органам местного самоуправления;</w:t>
      </w:r>
    </w:p>
    <w:p w:rsidR="00AE0884" w:rsidRPr="009A465A" w:rsidRDefault="00AE0884" w:rsidP="00AE088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w:t>
      </w:r>
      <w:r w:rsidRPr="009A465A">
        <w:rPr>
          <w:rFonts w:ascii="Times New Roman" w:hAnsi="Times New Roman" w:cs="Times New Roman"/>
          <w:sz w:val="28"/>
          <w:szCs w:val="28"/>
        </w:rPr>
        <w:t>)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AE0884" w:rsidRPr="00AE0884" w:rsidRDefault="00AE0884" w:rsidP="00AE0884">
      <w:pPr>
        <w:pStyle w:val="a4"/>
        <w:rPr>
          <w:lang w:eastAsia="x-none"/>
        </w:rPr>
      </w:pP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2.6.2.2. Для участия в подпрограмме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9A465A">
        <w:rPr>
          <w:color w:val="FF0000"/>
          <w:szCs w:val="28"/>
          <w:lang w:val="ru-RU"/>
        </w:rPr>
        <w:t xml:space="preserve"> </w:t>
      </w:r>
      <w:r w:rsidRPr="009A465A">
        <w:rPr>
          <w:szCs w:val="28"/>
          <w:lang w:val="ru-RU"/>
        </w:rPr>
        <w:t>молодая семья подает следующие документы:</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1) заявление по форме, приведенной в приложении № 3, в 2 экземплярах (один экземпляр возвращается заявителю с указанием даты принятия заявления и приложенных к нему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 копии документов, удостоверяющих личность каждого члена семьи;</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3) копия свидетельства о браке (на неполную семью не распространяется);</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4) копия кредитного договора (договор займа);</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5) документ, подтверждающий</w:t>
      </w:r>
      <w:r w:rsidRPr="00AE0884">
        <w:rPr>
          <w:szCs w:val="28"/>
          <w:lang w:val="ru-RU"/>
        </w:rPr>
        <w:t>,</w:t>
      </w:r>
      <w:r w:rsidRPr="009A465A">
        <w:rPr>
          <w:color w:val="FF0000"/>
          <w:szCs w:val="28"/>
          <w:lang w:val="ru-RU"/>
        </w:rPr>
        <w:t xml:space="preserve"> </w:t>
      </w:r>
      <w:r w:rsidRPr="009A465A">
        <w:rPr>
          <w:szCs w:val="28"/>
          <w:lang w:val="ru-RU"/>
        </w:rPr>
        <w:t>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 на момент заключения кредитного договора (договора займа);</w:t>
      </w:r>
    </w:p>
    <w:p w:rsidR="00AE0884" w:rsidRDefault="005C61C0" w:rsidP="005C61C0">
      <w:pPr>
        <w:pStyle w:val="af9"/>
        <w:tabs>
          <w:tab w:val="left" w:pos="142"/>
          <w:tab w:val="left" w:pos="284"/>
        </w:tabs>
        <w:ind w:firstLine="709"/>
        <w:jc w:val="both"/>
        <w:rPr>
          <w:szCs w:val="28"/>
          <w:lang w:val="ru-RU"/>
        </w:rPr>
      </w:pPr>
      <w:r w:rsidRPr="009A465A">
        <w:rPr>
          <w:szCs w:val="28"/>
          <w:lang w:val="ru-RU"/>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AE0884">
        <w:rPr>
          <w:szCs w:val="28"/>
          <w:lang w:val="ru-RU"/>
        </w:rPr>
        <w:t xml:space="preserve"> </w:t>
      </w:r>
    </w:p>
    <w:p w:rsidR="005C61C0" w:rsidRPr="009A465A" w:rsidRDefault="00AE0884" w:rsidP="005C61C0">
      <w:pPr>
        <w:pStyle w:val="af9"/>
        <w:tabs>
          <w:tab w:val="left" w:pos="142"/>
          <w:tab w:val="left" w:pos="284"/>
        </w:tabs>
        <w:ind w:firstLine="709"/>
        <w:jc w:val="both"/>
        <w:rPr>
          <w:szCs w:val="28"/>
          <w:lang w:val="ru-RU"/>
        </w:rPr>
      </w:pPr>
      <w:r>
        <w:rPr>
          <w:szCs w:val="28"/>
          <w:lang w:val="ru-RU"/>
        </w:rPr>
        <w:t xml:space="preserve">7) </w:t>
      </w:r>
      <w:r w:rsidRPr="009A465A">
        <w:rPr>
          <w:szCs w:val="28"/>
        </w:rPr>
        <w:t>справка формы 9 и копии финансового лицевого счета, если указанные сведения</w:t>
      </w:r>
      <w:r>
        <w:rPr>
          <w:szCs w:val="28"/>
          <w:lang w:val="ru-RU"/>
        </w:rPr>
        <w:t xml:space="preserve"> </w:t>
      </w:r>
      <w:r w:rsidRPr="009A465A">
        <w:rPr>
          <w:szCs w:val="28"/>
        </w:rPr>
        <w:t>находятся в распоряжении организаций, не подведомственных органам местного самоуправления;</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9A465A">
        <w:rPr>
          <w:rFonts w:ascii="Times New Roman" w:hAnsi="Times New Roman" w:cs="Times New Roman"/>
          <w:sz w:val="28"/>
          <w:szCs w:val="28"/>
        </w:rPr>
        <w:lastRenderedPageBreak/>
        <w:t xml:space="preserve">предоставления муниципальной услуги, находящихся в распоряжении государственных органов, органов местного самоуправления и </w:t>
      </w:r>
      <w:proofErr w:type="gramStart"/>
      <w:r w:rsidRPr="009A465A">
        <w:rPr>
          <w:rFonts w:ascii="Times New Roman" w:hAnsi="Times New Roman" w:cs="Times New Roman"/>
          <w:sz w:val="28"/>
          <w:szCs w:val="28"/>
        </w:rPr>
        <w:t>подведомственных  им</w:t>
      </w:r>
      <w:proofErr w:type="gramEnd"/>
      <w:r w:rsidRPr="009A465A">
        <w:rPr>
          <w:rFonts w:ascii="Times New Roman" w:hAnsi="Times New Roman" w:cs="Times New Roman"/>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 справка 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w:t>
      </w:r>
      <w:r w:rsidR="00E2734E">
        <w:rPr>
          <w:rFonts w:ascii="Times New Roman" w:hAnsi="Times New Roman" w:cs="Times New Roman"/>
          <w:sz w:val="28"/>
          <w:szCs w:val="28"/>
        </w:rPr>
        <w:t>ия индивидуального жилого дома)</w:t>
      </w:r>
      <w:r w:rsidRPr="009A465A">
        <w:rPr>
          <w:rFonts w:ascii="Times New Roman" w:hAnsi="Times New Roman" w:cs="Times New Roman"/>
          <w:sz w:val="28"/>
          <w:szCs w:val="28"/>
        </w:rPr>
        <w:t>;</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5) документ, подтверждающий признание всех членов молодой семьи, нуждающимися в улучшении жилищных условий;</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2.8. Заявитель вправе представить документы, указанные в пункте 2.7, по собственной инициативе. </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bookmarkStart w:id="4" w:name="Par0"/>
      <w:bookmarkEnd w:id="4"/>
      <w:r w:rsidRPr="009A465A">
        <w:rPr>
          <w:rFonts w:ascii="Times New Roman" w:hAnsi="Times New Roman" w:cs="Times New Roman"/>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2) текст в заявлении не поддается прочтению;</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3) заявление подписано не уполномоченным лицом.</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1) </w:t>
      </w:r>
      <w:r w:rsidR="00AE0884" w:rsidRPr="009A465A">
        <w:rPr>
          <w:rFonts w:ascii="Times New Roman" w:hAnsi="Times New Roman" w:cs="Times New Roman"/>
          <w:sz w:val="28"/>
          <w:szCs w:val="28"/>
        </w:rPr>
        <w:t>не предоставление</w:t>
      </w:r>
      <w:r w:rsidRPr="009A465A">
        <w:rPr>
          <w:rFonts w:ascii="Times New Roman" w:hAnsi="Times New Roman" w:cs="Times New Roman"/>
          <w:sz w:val="28"/>
          <w:szCs w:val="28"/>
        </w:rPr>
        <w:t xml:space="preserve"> документов, указанных в пункте 2.6. настоящего Административного регламента, за исключением документов, запрашиваемых по </w:t>
      </w:r>
      <w:proofErr w:type="spellStart"/>
      <w:r w:rsidRPr="009A465A">
        <w:rPr>
          <w:rFonts w:ascii="Times New Roman" w:hAnsi="Times New Roman" w:cs="Times New Roman"/>
          <w:sz w:val="28"/>
          <w:szCs w:val="28"/>
        </w:rPr>
        <w:t>Межведу</w:t>
      </w:r>
      <w:proofErr w:type="spellEnd"/>
      <w:r w:rsidRPr="009A465A">
        <w:rPr>
          <w:rFonts w:ascii="Times New Roman" w:hAnsi="Times New Roman" w:cs="Times New Roman"/>
          <w:sz w:val="28"/>
          <w:szCs w:val="28"/>
        </w:rPr>
        <w:t>.</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2.12. Муниципальная услуга предоставляется Администрацией бесплатно.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lastRenderedPageBreak/>
        <w:t>2.13.</w:t>
      </w:r>
      <w:bookmarkStart w:id="5" w:name="sub_121028"/>
      <w:bookmarkStart w:id="6" w:name="sub_1028"/>
      <w:r w:rsidRPr="009A465A">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A465A" w:rsidRPr="009A465A" w:rsidRDefault="009A465A" w:rsidP="009A465A">
      <w:pPr>
        <w:ind w:firstLine="709"/>
        <w:jc w:val="both"/>
        <w:rPr>
          <w:rFonts w:ascii="Times New Roman" w:hAnsi="Times New Roman" w:cs="Times New Roman"/>
          <w:sz w:val="28"/>
          <w:szCs w:val="28"/>
        </w:rPr>
      </w:pPr>
      <w:r w:rsidRPr="009A465A">
        <w:rPr>
          <w:rFonts w:ascii="Times New Roman" w:hAnsi="Times New Roman" w:cs="Times New Roman"/>
          <w:sz w:val="28"/>
          <w:szCs w:val="28"/>
        </w:rPr>
        <w:t>2.14. Срок регистрации запроса заявителя о предоставлении муниципальной услуги.</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sz w:val="28"/>
          <w:szCs w:val="28"/>
        </w:rPr>
        <w:t>2.14.1 Запрос заявителя о предоставлении муниципальной услуги регистрируется</w:t>
      </w:r>
      <w:r w:rsidRPr="009A465A">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color w:val="000000"/>
          <w:sz w:val="28"/>
          <w:szCs w:val="28"/>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9A465A" w:rsidRPr="009A465A" w:rsidRDefault="009A465A" w:rsidP="009A465A">
      <w:pPr>
        <w:pStyle w:val="af9"/>
        <w:tabs>
          <w:tab w:val="left" w:pos="142"/>
          <w:tab w:val="left" w:pos="284"/>
        </w:tabs>
        <w:ind w:firstLine="709"/>
        <w:jc w:val="both"/>
        <w:rPr>
          <w:szCs w:val="28"/>
        </w:rPr>
      </w:pPr>
      <w:r w:rsidRPr="009A465A">
        <w:rPr>
          <w:color w:val="000000"/>
          <w:szCs w:val="28"/>
        </w:rPr>
        <w:t>2.1</w:t>
      </w:r>
      <w:r w:rsidRPr="009A465A">
        <w:rPr>
          <w:color w:val="000000"/>
          <w:szCs w:val="28"/>
          <w:lang w:val="ru-RU"/>
        </w:rPr>
        <w:t>4</w:t>
      </w:r>
      <w:r w:rsidRPr="009A465A">
        <w:rPr>
          <w:color w:val="000000"/>
          <w:szCs w:val="28"/>
        </w:rPr>
        <w:t>.</w:t>
      </w:r>
      <w:r w:rsidRPr="009A465A">
        <w:rPr>
          <w:color w:val="000000"/>
          <w:szCs w:val="28"/>
          <w:lang w:val="ru-RU"/>
        </w:rPr>
        <w:t>3</w:t>
      </w:r>
      <w:r w:rsidRPr="009A465A">
        <w:rPr>
          <w:color w:val="000000"/>
          <w:szCs w:val="28"/>
        </w:rPr>
        <w:t xml:space="preserve"> Регистрация запроса </w:t>
      </w:r>
      <w:r w:rsidRPr="009A465A">
        <w:rPr>
          <w:color w:val="000000"/>
          <w:szCs w:val="28"/>
          <w:lang w:val="ru-RU"/>
        </w:rPr>
        <w:t>з</w:t>
      </w:r>
      <w:proofErr w:type="spellStart"/>
      <w:r w:rsidRPr="009A465A">
        <w:rPr>
          <w:color w:val="000000"/>
          <w:szCs w:val="28"/>
        </w:rPr>
        <w:t>аявителя</w:t>
      </w:r>
      <w:proofErr w:type="spellEnd"/>
      <w:r w:rsidRPr="009A465A">
        <w:rPr>
          <w:color w:val="000000"/>
          <w:szCs w:val="28"/>
        </w:rPr>
        <w:t xml:space="preserve"> о предоставлении муниципальной услуги, направленного в форме электронного документа </w:t>
      </w:r>
      <w:r w:rsidRPr="009A465A">
        <w:rPr>
          <w:szCs w:val="28"/>
          <w:lang w:val="ru-RU"/>
        </w:rPr>
        <w:t>П</w:t>
      </w:r>
      <w:proofErr w:type="spellStart"/>
      <w:r w:rsidRPr="009A465A">
        <w:rPr>
          <w:szCs w:val="28"/>
        </w:rPr>
        <w:t>ортал</w:t>
      </w:r>
      <w:r w:rsidRPr="009A465A">
        <w:rPr>
          <w:szCs w:val="28"/>
          <w:lang w:val="ru-RU"/>
        </w:rPr>
        <w:t>а</w:t>
      </w:r>
      <w:proofErr w:type="spellEnd"/>
      <w:r w:rsidRPr="009A465A">
        <w:rPr>
          <w:szCs w:val="28"/>
        </w:rPr>
        <w:t xml:space="preserve"> государственных и муниципальных услуг (функций) Ленинградской области</w:t>
      </w:r>
      <w:r w:rsidRPr="009A465A">
        <w:rPr>
          <w:color w:val="000000"/>
          <w:szCs w:val="28"/>
        </w:rPr>
        <w:t>, при наличии технической возможности, осуществляется в течение 1 рабочего дня с даты получения такого запроса.</w:t>
      </w:r>
    </w:p>
    <w:p w:rsidR="009A465A" w:rsidRPr="009A465A" w:rsidRDefault="009A465A" w:rsidP="009A465A">
      <w:pPr>
        <w:pStyle w:val="af9"/>
        <w:tabs>
          <w:tab w:val="left" w:pos="142"/>
          <w:tab w:val="left" w:pos="284"/>
        </w:tabs>
        <w:ind w:firstLine="709"/>
        <w:jc w:val="both"/>
        <w:rPr>
          <w:szCs w:val="28"/>
        </w:rPr>
      </w:pPr>
      <w:r w:rsidRPr="009A465A">
        <w:rPr>
          <w:szCs w:val="28"/>
        </w:rPr>
        <w:t>2.1</w:t>
      </w:r>
      <w:r w:rsidRPr="009A465A">
        <w:rPr>
          <w:szCs w:val="28"/>
          <w:lang w:val="ru-RU"/>
        </w:rPr>
        <w:t>5</w:t>
      </w:r>
      <w:r w:rsidRPr="009A465A">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val="x-none" w:eastAsia="x-none"/>
        </w:rPr>
        <w:t>2.1</w:t>
      </w:r>
      <w:r w:rsidRPr="009A465A">
        <w:rPr>
          <w:rFonts w:ascii="Times New Roman" w:hAnsi="Times New Roman" w:cs="Times New Roman"/>
          <w:sz w:val="28"/>
          <w:szCs w:val="28"/>
          <w:lang w:eastAsia="x-none"/>
        </w:rPr>
        <w:t>5</w:t>
      </w:r>
      <w:r w:rsidRPr="009A465A">
        <w:rPr>
          <w:rFonts w:ascii="Times New Roman" w:hAnsi="Times New Roman" w:cs="Times New Roman"/>
          <w:sz w:val="28"/>
          <w:szCs w:val="28"/>
          <w:lang w:val="x-none" w:eastAsia="x-none"/>
        </w:rPr>
        <w:t>.1. Предоставление</w:t>
      </w:r>
      <w:r w:rsidRPr="009A465A">
        <w:rPr>
          <w:rFonts w:ascii="Times New Roman" w:hAnsi="Times New Roman" w:cs="Times New Roman"/>
          <w:sz w:val="28"/>
          <w:szCs w:val="28"/>
          <w:lang w:eastAsia="x-none"/>
        </w:rPr>
        <w:t xml:space="preserve"> муниципальной</w:t>
      </w:r>
      <w:r w:rsidRPr="009A465A">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9A465A">
        <w:rPr>
          <w:rFonts w:ascii="Times New Roman" w:hAnsi="Times New Roman" w:cs="Times New Roman"/>
          <w:sz w:val="28"/>
          <w:szCs w:val="28"/>
          <w:lang w:eastAsia="x-none"/>
        </w:rPr>
        <w:t xml:space="preserve">Администрации </w:t>
      </w:r>
      <w:r w:rsidRPr="009A465A">
        <w:rPr>
          <w:rFonts w:ascii="Times New Roman" w:hAnsi="Times New Roman" w:cs="Times New Roman"/>
          <w:sz w:val="28"/>
          <w:szCs w:val="28"/>
          <w:lang w:val="x-none" w:eastAsia="x-none"/>
        </w:rPr>
        <w:t>и</w:t>
      </w:r>
      <w:r w:rsidRPr="009A465A">
        <w:rPr>
          <w:rFonts w:ascii="Times New Roman" w:hAnsi="Times New Roman" w:cs="Times New Roman"/>
          <w:sz w:val="28"/>
          <w:szCs w:val="28"/>
          <w:lang w:eastAsia="x-none"/>
        </w:rPr>
        <w:t>ли в</w:t>
      </w:r>
      <w:r w:rsidRPr="009A465A">
        <w:rPr>
          <w:rFonts w:ascii="Times New Roman" w:hAnsi="Times New Roman" w:cs="Times New Roman"/>
          <w:sz w:val="28"/>
          <w:szCs w:val="28"/>
          <w:lang w:val="x-none" w:eastAsia="x-none"/>
        </w:rPr>
        <w:t xml:space="preserve"> МФЦ</w:t>
      </w:r>
      <w:r w:rsidRPr="009A465A">
        <w:rPr>
          <w:rFonts w:ascii="Times New Roman" w:hAnsi="Times New Roman" w:cs="Times New Roman"/>
          <w:sz w:val="28"/>
          <w:szCs w:val="28"/>
          <w:lang w:eastAsia="x-none"/>
        </w:rPr>
        <w:t>.</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465A" w:rsidRPr="009A465A" w:rsidRDefault="009A465A" w:rsidP="009A465A">
      <w:pPr>
        <w:tabs>
          <w:tab w:val="left" w:pos="142"/>
          <w:tab w:val="left" w:pos="284"/>
        </w:tabs>
        <w:ind w:firstLine="709"/>
        <w:jc w:val="both"/>
        <w:rPr>
          <w:rFonts w:ascii="Times New Roman" w:hAnsi="Times New Roman" w:cs="Times New Roman"/>
          <w:strike/>
          <w:color w:val="FF0000"/>
          <w:sz w:val="28"/>
          <w:szCs w:val="28"/>
          <w:lang w:eastAsia="x-none"/>
        </w:rPr>
      </w:pPr>
      <w:r w:rsidRPr="009A465A">
        <w:rPr>
          <w:rFonts w:ascii="Times New Roman" w:hAnsi="Times New Roman" w:cs="Times New Roman"/>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lastRenderedPageBreak/>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color w:val="000000"/>
          <w:sz w:val="28"/>
          <w:szCs w:val="28"/>
        </w:rPr>
        <w:t>2.16. Показатели доступности и качества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color w:val="FF0000"/>
          <w:sz w:val="28"/>
          <w:szCs w:val="28"/>
          <w:lang w:val="x-none" w:eastAsia="x-none"/>
        </w:rPr>
      </w:pPr>
      <w:r w:rsidRPr="009A465A">
        <w:rPr>
          <w:rFonts w:ascii="Times New Roman" w:hAnsi="Times New Roman" w:cs="Times New Roman"/>
          <w:sz w:val="28"/>
          <w:szCs w:val="28"/>
          <w:lang w:val="x-none" w:eastAsia="x-none"/>
        </w:rPr>
        <w:t>2.1</w:t>
      </w:r>
      <w:r w:rsidRPr="009A465A">
        <w:rPr>
          <w:rFonts w:ascii="Times New Roman" w:hAnsi="Times New Roman" w:cs="Times New Roman"/>
          <w:sz w:val="28"/>
          <w:szCs w:val="28"/>
          <w:lang w:eastAsia="x-none"/>
        </w:rPr>
        <w:t>6</w:t>
      </w:r>
      <w:r w:rsidRPr="009A465A">
        <w:rPr>
          <w:rFonts w:ascii="Times New Roman" w:hAnsi="Times New Roman" w:cs="Times New Roman"/>
          <w:sz w:val="28"/>
          <w:szCs w:val="28"/>
          <w:lang w:val="x-none" w:eastAsia="x-none"/>
        </w:rPr>
        <w:t xml:space="preserve">.1. Показатели доступности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w:t>
      </w:r>
      <w:r w:rsidRPr="009A465A">
        <w:rPr>
          <w:rFonts w:ascii="Times New Roman" w:hAnsi="Times New Roman" w:cs="Times New Roman"/>
          <w:sz w:val="28"/>
          <w:szCs w:val="28"/>
          <w:lang w:eastAsia="x-none"/>
        </w:rPr>
        <w:t xml:space="preserve"> (общие, применимые в отношении всех заявителей)</w:t>
      </w:r>
      <w:r w:rsidRPr="009A465A">
        <w:rPr>
          <w:rFonts w:ascii="Times New Roman" w:hAnsi="Times New Roman" w:cs="Times New Roman"/>
          <w:sz w:val="28"/>
          <w:szCs w:val="28"/>
          <w:lang w:val="x-none" w:eastAsia="x-none"/>
        </w:rPr>
        <w:t>:</w:t>
      </w:r>
    </w:p>
    <w:p w:rsidR="009A465A" w:rsidRPr="009A465A" w:rsidRDefault="009A465A" w:rsidP="009A465A">
      <w:pPr>
        <w:ind w:firstLine="709"/>
        <w:jc w:val="both"/>
        <w:rPr>
          <w:rFonts w:ascii="Times New Roman" w:hAnsi="Times New Roman" w:cs="Times New Roman"/>
          <w:sz w:val="28"/>
          <w:szCs w:val="28"/>
          <w:lang w:val="x-none" w:eastAsia="x-none"/>
        </w:rPr>
      </w:pPr>
      <w:r w:rsidRPr="009A465A">
        <w:rPr>
          <w:rFonts w:ascii="Times New Roman" w:hAnsi="Times New Roman" w:cs="Times New Roman"/>
          <w:sz w:val="28"/>
          <w:szCs w:val="28"/>
          <w:lang w:eastAsia="x-none"/>
        </w:rPr>
        <w:t>1)</w:t>
      </w:r>
      <w:r w:rsidRPr="009A465A">
        <w:rPr>
          <w:rFonts w:ascii="Times New Roman" w:hAnsi="Times New Roman" w:cs="Times New Roman"/>
          <w:sz w:val="28"/>
          <w:szCs w:val="28"/>
          <w:lang w:val="x-none" w:eastAsia="x-none"/>
        </w:rPr>
        <w:t xml:space="preserve"> равные права и возможности при получении </w:t>
      </w:r>
      <w:r w:rsidRPr="009A465A">
        <w:rPr>
          <w:rFonts w:ascii="Times New Roman" w:hAnsi="Times New Roman" w:cs="Times New Roman"/>
          <w:sz w:val="28"/>
          <w:szCs w:val="28"/>
          <w:lang w:eastAsia="x-none"/>
        </w:rPr>
        <w:t xml:space="preserve">муниципальной </w:t>
      </w:r>
      <w:r w:rsidRPr="009A465A">
        <w:rPr>
          <w:rFonts w:ascii="Times New Roman" w:hAnsi="Times New Roman" w:cs="Times New Roman"/>
          <w:sz w:val="28"/>
          <w:szCs w:val="28"/>
          <w:lang w:val="x-none" w:eastAsia="x-none"/>
        </w:rPr>
        <w:t>услуги для заявителей;</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2) </w:t>
      </w:r>
      <w:r w:rsidRPr="009A465A">
        <w:rPr>
          <w:rFonts w:ascii="Times New Roman" w:hAnsi="Times New Roman" w:cs="Times New Roman"/>
          <w:sz w:val="28"/>
          <w:szCs w:val="28"/>
          <w:lang w:val="x-none" w:eastAsia="x-none"/>
        </w:rPr>
        <w:t>транспортная доступность к мест</w:t>
      </w:r>
      <w:r w:rsidRPr="009A465A">
        <w:rPr>
          <w:rFonts w:ascii="Times New Roman" w:hAnsi="Times New Roman" w:cs="Times New Roman"/>
          <w:sz w:val="28"/>
          <w:szCs w:val="28"/>
          <w:lang w:eastAsia="x-none"/>
        </w:rPr>
        <w:t>у</w:t>
      </w:r>
      <w:r w:rsidRPr="009A465A">
        <w:rPr>
          <w:rFonts w:ascii="Times New Roman" w:hAnsi="Times New Roman" w:cs="Times New Roman"/>
          <w:sz w:val="28"/>
          <w:szCs w:val="28"/>
          <w:lang w:val="x-none" w:eastAsia="x-none"/>
        </w:rPr>
        <w:t xml:space="preserve"> предоставления </w:t>
      </w:r>
      <w:r w:rsidRPr="009A465A">
        <w:rPr>
          <w:rFonts w:ascii="Times New Roman" w:hAnsi="Times New Roman" w:cs="Times New Roman"/>
          <w:sz w:val="28"/>
          <w:szCs w:val="28"/>
          <w:lang w:eastAsia="x-none"/>
        </w:rPr>
        <w:t xml:space="preserve">муниципальной </w:t>
      </w:r>
      <w:r w:rsidRPr="009A465A">
        <w:rPr>
          <w:rFonts w:ascii="Times New Roman" w:hAnsi="Times New Roman" w:cs="Times New Roman"/>
          <w:sz w:val="28"/>
          <w:szCs w:val="28"/>
          <w:lang w:val="x-none" w:eastAsia="x-none"/>
        </w:rPr>
        <w:t>услуги</w:t>
      </w:r>
      <w:r w:rsidRPr="009A465A">
        <w:rPr>
          <w:rFonts w:ascii="Times New Roman" w:hAnsi="Times New Roman" w:cs="Times New Roman"/>
          <w:sz w:val="28"/>
          <w:szCs w:val="28"/>
          <w:lang w:eastAsia="x-none"/>
        </w:rPr>
        <w:t>;</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3)</w:t>
      </w:r>
      <w:r w:rsidRPr="009A465A">
        <w:rPr>
          <w:rFonts w:ascii="Times New Roman" w:hAnsi="Times New Roman" w:cs="Times New Roman"/>
          <w:sz w:val="28"/>
          <w:szCs w:val="28"/>
          <w:lang w:val="x-none" w:eastAsia="x-none"/>
        </w:rPr>
        <w:t xml:space="preserve"> режим работы</w:t>
      </w:r>
      <w:r w:rsidRPr="009A465A">
        <w:rPr>
          <w:rFonts w:ascii="Times New Roman" w:hAnsi="Times New Roman" w:cs="Times New Roman"/>
          <w:sz w:val="28"/>
          <w:szCs w:val="28"/>
          <w:lang w:eastAsia="x-none"/>
        </w:rPr>
        <w:t xml:space="preserve"> Администрации, </w:t>
      </w:r>
      <w:r w:rsidRPr="009A465A">
        <w:rPr>
          <w:rFonts w:ascii="Times New Roman" w:hAnsi="Times New Roman" w:cs="Times New Roman"/>
          <w:sz w:val="28"/>
          <w:szCs w:val="28"/>
          <w:lang w:val="x-none" w:eastAsia="x-none"/>
        </w:rPr>
        <w:t>обеспеч</w:t>
      </w:r>
      <w:r w:rsidRPr="009A465A">
        <w:rPr>
          <w:rFonts w:ascii="Times New Roman" w:hAnsi="Times New Roman" w:cs="Times New Roman"/>
          <w:sz w:val="28"/>
          <w:szCs w:val="28"/>
          <w:lang w:eastAsia="x-none"/>
        </w:rPr>
        <w:t>ивающий</w:t>
      </w:r>
      <w:r w:rsidRPr="009A465A">
        <w:rPr>
          <w:rFonts w:ascii="Times New Roman" w:hAnsi="Times New Roman" w:cs="Times New Roman"/>
          <w:sz w:val="28"/>
          <w:szCs w:val="28"/>
          <w:lang w:val="x-none" w:eastAsia="x-none"/>
        </w:rPr>
        <w:t xml:space="preserve"> возможность подачи </w:t>
      </w:r>
      <w:r w:rsidRPr="009A465A">
        <w:rPr>
          <w:rFonts w:ascii="Times New Roman" w:hAnsi="Times New Roman" w:cs="Times New Roman"/>
          <w:sz w:val="28"/>
          <w:szCs w:val="28"/>
          <w:lang w:eastAsia="x-none"/>
        </w:rPr>
        <w:t>з</w:t>
      </w:r>
      <w:proofErr w:type="spellStart"/>
      <w:r w:rsidRPr="009A465A">
        <w:rPr>
          <w:rFonts w:ascii="Times New Roman" w:hAnsi="Times New Roman" w:cs="Times New Roman"/>
          <w:sz w:val="28"/>
          <w:szCs w:val="28"/>
          <w:lang w:val="x-none" w:eastAsia="x-none"/>
        </w:rPr>
        <w:t>аявителем</w:t>
      </w:r>
      <w:proofErr w:type="spellEnd"/>
      <w:r w:rsidRPr="009A465A">
        <w:rPr>
          <w:rFonts w:ascii="Times New Roman" w:hAnsi="Times New Roman" w:cs="Times New Roman"/>
          <w:sz w:val="28"/>
          <w:szCs w:val="28"/>
          <w:lang w:val="x-none" w:eastAsia="x-none"/>
        </w:rPr>
        <w:t xml:space="preserve"> запроса о предоставлении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 в течение рабочего времени;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5)</w:t>
      </w:r>
      <w:r w:rsidRPr="009A465A">
        <w:rPr>
          <w:rFonts w:ascii="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9A465A">
        <w:rPr>
          <w:rFonts w:ascii="Times New Roman" w:hAnsi="Times New Roman" w:cs="Times New Roman"/>
          <w:sz w:val="28"/>
          <w:szCs w:val="28"/>
          <w:lang w:val="x-none" w:eastAsia="x-none"/>
        </w:rPr>
        <w:t xml:space="preserve">предоставлении  </w:t>
      </w:r>
      <w:r w:rsidRPr="009A465A">
        <w:rPr>
          <w:rFonts w:ascii="Times New Roman" w:hAnsi="Times New Roman" w:cs="Times New Roman"/>
          <w:sz w:val="28"/>
          <w:szCs w:val="28"/>
          <w:lang w:eastAsia="x-none"/>
        </w:rPr>
        <w:t>муниципальной</w:t>
      </w:r>
      <w:proofErr w:type="gramEnd"/>
      <w:r w:rsidRPr="009A465A">
        <w:rPr>
          <w:rFonts w:ascii="Times New Roman" w:hAnsi="Times New Roman" w:cs="Times New Roman"/>
          <w:sz w:val="28"/>
          <w:szCs w:val="28"/>
          <w:lang w:eastAsia="x-none"/>
        </w:rPr>
        <w:t xml:space="preserve"> </w:t>
      </w:r>
      <w:r w:rsidRPr="009A465A">
        <w:rPr>
          <w:rFonts w:ascii="Times New Roman" w:hAnsi="Times New Roman" w:cs="Times New Roman"/>
          <w:sz w:val="28"/>
          <w:szCs w:val="28"/>
          <w:lang w:val="x-none" w:eastAsia="x-none"/>
        </w:rPr>
        <w:t xml:space="preserve">услуги </w:t>
      </w:r>
      <w:r w:rsidRPr="009A465A">
        <w:rPr>
          <w:rFonts w:ascii="Times New Roman" w:hAnsi="Times New Roman" w:cs="Times New Roman"/>
          <w:sz w:val="28"/>
          <w:szCs w:val="28"/>
          <w:lang w:eastAsia="x-none"/>
        </w:rPr>
        <w:t xml:space="preserve">посредством МФЦ, </w:t>
      </w:r>
      <w:r w:rsidRPr="009A465A">
        <w:rPr>
          <w:rFonts w:ascii="Times New Roman" w:hAnsi="Times New Roman" w:cs="Times New Roman"/>
          <w:sz w:val="28"/>
          <w:szCs w:val="28"/>
          <w:lang w:val="x-none" w:eastAsia="x-none"/>
        </w:rPr>
        <w:t>в форме электронного документа</w:t>
      </w:r>
      <w:r w:rsidRPr="009A465A">
        <w:rPr>
          <w:rFonts w:ascii="Times New Roman" w:hAnsi="Times New Roman" w:cs="Times New Roman"/>
          <w:sz w:val="28"/>
          <w:szCs w:val="28"/>
          <w:lang w:eastAsia="x-none"/>
        </w:rPr>
        <w:t xml:space="preserve"> на ПГУ ЛО, а также получить результат;</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6) обеспечение для заявителя возможности</w:t>
      </w:r>
      <w:r w:rsidRPr="009A465A">
        <w:rPr>
          <w:rFonts w:ascii="Times New Roman" w:hAnsi="Times New Roman" w:cs="Times New Roman"/>
          <w:sz w:val="28"/>
          <w:szCs w:val="28"/>
        </w:rPr>
        <w:t xml:space="preserve"> </w:t>
      </w:r>
      <w:r w:rsidRPr="009A465A">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9A465A" w:rsidRPr="009A465A" w:rsidRDefault="009A465A" w:rsidP="009A465A">
      <w:pPr>
        <w:ind w:firstLine="709"/>
        <w:jc w:val="both"/>
        <w:rPr>
          <w:rFonts w:ascii="Times New Roman" w:hAnsi="Times New Roman" w:cs="Times New Roman"/>
          <w:sz w:val="28"/>
          <w:szCs w:val="28"/>
          <w:lang w:val="x-none" w:eastAsia="x-none"/>
        </w:rPr>
      </w:pPr>
      <w:r w:rsidRPr="009A465A">
        <w:rPr>
          <w:rFonts w:ascii="Times New Roman" w:hAnsi="Times New Roman" w:cs="Times New Roman"/>
          <w:sz w:val="28"/>
          <w:szCs w:val="28"/>
          <w:lang w:eastAsia="x-none"/>
        </w:rPr>
        <w:t xml:space="preserve">2.16.2. </w:t>
      </w:r>
      <w:r w:rsidRPr="009A465A">
        <w:rPr>
          <w:rFonts w:ascii="Times New Roman" w:hAnsi="Times New Roman" w:cs="Times New Roman"/>
          <w:sz w:val="28"/>
          <w:szCs w:val="28"/>
          <w:lang w:val="x-none" w:eastAsia="x-none"/>
        </w:rPr>
        <w:t xml:space="preserve">Показатели доступности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w:t>
      </w:r>
      <w:r w:rsidRPr="009A465A">
        <w:rPr>
          <w:rFonts w:ascii="Times New Roman" w:hAnsi="Times New Roman" w:cs="Times New Roman"/>
          <w:sz w:val="28"/>
          <w:szCs w:val="28"/>
          <w:lang w:eastAsia="x-none"/>
        </w:rPr>
        <w:t xml:space="preserve"> (специальные, применимые в отношении инвалидов)</w:t>
      </w:r>
      <w:r w:rsidRPr="009A465A">
        <w:rPr>
          <w:rFonts w:ascii="Times New Roman" w:hAnsi="Times New Roman" w:cs="Times New Roman"/>
          <w:sz w:val="28"/>
          <w:szCs w:val="28"/>
          <w:lang w:val="x-none" w:eastAsia="x-none"/>
        </w:rPr>
        <w:t>:</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2) </w:t>
      </w:r>
      <w:r w:rsidRPr="009A465A">
        <w:rPr>
          <w:rFonts w:ascii="Times New Roman" w:hAnsi="Times New Roman" w:cs="Times New Roman"/>
          <w:sz w:val="28"/>
          <w:szCs w:val="28"/>
          <w:lang w:val="x-none" w:eastAsia="x-none"/>
        </w:rPr>
        <w:t xml:space="preserve">обеспечение беспрепятственного доступа </w:t>
      </w:r>
      <w:r w:rsidRPr="009A465A">
        <w:rPr>
          <w:rFonts w:ascii="Times New Roman" w:hAnsi="Times New Roman" w:cs="Times New Roman"/>
          <w:sz w:val="28"/>
          <w:szCs w:val="28"/>
          <w:lang w:eastAsia="x-none"/>
        </w:rPr>
        <w:t xml:space="preserve">инвалидов </w:t>
      </w:r>
      <w:r w:rsidRPr="009A465A">
        <w:rPr>
          <w:rFonts w:ascii="Times New Roman" w:hAnsi="Times New Roman" w:cs="Times New Roman"/>
          <w:sz w:val="28"/>
          <w:szCs w:val="28"/>
          <w:lang w:val="x-none" w:eastAsia="x-none"/>
        </w:rPr>
        <w:t xml:space="preserve">к помещениям, в которых предоставляется </w:t>
      </w:r>
      <w:r w:rsidRPr="009A465A">
        <w:rPr>
          <w:rFonts w:ascii="Times New Roman" w:hAnsi="Times New Roman" w:cs="Times New Roman"/>
          <w:sz w:val="28"/>
          <w:szCs w:val="28"/>
          <w:lang w:eastAsia="x-none"/>
        </w:rPr>
        <w:t xml:space="preserve">муниципальная </w:t>
      </w:r>
      <w:r w:rsidRPr="009A465A">
        <w:rPr>
          <w:rFonts w:ascii="Times New Roman" w:hAnsi="Times New Roman" w:cs="Times New Roman"/>
          <w:sz w:val="28"/>
          <w:szCs w:val="28"/>
          <w:lang w:val="x-none" w:eastAsia="x-none"/>
        </w:rPr>
        <w:t>услуга</w:t>
      </w:r>
      <w:r w:rsidRPr="009A465A">
        <w:rPr>
          <w:rFonts w:ascii="Times New Roman" w:hAnsi="Times New Roman" w:cs="Times New Roman"/>
          <w:sz w:val="28"/>
          <w:szCs w:val="28"/>
          <w:lang w:eastAsia="x-none"/>
        </w:rPr>
        <w:t>;</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color w:val="000000"/>
          <w:sz w:val="28"/>
          <w:szCs w:val="28"/>
        </w:rPr>
        <w:t>2.16.3. Показатели качества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1) соблюдение срока предоставления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w:t>
      </w:r>
      <w:r w:rsidRPr="009A465A">
        <w:rPr>
          <w:rFonts w:ascii="Times New Roman" w:hAnsi="Times New Roman" w:cs="Times New Roman"/>
          <w:sz w:val="28"/>
          <w:szCs w:val="28"/>
          <w:lang w:val="x-none" w:eastAsia="x-none"/>
        </w:rPr>
        <w:t xml:space="preserve"> соблюдение требований стандарта предоставления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w:t>
      </w:r>
      <w:r w:rsidRPr="009A465A">
        <w:rPr>
          <w:rFonts w:ascii="Times New Roman" w:hAnsi="Times New Roman" w:cs="Times New Roman"/>
          <w:sz w:val="28"/>
          <w:szCs w:val="28"/>
          <w:lang w:eastAsia="x-none"/>
        </w:rPr>
        <w:t>;</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3) </w:t>
      </w:r>
      <w:r w:rsidRPr="009A465A">
        <w:rPr>
          <w:rFonts w:ascii="Times New Roman" w:hAnsi="Times New Roman" w:cs="Times New Roman"/>
          <w:sz w:val="28"/>
          <w:szCs w:val="28"/>
          <w:lang w:val="x-none" w:eastAsia="x-none"/>
        </w:rPr>
        <w:t xml:space="preserve">удовлетворенность </w:t>
      </w:r>
      <w:r w:rsidRPr="009A465A">
        <w:rPr>
          <w:rFonts w:ascii="Times New Roman" w:hAnsi="Times New Roman" w:cs="Times New Roman"/>
          <w:sz w:val="28"/>
          <w:szCs w:val="28"/>
          <w:lang w:eastAsia="x-none"/>
        </w:rPr>
        <w:t>з</w:t>
      </w:r>
      <w:proofErr w:type="spellStart"/>
      <w:r w:rsidRPr="009A465A">
        <w:rPr>
          <w:rFonts w:ascii="Times New Roman" w:hAnsi="Times New Roman" w:cs="Times New Roman"/>
          <w:sz w:val="28"/>
          <w:szCs w:val="28"/>
          <w:lang w:val="x-none" w:eastAsia="x-none"/>
        </w:rPr>
        <w:t>аявител</w:t>
      </w:r>
      <w:r w:rsidRPr="009A465A">
        <w:rPr>
          <w:rFonts w:ascii="Times New Roman" w:hAnsi="Times New Roman" w:cs="Times New Roman"/>
          <w:sz w:val="28"/>
          <w:szCs w:val="28"/>
          <w:lang w:eastAsia="x-none"/>
        </w:rPr>
        <w:t>я</w:t>
      </w:r>
      <w:proofErr w:type="spellEnd"/>
      <w:r w:rsidRPr="009A465A">
        <w:rPr>
          <w:rFonts w:ascii="Times New Roman" w:hAnsi="Times New Roman" w:cs="Times New Roman"/>
          <w:sz w:val="28"/>
          <w:szCs w:val="28"/>
          <w:lang w:eastAsia="x-none"/>
        </w:rPr>
        <w:t xml:space="preserve"> профессионализмом должностных лиц Администрации, МФЦ при предоставлении услуги;</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5) </w:t>
      </w:r>
      <w:r w:rsidRPr="009A465A">
        <w:rPr>
          <w:rFonts w:ascii="Times New Roman" w:hAnsi="Times New Roman" w:cs="Times New Roman"/>
          <w:sz w:val="28"/>
          <w:szCs w:val="28"/>
          <w:lang w:val="x-none"/>
        </w:rPr>
        <w:t>осуществл</w:t>
      </w:r>
      <w:r w:rsidRPr="009A465A">
        <w:rPr>
          <w:rFonts w:ascii="Times New Roman" w:hAnsi="Times New Roman" w:cs="Times New Roman"/>
          <w:sz w:val="28"/>
          <w:szCs w:val="28"/>
        </w:rPr>
        <w:t>ение</w:t>
      </w:r>
      <w:r w:rsidRPr="009A465A">
        <w:rPr>
          <w:rFonts w:ascii="Times New Roman" w:hAnsi="Times New Roman" w:cs="Times New Roman"/>
          <w:sz w:val="28"/>
          <w:szCs w:val="28"/>
          <w:lang w:val="x-none"/>
        </w:rPr>
        <w:t xml:space="preserve"> не более </w:t>
      </w:r>
      <w:r w:rsidRPr="009A465A">
        <w:rPr>
          <w:rFonts w:ascii="Times New Roman" w:hAnsi="Times New Roman" w:cs="Times New Roman"/>
          <w:sz w:val="28"/>
          <w:szCs w:val="28"/>
        </w:rPr>
        <w:t>одного</w:t>
      </w:r>
      <w:r w:rsidRPr="009A465A">
        <w:rPr>
          <w:rFonts w:ascii="Times New Roman" w:hAnsi="Times New Roman" w:cs="Times New Roman"/>
          <w:sz w:val="28"/>
          <w:szCs w:val="28"/>
          <w:lang w:val="x-none"/>
        </w:rPr>
        <w:t xml:space="preserve"> взаимодействия </w:t>
      </w:r>
      <w:r w:rsidRPr="009A465A">
        <w:rPr>
          <w:rFonts w:ascii="Times New Roman" w:hAnsi="Times New Roman" w:cs="Times New Roman"/>
          <w:sz w:val="28"/>
          <w:szCs w:val="28"/>
        </w:rPr>
        <w:t xml:space="preserve">заявителя </w:t>
      </w:r>
      <w:r w:rsidRPr="009A465A">
        <w:rPr>
          <w:rFonts w:ascii="Times New Roman" w:hAnsi="Times New Roman" w:cs="Times New Roman"/>
          <w:sz w:val="28"/>
          <w:szCs w:val="28"/>
          <w:lang w:val="x-none"/>
        </w:rPr>
        <w:t xml:space="preserve">с </w:t>
      </w:r>
      <w:r w:rsidRPr="009A465A">
        <w:rPr>
          <w:rFonts w:ascii="Times New Roman" w:hAnsi="Times New Roman" w:cs="Times New Roman"/>
          <w:sz w:val="28"/>
          <w:szCs w:val="28"/>
        </w:rPr>
        <w:t>должностными лицами Администрации при получении муниципальной услуги;</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6)</w:t>
      </w:r>
      <w:r w:rsidRPr="009A465A">
        <w:rPr>
          <w:rFonts w:ascii="Times New Roman" w:hAnsi="Times New Roman" w:cs="Times New Roman"/>
          <w:sz w:val="28"/>
          <w:szCs w:val="28"/>
          <w:lang w:val="x-none" w:eastAsia="x-none"/>
        </w:rPr>
        <w:t xml:space="preserve"> </w:t>
      </w:r>
      <w:r w:rsidRPr="009A465A">
        <w:rPr>
          <w:rFonts w:ascii="Times New Roman" w:hAnsi="Times New Roman" w:cs="Times New Roman"/>
          <w:sz w:val="28"/>
          <w:szCs w:val="28"/>
          <w:lang w:eastAsia="x-none"/>
        </w:rPr>
        <w:t>отсутствие</w:t>
      </w:r>
      <w:r w:rsidRPr="009A465A">
        <w:rPr>
          <w:rFonts w:ascii="Times New Roman" w:hAnsi="Times New Roman" w:cs="Times New Roman"/>
          <w:sz w:val="28"/>
          <w:szCs w:val="28"/>
          <w:lang w:val="x-none" w:eastAsia="x-none"/>
        </w:rPr>
        <w:t xml:space="preserve"> </w:t>
      </w:r>
      <w:r w:rsidRPr="009A465A">
        <w:rPr>
          <w:rFonts w:ascii="Times New Roman" w:hAnsi="Times New Roman" w:cs="Times New Roman"/>
          <w:sz w:val="28"/>
          <w:szCs w:val="28"/>
          <w:lang w:eastAsia="x-none"/>
        </w:rPr>
        <w:t>жалоб на</w:t>
      </w:r>
      <w:r w:rsidRPr="009A465A">
        <w:rPr>
          <w:rFonts w:ascii="Times New Roman" w:hAnsi="Times New Roman" w:cs="Times New Roman"/>
          <w:sz w:val="28"/>
          <w:szCs w:val="28"/>
          <w:lang w:val="x-none" w:eastAsia="x-none"/>
        </w:rPr>
        <w:t xml:space="preserve"> действи</w:t>
      </w:r>
      <w:r w:rsidRPr="009A465A">
        <w:rPr>
          <w:rFonts w:ascii="Times New Roman" w:hAnsi="Times New Roman" w:cs="Times New Roman"/>
          <w:sz w:val="28"/>
          <w:szCs w:val="28"/>
          <w:lang w:eastAsia="x-none"/>
        </w:rPr>
        <w:t>я</w:t>
      </w:r>
      <w:r w:rsidRPr="009A465A">
        <w:rPr>
          <w:rFonts w:ascii="Times New Roman" w:hAnsi="Times New Roman" w:cs="Times New Roman"/>
          <w:sz w:val="28"/>
          <w:szCs w:val="28"/>
          <w:lang w:val="x-none" w:eastAsia="x-none"/>
        </w:rPr>
        <w:t xml:space="preserve"> или бездействия </w:t>
      </w:r>
      <w:r w:rsidRPr="009A465A">
        <w:rPr>
          <w:rFonts w:ascii="Times New Roman" w:hAnsi="Times New Roman" w:cs="Times New Roman"/>
          <w:sz w:val="28"/>
          <w:szCs w:val="28"/>
          <w:lang w:eastAsia="x-none"/>
        </w:rPr>
        <w:t>должностных лиц Администрации,</w:t>
      </w:r>
      <w:r w:rsidRPr="009A465A">
        <w:rPr>
          <w:rFonts w:ascii="Times New Roman" w:hAnsi="Times New Roman" w:cs="Times New Roman"/>
          <w:sz w:val="28"/>
          <w:szCs w:val="28"/>
        </w:rPr>
        <w:t xml:space="preserve"> </w:t>
      </w:r>
      <w:r w:rsidRPr="009A465A">
        <w:rPr>
          <w:rFonts w:ascii="Times New Roman" w:hAnsi="Times New Roman" w:cs="Times New Roman"/>
          <w:sz w:val="28"/>
          <w:szCs w:val="28"/>
          <w:lang w:eastAsia="x-none"/>
        </w:rPr>
        <w:t>поданных в установленном порядке.</w:t>
      </w:r>
    </w:p>
    <w:p w:rsidR="009A465A" w:rsidRPr="009A465A" w:rsidRDefault="009A465A" w:rsidP="009A465A">
      <w:pPr>
        <w:pStyle w:val="af9"/>
        <w:tabs>
          <w:tab w:val="left" w:pos="142"/>
          <w:tab w:val="left" w:pos="284"/>
        </w:tabs>
        <w:ind w:firstLine="709"/>
        <w:jc w:val="both"/>
        <w:rPr>
          <w:szCs w:val="28"/>
          <w:lang w:val="ru-RU"/>
        </w:rPr>
      </w:pPr>
      <w:bookmarkStart w:id="7" w:name="sub_1222"/>
      <w:bookmarkEnd w:id="5"/>
      <w:bookmarkEnd w:id="6"/>
      <w:r w:rsidRPr="009A465A">
        <w:rPr>
          <w:szCs w:val="28"/>
        </w:rPr>
        <w:t>2.</w:t>
      </w:r>
      <w:r w:rsidRPr="009A465A">
        <w:rPr>
          <w:szCs w:val="28"/>
          <w:lang w:val="ru-RU"/>
        </w:rPr>
        <w:t>17</w:t>
      </w:r>
      <w:r w:rsidRPr="009A465A">
        <w:rPr>
          <w:szCs w:val="28"/>
        </w:rPr>
        <w:t xml:space="preserve">. </w:t>
      </w:r>
      <w:r w:rsidRPr="009A465A">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7"/>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8" w:name="sub_2222"/>
      <w:r w:rsidRPr="009A465A">
        <w:rPr>
          <w:rFonts w:ascii="Times New Roman" w:hAnsi="Times New Roman" w:cs="Times New Roman"/>
          <w:sz w:val="28"/>
          <w:szCs w:val="28"/>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8"/>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а) определяет предмет обращения;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б) проводит проверку полномочий лица, подающего документы;</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проводит проверку правильности заполнения запроса;</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9A465A">
        <w:rPr>
          <w:rFonts w:ascii="Times New Roman" w:hAnsi="Times New Roman" w:cs="Times New Roman"/>
          <w:sz w:val="28"/>
          <w:szCs w:val="28"/>
        </w:rPr>
        <w:lastRenderedPageBreak/>
        <w:t>услугой;</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д) заверяет электронное дело своей </w:t>
      </w:r>
      <w:hyperlink r:id="rId15" w:history="1">
        <w:r w:rsidRPr="009A465A">
          <w:rPr>
            <w:rFonts w:ascii="Times New Roman" w:hAnsi="Times New Roman" w:cs="Times New Roman"/>
            <w:sz w:val="28"/>
            <w:szCs w:val="28"/>
          </w:rPr>
          <w:t>электронной подписью</w:t>
        </w:r>
      </w:hyperlink>
      <w:r w:rsidRPr="009A465A">
        <w:rPr>
          <w:rFonts w:ascii="Times New Roman" w:hAnsi="Times New Roman" w:cs="Times New Roman"/>
          <w:sz w:val="28"/>
          <w:szCs w:val="28"/>
        </w:rPr>
        <w:t xml:space="preserve"> (далее - ЭП);</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е) направляет копии документов и реестр документов в Администрацию:</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9" w:name="sub_2223"/>
      <w:r w:rsidRPr="009A465A">
        <w:rPr>
          <w:rFonts w:ascii="Times New Roman" w:hAnsi="Times New Roman" w:cs="Times New Roman"/>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r w:rsidRPr="009A465A">
        <w:rPr>
          <w:rFonts w:ascii="Times New Roman" w:hAnsi="Times New Roman" w:cs="Times New Roman"/>
          <w:strike/>
          <w:sz w:val="28"/>
          <w:szCs w:val="28"/>
        </w:rPr>
        <w:t>.</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lastRenderedPageBreak/>
        <w:t xml:space="preserve">2.17.2.2. Муниципальная услуга может быть получена через ПГУ ЛО следующими способами: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с обязательной личной явкой на прием в Администрацию;</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без личной явки на прием в Администрацию.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2.17.2.4. Для подачи заявления через ПГУ ЛО заявитель должен выполнить следующие действия: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пройти идентификацию и аутентификацию в ЕСИА;</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в личном кабинете на ПГУ </w:t>
      </w:r>
      <w:proofErr w:type="gramStart"/>
      <w:r w:rsidRPr="009A465A">
        <w:rPr>
          <w:rFonts w:ascii="Times New Roman" w:hAnsi="Times New Roman" w:cs="Times New Roman"/>
          <w:sz w:val="28"/>
          <w:szCs w:val="28"/>
        </w:rPr>
        <w:t>ЛО  заполнить</w:t>
      </w:r>
      <w:proofErr w:type="gramEnd"/>
      <w:r w:rsidRPr="009A465A">
        <w:rPr>
          <w:rFonts w:ascii="Times New Roman" w:hAnsi="Times New Roman" w:cs="Times New Roman"/>
          <w:sz w:val="28"/>
          <w:szCs w:val="28"/>
        </w:rPr>
        <w:t xml:space="preserve"> в электронном виде заявление на оказание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2.17.2.6.  При предоставлении муниципальной услуги через ПГУ ЛО, в случае если направленные заявителем (уполномоченным </w:t>
      </w:r>
      <w:proofErr w:type="gramStart"/>
      <w:r w:rsidRPr="009A465A">
        <w:rPr>
          <w:rFonts w:ascii="Times New Roman" w:hAnsi="Times New Roman" w:cs="Times New Roman"/>
          <w:sz w:val="28"/>
          <w:szCs w:val="28"/>
        </w:rPr>
        <w:t>лицом)  электронное</w:t>
      </w:r>
      <w:proofErr w:type="gramEnd"/>
      <w:r w:rsidRPr="009A465A">
        <w:rPr>
          <w:rFonts w:ascii="Times New Roman" w:hAnsi="Times New Roman" w:cs="Times New Roman"/>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r w:rsidRPr="009A465A">
        <w:rPr>
          <w:rFonts w:ascii="Times New Roman" w:hAnsi="Times New Roman" w:cs="Times New Roman"/>
          <w:sz w:val="28"/>
          <w:szCs w:val="28"/>
        </w:rPr>
        <w:lastRenderedPageBreak/>
        <w:t>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 формы о принятом решении и переводит дело в архив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2.17.2.7.  При предоставлении муниципальной услуги через ПГУ ЛО, в случае если направленные заявителем (уполномоченным </w:t>
      </w:r>
      <w:proofErr w:type="gramStart"/>
      <w:r w:rsidRPr="009A465A">
        <w:rPr>
          <w:rFonts w:ascii="Times New Roman" w:hAnsi="Times New Roman" w:cs="Times New Roman"/>
          <w:sz w:val="28"/>
          <w:szCs w:val="28"/>
        </w:rPr>
        <w:t>лицом)  электронное</w:t>
      </w:r>
      <w:proofErr w:type="gramEnd"/>
      <w:r w:rsidRPr="009A465A">
        <w:rPr>
          <w:rFonts w:ascii="Times New Roman" w:hAnsi="Times New Roman" w:cs="Times New Roman"/>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формирует через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 дело переводит в статус «Заявитель приглашен на прием».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 дело переводит в статус «Прием заявителя окончен».</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 формы о принятом решении и переводит дело в архив АИС «</w:t>
      </w:r>
      <w:proofErr w:type="spellStart"/>
      <w:r w:rsidRPr="009A465A">
        <w:rPr>
          <w:rFonts w:ascii="Times New Roman" w:hAnsi="Times New Roman" w:cs="Times New Roman"/>
          <w:sz w:val="28"/>
          <w:szCs w:val="28"/>
        </w:rPr>
        <w:t>Межвед</w:t>
      </w:r>
      <w:proofErr w:type="spellEnd"/>
      <w:r w:rsidRPr="009A465A">
        <w:rPr>
          <w:rFonts w:ascii="Times New Roman" w:hAnsi="Times New Roman" w:cs="Times New Roman"/>
          <w:sz w:val="28"/>
          <w:szCs w:val="28"/>
        </w:rPr>
        <w:t xml:space="preserve">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proofErr w:type="gramStart"/>
      <w:r w:rsidRPr="009A465A">
        <w:rPr>
          <w:rFonts w:ascii="Times New Roman" w:hAnsi="Times New Roman" w:cs="Times New Roman"/>
          <w:sz w:val="28"/>
          <w:szCs w:val="28"/>
        </w:rPr>
        <w:t>заявлении:  в</w:t>
      </w:r>
      <w:proofErr w:type="gramEnd"/>
      <w:r w:rsidRPr="009A465A">
        <w:rPr>
          <w:rFonts w:ascii="Times New Roman" w:hAnsi="Times New Roman" w:cs="Times New Roman"/>
          <w:sz w:val="28"/>
          <w:szCs w:val="28"/>
        </w:rPr>
        <w:t xml:space="preserve">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w:t>
      </w:r>
      <w:r w:rsidRPr="009A465A">
        <w:rPr>
          <w:rFonts w:ascii="Times New Roman" w:hAnsi="Times New Roman" w:cs="Times New Roman"/>
          <w:sz w:val="28"/>
          <w:szCs w:val="28"/>
        </w:rPr>
        <w:lastRenderedPageBreak/>
        <w:t xml:space="preserve">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В случае, если направленные заявителем (уполномоченным </w:t>
      </w:r>
      <w:proofErr w:type="gramStart"/>
      <w:r w:rsidRPr="009A465A">
        <w:rPr>
          <w:rFonts w:ascii="Times New Roman" w:hAnsi="Times New Roman" w:cs="Times New Roman"/>
          <w:sz w:val="28"/>
          <w:szCs w:val="28"/>
        </w:rPr>
        <w:t>лицом)  электронное</w:t>
      </w:r>
      <w:proofErr w:type="gramEnd"/>
      <w:r w:rsidRPr="009A465A">
        <w:rPr>
          <w:rFonts w:ascii="Times New Roman" w:hAnsi="Times New Roman" w:cs="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A465A" w:rsidRPr="0073700B" w:rsidRDefault="009A465A" w:rsidP="009A465A">
      <w:pPr>
        <w:widowControl w:val="0"/>
        <w:tabs>
          <w:tab w:val="left" w:pos="142"/>
          <w:tab w:val="left" w:pos="284"/>
        </w:tabs>
        <w:autoSpaceDE w:val="0"/>
        <w:autoSpaceDN w:val="0"/>
        <w:adjustRightInd w:val="0"/>
        <w:ind w:firstLine="709"/>
        <w:jc w:val="both"/>
        <w:rPr>
          <w:sz w:val="28"/>
          <w:szCs w:val="28"/>
        </w:rPr>
      </w:pPr>
    </w:p>
    <w:p w:rsidR="00BF276F" w:rsidRPr="00FB7C26"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FB7C26" w:rsidRDefault="00BF276F" w:rsidP="00BF276F">
      <w:pPr>
        <w:pStyle w:val="af8"/>
        <w:rPr>
          <w:b/>
          <w:szCs w:val="28"/>
        </w:rPr>
      </w:pPr>
      <w:bookmarkStart w:id="10" w:name="sub_1003"/>
      <w:r w:rsidRPr="00FB7C26">
        <w:rPr>
          <w:b/>
          <w:szCs w:val="28"/>
        </w:rPr>
        <w:t>3. Перечень услуг, которые являются необходимыми</w:t>
      </w:r>
    </w:p>
    <w:p w:rsidR="00BF276F" w:rsidRPr="00FB7C26" w:rsidRDefault="00BF276F" w:rsidP="00BF276F">
      <w:pPr>
        <w:pStyle w:val="af8"/>
        <w:rPr>
          <w:b/>
          <w:szCs w:val="28"/>
        </w:rPr>
      </w:pPr>
      <w:r w:rsidRPr="00FB7C26">
        <w:rPr>
          <w:b/>
          <w:szCs w:val="28"/>
        </w:rPr>
        <w:t>и обязательными для предоставления  муниципальной услуги</w:t>
      </w:r>
    </w:p>
    <w:p w:rsidR="00BF276F" w:rsidRPr="00FB7C26" w:rsidRDefault="00BF276F" w:rsidP="00BF276F">
      <w:pPr>
        <w:pStyle w:val="af8"/>
        <w:rPr>
          <w:b/>
          <w:szCs w:val="28"/>
        </w:rPr>
      </w:pPr>
    </w:p>
    <w:p w:rsidR="00BF276F" w:rsidRPr="00FB7C26" w:rsidRDefault="00BF276F" w:rsidP="00BF276F">
      <w:pPr>
        <w:pStyle w:val="af8"/>
        <w:rPr>
          <w:szCs w:val="28"/>
        </w:rPr>
      </w:pPr>
      <w:r w:rsidRPr="00FB7C26">
        <w:rPr>
          <w:szCs w:val="28"/>
        </w:rPr>
        <w:t>3.1. Получение услуг, которые,  являются необходимыми и обязательными для предоставления муниципальной услуги, не требуется.</w:t>
      </w:r>
    </w:p>
    <w:p w:rsidR="00BF276F" w:rsidRPr="00FB7C26" w:rsidRDefault="00BF276F" w:rsidP="00BF276F">
      <w:pPr>
        <w:pStyle w:val="af8"/>
        <w:rPr>
          <w:b/>
          <w:szCs w:val="28"/>
        </w:rPr>
      </w:pPr>
    </w:p>
    <w:p w:rsidR="00BF276F" w:rsidRPr="00FB7C26"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FB7C26">
        <w:rPr>
          <w:rFonts w:ascii="Times New Roman" w:hAnsi="Times New Roman" w:cs="Times New Roman"/>
          <w:b/>
          <w:bCs/>
          <w:sz w:val="28"/>
          <w:szCs w:val="28"/>
        </w:rPr>
        <w:t>4. Состав, последовательность и сроки выполнения административных процедур, требования к порядку их выполнения</w:t>
      </w:r>
      <w:bookmarkEnd w:id="10"/>
      <w:r w:rsidRPr="00FB7C26">
        <w:rPr>
          <w:rFonts w:ascii="Times New Roman" w:hAnsi="Times New Roman" w:cs="Times New Roman"/>
          <w:b/>
          <w:bCs/>
          <w:sz w:val="28"/>
          <w:szCs w:val="28"/>
        </w:rPr>
        <w:t>, в том числе особенности выполнения административных процедур в электронной форме</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прием, регистрация заявления и прилагаемых к нему документов;</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подготовка решения о признании либо об отказе в признании молодой семьи соответствующим условиям участия в программном мероприятии.;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w:t>
      </w:r>
      <w:r w:rsidRPr="00FB7C26">
        <w:rPr>
          <w:rFonts w:ascii="Times New Roman" w:hAnsi="Times New Roman" w:cs="Times New Roman"/>
          <w:sz w:val="28"/>
          <w:szCs w:val="28"/>
        </w:rPr>
        <w:lastRenderedPageBreak/>
        <w:t>регламенту.</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4.2. Прием, регистрация заявления и прилагаемых к нему документов</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B7C26">
          <w:rPr>
            <w:rFonts w:ascii="Times New Roman" w:hAnsi="Times New Roman" w:cs="Times New Roman"/>
            <w:sz w:val="28"/>
            <w:szCs w:val="28"/>
          </w:rPr>
          <w:t>пункте 2.</w:t>
        </w:r>
      </w:hyperlink>
      <w:r w:rsidRPr="00FB7C26">
        <w:rPr>
          <w:rFonts w:ascii="Times New Roman" w:hAnsi="Times New Roman" w:cs="Times New Roman"/>
          <w:sz w:val="28"/>
          <w:szCs w:val="28"/>
        </w:rPr>
        <w:t>6. настоящих методических рекомендаций.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9E009B">
        <w:rPr>
          <w:rFonts w:ascii="Times New Roman" w:hAnsi="Times New Roman" w:cs="Times New Roman"/>
          <w:sz w:val="28"/>
          <w:szCs w:val="28"/>
        </w:rPr>
        <w:t>Отдела</w:t>
      </w:r>
      <w:r w:rsidRPr="00FB7C26">
        <w:rPr>
          <w:rFonts w:ascii="Times New Roman" w:hAnsi="Times New Roman" w:cs="Times New Roman"/>
          <w:sz w:val="28"/>
          <w:szCs w:val="28"/>
        </w:rPr>
        <w:t xml:space="preserve">, в должностные обязанности которых входит оказание муниципальных услуг по вопросам участия в жилищных </w:t>
      </w:r>
      <w:proofErr w:type="gramStart"/>
      <w:r w:rsidRPr="00FB7C26">
        <w:rPr>
          <w:rFonts w:ascii="Times New Roman" w:hAnsi="Times New Roman" w:cs="Times New Roman"/>
          <w:sz w:val="28"/>
          <w:szCs w:val="28"/>
        </w:rPr>
        <w:t>программах,  или</w:t>
      </w:r>
      <w:proofErr w:type="gramEnd"/>
      <w:r w:rsidRPr="00FB7C26">
        <w:rPr>
          <w:rFonts w:ascii="Times New Roman" w:hAnsi="Times New Roman" w:cs="Times New Roman"/>
          <w:sz w:val="28"/>
          <w:szCs w:val="28"/>
        </w:rPr>
        <w:t xml:space="preserve"> специалистами МФЦ.</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Специалист осуществляет прием документов в следующей последовательности: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 проверяет наличие </w:t>
      </w:r>
      <w:proofErr w:type="gramStart"/>
      <w:r w:rsidRPr="00FB7C26">
        <w:rPr>
          <w:rFonts w:ascii="Times New Roman" w:hAnsi="Times New Roman" w:cs="Times New Roman"/>
          <w:sz w:val="28"/>
          <w:szCs w:val="28"/>
        </w:rPr>
        <w:t>всех необходимых документов</w:t>
      </w:r>
      <w:proofErr w:type="gramEnd"/>
      <w:r w:rsidRPr="00FB7C26">
        <w:rPr>
          <w:rFonts w:ascii="Times New Roman" w:hAnsi="Times New Roman" w:cs="Times New Roman"/>
          <w:sz w:val="28"/>
          <w:szCs w:val="28"/>
        </w:rPr>
        <w:t xml:space="preserve"> указанных в пункте 2.6. настоящих методических рекомендаций;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Заявление и приложенные к нему документы, поступившие в орган </w:t>
      </w:r>
      <w:r w:rsidRPr="00FB7C26">
        <w:rPr>
          <w:rFonts w:ascii="Times New Roman" w:hAnsi="Times New Roman" w:cs="Times New Roman"/>
          <w:sz w:val="28"/>
          <w:szCs w:val="28"/>
        </w:rPr>
        <w:lastRenderedPageBreak/>
        <w:t xml:space="preserve">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Специалист отдела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Максимальный срок выполнения административной процедуры – не более 3 (трех) календарных дней.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4.3. Рассмотрение заявления и документов, указанных в </w:t>
      </w:r>
      <w:hyperlink w:anchor="Par100" w:history="1">
        <w:r w:rsidRPr="00FB7C26">
          <w:rPr>
            <w:rFonts w:ascii="Times New Roman" w:hAnsi="Times New Roman" w:cs="Times New Roman"/>
            <w:sz w:val="28"/>
            <w:szCs w:val="28"/>
          </w:rPr>
          <w:t>пункте 2.</w:t>
        </w:r>
      </w:hyperlink>
      <w:r w:rsidRPr="00FB7C26">
        <w:rPr>
          <w:rFonts w:ascii="Times New Roman" w:hAnsi="Times New Roman" w:cs="Times New Roman"/>
          <w:sz w:val="28"/>
          <w:szCs w:val="28"/>
        </w:rPr>
        <w:t>6. настоящих методических рекомендаций, о предоставлении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настоящих методических рекомендаций осуществляется Специалистом, в должностные обязанности которого входят вопросы по работе с жилищными программами.  </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В случае, если заявителем самостоятельно не представлены документы, необходимые для предоставления муниципальной услуги, указанные в п. 2.8. настоящих методических рекомендаций, Специалистом </w:t>
      </w:r>
      <w:r>
        <w:rPr>
          <w:rFonts w:ascii="Times New Roman" w:hAnsi="Times New Roman" w:cs="Times New Roman"/>
          <w:sz w:val="28"/>
          <w:szCs w:val="28"/>
        </w:rPr>
        <w:t>Отдела</w:t>
      </w:r>
      <w:r w:rsidRPr="00FB7C26">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Pr>
          <w:rFonts w:ascii="Times New Roman" w:hAnsi="Times New Roman" w:cs="Times New Roman"/>
          <w:sz w:val="28"/>
          <w:szCs w:val="28"/>
        </w:rPr>
        <w:t>отдела</w:t>
      </w:r>
      <w:r w:rsidRPr="00FB7C26">
        <w:rPr>
          <w:rFonts w:ascii="Times New Roman" w:hAnsi="Times New Roman" w:cs="Times New Roman"/>
          <w:sz w:val="28"/>
          <w:szCs w:val="28"/>
        </w:rPr>
        <w:t xml:space="preserve"> рассматривает заявление и прилагаемые к нему документы и подготавливает проект:</w:t>
      </w:r>
    </w:p>
    <w:p w:rsidR="00FB7C26" w:rsidRPr="00FB7C26" w:rsidRDefault="00FB7C26" w:rsidP="00FB7C26">
      <w:pPr>
        <w:widowControl w:val="0"/>
        <w:tabs>
          <w:tab w:val="left" w:pos="567"/>
        </w:tabs>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об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lastRenderedPageBreak/>
        <w:t>Результатом административной процедуры является подготовленный проект:</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об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softHyphen/>
        <w:t>Способ фиксации результата выполнения административной процедуры: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издание решения о признании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уведомление заявителя о признании (либо об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Решение о признании (либо отказе в признании) молодой семьи соответствующей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w:t>
      </w:r>
      <w:r w:rsidR="001D5CA8">
        <w:rPr>
          <w:rFonts w:ascii="Times New Roman" w:hAnsi="Times New Roman" w:cs="Times New Roman"/>
          <w:sz w:val="28"/>
          <w:szCs w:val="28"/>
        </w:rPr>
        <w:t>поступления</w:t>
      </w:r>
      <w:r w:rsidRPr="00FB7C26">
        <w:rPr>
          <w:rFonts w:ascii="Times New Roman" w:hAnsi="Times New Roman" w:cs="Times New Roman"/>
          <w:sz w:val="28"/>
          <w:szCs w:val="28"/>
        </w:rPr>
        <w:t xml:space="preserve"> документов, указанных в п.2.6., 2.7, 2.8. в соответствующее подразделение Администрации.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4.4. Подготовка решения о признании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FB7C26">
          <w:rPr>
            <w:rFonts w:ascii="Times New Roman" w:hAnsi="Times New Roman" w:cs="Times New Roman"/>
            <w:sz w:val="28"/>
            <w:szCs w:val="28"/>
          </w:rPr>
          <w:t>пункте 2.</w:t>
        </w:r>
      </w:hyperlink>
      <w:r w:rsidRPr="00FB7C26">
        <w:rPr>
          <w:rFonts w:ascii="Times New Roman" w:hAnsi="Times New Roman" w:cs="Times New Roman"/>
          <w:sz w:val="28"/>
          <w:szCs w:val="28"/>
        </w:rPr>
        <w:t xml:space="preserve">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Pr>
          <w:rFonts w:ascii="Times New Roman" w:hAnsi="Times New Roman" w:cs="Times New Roman"/>
          <w:sz w:val="28"/>
          <w:szCs w:val="28"/>
        </w:rPr>
        <w:t>отдела</w:t>
      </w:r>
      <w:r w:rsidRPr="00FB7C26">
        <w:rPr>
          <w:rFonts w:ascii="Times New Roman" w:hAnsi="Times New Roman" w:cs="Times New Roman"/>
          <w:sz w:val="28"/>
          <w:szCs w:val="28"/>
        </w:rPr>
        <w:t>, ответственные за подготовку решения, готовят и согласовывают проект решения.</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Срок исполнения данной административной процедуры - не более 3 календарных дней.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4.5. Выдача или направление заявителю решения о признании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lastRenderedPageBreak/>
        <w:t xml:space="preserve">Результатом административной процедуры является вручение заявителю или представителю </w:t>
      </w:r>
      <w:proofErr w:type="gramStart"/>
      <w:r w:rsidRPr="00FB7C26">
        <w:rPr>
          <w:rFonts w:ascii="Times New Roman" w:hAnsi="Times New Roman" w:cs="Times New Roman"/>
          <w:sz w:val="28"/>
          <w:szCs w:val="28"/>
        </w:rPr>
        <w:t>заявителя</w:t>
      </w:r>
      <w:proofErr w:type="gramEnd"/>
      <w:r w:rsidRPr="00FB7C26">
        <w:rPr>
          <w:rFonts w:ascii="Times New Roman" w:hAnsi="Times New Roman" w:cs="Times New Roman"/>
          <w:sz w:val="28"/>
          <w:szCs w:val="28"/>
        </w:rPr>
        <w:t xml:space="preserve"> подготовленного Решении.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Способ фиксации результата выполнения административной процедуры: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 неявке - направление почтовым отправлением с уведомлением.</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B7C26" w:rsidRPr="00FB7C26" w:rsidRDefault="00FB7C26" w:rsidP="00FB7C26">
      <w:pPr>
        <w:pStyle w:val="af9"/>
        <w:tabs>
          <w:tab w:val="left" w:pos="142"/>
          <w:tab w:val="left" w:pos="284"/>
        </w:tabs>
        <w:ind w:firstLine="709"/>
        <w:rPr>
          <w:b/>
          <w:szCs w:val="28"/>
          <w:lang w:val="ru-RU"/>
        </w:rPr>
      </w:pPr>
    </w:p>
    <w:p w:rsidR="00FB7C26" w:rsidRPr="005D686A" w:rsidRDefault="00FB7C26" w:rsidP="00FB7C26">
      <w:pPr>
        <w:pStyle w:val="af9"/>
        <w:tabs>
          <w:tab w:val="left" w:pos="142"/>
          <w:tab w:val="left" w:pos="284"/>
        </w:tabs>
        <w:ind w:firstLine="709"/>
        <w:rPr>
          <w:b/>
          <w:szCs w:val="28"/>
          <w:lang w:val="ru-RU"/>
        </w:rPr>
      </w:pPr>
      <w:r w:rsidRPr="005D686A">
        <w:rPr>
          <w:b/>
          <w:szCs w:val="28"/>
        </w:rPr>
        <w:t xml:space="preserve">5. </w:t>
      </w:r>
      <w:r w:rsidRPr="005D686A">
        <w:rPr>
          <w:b/>
          <w:szCs w:val="28"/>
          <w:lang w:val="ru-RU"/>
        </w:rPr>
        <w:t xml:space="preserve">Формы </w:t>
      </w:r>
      <w:r w:rsidRPr="005D686A">
        <w:rPr>
          <w:b/>
          <w:szCs w:val="28"/>
        </w:rPr>
        <w:t>контро</w:t>
      </w:r>
      <w:r w:rsidRPr="005D686A">
        <w:rPr>
          <w:b/>
          <w:szCs w:val="28"/>
          <w:lang w:val="ru-RU"/>
        </w:rPr>
        <w:t>ля</w:t>
      </w:r>
      <w:r w:rsidRPr="005D686A">
        <w:rPr>
          <w:b/>
          <w:szCs w:val="28"/>
        </w:rPr>
        <w:t xml:space="preserve"> за </w:t>
      </w:r>
      <w:r w:rsidRPr="005D686A">
        <w:rPr>
          <w:b/>
          <w:szCs w:val="28"/>
          <w:lang w:val="ru-RU"/>
        </w:rPr>
        <w:t>исполнением административного регламента</w:t>
      </w:r>
    </w:p>
    <w:p w:rsidR="00FB7C26" w:rsidRPr="005663EF" w:rsidRDefault="00FB7C26" w:rsidP="00FB7C26">
      <w:pPr>
        <w:pStyle w:val="af9"/>
        <w:ind w:firstLine="709"/>
        <w:rPr>
          <w:szCs w:val="28"/>
          <w:lang w:val="ru-RU"/>
        </w:rPr>
      </w:pPr>
    </w:p>
    <w:p w:rsidR="005663EF" w:rsidRPr="005663EF" w:rsidRDefault="00FB7C26" w:rsidP="005663EF">
      <w:pPr>
        <w:ind w:right="424" w:firstLine="567"/>
        <w:jc w:val="both"/>
        <w:rPr>
          <w:rFonts w:ascii="Times New Roman" w:hAnsi="Times New Roman" w:cs="Times New Roman"/>
          <w:sz w:val="28"/>
          <w:szCs w:val="28"/>
        </w:rPr>
      </w:pPr>
      <w:r w:rsidRPr="005663EF">
        <w:rPr>
          <w:rFonts w:ascii="Times New Roman" w:hAnsi="Times New Roman" w:cs="Times New Roman"/>
          <w:sz w:val="28"/>
          <w:szCs w:val="28"/>
        </w:rPr>
        <w:t xml:space="preserve">5.1. </w:t>
      </w:r>
      <w:r w:rsidR="005663EF" w:rsidRPr="005663EF">
        <w:rPr>
          <w:rFonts w:ascii="Times New Roman" w:hAnsi="Times New Roman" w:cs="Times New Roman"/>
          <w:sz w:val="28"/>
          <w:szCs w:val="28"/>
        </w:rPr>
        <w:t xml:space="preserve">Начальник отдела жилищной политики </w:t>
      </w:r>
      <w:r w:rsidR="001D5CA8">
        <w:rPr>
          <w:rFonts w:ascii="Times New Roman" w:hAnsi="Times New Roman" w:cs="Times New Roman"/>
          <w:sz w:val="28"/>
          <w:szCs w:val="28"/>
        </w:rPr>
        <w:t xml:space="preserve">комитета городского хозяйства и жилищной политики </w:t>
      </w:r>
      <w:r w:rsidR="005663EF" w:rsidRPr="005663EF">
        <w:rPr>
          <w:rFonts w:ascii="Times New Roman" w:hAnsi="Times New Roman" w:cs="Times New Roman"/>
          <w:sz w:val="28"/>
          <w:szCs w:val="28"/>
        </w:rPr>
        <w:t>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5663EF" w:rsidRPr="005663EF" w:rsidRDefault="005663EF" w:rsidP="005663EF">
      <w:pPr>
        <w:pStyle w:val="af9"/>
        <w:tabs>
          <w:tab w:val="left" w:pos="142"/>
          <w:tab w:val="left" w:pos="284"/>
        </w:tabs>
        <w:ind w:right="424" w:firstLine="567"/>
        <w:jc w:val="both"/>
        <w:rPr>
          <w:szCs w:val="28"/>
        </w:rPr>
      </w:pPr>
      <w:r w:rsidRPr="005663EF">
        <w:rPr>
          <w:szCs w:val="28"/>
        </w:rPr>
        <w:t xml:space="preserve">Текущий контроль осуществляется путем проведения поверок соблюдения специалистами отдела жилищной политики </w:t>
      </w:r>
      <w:r w:rsidR="001D5CA8">
        <w:rPr>
          <w:szCs w:val="28"/>
          <w:lang w:val="ru-RU"/>
        </w:rPr>
        <w:t xml:space="preserve">комитета городского хозяйства и жилищной политики </w:t>
      </w:r>
      <w:r w:rsidRPr="005663EF">
        <w:rPr>
          <w:szCs w:val="28"/>
        </w:rPr>
        <w:t xml:space="preserve">настоящего административного регламента. </w:t>
      </w:r>
    </w:p>
    <w:p w:rsidR="005663EF" w:rsidRPr="005663EF" w:rsidRDefault="005663EF" w:rsidP="005663EF">
      <w:pPr>
        <w:ind w:right="424" w:firstLine="567"/>
        <w:jc w:val="both"/>
        <w:rPr>
          <w:rFonts w:ascii="Times New Roman" w:hAnsi="Times New Roman" w:cs="Times New Roman"/>
          <w:sz w:val="28"/>
          <w:szCs w:val="28"/>
        </w:rPr>
      </w:pPr>
      <w:r w:rsidRPr="005663EF">
        <w:rPr>
          <w:rFonts w:ascii="Times New Roman" w:hAnsi="Times New Roman" w:cs="Times New Roman"/>
          <w:sz w:val="28"/>
          <w:szCs w:val="28"/>
        </w:rPr>
        <w:t>4.2.</w:t>
      </w:r>
      <w:r w:rsidR="001D5CA8">
        <w:rPr>
          <w:rFonts w:ascii="Times New Roman" w:hAnsi="Times New Roman" w:cs="Times New Roman"/>
          <w:sz w:val="28"/>
          <w:szCs w:val="28"/>
        </w:rPr>
        <w:t xml:space="preserve"> </w:t>
      </w:r>
      <w:r w:rsidRPr="005663EF">
        <w:rPr>
          <w:rFonts w:ascii="Times New Roman" w:hAnsi="Times New Roman" w:cs="Times New Roman"/>
          <w:sz w:val="28"/>
          <w:szCs w:val="28"/>
        </w:rPr>
        <w:t>Администрация осуществляет контроль полноты и качества предоставления муниципальной услуги отделом жилищной политики</w:t>
      </w:r>
      <w:r w:rsidR="001D5CA8">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 xml:space="preserve">. </w:t>
      </w:r>
    </w:p>
    <w:p w:rsidR="005663EF" w:rsidRPr="005663EF" w:rsidRDefault="005663EF" w:rsidP="005663EF">
      <w:pPr>
        <w:pStyle w:val="af9"/>
        <w:tabs>
          <w:tab w:val="left" w:pos="142"/>
          <w:tab w:val="left" w:pos="284"/>
        </w:tabs>
        <w:ind w:right="424" w:firstLine="567"/>
        <w:jc w:val="both"/>
        <w:rPr>
          <w:szCs w:val="28"/>
        </w:rPr>
      </w:pPr>
      <w:r w:rsidRPr="005663EF">
        <w:rPr>
          <w:szCs w:val="28"/>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001D5CA8">
        <w:rPr>
          <w:szCs w:val="28"/>
          <w:lang w:val="ru-RU"/>
        </w:rPr>
        <w:t>Отдела</w:t>
      </w:r>
      <w:r w:rsidRPr="005663EF">
        <w:rPr>
          <w:szCs w:val="28"/>
        </w:rPr>
        <w:t xml:space="preserve">. </w:t>
      </w:r>
    </w:p>
    <w:p w:rsidR="005663EF" w:rsidRPr="005663EF" w:rsidRDefault="005663EF" w:rsidP="005663EF">
      <w:pPr>
        <w:pStyle w:val="af9"/>
        <w:tabs>
          <w:tab w:val="left" w:pos="142"/>
          <w:tab w:val="left" w:pos="284"/>
        </w:tabs>
        <w:ind w:right="424" w:firstLine="567"/>
        <w:jc w:val="both"/>
        <w:rPr>
          <w:szCs w:val="28"/>
        </w:rPr>
      </w:pPr>
      <w:r w:rsidRPr="005663EF">
        <w:rPr>
          <w:szCs w:val="28"/>
        </w:rPr>
        <w:t>Контроль за полнотой и качеством предоставления муниципальной услуги осуществляется в формах:</w:t>
      </w:r>
    </w:p>
    <w:p w:rsidR="005663EF" w:rsidRPr="005663EF" w:rsidRDefault="005663EF" w:rsidP="005663EF">
      <w:pPr>
        <w:pStyle w:val="af9"/>
        <w:tabs>
          <w:tab w:val="left" w:pos="142"/>
          <w:tab w:val="left" w:pos="284"/>
        </w:tabs>
        <w:ind w:right="424" w:firstLine="567"/>
        <w:jc w:val="both"/>
        <w:rPr>
          <w:szCs w:val="28"/>
        </w:rPr>
      </w:pPr>
      <w:r w:rsidRPr="005663EF">
        <w:rPr>
          <w:szCs w:val="28"/>
        </w:rPr>
        <w:t>1) проведения проверок;</w:t>
      </w:r>
    </w:p>
    <w:p w:rsidR="005663EF" w:rsidRPr="005663EF" w:rsidRDefault="005663EF" w:rsidP="005663EF">
      <w:pPr>
        <w:pStyle w:val="af9"/>
        <w:tabs>
          <w:tab w:val="left" w:pos="142"/>
          <w:tab w:val="left" w:pos="284"/>
        </w:tabs>
        <w:ind w:right="424" w:firstLine="567"/>
        <w:jc w:val="both"/>
        <w:rPr>
          <w:szCs w:val="28"/>
        </w:rPr>
      </w:pPr>
      <w:r w:rsidRPr="005663EF">
        <w:rPr>
          <w:szCs w:val="28"/>
        </w:rPr>
        <w:t>2) рассмотрения жалоб на действия (бездействие) должностных лиц  отдела, ответственных за предоставление муниципальной услуги.</w:t>
      </w:r>
    </w:p>
    <w:p w:rsidR="005663EF" w:rsidRPr="005663EF" w:rsidRDefault="005663EF" w:rsidP="005663EF">
      <w:pPr>
        <w:pStyle w:val="a3"/>
        <w:tabs>
          <w:tab w:val="left" w:pos="709"/>
        </w:tabs>
        <w:autoSpaceDE w:val="0"/>
        <w:autoSpaceDN w:val="0"/>
        <w:adjustRightInd w:val="0"/>
        <w:ind w:left="0" w:right="424" w:firstLine="567"/>
        <w:jc w:val="both"/>
        <w:rPr>
          <w:rFonts w:ascii="Times New Roman" w:hAnsi="Times New Roman"/>
          <w:sz w:val="28"/>
          <w:szCs w:val="28"/>
        </w:rPr>
      </w:pPr>
      <w:r w:rsidRPr="005663EF">
        <w:rPr>
          <w:rFonts w:ascii="Times New Roman" w:hAnsi="Times New Roman"/>
          <w:sz w:val="28"/>
          <w:szCs w:val="28"/>
        </w:rPr>
        <w:t>4.3.</w:t>
      </w:r>
      <w:r>
        <w:rPr>
          <w:rFonts w:ascii="Times New Roman" w:hAnsi="Times New Roman"/>
          <w:sz w:val="28"/>
          <w:szCs w:val="28"/>
        </w:rPr>
        <w:t xml:space="preserve"> </w:t>
      </w:r>
      <w:r w:rsidRPr="005663EF">
        <w:rPr>
          <w:rFonts w:ascii="Times New Roman" w:hAnsi="Times New Roman"/>
          <w:sz w:val="28"/>
          <w:szCs w:val="28"/>
        </w:rPr>
        <w:t>Прове</w:t>
      </w:r>
      <w:r>
        <w:rPr>
          <w:rFonts w:ascii="Times New Roman" w:hAnsi="Times New Roman"/>
          <w:sz w:val="28"/>
          <w:szCs w:val="28"/>
        </w:rPr>
        <w:t>р</w:t>
      </w:r>
      <w:r w:rsidRPr="005663EF">
        <w:rPr>
          <w:rFonts w:ascii="Times New Roman" w:hAnsi="Times New Roman"/>
          <w:sz w:val="28"/>
          <w:szCs w:val="28"/>
        </w:rPr>
        <w:t xml:space="preserve">ки могут быть </w:t>
      </w:r>
      <w:proofErr w:type="gramStart"/>
      <w:r w:rsidRPr="005663EF">
        <w:rPr>
          <w:rFonts w:ascii="Times New Roman" w:hAnsi="Times New Roman"/>
          <w:sz w:val="28"/>
          <w:szCs w:val="28"/>
        </w:rPr>
        <w:t>плановыми  и</w:t>
      </w:r>
      <w:proofErr w:type="gramEnd"/>
      <w:r w:rsidRPr="005663EF">
        <w:rPr>
          <w:rFonts w:ascii="Times New Roman" w:hAnsi="Times New Roman"/>
          <w:sz w:val="28"/>
          <w:szCs w:val="28"/>
        </w:rPr>
        <w:t xml:space="preserve"> внеплановыми (проводятся по конкретному обращению заявителя). </w:t>
      </w:r>
    </w:p>
    <w:p w:rsidR="005663EF" w:rsidRPr="005663EF" w:rsidRDefault="005663EF" w:rsidP="005663EF">
      <w:pPr>
        <w:pStyle w:val="a3"/>
        <w:tabs>
          <w:tab w:val="left" w:pos="709"/>
        </w:tabs>
        <w:autoSpaceDE w:val="0"/>
        <w:autoSpaceDN w:val="0"/>
        <w:adjustRightInd w:val="0"/>
        <w:ind w:left="0" w:right="424" w:firstLine="567"/>
        <w:jc w:val="both"/>
        <w:rPr>
          <w:rFonts w:ascii="Times New Roman" w:hAnsi="Times New Roman"/>
          <w:sz w:val="28"/>
          <w:szCs w:val="28"/>
        </w:rPr>
      </w:pPr>
      <w:r w:rsidRPr="005663EF">
        <w:rPr>
          <w:rFonts w:ascii="Times New Roman" w:hAnsi="Times New Roman"/>
          <w:sz w:val="28"/>
          <w:szCs w:val="28"/>
        </w:rPr>
        <w:t xml:space="preserve">О проведении проверки издается распоряжение администрации. </w:t>
      </w:r>
    </w:p>
    <w:p w:rsidR="005663EF" w:rsidRPr="005663EF" w:rsidRDefault="005663EF" w:rsidP="005663EF">
      <w:pPr>
        <w:pStyle w:val="a3"/>
        <w:tabs>
          <w:tab w:val="left" w:pos="709"/>
        </w:tabs>
        <w:autoSpaceDE w:val="0"/>
        <w:autoSpaceDN w:val="0"/>
        <w:adjustRightInd w:val="0"/>
        <w:ind w:left="0" w:right="424" w:firstLine="567"/>
        <w:jc w:val="both"/>
        <w:rPr>
          <w:rFonts w:ascii="Times New Roman" w:hAnsi="Times New Roman"/>
          <w:sz w:val="28"/>
          <w:szCs w:val="28"/>
        </w:rPr>
      </w:pPr>
      <w:r w:rsidRPr="005663EF">
        <w:rPr>
          <w:rFonts w:ascii="Times New Roman" w:hAnsi="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663EF" w:rsidRPr="005663EF" w:rsidRDefault="005663EF" w:rsidP="005663EF">
      <w:pPr>
        <w:pStyle w:val="a3"/>
        <w:tabs>
          <w:tab w:val="left" w:pos="709"/>
        </w:tabs>
        <w:autoSpaceDE w:val="0"/>
        <w:autoSpaceDN w:val="0"/>
        <w:adjustRightInd w:val="0"/>
        <w:ind w:left="0" w:right="424" w:firstLine="567"/>
        <w:jc w:val="both"/>
        <w:rPr>
          <w:rFonts w:ascii="Times New Roman" w:hAnsi="Times New Roman"/>
          <w:sz w:val="28"/>
          <w:szCs w:val="28"/>
        </w:rPr>
      </w:pPr>
      <w:r w:rsidRPr="005663EF">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663EF" w:rsidRPr="005663EF" w:rsidRDefault="005663EF" w:rsidP="005663EF">
      <w:pPr>
        <w:pStyle w:val="a3"/>
        <w:tabs>
          <w:tab w:val="left" w:pos="709"/>
        </w:tabs>
        <w:autoSpaceDE w:val="0"/>
        <w:autoSpaceDN w:val="0"/>
        <w:adjustRightInd w:val="0"/>
        <w:spacing w:before="60" w:after="60"/>
        <w:ind w:left="0" w:right="424" w:firstLine="567"/>
        <w:jc w:val="both"/>
        <w:rPr>
          <w:rFonts w:ascii="Times New Roman" w:hAnsi="Times New Roman"/>
          <w:sz w:val="28"/>
          <w:szCs w:val="28"/>
        </w:rPr>
      </w:pPr>
      <w:r w:rsidRPr="005663EF">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5663EF" w:rsidRPr="005663EF" w:rsidRDefault="005663EF" w:rsidP="005663EF">
      <w:pPr>
        <w:pStyle w:val="a3"/>
        <w:tabs>
          <w:tab w:val="left" w:pos="709"/>
        </w:tabs>
        <w:autoSpaceDE w:val="0"/>
        <w:autoSpaceDN w:val="0"/>
        <w:adjustRightInd w:val="0"/>
        <w:spacing w:before="60" w:after="60"/>
        <w:ind w:left="0" w:right="424" w:firstLine="567"/>
        <w:jc w:val="both"/>
        <w:rPr>
          <w:rFonts w:ascii="Times New Roman" w:hAnsi="Times New Roman"/>
          <w:sz w:val="28"/>
          <w:szCs w:val="28"/>
        </w:rPr>
      </w:pPr>
      <w:r w:rsidRPr="005663EF">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663EF" w:rsidRPr="005663EF" w:rsidRDefault="005663EF" w:rsidP="005663EF">
      <w:pPr>
        <w:ind w:right="424" w:firstLine="567"/>
        <w:jc w:val="both"/>
        <w:rPr>
          <w:rFonts w:ascii="Times New Roman" w:hAnsi="Times New Roman" w:cs="Times New Roman"/>
          <w:sz w:val="28"/>
          <w:szCs w:val="28"/>
        </w:rPr>
      </w:pPr>
      <w:r w:rsidRPr="005663EF">
        <w:rPr>
          <w:rFonts w:ascii="Times New Roman" w:hAnsi="Times New Roman" w:cs="Times New Roman"/>
          <w:sz w:val="28"/>
          <w:szCs w:val="28"/>
        </w:rPr>
        <w:t>4.4. В случае выявления нарушений прав заявителей или принятии решений, при совершении действий (</w:t>
      </w:r>
      <w:proofErr w:type="gramStart"/>
      <w:r w:rsidRPr="005663EF">
        <w:rPr>
          <w:rFonts w:ascii="Times New Roman" w:hAnsi="Times New Roman" w:cs="Times New Roman"/>
          <w:sz w:val="28"/>
          <w:szCs w:val="28"/>
        </w:rPr>
        <w:t>бездействий)  начальником</w:t>
      </w:r>
      <w:proofErr w:type="gramEnd"/>
      <w:r w:rsidRPr="005663EF">
        <w:rPr>
          <w:rFonts w:ascii="Times New Roman" w:hAnsi="Times New Roman" w:cs="Times New Roman"/>
          <w:sz w:val="28"/>
          <w:szCs w:val="28"/>
        </w:rPr>
        <w:t xml:space="preserve"> отдела жилищной политики</w:t>
      </w:r>
      <w:r>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 xml:space="preserve"> и специалистами отдела жилищной политики</w:t>
      </w:r>
      <w:r>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 они несут ответственность в соответствии с законодательством.</w:t>
      </w:r>
    </w:p>
    <w:p w:rsidR="005663EF" w:rsidRPr="005663EF" w:rsidRDefault="005663EF" w:rsidP="005663EF">
      <w:pPr>
        <w:ind w:right="424" w:firstLine="567"/>
        <w:jc w:val="both"/>
        <w:rPr>
          <w:rFonts w:ascii="Times New Roman" w:hAnsi="Times New Roman" w:cs="Times New Roman"/>
          <w:szCs w:val="28"/>
        </w:rPr>
      </w:pPr>
      <w:r w:rsidRPr="005663EF">
        <w:rPr>
          <w:rFonts w:ascii="Times New Roman" w:hAnsi="Times New Roman" w:cs="Times New Roman"/>
          <w:sz w:val="28"/>
          <w:szCs w:val="28"/>
        </w:rPr>
        <w:t>4.5.</w:t>
      </w:r>
      <w:r>
        <w:rPr>
          <w:rFonts w:ascii="Times New Roman" w:hAnsi="Times New Roman" w:cs="Times New Roman"/>
          <w:sz w:val="28"/>
          <w:szCs w:val="28"/>
        </w:rPr>
        <w:t xml:space="preserve"> </w:t>
      </w:r>
      <w:r w:rsidRPr="005663EF">
        <w:rPr>
          <w:rFonts w:ascii="Times New Roman" w:hAnsi="Times New Roman" w:cs="Times New Roman"/>
          <w:sz w:val="28"/>
          <w:szCs w:val="28"/>
        </w:rPr>
        <w:t xml:space="preserve">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w:t>
      </w:r>
      <w:r>
        <w:rPr>
          <w:rFonts w:ascii="Times New Roman" w:hAnsi="Times New Roman" w:cs="Times New Roman"/>
          <w:sz w:val="28"/>
          <w:szCs w:val="28"/>
        </w:rPr>
        <w:t xml:space="preserve">комитета городского хозяйства и жилищной политики </w:t>
      </w:r>
      <w:r w:rsidRPr="005663EF">
        <w:rPr>
          <w:rFonts w:ascii="Times New Roman" w:hAnsi="Times New Roman" w:cs="Times New Roman"/>
          <w:sz w:val="28"/>
          <w:szCs w:val="28"/>
        </w:rPr>
        <w:t>по почте, в том числе электронной. Предложения и замечания также высказываются на личном приеме у начальника отдела жилищной политики</w:t>
      </w:r>
      <w:r>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w:t>
      </w:r>
    </w:p>
    <w:p w:rsidR="00FB7C26" w:rsidRPr="005663EF" w:rsidRDefault="00FB7C26" w:rsidP="005663EF">
      <w:pPr>
        <w:ind w:right="424" w:firstLine="567"/>
        <w:jc w:val="both"/>
        <w:rPr>
          <w:rFonts w:ascii="Times New Roman" w:hAnsi="Times New Roman" w:cs="Times New Roman"/>
          <w:sz w:val="28"/>
          <w:szCs w:val="28"/>
        </w:rPr>
      </w:pPr>
      <w:r w:rsidRPr="005663EF">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5663EF">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FB7C26" w:rsidRPr="005663EF" w:rsidRDefault="00FB7C26" w:rsidP="00FB7C26">
      <w:pPr>
        <w:pStyle w:val="af9"/>
        <w:tabs>
          <w:tab w:val="left" w:pos="142"/>
          <w:tab w:val="left" w:pos="284"/>
        </w:tabs>
        <w:ind w:firstLine="709"/>
        <w:jc w:val="both"/>
        <w:rPr>
          <w:szCs w:val="28"/>
        </w:rPr>
      </w:pPr>
      <w:r w:rsidRPr="005663EF">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B7C26" w:rsidRPr="005663EF" w:rsidRDefault="00FB7C26" w:rsidP="00FB7C26">
      <w:pPr>
        <w:pStyle w:val="af9"/>
        <w:tabs>
          <w:tab w:val="left" w:pos="142"/>
          <w:tab w:val="left" w:pos="284"/>
        </w:tabs>
        <w:ind w:firstLine="709"/>
        <w:jc w:val="both"/>
        <w:rPr>
          <w:szCs w:val="28"/>
          <w:lang w:val="ru-RU"/>
        </w:rPr>
      </w:pPr>
      <w:r w:rsidRPr="005663EF">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7C26" w:rsidRPr="005663EF" w:rsidRDefault="00FB7C26" w:rsidP="00FB7C26">
      <w:pPr>
        <w:pStyle w:val="af9"/>
        <w:ind w:firstLine="709"/>
        <w:rPr>
          <w:bCs/>
          <w:szCs w:val="28"/>
          <w:lang w:val="ru-RU"/>
        </w:rPr>
      </w:pPr>
    </w:p>
    <w:p w:rsidR="00FB7C26" w:rsidRPr="00FB7C26" w:rsidRDefault="00FB7C26" w:rsidP="00FB7C26">
      <w:pPr>
        <w:pStyle w:val="af9"/>
        <w:ind w:firstLine="709"/>
        <w:rPr>
          <w:b/>
          <w:bCs/>
          <w:szCs w:val="28"/>
        </w:rPr>
      </w:pPr>
      <w:r w:rsidRPr="00FB7C26">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FB7C26" w:rsidRPr="00FB7C26" w:rsidRDefault="00FB7C26" w:rsidP="00FB7C26">
      <w:pPr>
        <w:pStyle w:val="af9"/>
        <w:ind w:firstLine="709"/>
        <w:jc w:val="both"/>
        <w:rPr>
          <w:b/>
          <w:bCs/>
          <w:szCs w:val="28"/>
          <w:lang w:val="ru-RU"/>
        </w:rPr>
      </w:pP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1) нарушение срока регистрации запроса заявителя о муниципальной услуге;</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2) нарушение срока предоставления муниципальной услуги;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FB7C26">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6.3.</w:t>
      </w:r>
      <w:r w:rsidRPr="00FB7C26">
        <w:rPr>
          <w:rFonts w:ascii="Times New Roman" w:hAnsi="Times New Roman" w:cs="Times New Roman"/>
          <w:color w:val="000000"/>
          <w:sz w:val="28"/>
          <w:szCs w:val="28"/>
        </w:rPr>
        <w:t xml:space="preserve"> </w:t>
      </w:r>
      <w:r w:rsidRPr="00FB7C26">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В письменной жалобе в обязательном порядке указывается:</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фамилия, имя, отчество (последнее - при наличии) заявителя либо его представителя, полное наименование юридического лица;</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почтовый адрес, по которому должен быть направлен ответ заявителю либо его представителю;</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суть жалобы;</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подпись заявителя либо его представителя и дата.</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FB7C26">
        <w:rPr>
          <w:rFonts w:ascii="Times New Roman" w:hAnsi="Times New Roman" w:cs="Times New Roman"/>
          <w:sz w:val="28"/>
          <w:szCs w:val="28"/>
        </w:rPr>
        <w:t>и</w:t>
      </w:r>
      <w:proofErr w:type="gramEnd"/>
      <w:r w:rsidRPr="00FB7C26">
        <w:rPr>
          <w:rFonts w:ascii="Times New Roman" w:hAnsi="Times New Roman" w:cs="Times New Roman"/>
          <w:sz w:val="28"/>
          <w:szCs w:val="28"/>
        </w:rPr>
        <w:t xml:space="preserve"> если указанные информация и документы не содержат сведения, составляющих государственную или иную охраняемую тайну.</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sidRPr="00FB7C26">
        <w:rPr>
          <w:rFonts w:ascii="Times New Roman" w:hAnsi="Times New Roman" w:cs="Times New Roman"/>
          <w:sz w:val="28"/>
          <w:szCs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6.7. Исчерпывающий перечень случаев, в которых ответ на жалобу не дается, регулируется Федеральным законом № 210-ФЗ.</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w:t>
      </w:r>
      <w:proofErr w:type="gramStart"/>
      <w:r w:rsidRPr="00FB7C26">
        <w:rPr>
          <w:rFonts w:ascii="Times New Roman" w:hAnsi="Times New Roman" w:cs="Times New Roman"/>
          <w:sz w:val="28"/>
          <w:szCs w:val="28"/>
        </w:rPr>
        <w:t>предоставляющим  муниципальную</w:t>
      </w:r>
      <w:proofErr w:type="gramEnd"/>
      <w:r w:rsidRPr="00FB7C26">
        <w:rPr>
          <w:rFonts w:ascii="Times New Roman" w:hAnsi="Times New Roman" w:cs="Times New Roman"/>
          <w:sz w:val="28"/>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2) отказывает в удовлетворении жалобы.</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7C26" w:rsidRPr="00DA02A3" w:rsidRDefault="00FB7C26" w:rsidP="00FB7C26">
      <w:pPr>
        <w:pStyle w:val="af9"/>
        <w:ind w:firstLine="709"/>
        <w:jc w:val="both"/>
        <w:rPr>
          <w:bCs/>
          <w:szCs w:val="28"/>
        </w:rPr>
      </w:pPr>
    </w:p>
    <w:p w:rsidR="00FA5F3A" w:rsidRPr="00BF276F" w:rsidRDefault="00FA5F3A" w:rsidP="00FA5F3A">
      <w:pPr>
        <w:ind w:right="424" w:firstLine="567"/>
        <w:jc w:val="both"/>
        <w:rPr>
          <w:rFonts w:ascii="Times New Roman" w:hAnsi="Times New Roman" w:cs="Times New Roman"/>
          <w:sz w:val="28"/>
          <w:szCs w:val="28"/>
          <w:lang w:val="x-none"/>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Pr="00D2614F" w:rsidRDefault="001D5CA8" w:rsidP="00FA5F3A">
      <w:pPr>
        <w:ind w:firstLine="4860"/>
        <w:jc w:val="both"/>
        <w:rPr>
          <w:rFonts w:ascii="Times New Roman" w:hAnsi="Times New Roman" w:cs="Times New Roman"/>
          <w:sz w:val="28"/>
          <w:szCs w:val="28"/>
        </w:rPr>
      </w:pPr>
      <w:bookmarkStart w:id="11" w:name="_GoBack"/>
      <w:bookmarkEnd w:id="11"/>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D2614F" w:rsidRDefault="00717019" w:rsidP="00D2614F">
      <w:pPr>
        <w:pStyle w:val="a4"/>
        <w:tabs>
          <w:tab w:val="left" w:pos="142"/>
          <w:tab w:val="left" w:pos="284"/>
        </w:tabs>
        <w:ind w:right="-2" w:firstLine="567"/>
        <w:jc w:val="right"/>
        <w:rPr>
          <w:b w:val="0"/>
          <w:sz w:val="28"/>
          <w:szCs w:val="28"/>
        </w:rPr>
      </w:pPr>
      <w:r>
        <w:rPr>
          <w:b w:val="0"/>
          <w:sz w:val="28"/>
          <w:szCs w:val="28"/>
        </w:rPr>
        <w:lastRenderedPageBreak/>
        <w:t>Приложение №1</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Default="00FA5F3A" w:rsidP="00FA5F3A">
      <w:pPr>
        <w:jc w:val="both"/>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r w:rsidRPr="00D2614F">
        <w:rPr>
          <w:rFonts w:ascii="Times New Roman" w:hAnsi="Times New Roman" w:cs="Times New Roman"/>
          <w:sz w:val="28"/>
          <w:szCs w:val="28"/>
        </w:rPr>
        <w:t xml:space="preserve">, ул. Карла Маркса д. </w:t>
      </w:r>
      <w:proofErr w:type="gramStart"/>
      <w:r w:rsidRPr="00D2614F">
        <w:rPr>
          <w:rFonts w:ascii="Times New Roman" w:hAnsi="Times New Roman" w:cs="Times New Roman"/>
          <w:sz w:val="28"/>
          <w:szCs w:val="28"/>
        </w:rPr>
        <w:t>44 ;</w:t>
      </w:r>
      <w:proofErr w:type="gramEnd"/>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администрации: т.8(813-71) 9-31-00;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9-31-00;</w:t>
      </w:r>
    </w:p>
    <w:p w:rsidR="00FA5F3A" w:rsidRPr="00D2614F" w:rsidRDefault="00FA5F3A" w:rsidP="00FA5F3A">
      <w:pPr>
        <w:pStyle w:val="a6"/>
        <w:jc w:val="both"/>
        <w:rPr>
          <w:bCs/>
          <w:sz w:val="28"/>
          <w:szCs w:val="28"/>
        </w:rPr>
      </w:pPr>
      <w:r w:rsidRPr="00D2614F">
        <w:rPr>
          <w:sz w:val="28"/>
          <w:szCs w:val="28"/>
        </w:rPr>
        <w:t xml:space="preserve">Адрес электронной почты администрации: </w:t>
      </w:r>
      <w:r w:rsidRPr="00D2614F">
        <w:rPr>
          <w:bCs/>
          <w:sz w:val="28"/>
          <w:szCs w:val="28"/>
        </w:rPr>
        <w:t> </w:t>
      </w:r>
      <w:hyperlink r:id="rId16" w:history="1">
        <w:r w:rsidRPr="00D2614F">
          <w:rPr>
            <w:rStyle w:val="a9"/>
            <w:bCs/>
            <w:sz w:val="28"/>
            <w:szCs w:val="28"/>
            <w:lang w:val="en-US"/>
          </w:rPr>
          <w:t>radm</w:t>
        </w:r>
        <w:r w:rsidRPr="00D2614F">
          <w:rPr>
            <w:rStyle w:val="a9"/>
            <w:bCs/>
            <w:sz w:val="28"/>
            <w:szCs w:val="28"/>
          </w:rPr>
          <w:t>@</w:t>
        </w:r>
        <w:r w:rsidRPr="00D2614F">
          <w:rPr>
            <w:rStyle w:val="a9"/>
            <w:bCs/>
            <w:sz w:val="28"/>
            <w:szCs w:val="28"/>
            <w:lang w:val="en-US"/>
          </w:rPr>
          <w:t>gtn</w:t>
        </w:r>
        <w:r w:rsidRPr="00D2614F">
          <w:rPr>
            <w:rStyle w:val="a9"/>
            <w:bCs/>
            <w:sz w:val="28"/>
            <w:szCs w:val="28"/>
          </w:rPr>
          <w:t>.</w:t>
        </w:r>
        <w:proofErr w:type="spellStart"/>
        <w:r w:rsidRPr="00D2614F">
          <w:rPr>
            <w:rStyle w:val="a9"/>
            <w:bCs/>
            <w:sz w:val="28"/>
            <w:szCs w:val="28"/>
            <w:lang w:val="en-US"/>
          </w:rPr>
          <w:t>ru</w:t>
        </w:r>
        <w:proofErr w:type="spellEnd"/>
      </w:hyperlink>
      <w:r w:rsidRPr="00D2614F">
        <w:rPr>
          <w:bCs/>
          <w:sz w:val="28"/>
          <w:szCs w:val="28"/>
        </w:rPr>
        <w:t>.</w:t>
      </w:r>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канцелярии администрации</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18.00, перерыв с 13.00 до14.00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Пятница</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17.00, перерыв с 13.00 до 14.00</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2. Информация о месте нахождения и графике работы отдела жилищной политики</w:t>
      </w:r>
      <w:r w:rsidR="003D4E30">
        <w:rPr>
          <w:rFonts w:ascii="Times New Roman" w:hAnsi="Times New Roman" w:cs="Times New Roman"/>
          <w:sz w:val="28"/>
          <w:szCs w:val="28"/>
        </w:rPr>
        <w:t xml:space="preserve"> комитета городского хозяйства и жилищной политики</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Место нахождения: 188300 Ленинградская область, </w:t>
      </w:r>
      <w:proofErr w:type="spellStart"/>
      <w:r w:rsidRPr="00D2614F">
        <w:rPr>
          <w:rFonts w:ascii="Times New Roman" w:hAnsi="Times New Roman" w:cs="Times New Roman"/>
          <w:sz w:val="28"/>
          <w:szCs w:val="28"/>
        </w:rPr>
        <w:t>г.Гатчина</w:t>
      </w:r>
      <w:proofErr w:type="spellEnd"/>
      <w:proofErr w:type="gramStart"/>
      <w:r w:rsidR="00D2614F">
        <w:rPr>
          <w:rFonts w:ascii="Times New Roman" w:hAnsi="Times New Roman" w:cs="Times New Roman"/>
          <w:sz w:val="28"/>
          <w:szCs w:val="28"/>
        </w:rPr>
        <w:t xml:space="preserve">, </w:t>
      </w:r>
      <w:r w:rsidRPr="00D2614F">
        <w:rPr>
          <w:rFonts w:ascii="Times New Roman" w:hAnsi="Times New Roman" w:cs="Times New Roman"/>
          <w:sz w:val="28"/>
          <w:szCs w:val="28"/>
        </w:rPr>
        <w:t xml:space="preserve"> </w:t>
      </w:r>
      <w:proofErr w:type="spellStart"/>
      <w:r w:rsidRPr="00D2614F">
        <w:rPr>
          <w:rFonts w:ascii="Times New Roman" w:hAnsi="Times New Roman" w:cs="Times New Roman"/>
          <w:sz w:val="28"/>
          <w:szCs w:val="28"/>
        </w:rPr>
        <w:t>ул.Киргетова</w:t>
      </w:r>
      <w:proofErr w:type="spellEnd"/>
      <w:proofErr w:type="gramEnd"/>
      <w:r w:rsidR="00D2614F">
        <w:rPr>
          <w:rFonts w:ascii="Times New Roman" w:hAnsi="Times New Roman" w:cs="Times New Roman"/>
          <w:sz w:val="28"/>
          <w:szCs w:val="28"/>
        </w:rPr>
        <w:t>,  д.1</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w:t>
      </w:r>
      <w:r w:rsidR="003D4E30">
        <w:rPr>
          <w:rFonts w:ascii="Times New Roman" w:hAnsi="Times New Roman" w:cs="Times New Roman"/>
          <w:sz w:val="28"/>
          <w:szCs w:val="28"/>
        </w:rPr>
        <w:t>(813-71)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718D7" w:rsidRDefault="00FA5F3A" w:rsidP="00FA5F3A">
      <w:pPr>
        <w:pStyle w:val="a6"/>
        <w:jc w:val="both"/>
        <w:rPr>
          <w:strike/>
          <w:sz w:val="28"/>
          <w:szCs w:val="28"/>
        </w:rPr>
      </w:pPr>
      <w:r w:rsidRPr="00D2614F">
        <w:rPr>
          <w:sz w:val="28"/>
          <w:szCs w:val="28"/>
        </w:rPr>
        <w:t xml:space="preserve">Адрес электронной почты отдела: </w:t>
      </w:r>
      <w:hyperlink r:id="rId17"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proofErr w:type="spellStart"/>
        <w:r w:rsidRPr="00D2614F">
          <w:rPr>
            <w:rStyle w:val="a9"/>
            <w:color w:val="auto"/>
            <w:sz w:val="28"/>
            <w:szCs w:val="28"/>
            <w:lang w:val="en-US"/>
          </w:rPr>
          <w:t>ru</w:t>
        </w:r>
        <w:proofErr w:type="spellEnd"/>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rPr>
          <w:rFonts w:ascii="Times New Roman" w:hAnsi="Times New Roman" w:cs="Times New Roman"/>
          <w:b/>
        </w:rPr>
      </w:pPr>
    </w:p>
    <w:p w:rsidR="00FA5F3A" w:rsidRPr="00D2614F" w:rsidRDefault="00FA5F3A" w:rsidP="00FA5F3A">
      <w:pPr>
        <w:rPr>
          <w:rFonts w:ascii="Times New Roman" w:hAnsi="Times New Roman" w:cs="Times New Roman"/>
          <w:b/>
        </w:rPr>
      </w:pPr>
    </w:p>
    <w:p w:rsidR="00FA5F3A" w:rsidRDefault="00FA5F3A" w:rsidP="00FA5F3A">
      <w:pPr>
        <w:rPr>
          <w:b/>
        </w:rPr>
        <w:sectPr w:rsidR="00FA5F3A" w:rsidSect="003F6CEC">
          <w:footerReference w:type="default" r:id="rId18"/>
          <w:pgSz w:w="11906" w:h="16838"/>
          <w:pgMar w:top="709" w:right="707" w:bottom="567" w:left="1560" w:header="454" w:footer="567" w:gutter="0"/>
          <w:cols w:space="720"/>
          <w:titlePg/>
          <w:docGrid w:linePitch="299"/>
        </w:sectPr>
      </w:pPr>
    </w:p>
    <w:p w:rsidR="003D4E30" w:rsidRDefault="003D4E30"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w:t>
            </w:r>
            <w:proofErr w:type="spellStart"/>
            <w:r w:rsidRPr="00D2614F">
              <w:rPr>
                <w:rFonts w:ascii="Times New Roman" w:hAnsi="Times New Roman" w:cs="Times New Roman"/>
                <w:sz w:val="18"/>
                <w:szCs w:val="18"/>
              </w:rPr>
              <w:t>г.Волосово</w:t>
            </w:r>
            <w:proofErr w:type="spellEnd"/>
            <w:r w:rsidRPr="00D2614F">
              <w:rPr>
                <w:rFonts w:ascii="Times New Roman" w:hAnsi="Times New Roman" w:cs="Times New Roman"/>
                <w:sz w:val="18"/>
                <w:szCs w:val="18"/>
              </w:rPr>
              <w:t>,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 xml:space="preserve">187403, Ленинградская область, г. Волхов. </w:t>
            </w:r>
            <w:proofErr w:type="spellStart"/>
            <w:r w:rsidRPr="00D2614F">
              <w:rPr>
                <w:rFonts w:ascii="Times New Roman" w:hAnsi="Times New Roman" w:cs="Times New Roman"/>
                <w:sz w:val="18"/>
                <w:szCs w:val="18"/>
              </w:rPr>
              <w:t>Волховский</w:t>
            </w:r>
            <w:proofErr w:type="spellEnd"/>
            <w:r w:rsidRPr="00D2614F">
              <w:rPr>
                <w:rFonts w:ascii="Times New Roman" w:hAnsi="Times New Roman" w:cs="Times New Roman"/>
                <w:sz w:val="18"/>
                <w:szCs w:val="18"/>
              </w:rPr>
              <w:t xml:space="preserve">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г. Всеволожск, ул. </w:t>
            </w:r>
            <w:proofErr w:type="spellStart"/>
            <w:r w:rsidRPr="00D2614F">
              <w:rPr>
                <w:rFonts w:ascii="Times New Roman" w:hAnsi="Times New Roman" w:cs="Times New Roman"/>
                <w:sz w:val="18"/>
                <w:szCs w:val="18"/>
              </w:rPr>
              <w:t>Пожвинская</w:t>
            </w:r>
            <w:proofErr w:type="spellEnd"/>
            <w:r w:rsidRPr="00D2614F">
              <w:rPr>
                <w:rFonts w:ascii="Times New Roman" w:hAnsi="Times New Roman" w:cs="Times New Roman"/>
                <w:sz w:val="18"/>
                <w:szCs w:val="18"/>
              </w:rPr>
              <w:t>,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Мурино</w:t>
            </w:r>
            <w:proofErr w:type="spellEnd"/>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Пос</w:t>
            </w:r>
            <w:r w:rsidR="005C7EA3">
              <w:rPr>
                <w:rFonts w:ascii="Times New Roman" w:hAnsi="Times New Roman" w:cs="Times New Roman"/>
                <w:bCs/>
                <w:sz w:val="18"/>
                <w:szCs w:val="18"/>
                <w:lang w:eastAsia="ar-SA"/>
              </w:rPr>
              <w:t>.Мурино</w:t>
            </w:r>
            <w:proofErr w:type="spellEnd"/>
            <w:r w:rsidR="005C7EA3">
              <w:rPr>
                <w:rFonts w:ascii="Times New Roman" w:hAnsi="Times New Roman" w:cs="Times New Roman"/>
                <w:bCs/>
                <w:sz w:val="18"/>
                <w:szCs w:val="18"/>
                <w:lang w:eastAsia="ar-SA"/>
              </w:rPr>
              <w:t xml:space="preserve">, </w:t>
            </w:r>
            <w:proofErr w:type="spellStart"/>
            <w:r w:rsidR="005C7EA3">
              <w:rPr>
                <w:rFonts w:ascii="Times New Roman" w:hAnsi="Times New Roman" w:cs="Times New Roman"/>
                <w:bCs/>
                <w:sz w:val="18"/>
                <w:szCs w:val="18"/>
                <w:lang w:eastAsia="ar-SA"/>
              </w:rPr>
              <w:t>ул.Во</w:t>
            </w:r>
            <w:r>
              <w:rPr>
                <w:rFonts w:ascii="Times New Roman" w:hAnsi="Times New Roman" w:cs="Times New Roman"/>
                <w:bCs/>
                <w:sz w:val="18"/>
                <w:szCs w:val="18"/>
                <w:lang w:eastAsia="ar-SA"/>
              </w:rPr>
              <w:t>кзальная</w:t>
            </w:r>
            <w:proofErr w:type="spellEnd"/>
            <w:r>
              <w:rPr>
                <w:rFonts w:ascii="Times New Roman" w:hAnsi="Times New Roman" w:cs="Times New Roman"/>
                <w:bCs/>
                <w:sz w:val="18"/>
                <w:szCs w:val="18"/>
                <w:lang w:eastAsia="ar-SA"/>
              </w:rPr>
              <w:t>,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Сертоволо</w:t>
            </w:r>
            <w:proofErr w:type="spellEnd"/>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Г.Сертоволо</w:t>
            </w:r>
            <w:proofErr w:type="spellEnd"/>
            <w:r>
              <w:rPr>
                <w:rFonts w:ascii="Times New Roman" w:hAnsi="Times New Roman" w:cs="Times New Roman"/>
                <w:bCs/>
                <w:sz w:val="18"/>
                <w:szCs w:val="18"/>
                <w:lang w:eastAsia="ar-SA"/>
              </w:rPr>
              <w:t xml:space="preserve">, </w:t>
            </w:r>
            <w:proofErr w:type="spellStart"/>
            <w:r>
              <w:rPr>
                <w:rFonts w:ascii="Times New Roman" w:hAnsi="Times New Roman" w:cs="Times New Roman"/>
                <w:bCs/>
                <w:sz w:val="18"/>
                <w:szCs w:val="18"/>
                <w:lang w:eastAsia="ar-SA"/>
              </w:rPr>
              <w:t>ул.Центральная</w:t>
            </w:r>
            <w:proofErr w:type="spellEnd"/>
            <w:r>
              <w:rPr>
                <w:rFonts w:ascii="Times New Roman" w:hAnsi="Times New Roman" w:cs="Times New Roman"/>
                <w:bCs/>
                <w:sz w:val="18"/>
                <w:szCs w:val="18"/>
                <w:lang w:eastAsia="ar-SA"/>
              </w:rPr>
              <w:t>,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 xml:space="preserve">Выборгский район, </w:t>
            </w:r>
            <w:proofErr w:type="spellStart"/>
            <w:r w:rsidR="00577CB8">
              <w:rPr>
                <w:rFonts w:ascii="Times New Roman" w:hAnsi="Times New Roman" w:cs="Times New Roman"/>
                <w:color w:val="000000"/>
                <w:sz w:val="18"/>
                <w:szCs w:val="18"/>
              </w:rPr>
              <w:t>г.Приморск</w:t>
            </w:r>
            <w:proofErr w:type="spellEnd"/>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color w:val="000000"/>
                <w:sz w:val="18"/>
                <w:szCs w:val="18"/>
              </w:rPr>
              <w:t>Светогорский</w:t>
            </w:r>
            <w:proofErr w:type="spellEnd"/>
            <w:r w:rsidRPr="00D2614F">
              <w:rPr>
                <w:rFonts w:ascii="Times New Roman" w:hAnsi="Times New Roman" w:cs="Times New Roman"/>
                <w:color w:val="000000"/>
                <w:sz w:val="18"/>
                <w:szCs w:val="18"/>
              </w:rPr>
              <w:t>»</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proofErr w:type="spellStart"/>
            <w:r>
              <w:rPr>
                <w:rFonts w:ascii="Times New Roman" w:hAnsi="Times New Roman" w:cs="Times New Roman"/>
                <w:sz w:val="18"/>
                <w:szCs w:val="18"/>
              </w:rPr>
              <w:t>ул.Слепнева</w:t>
            </w:r>
            <w:proofErr w:type="spellEnd"/>
            <w:r>
              <w:rPr>
                <w:rFonts w:ascii="Times New Roman" w:hAnsi="Times New Roman" w:cs="Times New Roman"/>
                <w:sz w:val="18"/>
                <w:szCs w:val="18"/>
              </w:rPr>
              <w:t xml:space="preserve">,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Pr>
                <w:rFonts w:ascii="Times New Roman" w:hAnsi="Times New Roman" w:cs="Times New Roman"/>
                <w:sz w:val="18"/>
                <w:szCs w:val="18"/>
              </w:rPr>
              <w:t>г.Коммунар</w:t>
            </w:r>
            <w:proofErr w:type="spellEnd"/>
            <w:r>
              <w:rPr>
                <w:rFonts w:ascii="Times New Roman" w:hAnsi="Times New Roman" w:cs="Times New Roman"/>
                <w:sz w:val="18"/>
                <w:szCs w:val="18"/>
              </w:rPr>
              <w:t>,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proofErr w:type="spellStart"/>
            <w:r w:rsidR="0065050D">
              <w:rPr>
                <w:rFonts w:ascii="Times New Roman" w:hAnsi="Times New Roman" w:cs="Times New Roman"/>
                <w:sz w:val="18"/>
                <w:szCs w:val="18"/>
              </w:rPr>
              <w:t>пос.Сиверский</w:t>
            </w:r>
            <w:proofErr w:type="spellEnd"/>
            <w:r w:rsidR="0065050D">
              <w:rPr>
                <w:rFonts w:ascii="Times New Roman" w:hAnsi="Times New Roman" w:cs="Times New Roman"/>
                <w:sz w:val="18"/>
                <w:szCs w:val="18"/>
              </w:rPr>
              <w:t>,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w:t>
            </w:r>
            <w:proofErr w:type="gramStart"/>
            <w:r w:rsidRPr="00D2614F">
              <w:rPr>
                <w:rFonts w:ascii="Times New Roman" w:hAnsi="Times New Roman" w:cs="Times New Roman"/>
                <w:sz w:val="18"/>
                <w:szCs w:val="18"/>
              </w:rPr>
              <w:t>район,  г.</w:t>
            </w:r>
            <w:proofErr w:type="gramEnd"/>
            <w:r w:rsidRPr="00D2614F">
              <w:rPr>
                <w:rFonts w:ascii="Times New Roman" w:hAnsi="Times New Roman" w:cs="Times New Roman"/>
                <w:sz w:val="18"/>
                <w:szCs w:val="18"/>
              </w:rPr>
              <w:t xml:space="preserve">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г. Кириши, </w:t>
            </w:r>
            <w:proofErr w:type="spellStart"/>
            <w:r w:rsidR="001D7181">
              <w:rPr>
                <w:rFonts w:ascii="Times New Roman" w:hAnsi="Times New Roman" w:cs="Times New Roman"/>
                <w:sz w:val="18"/>
                <w:szCs w:val="18"/>
              </w:rPr>
              <w:t>ул.Строителей</w:t>
            </w:r>
            <w:proofErr w:type="spellEnd"/>
            <w:r w:rsidR="001D7181">
              <w:rPr>
                <w:rFonts w:ascii="Times New Roman" w:hAnsi="Times New Roman" w:cs="Times New Roman"/>
                <w:sz w:val="18"/>
                <w:szCs w:val="18"/>
              </w:rPr>
              <w:t>,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187330, Ленинградская область, Кировский район, </w:t>
            </w:r>
            <w:proofErr w:type="spellStart"/>
            <w:r>
              <w:rPr>
                <w:rFonts w:ascii="Times New Roman" w:hAnsi="Times New Roman" w:cs="Times New Roman"/>
                <w:color w:val="000000"/>
                <w:sz w:val="18"/>
                <w:szCs w:val="18"/>
              </w:rPr>
              <w:t>г.Отрадное</w:t>
            </w:r>
            <w:proofErr w:type="spellEnd"/>
            <w:r>
              <w:rPr>
                <w:rFonts w:ascii="Times New Roman" w:hAnsi="Times New Roman" w:cs="Times New Roman"/>
                <w:color w:val="000000"/>
                <w:sz w:val="18"/>
                <w:szCs w:val="18"/>
              </w:rPr>
              <w:t>,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proofErr w:type="spellStart"/>
            <w:r>
              <w:rPr>
                <w:rFonts w:ascii="Times New Roman" w:hAnsi="Times New Roman" w:cs="Times New Roman"/>
                <w:color w:val="000000"/>
                <w:sz w:val="18"/>
                <w:szCs w:val="18"/>
              </w:rPr>
              <w:t>ул.Набережная</w:t>
            </w:r>
            <w:proofErr w:type="spellEnd"/>
            <w:r>
              <w:rPr>
                <w:rFonts w:ascii="Times New Roman" w:hAnsi="Times New Roman" w:cs="Times New Roman"/>
                <w:color w:val="000000"/>
                <w:sz w:val="18"/>
                <w:szCs w:val="18"/>
              </w:rPr>
              <w:t>,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w:t>
            </w:r>
            <w:proofErr w:type="spellStart"/>
            <w:r w:rsidRPr="00D2614F">
              <w:rPr>
                <w:rFonts w:ascii="Times New Roman" w:hAnsi="Times New Roman" w:cs="Times New Roman"/>
                <w:bCs/>
                <w:sz w:val="18"/>
                <w:szCs w:val="18"/>
                <w:lang w:eastAsia="ar-SA"/>
              </w:rPr>
              <w:t>г.Лодейное</w:t>
            </w:r>
            <w:proofErr w:type="spellEnd"/>
            <w:r w:rsidRPr="00D2614F">
              <w:rPr>
                <w:rFonts w:ascii="Times New Roman" w:hAnsi="Times New Roman" w:cs="Times New Roman"/>
                <w:bCs/>
                <w:sz w:val="18"/>
                <w:szCs w:val="18"/>
                <w:lang w:eastAsia="ar-SA"/>
              </w:rPr>
              <w:t xml:space="preserve">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r w:rsidRPr="00D2614F">
              <w:rPr>
                <w:rFonts w:ascii="Times New Roman" w:hAnsi="Times New Roman" w:cs="Times New Roman"/>
                <w:sz w:val="18"/>
                <w:szCs w:val="18"/>
              </w:rPr>
              <w:t xml:space="preserve">188230, Россия, Ленинградская область,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 xml:space="preserve"> район, г. Луга, ул. </w:t>
            </w:r>
            <w:proofErr w:type="spellStart"/>
            <w:r w:rsidRPr="00D2614F">
              <w:rPr>
                <w:rFonts w:ascii="Times New Roman" w:hAnsi="Times New Roman" w:cs="Times New Roman"/>
                <w:sz w:val="18"/>
                <w:szCs w:val="18"/>
              </w:rPr>
              <w:t>Миккели</w:t>
            </w:r>
            <w:proofErr w:type="spellEnd"/>
            <w:r w:rsidRPr="00D2614F">
              <w:rPr>
                <w:rFonts w:ascii="Times New Roman" w:hAnsi="Times New Roman" w:cs="Times New Roman"/>
                <w:sz w:val="18"/>
                <w:szCs w:val="18"/>
              </w:rPr>
              <w:t>, д. 7, корп. 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r>
              <w:rPr>
                <w:rFonts w:ascii="Times New Roman" w:hAnsi="Times New Roman" w:cs="Times New Roman"/>
                <w:bCs/>
                <w:sz w:val="18"/>
                <w:szCs w:val="18"/>
                <w:lang w:eastAsia="ar-SA"/>
              </w:rPr>
              <w:t xml:space="preserve"> - отдел "</w:t>
            </w:r>
            <w:proofErr w:type="spellStart"/>
            <w:r>
              <w:rPr>
                <w:rFonts w:ascii="Times New Roman" w:hAnsi="Times New Roman" w:cs="Times New Roman"/>
                <w:bCs/>
                <w:sz w:val="18"/>
                <w:szCs w:val="18"/>
                <w:lang w:eastAsia="ar-SA"/>
              </w:rPr>
              <w:t>Тельмановский</w:t>
            </w:r>
            <w:proofErr w:type="spellEnd"/>
            <w:r>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ул. Смольного, д. 3, лит.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сб</w:t>
            </w:r>
            <w:proofErr w:type="spellEnd"/>
            <w:r w:rsidRPr="00D2614F">
              <w:rPr>
                <w:rFonts w:ascii="Times New Roman" w:eastAsia="Calibri" w:hAnsi="Times New Roman" w:cs="Times New Roman"/>
                <w:color w:val="000000"/>
                <w:sz w:val="18"/>
                <w:szCs w:val="18"/>
                <w:lang w:eastAsia="ar-SA"/>
              </w:rPr>
              <w:t>,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3C1FE5" w:rsidRPr="003C1FE5" w:rsidRDefault="003C1FE5" w:rsidP="003C1FE5">
      <w:pPr>
        <w:widowControl w:val="0"/>
        <w:tabs>
          <w:tab w:val="left" w:pos="142"/>
          <w:tab w:val="left" w:pos="284"/>
        </w:tabs>
        <w:autoSpaceDE w:val="0"/>
        <w:autoSpaceDN w:val="0"/>
        <w:adjustRightInd w:val="0"/>
        <w:ind w:right="-284"/>
        <w:jc w:val="right"/>
        <w:rPr>
          <w:rFonts w:ascii="Times New Roman" w:hAnsi="Times New Roman" w:cs="Times New Roman"/>
          <w:sz w:val="28"/>
          <w:szCs w:val="28"/>
        </w:rPr>
      </w:pPr>
      <w:r w:rsidRPr="003C1FE5">
        <w:rPr>
          <w:rFonts w:ascii="Times New Roman" w:hAnsi="Times New Roman" w:cs="Times New Roman"/>
          <w:sz w:val="28"/>
          <w:szCs w:val="28"/>
        </w:rPr>
        <w:t>Приложение № 3</w:t>
      </w:r>
    </w:p>
    <w:p w:rsidR="003C1FE5" w:rsidRPr="003C1FE5" w:rsidRDefault="003C1FE5" w:rsidP="003C1FE5">
      <w:pPr>
        <w:widowControl w:val="0"/>
        <w:tabs>
          <w:tab w:val="left" w:pos="142"/>
          <w:tab w:val="left" w:pos="284"/>
        </w:tabs>
        <w:autoSpaceDE w:val="0"/>
        <w:autoSpaceDN w:val="0"/>
        <w:adjustRightInd w:val="0"/>
        <w:ind w:left="-567" w:right="-284" w:firstLine="340"/>
        <w:jc w:val="right"/>
        <w:rPr>
          <w:rFonts w:ascii="Times New Roman" w:hAnsi="Times New Roman" w:cs="Times New Roman"/>
          <w:sz w:val="28"/>
          <w:szCs w:val="28"/>
        </w:rPr>
      </w:pPr>
      <w:r w:rsidRPr="003C1FE5">
        <w:rPr>
          <w:rFonts w:ascii="Times New Roman" w:hAnsi="Times New Roman" w:cs="Times New Roman"/>
          <w:bCs/>
          <w:sz w:val="28"/>
          <w:szCs w:val="28"/>
        </w:rPr>
        <w:t xml:space="preserve">к </w:t>
      </w:r>
      <w:hyperlink w:anchor="sub_1000" w:history="1">
        <w:r w:rsidRPr="003C1FE5">
          <w:rPr>
            <w:rFonts w:ascii="Times New Roman" w:hAnsi="Times New Roman" w:cs="Times New Roman"/>
            <w:bCs/>
            <w:sz w:val="28"/>
            <w:szCs w:val="28"/>
          </w:rPr>
          <w:t>Административному регламенту</w:t>
        </w:r>
      </w:hyperlink>
    </w:p>
    <w:p w:rsidR="003C1FE5" w:rsidRPr="003C1FE5" w:rsidRDefault="003C1FE5" w:rsidP="003C1FE5">
      <w:pPr>
        <w:pStyle w:val="af9"/>
        <w:ind w:left="-567" w:right="-284" w:firstLine="567"/>
        <w:rPr>
          <w:b/>
          <w:szCs w:val="28"/>
          <w:u w:val="single"/>
          <w:lang w:val="ru-RU"/>
        </w:rPr>
      </w:pPr>
      <w:r w:rsidRPr="003C1FE5">
        <w:rPr>
          <w:b/>
          <w:szCs w:val="28"/>
          <w:u w:val="single"/>
        </w:rPr>
        <w:t>Форм</w:t>
      </w:r>
      <w:r w:rsidRPr="003C1FE5">
        <w:rPr>
          <w:b/>
          <w:szCs w:val="28"/>
          <w:u w:val="single"/>
          <w:lang w:val="ru-RU"/>
        </w:rPr>
        <w:t>а</w:t>
      </w:r>
      <w:r w:rsidRPr="003C1FE5">
        <w:rPr>
          <w:b/>
          <w:szCs w:val="28"/>
          <w:u w:val="single"/>
        </w:rPr>
        <w:t xml:space="preserve"> заявлени</w:t>
      </w:r>
      <w:r w:rsidRPr="003C1FE5">
        <w:rPr>
          <w:b/>
          <w:szCs w:val="28"/>
          <w:u w:val="single"/>
          <w:lang w:val="ru-RU"/>
        </w:rPr>
        <w:t>я</w:t>
      </w: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r w:rsidRPr="003C1FE5">
        <w:rPr>
          <w:rFonts w:ascii="Times New Roman" w:hAnsi="Times New Roman" w:cs="Times New Roman"/>
          <w:sz w:val="28"/>
          <w:szCs w:val="28"/>
        </w:rPr>
        <w:t>_________________________________________________________</w:t>
      </w: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r w:rsidRPr="003C1FE5">
        <w:rPr>
          <w:rFonts w:ascii="Times New Roman" w:hAnsi="Times New Roman" w:cs="Times New Roman"/>
          <w:sz w:val="28"/>
          <w:szCs w:val="28"/>
        </w:rPr>
        <w:t>(орган местного самоуправления)</w:t>
      </w: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bookmarkStart w:id="12" w:name="Par1099"/>
      <w:bookmarkEnd w:id="12"/>
      <w:r w:rsidRPr="003C1FE5">
        <w:rPr>
          <w:rFonts w:ascii="Times New Roman" w:hAnsi="Times New Roman" w:cs="Times New Roman"/>
          <w:sz w:val="28"/>
          <w:szCs w:val="28"/>
        </w:rPr>
        <w:t>ЗАЯВЛЕНИЕ</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w:t>
      </w:r>
      <w:proofErr w:type="gramStart"/>
      <w:r w:rsidRPr="003C1FE5">
        <w:rPr>
          <w:rFonts w:ascii="Times New Roman" w:hAnsi="Times New Roman" w:cs="Times New Roman"/>
          <w:sz w:val="28"/>
          <w:szCs w:val="28"/>
        </w:rPr>
        <w:t>Прошу  включить</w:t>
      </w:r>
      <w:proofErr w:type="gramEnd"/>
      <w:r w:rsidRPr="003C1FE5">
        <w:rPr>
          <w:rFonts w:ascii="Times New Roman" w:hAnsi="Times New Roman" w:cs="Times New Roman"/>
          <w:sz w:val="28"/>
          <w:szCs w:val="28"/>
        </w:rPr>
        <w:t xml:space="preserve">  в  с</w:t>
      </w:r>
      <w:r w:rsidR="00816DC8">
        <w:rPr>
          <w:rFonts w:ascii="Times New Roman" w:hAnsi="Times New Roman" w:cs="Times New Roman"/>
          <w:sz w:val="28"/>
          <w:szCs w:val="28"/>
        </w:rPr>
        <w:t>остав  участников подпрограммы «</w:t>
      </w:r>
      <w:r w:rsidRPr="003C1FE5">
        <w:rPr>
          <w:rFonts w:ascii="Times New Roman" w:hAnsi="Times New Roman" w:cs="Times New Roman"/>
          <w:sz w:val="28"/>
          <w:szCs w:val="28"/>
        </w:rPr>
        <w:t xml:space="preserve">Обеспечение жильем </w:t>
      </w:r>
      <w:r w:rsidR="00816DC8">
        <w:rPr>
          <w:rFonts w:ascii="Times New Roman" w:hAnsi="Times New Roman" w:cs="Times New Roman"/>
          <w:sz w:val="28"/>
          <w:szCs w:val="28"/>
        </w:rPr>
        <w:t>молодых  семей»</w:t>
      </w:r>
      <w:r w:rsidRPr="003C1FE5">
        <w:rPr>
          <w:rFonts w:ascii="Times New Roman" w:hAnsi="Times New Roman" w:cs="Times New Roman"/>
          <w:sz w:val="28"/>
          <w:szCs w:val="28"/>
        </w:rPr>
        <w:t xml:space="preserve"> </w:t>
      </w:r>
      <w:r w:rsidR="00816DC8">
        <w:rPr>
          <w:rFonts w:ascii="Times New Roman" w:hAnsi="Times New Roman" w:cs="Times New Roman"/>
          <w:sz w:val="28"/>
          <w:szCs w:val="28"/>
        </w:rPr>
        <w:t xml:space="preserve"> федеральной целевой программы «Жилище»</w:t>
      </w:r>
      <w:r w:rsidRPr="003C1FE5">
        <w:rPr>
          <w:rFonts w:ascii="Times New Roman" w:hAnsi="Times New Roman" w:cs="Times New Roman"/>
          <w:sz w:val="28"/>
          <w:szCs w:val="28"/>
        </w:rPr>
        <w:t xml:space="preserve"> на 2015 – 2020 годы молодую семью в составе:</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супруг _____</w:t>
      </w:r>
      <w:r>
        <w:rPr>
          <w:rFonts w:ascii="Times New Roman" w:hAnsi="Times New Roman" w:cs="Times New Roman"/>
          <w:sz w:val="28"/>
          <w:szCs w:val="28"/>
        </w:rPr>
        <w:t>_______________________________</w:t>
      </w:r>
      <w:r w:rsidRPr="003C1FE5">
        <w:rPr>
          <w:rFonts w:ascii="Times New Roman" w:hAnsi="Times New Roman" w:cs="Times New Roman"/>
          <w:sz w:val="28"/>
          <w:szCs w:val="28"/>
        </w:rPr>
        <w:t>____________________________________,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3C1FE5">
        <w:rPr>
          <w:rFonts w:ascii="Times New Roman" w:hAnsi="Times New Roman" w:cs="Times New Roman"/>
          <w:sz w:val="28"/>
          <w:szCs w:val="28"/>
        </w:rPr>
        <w:t xml:space="preserve">                                            </w:t>
      </w:r>
      <w:r w:rsidRPr="00472038">
        <w:rPr>
          <w:rFonts w:ascii="Times New Roman" w:hAnsi="Times New Roman" w:cs="Times New Roman"/>
          <w:sz w:val="24"/>
          <w:szCs w:val="24"/>
        </w:rPr>
        <w:t>(Ф.И.О.,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паспорт: серия __________ N ____________, выданный _____</w:t>
      </w:r>
      <w:r>
        <w:rPr>
          <w:rFonts w:ascii="Times New Roman" w:hAnsi="Times New Roman" w:cs="Times New Roman"/>
          <w:sz w:val="28"/>
          <w:szCs w:val="28"/>
        </w:rPr>
        <w:t>________________________________</w:t>
      </w:r>
      <w:r w:rsidRPr="003C1FE5">
        <w:rPr>
          <w:rFonts w:ascii="Times New Roman" w:hAnsi="Times New Roman" w:cs="Times New Roman"/>
          <w:sz w:val="28"/>
          <w:szCs w:val="28"/>
        </w:rPr>
        <w:t>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w:t>
      </w:r>
      <w:r>
        <w:rPr>
          <w:rFonts w:ascii="Times New Roman" w:hAnsi="Times New Roman" w:cs="Times New Roman"/>
          <w:sz w:val="28"/>
          <w:szCs w:val="28"/>
        </w:rPr>
        <w:t xml:space="preserve"> по адресу: ___</w:t>
      </w:r>
      <w:r w:rsidRPr="003C1FE5">
        <w:rPr>
          <w:rFonts w:ascii="Times New Roman" w:hAnsi="Times New Roman" w:cs="Times New Roman"/>
          <w:sz w:val="28"/>
          <w:szCs w:val="28"/>
        </w:rPr>
        <w:t>__________________________________________________;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Pr>
          <w:rFonts w:ascii="Times New Roman" w:hAnsi="Times New Roman" w:cs="Times New Roman"/>
          <w:sz w:val="28"/>
          <w:szCs w:val="28"/>
        </w:rPr>
        <w:t>супруга ______________</w:t>
      </w:r>
      <w:r w:rsidRPr="003C1FE5">
        <w:rPr>
          <w:rFonts w:ascii="Times New Roman" w:hAnsi="Times New Roman" w:cs="Times New Roman"/>
          <w:sz w:val="28"/>
          <w:szCs w:val="28"/>
        </w:rPr>
        <w:t>__________________________________________________________,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паспорт: серия __________ N ____________, выданный _____</w:t>
      </w:r>
      <w:r>
        <w:rPr>
          <w:rFonts w:ascii="Times New Roman" w:hAnsi="Times New Roman" w:cs="Times New Roman"/>
          <w:sz w:val="28"/>
          <w:szCs w:val="28"/>
        </w:rPr>
        <w:t>_______________________________</w:t>
      </w:r>
      <w:r w:rsidRPr="003C1FE5">
        <w:rPr>
          <w:rFonts w:ascii="Times New Roman" w:hAnsi="Times New Roman" w:cs="Times New Roman"/>
          <w:sz w:val="28"/>
          <w:szCs w:val="28"/>
        </w:rPr>
        <w:t>__________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 по адресу: _____________________________________________________;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дети: ____</w:t>
      </w:r>
      <w:r>
        <w:rPr>
          <w:rFonts w:ascii="Times New Roman" w:hAnsi="Times New Roman" w:cs="Times New Roman"/>
          <w:sz w:val="28"/>
          <w:szCs w:val="28"/>
        </w:rPr>
        <w:t>___________________</w:t>
      </w:r>
      <w:r w:rsidRPr="003C1FE5">
        <w:rPr>
          <w:rFonts w:ascii="Times New Roman" w:hAnsi="Times New Roman" w:cs="Times New Roman"/>
          <w:sz w:val="28"/>
          <w:szCs w:val="28"/>
        </w:rPr>
        <w:t>_________________________________________________,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свидетельство о рождении (паспорт для ребенка, достигшего 14 лет):</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(ненужное вычеркнуть)</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серия __________ N ____________, выданный _______</w:t>
      </w:r>
      <w:r>
        <w:rPr>
          <w:rFonts w:ascii="Times New Roman" w:hAnsi="Times New Roman" w:cs="Times New Roman"/>
          <w:sz w:val="28"/>
          <w:szCs w:val="28"/>
        </w:rPr>
        <w:t>_______________________</w:t>
      </w:r>
      <w:r w:rsidRPr="003C1FE5">
        <w:rPr>
          <w:rFonts w:ascii="Times New Roman" w:hAnsi="Times New Roman" w:cs="Times New Roman"/>
          <w:sz w:val="28"/>
          <w:szCs w:val="28"/>
        </w:rPr>
        <w:t>________________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 по адресу:</w:t>
      </w:r>
      <w:r>
        <w:rPr>
          <w:rFonts w:ascii="Times New Roman" w:hAnsi="Times New Roman" w:cs="Times New Roman"/>
          <w:sz w:val="28"/>
          <w:szCs w:val="28"/>
        </w:rPr>
        <w:t xml:space="preserve"> ____________________________</w:t>
      </w:r>
      <w:r w:rsidRPr="003C1FE5">
        <w:rPr>
          <w:rFonts w:ascii="Times New Roman" w:hAnsi="Times New Roman" w:cs="Times New Roman"/>
          <w:sz w:val="28"/>
          <w:szCs w:val="28"/>
        </w:rPr>
        <w:t>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_____________</w:t>
      </w:r>
      <w:r>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свидетельство о рождении (паспорт для ребенка, достигшего 14 лет):</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3C1FE5">
        <w:rPr>
          <w:rFonts w:ascii="Times New Roman" w:hAnsi="Times New Roman" w:cs="Times New Roman"/>
          <w:sz w:val="28"/>
          <w:szCs w:val="28"/>
        </w:rPr>
        <w:t xml:space="preserve">                                                       </w:t>
      </w:r>
      <w:r w:rsidRPr="00472038">
        <w:rPr>
          <w:rFonts w:ascii="Times New Roman" w:hAnsi="Times New Roman" w:cs="Times New Roman"/>
          <w:sz w:val="24"/>
          <w:szCs w:val="24"/>
        </w:rPr>
        <w:t>(ненужное вычеркнуть)</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серия __________ N ____________, выданный_________</w:t>
      </w:r>
      <w:r>
        <w:rPr>
          <w:rFonts w:ascii="Times New Roman" w:hAnsi="Times New Roman" w:cs="Times New Roman"/>
          <w:sz w:val="28"/>
          <w:szCs w:val="28"/>
        </w:rPr>
        <w:t>_______________</w:t>
      </w:r>
      <w:r w:rsidRPr="003C1FE5">
        <w:rPr>
          <w:rFonts w:ascii="Times New Roman" w:hAnsi="Times New Roman" w:cs="Times New Roman"/>
          <w:sz w:val="28"/>
          <w:szCs w:val="28"/>
        </w:rPr>
        <w:t>______________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 по адресу: ______________________________________________________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proofErr w:type="gramStart"/>
      <w:r w:rsidRPr="003C1FE5">
        <w:rPr>
          <w:rFonts w:ascii="Times New Roman" w:hAnsi="Times New Roman" w:cs="Times New Roman"/>
          <w:sz w:val="28"/>
          <w:szCs w:val="28"/>
        </w:rPr>
        <w:t>С  услови</w:t>
      </w:r>
      <w:r w:rsidR="00816DC8">
        <w:rPr>
          <w:rFonts w:ascii="Times New Roman" w:hAnsi="Times New Roman" w:cs="Times New Roman"/>
          <w:sz w:val="28"/>
          <w:szCs w:val="28"/>
        </w:rPr>
        <w:t>ями</w:t>
      </w:r>
      <w:proofErr w:type="gramEnd"/>
      <w:r w:rsidR="00816DC8">
        <w:rPr>
          <w:rFonts w:ascii="Times New Roman" w:hAnsi="Times New Roman" w:cs="Times New Roman"/>
          <w:sz w:val="28"/>
          <w:szCs w:val="28"/>
        </w:rPr>
        <w:t xml:space="preserve">  участия  в  подпрограмме  «</w:t>
      </w:r>
      <w:r w:rsidRPr="003C1FE5">
        <w:rPr>
          <w:rFonts w:ascii="Times New Roman" w:hAnsi="Times New Roman" w:cs="Times New Roman"/>
          <w:sz w:val="28"/>
          <w:szCs w:val="28"/>
        </w:rPr>
        <w:t>Об</w:t>
      </w:r>
      <w:r w:rsidR="00816DC8">
        <w:rPr>
          <w:rFonts w:ascii="Times New Roman" w:hAnsi="Times New Roman" w:cs="Times New Roman"/>
          <w:sz w:val="28"/>
          <w:szCs w:val="28"/>
        </w:rPr>
        <w:t>еспечение  жильем молодых семей»</w:t>
      </w:r>
      <w:r w:rsidRPr="003C1FE5">
        <w:rPr>
          <w:rFonts w:ascii="Times New Roman" w:hAnsi="Times New Roman" w:cs="Times New Roman"/>
          <w:sz w:val="28"/>
          <w:szCs w:val="28"/>
        </w:rPr>
        <w:t xml:space="preserve"> фед</w:t>
      </w:r>
      <w:r w:rsidR="00816DC8">
        <w:rPr>
          <w:rFonts w:ascii="Times New Roman" w:hAnsi="Times New Roman" w:cs="Times New Roman"/>
          <w:sz w:val="28"/>
          <w:szCs w:val="28"/>
        </w:rPr>
        <w:t>еральной  целевой  программы   «Жилище»</w:t>
      </w:r>
      <w:r w:rsidRPr="003C1FE5">
        <w:rPr>
          <w:rFonts w:ascii="Times New Roman" w:hAnsi="Times New Roman" w:cs="Times New Roman"/>
          <w:sz w:val="28"/>
          <w:szCs w:val="28"/>
        </w:rPr>
        <w:t xml:space="preserve">  на  2015-2020 годы ознакомлен (ознакомлены) и  обязуюсь (обязуемся) их выполнять:</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1)</w:t>
      </w:r>
      <w:r w:rsidR="00472038">
        <w:rPr>
          <w:rFonts w:ascii="Times New Roman" w:hAnsi="Times New Roman" w:cs="Times New Roman"/>
          <w:sz w:val="28"/>
          <w:szCs w:val="28"/>
        </w:rPr>
        <w:t xml:space="preserve"> ___________________________</w:t>
      </w:r>
      <w:r w:rsidRPr="003C1FE5">
        <w:rPr>
          <w:rFonts w:ascii="Times New Roman" w:hAnsi="Times New Roman" w:cs="Times New Roman"/>
          <w:sz w:val="28"/>
          <w:szCs w:val="28"/>
        </w:rPr>
        <w:t>_______  _________  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совершеннолетнего члена </w:t>
      </w:r>
      <w:proofErr w:type="gramStart"/>
      <w:r w:rsidRPr="00472038">
        <w:rPr>
          <w:rFonts w:ascii="Times New Roman" w:hAnsi="Times New Roman" w:cs="Times New Roman"/>
          <w:sz w:val="24"/>
          <w:szCs w:val="24"/>
        </w:rPr>
        <w:t>семьи)  (</w:t>
      </w:r>
      <w:proofErr w:type="gramEnd"/>
      <w:r w:rsidRPr="00472038">
        <w:rPr>
          <w:rFonts w:ascii="Times New Roman" w:hAnsi="Times New Roman" w:cs="Times New Roman"/>
          <w:sz w:val="24"/>
          <w:szCs w:val="24"/>
        </w:rPr>
        <w:t>подпись)  (дата)</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lastRenderedPageBreak/>
        <w:t xml:space="preserve">    2) ______________________________________  _________  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совершеннолетнего члена </w:t>
      </w:r>
      <w:proofErr w:type="gramStart"/>
      <w:r w:rsidRPr="00472038">
        <w:rPr>
          <w:rFonts w:ascii="Times New Roman" w:hAnsi="Times New Roman" w:cs="Times New Roman"/>
          <w:sz w:val="24"/>
          <w:szCs w:val="24"/>
        </w:rPr>
        <w:t>семьи)  (</w:t>
      </w:r>
      <w:proofErr w:type="gramEnd"/>
      <w:r w:rsidRPr="00472038">
        <w:rPr>
          <w:rFonts w:ascii="Times New Roman" w:hAnsi="Times New Roman" w:cs="Times New Roman"/>
          <w:sz w:val="24"/>
          <w:szCs w:val="24"/>
        </w:rPr>
        <w:t>подпись)  (дата)</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К заявлению прилагаются следующие документы:</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1)____________</w:t>
      </w:r>
      <w:r w:rsidR="00472038">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(наименование и номер документа, кем и когда выдан)</w:t>
      </w:r>
    </w:p>
    <w:p w:rsidR="003C1FE5" w:rsidRDefault="00472038" w:rsidP="003C1FE5">
      <w:pPr>
        <w:widowControl w:val="0"/>
        <w:autoSpaceDE w:val="0"/>
        <w:autoSpaceDN w:val="0"/>
        <w:adjustRightInd w:val="0"/>
        <w:ind w:right="-284"/>
        <w:jc w:val="both"/>
        <w:rPr>
          <w:rFonts w:ascii="Times New Roman" w:hAnsi="Times New Roman" w:cs="Times New Roman"/>
          <w:sz w:val="28"/>
          <w:szCs w:val="28"/>
        </w:rPr>
      </w:pPr>
      <w:r>
        <w:rPr>
          <w:rFonts w:ascii="Times New Roman" w:hAnsi="Times New Roman" w:cs="Times New Roman"/>
          <w:sz w:val="28"/>
          <w:szCs w:val="28"/>
        </w:rPr>
        <w:t>2</w:t>
      </w:r>
      <w:r w:rsidR="003C1FE5" w:rsidRPr="003C1FE5">
        <w:rPr>
          <w:rFonts w:ascii="Times New Roman" w:hAnsi="Times New Roman" w:cs="Times New Roman"/>
          <w:sz w:val="28"/>
          <w:szCs w:val="28"/>
        </w:rPr>
        <w:t>)_________</w:t>
      </w:r>
      <w:r>
        <w:rPr>
          <w:rFonts w:ascii="Times New Roman" w:hAnsi="Times New Roman" w:cs="Times New Roman"/>
          <w:sz w:val="28"/>
          <w:szCs w:val="28"/>
        </w:rPr>
        <w:t>___________________________</w:t>
      </w:r>
      <w:r w:rsidR="003C1FE5" w:rsidRPr="003C1FE5">
        <w:rPr>
          <w:rFonts w:ascii="Times New Roman" w:hAnsi="Times New Roman" w:cs="Times New Roman"/>
          <w:sz w:val="28"/>
          <w:szCs w:val="28"/>
        </w:rPr>
        <w:t>_________________________________;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(наименование и номер документа, кем и когда выдан)</w:t>
      </w:r>
    </w:p>
    <w:p w:rsidR="00472038" w:rsidRPr="003C1FE5" w:rsidRDefault="00472038" w:rsidP="00472038">
      <w:pPr>
        <w:widowControl w:val="0"/>
        <w:autoSpaceDE w:val="0"/>
        <w:autoSpaceDN w:val="0"/>
        <w:adjustRightInd w:val="0"/>
        <w:ind w:right="-284"/>
        <w:jc w:val="both"/>
        <w:rPr>
          <w:rFonts w:ascii="Times New Roman" w:hAnsi="Times New Roman" w:cs="Times New Roman"/>
          <w:sz w:val="28"/>
          <w:szCs w:val="28"/>
        </w:rPr>
      </w:pPr>
      <w:r>
        <w:rPr>
          <w:rFonts w:ascii="Times New Roman" w:hAnsi="Times New Roman" w:cs="Times New Roman"/>
          <w:sz w:val="28"/>
          <w:szCs w:val="28"/>
        </w:rPr>
        <w:t>3</w:t>
      </w:r>
      <w:r w:rsidRPr="003C1FE5">
        <w:rPr>
          <w:rFonts w:ascii="Times New Roman" w:hAnsi="Times New Roman" w:cs="Times New Roman"/>
          <w:sz w:val="28"/>
          <w:szCs w:val="28"/>
        </w:rPr>
        <w:t>)____________</w:t>
      </w:r>
      <w:r>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472038" w:rsidRDefault="00472038" w:rsidP="00472038">
      <w:pPr>
        <w:widowControl w:val="0"/>
        <w:autoSpaceDE w:val="0"/>
        <w:autoSpaceDN w:val="0"/>
        <w:adjustRightInd w:val="0"/>
        <w:ind w:right="-284"/>
        <w:jc w:val="center"/>
        <w:rPr>
          <w:rFonts w:ascii="Times New Roman" w:hAnsi="Times New Roman" w:cs="Times New Roman"/>
          <w:sz w:val="28"/>
          <w:szCs w:val="28"/>
        </w:rPr>
      </w:pPr>
      <w:r w:rsidRPr="00472038">
        <w:rPr>
          <w:rFonts w:ascii="Times New Roman" w:hAnsi="Times New Roman" w:cs="Times New Roman"/>
          <w:sz w:val="24"/>
          <w:szCs w:val="24"/>
        </w:rPr>
        <w:t>(наименование и номер документа, кем и когда выдан)</w:t>
      </w:r>
    </w:p>
    <w:p w:rsidR="00472038" w:rsidRPr="003C1FE5" w:rsidRDefault="00472038" w:rsidP="00472038">
      <w:pPr>
        <w:widowControl w:val="0"/>
        <w:autoSpaceDE w:val="0"/>
        <w:autoSpaceDN w:val="0"/>
        <w:adjustRightInd w:val="0"/>
        <w:ind w:right="-284"/>
        <w:jc w:val="center"/>
        <w:rPr>
          <w:rFonts w:ascii="Times New Roman" w:hAnsi="Times New Roman" w:cs="Times New Roman"/>
          <w:sz w:val="28"/>
          <w:szCs w:val="28"/>
        </w:rPr>
      </w:pPr>
      <w:r>
        <w:rPr>
          <w:rFonts w:ascii="Times New Roman" w:hAnsi="Times New Roman" w:cs="Times New Roman"/>
          <w:sz w:val="28"/>
          <w:szCs w:val="28"/>
        </w:rPr>
        <w:t xml:space="preserve"> 4</w:t>
      </w:r>
      <w:r w:rsidRPr="003C1FE5">
        <w:rPr>
          <w:rFonts w:ascii="Times New Roman" w:hAnsi="Times New Roman" w:cs="Times New Roman"/>
          <w:sz w:val="28"/>
          <w:szCs w:val="28"/>
        </w:rPr>
        <w:t>)____________</w:t>
      </w:r>
      <w:r>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472038" w:rsidRPr="00472038" w:rsidRDefault="00472038" w:rsidP="00472038">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(наименование и номер документа, кем и когда выдан)</w:t>
      </w:r>
    </w:p>
    <w:p w:rsidR="00472038" w:rsidRPr="003C1FE5" w:rsidRDefault="00472038" w:rsidP="00472038">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w:t>
      </w:r>
    </w:p>
    <w:p w:rsidR="00472038"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w:t>
      </w:r>
      <w:proofErr w:type="gramStart"/>
      <w:r w:rsidRPr="003C1FE5">
        <w:rPr>
          <w:rFonts w:ascii="Times New Roman" w:hAnsi="Times New Roman" w:cs="Times New Roman"/>
          <w:sz w:val="28"/>
          <w:szCs w:val="28"/>
        </w:rPr>
        <w:t>Заявление  и</w:t>
      </w:r>
      <w:proofErr w:type="gramEnd"/>
      <w:r w:rsidRPr="003C1FE5">
        <w:rPr>
          <w:rFonts w:ascii="Times New Roman" w:hAnsi="Times New Roman" w:cs="Times New Roman"/>
          <w:sz w:val="28"/>
          <w:szCs w:val="28"/>
        </w:rPr>
        <w:t xml:space="preserve">  прилагаемые  к  нему   согласно   перечню  документы  приняты</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"__" 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___________________</w:t>
      </w:r>
      <w:r w:rsidR="00472038">
        <w:rPr>
          <w:rFonts w:ascii="Times New Roman" w:hAnsi="Times New Roman" w:cs="Times New Roman"/>
          <w:sz w:val="28"/>
          <w:szCs w:val="28"/>
        </w:rPr>
        <w:t>__</w:t>
      </w:r>
      <w:r w:rsidRPr="003C1FE5">
        <w:rPr>
          <w:rFonts w:ascii="Times New Roman" w:hAnsi="Times New Roman" w:cs="Times New Roman"/>
          <w:sz w:val="28"/>
          <w:szCs w:val="28"/>
        </w:rPr>
        <w:t>_____             _______________    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(должность лица, </w:t>
      </w:r>
      <w:proofErr w:type="gramStart"/>
      <w:r w:rsidRPr="00472038">
        <w:rPr>
          <w:rFonts w:ascii="Times New Roman" w:hAnsi="Times New Roman" w:cs="Times New Roman"/>
          <w:sz w:val="24"/>
          <w:szCs w:val="24"/>
        </w:rPr>
        <w:t>принявшего  заявление</w:t>
      </w:r>
      <w:proofErr w:type="gramEnd"/>
      <w:r w:rsidRPr="00472038">
        <w:rPr>
          <w:rFonts w:ascii="Times New Roman" w:hAnsi="Times New Roman" w:cs="Times New Roman"/>
          <w:sz w:val="24"/>
          <w:szCs w:val="24"/>
        </w:rPr>
        <w:t>)            (подпись, дата)        (расшифровка подписи)</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выдать на руки в Администрации</w:t>
            </w:r>
          </w:p>
        </w:tc>
      </w:tr>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выдать на руки в МФЦ</w:t>
            </w:r>
          </w:p>
        </w:tc>
      </w:tr>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направить по почте</w:t>
            </w:r>
          </w:p>
        </w:tc>
      </w:tr>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направить в электронной форме в личный кабинет на ПГУ</w:t>
            </w:r>
          </w:p>
        </w:tc>
      </w:tr>
    </w:tbl>
    <w:p w:rsidR="003C1FE5" w:rsidRPr="003C1FE5" w:rsidRDefault="003C1FE5" w:rsidP="003C1FE5">
      <w:pPr>
        <w:widowControl w:val="0"/>
        <w:autoSpaceDE w:val="0"/>
        <w:autoSpaceDN w:val="0"/>
        <w:adjustRightInd w:val="0"/>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sectPr w:rsidR="003C1FE5" w:rsidRPr="003C1FE5" w:rsidSect="00374046">
          <w:pgSz w:w="11905" w:h="16838"/>
          <w:pgMar w:top="993" w:right="706" w:bottom="709" w:left="1134" w:header="720" w:footer="720" w:gutter="0"/>
          <w:cols w:space="720"/>
          <w:noEndnote/>
        </w:sectPr>
      </w:pPr>
    </w:p>
    <w:p w:rsidR="003C1FE5" w:rsidRPr="003C1FE5" w:rsidRDefault="003C1FE5" w:rsidP="003C1FE5">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3C1FE5">
        <w:rPr>
          <w:rFonts w:ascii="Times New Roman" w:hAnsi="Times New Roman" w:cs="Times New Roman"/>
          <w:bCs/>
          <w:sz w:val="28"/>
          <w:szCs w:val="28"/>
        </w:rPr>
        <w:lastRenderedPageBreak/>
        <w:t xml:space="preserve">                                                                                       </w:t>
      </w:r>
      <w:r w:rsidRPr="003C1FE5">
        <w:rPr>
          <w:rFonts w:ascii="Times New Roman" w:hAnsi="Times New Roman" w:cs="Times New Roman"/>
          <w:sz w:val="28"/>
          <w:szCs w:val="28"/>
        </w:rPr>
        <w:t xml:space="preserve"> </w:t>
      </w:r>
      <w:r w:rsidRPr="003C1FE5">
        <w:rPr>
          <w:rFonts w:ascii="Times New Roman" w:hAnsi="Times New Roman" w:cs="Times New Roman"/>
          <w:bCs/>
          <w:sz w:val="28"/>
          <w:szCs w:val="28"/>
        </w:rPr>
        <w:t>Приложение № 3.1</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к Административному регламенту</w:t>
      </w:r>
    </w:p>
    <w:p w:rsidR="003C1FE5" w:rsidRPr="003C1FE5" w:rsidRDefault="003C1FE5" w:rsidP="00472038">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3C1FE5">
        <w:rPr>
          <w:rFonts w:ascii="Times New Roman" w:hAnsi="Times New Roman" w:cs="Times New Roman"/>
          <w:bCs/>
          <w:sz w:val="28"/>
          <w:szCs w:val="28"/>
        </w:rPr>
        <w:t xml:space="preserve">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______________</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(наименование местной администрации)</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от гражданина (гражданки)</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_____________________________________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______________________________________</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(фамилия, имя, отчество)</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проживающего (проживающей) по адресу:</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______________________________________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______________________________________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ab/>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p>
    <w:p w:rsidR="003C1FE5" w:rsidRPr="003C1FE5" w:rsidRDefault="003C1FE5" w:rsidP="003C1FE5">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3C1FE5">
        <w:rPr>
          <w:rFonts w:ascii="Times New Roman" w:hAnsi="Times New Roman" w:cs="Times New Roman"/>
          <w:bCs/>
          <w:sz w:val="28"/>
          <w:szCs w:val="28"/>
        </w:rPr>
        <w:t>ЗАЯВЛЕНИЕ</w:t>
      </w:r>
    </w:p>
    <w:p w:rsidR="003C1FE5" w:rsidRPr="003C1FE5" w:rsidRDefault="003C1FE5" w:rsidP="003C1FE5">
      <w:pPr>
        <w:widowControl w:val="0"/>
        <w:tabs>
          <w:tab w:val="left" w:pos="142"/>
          <w:tab w:val="left" w:pos="284"/>
        </w:tabs>
        <w:autoSpaceDE w:val="0"/>
        <w:autoSpaceDN w:val="0"/>
        <w:adjustRightInd w:val="0"/>
        <w:jc w:val="center"/>
        <w:rPr>
          <w:rFonts w:ascii="Times New Roman" w:hAnsi="Times New Roman" w:cs="Times New Roman"/>
          <w:bCs/>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подпрограммы «Обеспечение жильем молодых семей» федеральной целевой программы «Жилище» на 2015-2020 годы» и выдать мне, ______________</w:t>
      </w:r>
      <w:r w:rsidR="00472038">
        <w:rPr>
          <w:rFonts w:ascii="Times New Roman" w:hAnsi="Times New Roman" w:cs="Times New Roman"/>
          <w:sz w:val="28"/>
          <w:szCs w:val="28"/>
        </w:rPr>
        <w:t>__________________</w:t>
      </w:r>
      <w:r w:rsidRPr="003C1FE5">
        <w:rPr>
          <w:rFonts w:ascii="Times New Roman" w:hAnsi="Times New Roman" w:cs="Times New Roman"/>
          <w:sz w:val="28"/>
          <w:szCs w:val="28"/>
        </w:rPr>
        <w:t>________________________________________,</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(Ф.И.О., дата рождения)</w:t>
      </w:r>
    </w:p>
    <w:p w:rsidR="003C1FE5" w:rsidRPr="003C1FE5" w:rsidRDefault="003C1FE5" w:rsidP="00472038">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паспорт: серия _______ № _________, выданный __________</w:t>
      </w:r>
      <w:r w:rsidR="00472038">
        <w:rPr>
          <w:rFonts w:ascii="Times New Roman" w:hAnsi="Times New Roman" w:cs="Times New Roman"/>
          <w:sz w:val="28"/>
          <w:szCs w:val="28"/>
        </w:rPr>
        <w:t>____________________________________</w:t>
      </w:r>
      <w:r w:rsidRPr="003C1FE5">
        <w:rPr>
          <w:rFonts w:ascii="Times New Roman" w:hAnsi="Times New Roman" w:cs="Times New Roman"/>
          <w:sz w:val="28"/>
          <w:szCs w:val="28"/>
        </w:rPr>
        <w:t>______</w:t>
      </w:r>
      <w:proofErr w:type="gramStart"/>
      <w:r w:rsidRPr="003C1FE5">
        <w:rPr>
          <w:rFonts w:ascii="Times New Roman" w:hAnsi="Times New Roman" w:cs="Times New Roman"/>
          <w:sz w:val="28"/>
          <w:szCs w:val="28"/>
        </w:rPr>
        <w:t>_«</w:t>
      </w:r>
      <w:proofErr w:type="gramEnd"/>
      <w:r w:rsidRPr="003C1FE5">
        <w:rPr>
          <w:rFonts w:ascii="Times New Roman" w:hAnsi="Times New Roman" w:cs="Times New Roman"/>
          <w:sz w:val="28"/>
          <w:szCs w:val="28"/>
        </w:rPr>
        <w:t>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К заявлению мною прилагаются следующие документы:</w:t>
      </w:r>
    </w:p>
    <w:p w:rsidR="003C1FE5" w:rsidRPr="003C1FE5" w:rsidRDefault="00472038" w:rsidP="003C1FE5">
      <w:pPr>
        <w:widowControl w:val="0"/>
        <w:autoSpaceDE w:val="0"/>
        <w:autoSpaceDN w:val="0"/>
        <w:adjustRightInd w:val="0"/>
        <w:ind w:right="-284" w:firstLine="709"/>
        <w:jc w:val="both"/>
        <w:rPr>
          <w:rFonts w:ascii="Times New Roman" w:hAnsi="Times New Roman" w:cs="Times New Roman"/>
          <w:sz w:val="28"/>
          <w:szCs w:val="28"/>
        </w:rPr>
      </w:pPr>
      <w:r>
        <w:rPr>
          <w:rFonts w:ascii="Times New Roman" w:hAnsi="Times New Roman" w:cs="Times New Roman"/>
          <w:sz w:val="28"/>
          <w:szCs w:val="28"/>
        </w:rPr>
        <w:t>1. ___________________</w:t>
      </w:r>
      <w:r w:rsidR="003C1FE5" w:rsidRPr="003C1FE5">
        <w:rPr>
          <w:rFonts w:ascii="Times New Roman" w:hAnsi="Times New Roman" w:cs="Times New Roman"/>
          <w:sz w:val="28"/>
          <w:szCs w:val="28"/>
        </w:rPr>
        <w:t>______________________________________________;</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(наименование и номер документа, кем и когда выдан)</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2</w:t>
      </w:r>
      <w:r w:rsidR="00472038">
        <w:rPr>
          <w:rFonts w:ascii="Times New Roman" w:hAnsi="Times New Roman" w:cs="Times New Roman"/>
          <w:sz w:val="28"/>
          <w:szCs w:val="28"/>
        </w:rPr>
        <w:t>. _____________________</w:t>
      </w:r>
      <w:r w:rsidRPr="003C1FE5">
        <w:rPr>
          <w:rFonts w:ascii="Times New Roman" w:hAnsi="Times New Roman" w:cs="Times New Roman"/>
          <w:sz w:val="28"/>
          <w:szCs w:val="28"/>
        </w:rPr>
        <w:t>____________________________________________;</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(наименование и номер документа, кем и когда выдан)</w:t>
      </w:r>
    </w:p>
    <w:p w:rsidR="003C1FE5" w:rsidRPr="003C1FE5" w:rsidRDefault="00472038" w:rsidP="003C1FE5">
      <w:pPr>
        <w:widowControl w:val="0"/>
        <w:autoSpaceDE w:val="0"/>
        <w:autoSpaceDN w:val="0"/>
        <w:adjustRightInd w:val="0"/>
        <w:ind w:right="-284" w:firstLine="709"/>
        <w:jc w:val="both"/>
        <w:rPr>
          <w:rFonts w:ascii="Times New Roman" w:hAnsi="Times New Roman" w:cs="Times New Roman"/>
          <w:sz w:val="28"/>
          <w:szCs w:val="28"/>
        </w:rPr>
      </w:pPr>
      <w:r>
        <w:rPr>
          <w:rFonts w:ascii="Times New Roman" w:hAnsi="Times New Roman" w:cs="Times New Roman"/>
          <w:sz w:val="28"/>
          <w:szCs w:val="28"/>
        </w:rPr>
        <w:t>3._______________</w:t>
      </w:r>
      <w:r w:rsidR="003C1FE5" w:rsidRPr="003C1FE5">
        <w:rPr>
          <w:rFonts w:ascii="Times New Roman" w:hAnsi="Times New Roman" w:cs="Times New Roman"/>
          <w:sz w:val="28"/>
          <w:szCs w:val="28"/>
        </w:rPr>
        <w:t>__________________________________________________;</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(наименование и номер документа, кем и когда выдан)</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«____» ________________ 2</w:t>
      </w:r>
      <w:r w:rsidR="00472038">
        <w:rPr>
          <w:rFonts w:ascii="Times New Roman" w:hAnsi="Times New Roman" w:cs="Times New Roman"/>
          <w:sz w:val="28"/>
          <w:szCs w:val="28"/>
        </w:rPr>
        <w:t xml:space="preserve">0 ___ г.                  </w:t>
      </w:r>
      <w:r w:rsidRPr="003C1FE5">
        <w:rPr>
          <w:rFonts w:ascii="Times New Roman" w:hAnsi="Times New Roman" w:cs="Times New Roman"/>
          <w:sz w:val="28"/>
          <w:szCs w:val="28"/>
        </w:rPr>
        <w:t>____________/   ___________         /</w:t>
      </w:r>
    </w:p>
    <w:p w:rsidR="003C1FE5" w:rsidRPr="00472038" w:rsidRDefault="003C1FE5" w:rsidP="003C1FE5">
      <w:pPr>
        <w:widowControl w:val="0"/>
        <w:autoSpaceDE w:val="0"/>
        <w:autoSpaceDN w:val="0"/>
        <w:adjustRightInd w:val="0"/>
        <w:ind w:right="-284" w:firstLine="709"/>
        <w:jc w:val="both"/>
        <w:rPr>
          <w:rFonts w:ascii="Times New Roman" w:hAnsi="Times New Roman" w:cs="Times New Roman"/>
          <w:sz w:val="24"/>
          <w:szCs w:val="24"/>
        </w:rPr>
      </w:pPr>
      <w:r w:rsidRPr="00472038">
        <w:rPr>
          <w:rFonts w:ascii="Times New Roman" w:hAnsi="Times New Roman" w:cs="Times New Roman"/>
          <w:sz w:val="24"/>
          <w:szCs w:val="24"/>
        </w:rPr>
        <w:t xml:space="preserve">                                                                       (Ф.И.О., лица, сдающего документы, подпись)</w:t>
      </w:r>
    </w:p>
    <w:p w:rsidR="003C1FE5" w:rsidRPr="00472038" w:rsidRDefault="003C1FE5" w:rsidP="003C1FE5">
      <w:pPr>
        <w:widowControl w:val="0"/>
        <w:autoSpaceDE w:val="0"/>
        <w:autoSpaceDN w:val="0"/>
        <w:adjustRightInd w:val="0"/>
        <w:ind w:right="-284" w:firstLine="709"/>
        <w:jc w:val="both"/>
        <w:rPr>
          <w:rFonts w:ascii="Times New Roman" w:hAnsi="Times New Roman" w:cs="Times New Roman"/>
          <w:sz w:val="24"/>
          <w:szCs w:val="24"/>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lastRenderedPageBreak/>
        <w:t xml:space="preserve">Заявление и прилагаемые к нему согласно </w:t>
      </w:r>
      <w:proofErr w:type="gramStart"/>
      <w:r w:rsidRPr="003C1FE5">
        <w:rPr>
          <w:rFonts w:ascii="Times New Roman" w:hAnsi="Times New Roman" w:cs="Times New Roman"/>
          <w:sz w:val="28"/>
          <w:szCs w:val="28"/>
        </w:rPr>
        <w:t>перечню</w:t>
      </w:r>
      <w:proofErr w:type="gramEnd"/>
      <w:r w:rsidRPr="003C1FE5">
        <w:rPr>
          <w:rFonts w:ascii="Times New Roman" w:hAnsi="Times New Roman" w:cs="Times New Roman"/>
          <w:sz w:val="28"/>
          <w:szCs w:val="28"/>
        </w:rPr>
        <w:t xml:space="preserve"> документы приняты и проверены</w:t>
      </w:r>
    </w:p>
    <w:p w:rsidR="003C1FE5" w:rsidRPr="003C1FE5" w:rsidRDefault="00472038" w:rsidP="003C1FE5">
      <w:pPr>
        <w:widowControl w:val="0"/>
        <w:autoSpaceDE w:val="0"/>
        <w:autoSpaceDN w:val="0"/>
        <w:adjustRightInd w:val="0"/>
        <w:ind w:right="-284" w:firstLine="709"/>
        <w:jc w:val="both"/>
        <w:rPr>
          <w:rFonts w:ascii="Times New Roman" w:hAnsi="Times New Roman" w:cs="Times New Roman"/>
          <w:sz w:val="28"/>
          <w:szCs w:val="28"/>
        </w:rPr>
      </w:pPr>
      <w:r>
        <w:rPr>
          <w:rFonts w:ascii="Times New Roman" w:hAnsi="Times New Roman" w:cs="Times New Roman"/>
          <w:sz w:val="28"/>
          <w:szCs w:val="28"/>
        </w:rPr>
        <w:t>_________</w:t>
      </w:r>
      <w:r w:rsidR="003C1FE5" w:rsidRPr="003C1FE5">
        <w:rPr>
          <w:rFonts w:ascii="Times New Roman" w:hAnsi="Times New Roman" w:cs="Times New Roman"/>
          <w:sz w:val="28"/>
          <w:szCs w:val="28"/>
        </w:rPr>
        <w:t>___________________________________________/______________/</w:t>
      </w:r>
    </w:p>
    <w:p w:rsidR="003C1FE5" w:rsidRPr="00472038" w:rsidRDefault="003C1FE5" w:rsidP="003C1FE5">
      <w:pPr>
        <w:widowControl w:val="0"/>
        <w:autoSpaceDE w:val="0"/>
        <w:autoSpaceDN w:val="0"/>
        <w:adjustRightInd w:val="0"/>
        <w:ind w:right="-284" w:firstLine="709"/>
        <w:jc w:val="both"/>
        <w:rPr>
          <w:rFonts w:ascii="Times New Roman" w:hAnsi="Times New Roman" w:cs="Times New Roman"/>
          <w:sz w:val="24"/>
          <w:szCs w:val="24"/>
        </w:rPr>
      </w:pPr>
      <w:r w:rsidRPr="00472038">
        <w:rPr>
          <w:rFonts w:ascii="Times New Roman" w:hAnsi="Times New Roman" w:cs="Times New Roman"/>
          <w:sz w:val="24"/>
          <w:szCs w:val="24"/>
        </w:rPr>
        <w:t xml:space="preserve">  (Ф.И.О., должность лица, проверившего документы, подпись)</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«____» ________________ 20 ___ г.</w:t>
      </w:r>
    </w:p>
    <w:p w:rsidR="003D4E30" w:rsidRPr="003D4E30" w:rsidRDefault="003D4E30" w:rsidP="003D4E30">
      <w:pPr>
        <w:widowControl w:val="0"/>
        <w:autoSpaceDE w:val="0"/>
        <w:autoSpaceDN w:val="0"/>
        <w:adjustRightInd w:val="0"/>
        <w:jc w:val="both"/>
        <w:rPr>
          <w:rFonts w:ascii="Times New Roman" w:eastAsia="Calibri" w:hAnsi="Times New Roman" w:cs="Times New Roman"/>
          <w:sz w:val="28"/>
          <w:szCs w:val="28"/>
        </w:rPr>
        <w:sectPr w:rsidR="003D4E30" w:rsidRPr="003D4E30" w:rsidSect="00BA3A82">
          <w:pgSz w:w="11905" w:h="16838"/>
          <w:pgMar w:top="851" w:right="706" w:bottom="993" w:left="1134" w:header="720" w:footer="720" w:gutter="0"/>
          <w:cols w:space="720"/>
          <w:noEndnote/>
        </w:sectPr>
      </w:pPr>
    </w:p>
    <w:p w:rsidR="001823D4" w:rsidRDefault="001823D4" w:rsidP="001823D4">
      <w:pPr>
        <w:pStyle w:val="a4"/>
        <w:tabs>
          <w:tab w:val="left" w:pos="142"/>
          <w:tab w:val="left" w:pos="284"/>
        </w:tabs>
        <w:ind w:right="-2" w:firstLine="567"/>
        <w:jc w:val="right"/>
        <w:rPr>
          <w:b w:val="0"/>
          <w:sz w:val="28"/>
          <w:szCs w:val="28"/>
        </w:rPr>
      </w:pPr>
      <w:r>
        <w:rPr>
          <w:b w:val="0"/>
          <w:sz w:val="28"/>
          <w:szCs w:val="28"/>
        </w:rPr>
        <w:lastRenderedPageBreak/>
        <w:t>Приложение №</w:t>
      </w:r>
      <w:r w:rsidR="00E23D2D">
        <w:rPr>
          <w:b w:val="0"/>
          <w:sz w:val="28"/>
          <w:szCs w:val="28"/>
        </w:rPr>
        <w:t>4</w:t>
      </w:r>
      <w:r>
        <w:rPr>
          <w:b w:val="0"/>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1823D4" w:rsidRPr="007D4F32" w:rsidRDefault="001823D4" w:rsidP="001823D4">
      <w:pPr>
        <w:widowControl w:val="0"/>
        <w:tabs>
          <w:tab w:val="left" w:pos="142"/>
          <w:tab w:val="left" w:pos="284"/>
        </w:tabs>
        <w:autoSpaceDE w:val="0"/>
        <w:autoSpaceDN w:val="0"/>
        <w:adjustRightInd w:val="0"/>
        <w:rPr>
          <w:b/>
          <w:bCs/>
        </w:rPr>
      </w:pPr>
    </w:p>
    <w:p w:rsidR="001823D4" w:rsidRPr="00F2579F" w:rsidRDefault="001823D4" w:rsidP="001823D4">
      <w:pPr>
        <w:widowControl w:val="0"/>
        <w:tabs>
          <w:tab w:val="left" w:pos="142"/>
          <w:tab w:val="left" w:pos="284"/>
        </w:tabs>
        <w:autoSpaceDE w:val="0"/>
        <w:autoSpaceDN w:val="0"/>
        <w:adjustRightInd w:val="0"/>
        <w:ind w:left="-567" w:firstLine="340"/>
        <w:jc w:val="right"/>
        <w:rPr>
          <w:b/>
          <w:bCs/>
        </w:rPr>
      </w:pPr>
    </w:p>
    <w:p w:rsidR="001823D4" w:rsidRPr="001823D4" w:rsidRDefault="001823D4" w:rsidP="001823D4">
      <w:pPr>
        <w:ind w:left="4111"/>
        <w:rPr>
          <w:rFonts w:ascii="Times New Roman" w:hAnsi="Times New Roman" w:cs="Times New Roman"/>
          <w:sz w:val="28"/>
          <w:szCs w:val="28"/>
        </w:rPr>
      </w:pPr>
      <w:r w:rsidRPr="001823D4">
        <w:rPr>
          <w:rFonts w:ascii="Times New Roman" w:hAnsi="Times New Roman" w:cs="Times New Roman"/>
          <w:sz w:val="28"/>
          <w:szCs w:val="28"/>
        </w:rPr>
        <w:t xml:space="preserve">       В </w:t>
      </w:r>
      <w:r w:rsidR="00345A81">
        <w:rPr>
          <w:rFonts w:ascii="Times New Roman" w:hAnsi="Times New Roman" w:cs="Times New Roman"/>
          <w:sz w:val="28"/>
          <w:szCs w:val="28"/>
        </w:rPr>
        <w:t>______</w:t>
      </w:r>
      <w:r w:rsidRPr="001823D4">
        <w:rPr>
          <w:rFonts w:ascii="Times New Roman" w:hAnsi="Times New Roman" w:cs="Times New Roman"/>
          <w:sz w:val="28"/>
          <w:szCs w:val="28"/>
        </w:rPr>
        <w:t>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(наименование органа, предоставляющего государственную/муниципальную услугу)</w:t>
      </w:r>
    </w:p>
    <w:p w:rsidR="001823D4" w:rsidRPr="001823D4" w:rsidRDefault="001823D4" w:rsidP="001823D4">
      <w:pPr>
        <w:ind w:left="3545" w:firstLine="709"/>
        <w:rPr>
          <w:rFonts w:ascii="Times New Roman" w:hAnsi="Times New Roman" w:cs="Times New Roman"/>
          <w:sz w:val="28"/>
          <w:szCs w:val="28"/>
        </w:rPr>
      </w:pPr>
      <w:r w:rsidRPr="001823D4">
        <w:rPr>
          <w:rFonts w:ascii="Times New Roman" w:hAnsi="Times New Roman" w:cs="Times New Roman"/>
          <w:sz w:val="28"/>
          <w:szCs w:val="28"/>
        </w:rPr>
        <w:t xml:space="preserve">     </w:t>
      </w:r>
      <w:r w:rsidR="00345A81">
        <w:rPr>
          <w:rFonts w:ascii="Times New Roman" w:hAnsi="Times New Roman" w:cs="Times New Roman"/>
          <w:sz w:val="28"/>
          <w:szCs w:val="28"/>
        </w:rPr>
        <w:t xml:space="preserve"> __</w:t>
      </w:r>
      <w:r w:rsidRPr="001823D4">
        <w:rPr>
          <w:rFonts w:ascii="Times New Roman" w:hAnsi="Times New Roman" w:cs="Times New Roman"/>
          <w:sz w:val="28"/>
          <w:szCs w:val="28"/>
        </w:rPr>
        <w:t>___________________________________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1823D4" w:rsidRDefault="001823D4" w:rsidP="001823D4">
      <w:pPr>
        <w:ind w:left="4254"/>
        <w:rPr>
          <w:rFonts w:ascii="Times New Roman" w:hAnsi="Times New Roman" w:cs="Times New Roman"/>
          <w:sz w:val="28"/>
          <w:szCs w:val="28"/>
        </w:rPr>
      </w:pPr>
      <w:r w:rsidRPr="001823D4">
        <w:rPr>
          <w:rFonts w:ascii="Times New Roman" w:hAnsi="Times New Roman" w:cs="Times New Roman"/>
          <w:sz w:val="28"/>
          <w:szCs w:val="28"/>
        </w:rPr>
        <w:t xml:space="preserve">     От</w:t>
      </w:r>
      <w:r w:rsidR="00345A81">
        <w:rPr>
          <w:rFonts w:ascii="Times New Roman" w:hAnsi="Times New Roman" w:cs="Times New Roman"/>
          <w:sz w:val="28"/>
          <w:szCs w:val="28"/>
        </w:rPr>
        <w:t>_________</w:t>
      </w:r>
      <w:r w:rsidRPr="001823D4">
        <w:rPr>
          <w:rFonts w:ascii="Times New Roman" w:hAnsi="Times New Roman" w:cs="Times New Roman"/>
          <w:sz w:val="28"/>
          <w:szCs w:val="28"/>
        </w:rPr>
        <w:t>_____________________________</w:t>
      </w:r>
    </w:p>
    <w:p w:rsidR="001823D4" w:rsidRPr="001823D4" w:rsidRDefault="001823D4" w:rsidP="001823D4">
      <w:pPr>
        <w:ind w:left="4820"/>
        <w:jc w:val="center"/>
        <w:rPr>
          <w:rFonts w:ascii="Times New Roman" w:hAnsi="Times New Roman" w:cs="Times New Roman"/>
          <w:sz w:val="28"/>
          <w:szCs w:val="28"/>
        </w:rPr>
      </w:pPr>
      <w:r w:rsidRPr="001823D4">
        <w:rPr>
          <w:rFonts w:ascii="Times New Roman" w:hAnsi="Times New Roman" w:cs="Times New Roman"/>
          <w:sz w:val="28"/>
          <w:szCs w:val="28"/>
        </w:rPr>
        <w:t>(ФИО заявителя)</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проживания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Телефон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эл/почты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1823D4">
        <w:rPr>
          <w:rFonts w:ascii="Times New Roman" w:hAnsi="Times New Roman" w:cs="Times New Roman"/>
          <w:b/>
          <w:sz w:val="28"/>
          <w:szCs w:val="28"/>
        </w:rPr>
        <w:t>ЖАЛОБА</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____________________</w:t>
      </w:r>
      <w:r>
        <w:rPr>
          <w:rFonts w:ascii="Times New Roman" w:hAnsi="Times New Roman" w:cs="Times New Roman"/>
          <w:sz w:val="28"/>
          <w:szCs w:val="28"/>
        </w:rPr>
        <w:t>__________________</w:t>
      </w:r>
      <w:r w:rsidRPr="001823D4">
        <w:rPr>
          <w:rFonts w:ascii="Times New Roman" w:hAnsi="Times New Roman" w:cs="Times New Roman"/>
          <w:sz w:val="28"/>
          <w:szCs w:val="28"/>
        </w:rPr>
        <w:t>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_________________</w:t>
      </w:r>
      <w:r w:rsidRPr="001823D4">
        <w:rPr>
          <w:rFonts w:ascii="Times New Roman" w:hAnsi="Times New Roman" w:cs="Times New Roman"/>
          <w:sz w:val="28"/>
          <w:szCs w:val="28"/>
        </w:rPr>
        <w:t>_____________________________________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w:t>
      </w:r>
      <w:r w:rsidRPr="001823D4">
        <w:rPr>
          <w:rFonts w:ascii="Times New Roman" w:hAnsi="Times New Roman" w:cs="Times New Roman"/>
          <w:sz w:val="28"/>
          <w:szCs w:val="28"/>
        </w:rPr>
        <w:t>____________________________________</w:t>
      </w:r>
      <w:r w:rsidRPr="001823D4">
        <w:rPr>
          <w:rFonts w:ascii="Times New Roman" w:hAnsi="Times New Roman" w:cs="Times New Roman"/>
          <w:sz w:val="28"/>
          <w:szCs w:val="28"/>
          <w:u w:val="single"/>
        </w:rPr>
        <w:t xml:space="preserve">   </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w:t>
      </w:r>
      <w:r>
        <w:rPr>
          <w:rFonts w:ascii="Times New Roman" w:hAnsi="Times New Roman" w:cs="Times New Roman"/>
          <w:sz w:val="28"/>
          <w:szCs w:val="28"/>
        </w:rPr>
        <w:t>______________</w:t>
      </w:r>
      <w:r w:rsidRPr="001823D4">
        <w:rPr>
          <w:rFonts w:ascii="Times New Roman" w:hAnsi="Times New Roman" w:cs="Times New Roman"/>
          <w:sz w:val="28"/>
          <w:szCs w:val="28"/>
        </w:rPr>
        <w:t>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w:t>
      </w:r>
      <w:r>
        <w:rPr>
          <w:rFonts w:ascii="Times New Roman" w:hAnsi="Times New Roman" w:cs="Times New Roman"/>
          <w:sz w:val="28"/>
          <w:szCs w:val="28"/>
        </w:rPr>
        <w:t>________________</w:t>
      </w:r>
      <w:r w:rsidRPr="001823D4">
        <w:rPr>
          <w:rFonts w:ascii="Times New Roman" w:hAnsi="Times New Roman" w:cs="Times New Roman"/>
          <w:sz w:val="28"/>
          <w:szCs w:val="28"/>
        </w:rPr>
        <w:t>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w:t>
      </w:r>
      <w:r>
        <w:rPr>
          <w:rFonts w:ascii="Times New Roman" w:hAnsi="Times New Roman" w:cs="Times New Roman"/>
          <w:sz w:val="28"/>
          <w:szCs w:val="28"/>
        </w:rPr>
        <w:t>____________</w:t>
      </w:r>
      <w:r w:rsidRPr="001823D4">
        <w:rPr>
          <w:rFonts w:ascii="Times New Roman" w:hAnsi="Times New Roman" w:cs="Times New Roman"/>
          <w:sz w:val="28"/>
          <w:szCs w:val="28"/>
        </w:rPr>
        <w:t>____________________________________</w:t>
      </w:r>
    </w:p>
    <w:p w:rsidR="001823D4" w:rsidRPr="001823D4" w:rsidRDefault="001823D4" w:rsidP="001823D4">
      <w:pPr>
        <w:pStyle w:val="ConsPlusNonformat"/>
        <w:ind w:left="993" w:firstLine="141"/>
        <w:jc w:val="center"/>
        <w:rPr>
          <w:rFonts w:ascii="Times New Roman" w:hAnsi="Times New Roman" w:cs="Times New Roman"/>
          <w:sz w:val="28"/>
          <w:szCs w:val="28"/>
        </w:rPr>
      </w:pPr>
      <w:r w:rsidRPr="001823D4">
        <w:rPr>
          <w:rFonts w:ascii="Times New Roman" w:hAnsi="Times New Roman" w:cs="Times New Roman"/>
          <w:sz w:val="28"/>
          <w:szCs w:val="28"/>
        </w:rPr>
        <w:t xml:space="preserve"> (указать причину жалобы, дату и т.д.)</w:t>
      </w:r>
    </w:p>
    <w:p w:rsidR="001823D4" w:rsidRPr="001823D4" w:rsidRDefault="001823D4" w:rsidP="001823D4">
      <w:pPr>
        <w:pStyle w:val="ConsPlusNonformat"/>
        <w:ind w:left="993"/>
        <w:rPr>
          <w:rFonts w:ascii="Times New Roman" w:hAnsi="Times New Roman" w:cs="Times New Roman"/>
          <w:sz w:val="28"/>
          <w:szCs w:val="28"/>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В подтверждение вышеизложенного прилагаю следующие документы:</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1. ___________________</w:t>
      </w:r>
      <w:r>
        <w:rPr>
          <w:rFonts w:ascii="Times New Roman" w:hAnsi="Times New Roman" w:cs="Times New Roman"/>
          <w:sz w:val="28"/>
          <w:szCs w:val="28"/>
        </w:rPr>
        <w:t>_______________________</w:t>
      </w:r>
      <w:r w:rsidRPr="001823D4">
        <w:rPr>
          <w:rFonts w:ascii="Times New Roman" w:hAnsi="Times New Roman" w:cs="Times New Roman"/>
          <w:sz w:val="28"/>
          <w:szCs w:val="28"/>
        </w:rPr>
        <w:t>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u w:val="single"/>
        </w:rPr>
      </w:pPr>
      <w:r w:rsidRPr="001823D4">
        <w:rPr>
          <w:rFonts w:ascii="Times New Roman" w:hAnsi="Times New Roman" w:cs="Times New Roman"/>
          <w:sz w:val="28"/>
          <w:szCs w:val="28"/>
        </w:rPr>
        <w:t>2. _____________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rPr>
      </w:pPr>
      <w:r w:rsidRPr="001823D4">
        <w:rPr>
          <w:rFonts w:ascii="Times New Roman" w:hAnsi="Times New Roman" w:cs="Times New Roman"/>
          <w:sz w:val="28"/>
          <w:szCs w:val="28"/>
        </w:rPr>
        <w:t>3. 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_____________________________</w:t>
      </w:r>
      <w:r w:rsidRPr="001823D4">
        <w:rPr>
          <w:rFonts w:ascii="Times New Roman" w:hAnsi="Times New Roman" w:cs="Times New Roman"/>
          <w:sz w:val="28"/>
          <w:szCs w:val="28"/>
          <w:u w:val="single"/>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(дата)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(подпись)</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Жалобу принял:</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Дата</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proofErr w:type="spellStart"/>
      <w:proofErr w:type="gramStart"/>
      <w:r w:rsidRPr="001823D4">
        <w:rPr>
          <w:rFonts w:ascii="Times New Roman" w:hAnsi="Times New Roman" w:cs="Times New Roman"/>
          <w:sz w:val="28"/>
          <w:szCs w:val="28"/>
        </w:rPr>
        <w:t>вх</w:t>
      </w:r>
      <w:proofErr w:type="spellEnd"/>
      <w:r w:rsidRPr="001823D4">
        <w:rPr>
          <w:rFonts w:ascii="Times New Roman" w:hAnsi="Times New Roman" w:cs="Times New Roman"/>
          <w:sz w:val="28"/>
          <w:szCs w:val="28"/>
        </w:rPr>
        <w:t>.№</w:t>
      </w:r>
      <w:proofErr w:type="gramEnd"/>
      <w:r w:rsidRPr="001823D4">
        <w:rPr>
          <w:rFonts w:ascii="Times New Roman" w:hAnsi="Times New Roman" w:cs="Times New Roman"/>
          <w:sz w:val="28"/>
          <w:szCs w:val="28"/>
        </w:rPr>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Специалист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(ФИО)</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подпись</w:t>
      </w:r>
    </w:p>
    <w:p w:rsidR="00B0231C" w:rsidRDefault="00B0231C" w:rsidP="003D4E30">
      <w:pPr>
        <w:pStyle w:val="a4"/>
        <w:ind w:firstLine="540"/>
        <w:jc w:val="both"/>
        <w:rPr>
          <w:b w:val="0"/>
          <w:sz w:val="28"/>
          <w:szCs w:val="28"/>
        </w:rPr>
      </w:pPr>
    </w:p>
    <w:p w:rsidR="00552053" w:rsidRDefault="00E23D2D" w:rsidP="00552053">
      <w:pPr>
        <w:pStyle w:val="a4"/>
        <w:tabs>
          <w:tab w:val="left" w:pos="142"/>
          <w:tab w:val="left" w:pos="284"/>
        </w:tabs>
        <w:ind w:right="-2" w:firstLine="567"/>
        <w:jc w:val="right"/>
        <w:rPr>
          <w:b w:val="0"/>
          <w:sz w:val="28"/>
          <w:szCs w:val="28"/>
        </w:rPr>
      </w:pPr>
      <w:r>
        <w:rPr>
          <w:b w:val="0"/>
          <w:sz w:val="28"/>
          <w:szCs w:val="28"/>
        </w:rPr>
        <w:lastRenderedPageBreak/>
        <w:t>Приложение №5</w:t>
      </w:r>
      <w:r w:rsidR="00552053">
        <w:rPr>
          <w:b w:val="0"/>
          <w:sz w:val="28"/>
          <w:szCs w:val="28"/>
        </w:rPr>
        <w:t xml:space="preserve"> </w:t>
      </w: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552053" w:rsidRPr="00823E12" w:rsidRDefault="00552053" w:rsidP="00552053">
      <w:pPr>
        <w:spacing w:after="200" w:line="276" w:lineRule="auto"/>
        <w:jc w:val="center"/>
        <w:rPr>
          <w:rFonts w:eastAsia="Calibri"/>
          <w:b/>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374046" w:rsidRPr="007E5799" w:rsidRDefault="00374046" w:rsidP="00552053">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374046" w:rsidRPr="007E5799" w:rsidRDefault="00374046" w:rsidP="00552053">
                      <w:pPr>
                        <w:jc w:val="center"/>
                      </w:pPr>
                      <w:r w:rsidRPr="007E5799">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7E5799" w:rsidRDefault="00374046" w:rsidP="00552053">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374046" w:rsidRPr="007E5799" w:rsidRDefault="00374046" w:rsidP="00552053">
                      <w:pPr>
                        <w:jc w:val="center"/>
                      </w:pPr>
                      <w:r w:rsidRPr="007E5799">
                        <w:t>Регистрация заявления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7E5799" w:rsidRDefault="00374046" w:rsidP="00552053">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374046" w:rsidRPr="007E5799" w:rsidRDefault="00374046" w:rsidP="00552053">
                      <w:pPr>
                        <w:jc w:val="center"/>
                      </w:pPr>
                      <w:r w:rsidRPr="007E5799">
                        <w:t>Назначение ответственного исполнителя</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552053">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374046" w:rsidRPr="00532A16" w:rsidRDefault="00374046" w:rsidP="00552053">
                      <w:pPr>
                        <w:jc w:val="center"/>
                      </w:pPr>
                      <w:r w:rsidRPr="00532A16">
                        <w:t>Передача документов ответственному исполнителю</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552053">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374046" w:rsidRPr="00532A16" w:rsidRDefault="00374046" w:rsidP="00552053">
                      <w:pPr>
                        <w:jc w:val="center"/>
                      </w:pPr>
                      <w:r w:rsidRPr="00532A16">
                        <w:t>Проверка наличия документов</w:t>
                      </w:r>
                    </w:p>
                  </w:txbxContent>
                </v:textbox>
              </v:rect>
            </w:pict>
          </mc:Fallback>
        </mc:AlternateContent>
      </w: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tabs>
          <w:tab w:val="left" w:pos="1605"/>
          <w:tab w:val="left" w:pos="6945"/>
        </w:tabs>
        <w:rPr>
          <w:rFonts w:eastAsia="Calibri"/>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552053">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374046" w:rsidRPr="00532A16" w:rsidRDefault="00374046" w:rsidP="00552053">
                      <w:pPr>
                        <w:jc w:val="center"/>
                      </w:pPr>
                      <w:r w:rsidRPr="00532A16">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552053" w:rsidRPr="00823E12" w:rsidRDefault="00552053" w:rsidP="00552053">
      <w:pPr>
        <w:spacing w:line="276" w:lineRule="auto"/>
        <w:rPr>
          <w:rFonts w:eastAsia="Calibri"/>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823E12">
        <w:rPr>
          <w:rFonts w:eastAsia="Calibri"/>
        </w:rPr>
        <w:tab/>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552053">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374046" w:rsidRPr="00532A16" w:rsidRDefault="00374046" w:rsidP="00552053">
                      <w:pPr>
                        <w:jc w:val="center"/>
                      </w:pPr>
                      <w:r w:rsidRPr="00532A16">
                        <w:t>Рассмотрение документов</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tabs>
          <w:tab w:val="center" w:pos="4677"/>
          <w:tab w:val="right" w:pos="9355"/>
        </w:tabs>
        <w:rPr>
          <w:rFonts w:eastAsia="Calibri"/>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552053">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374046" w:rsidRPr="00532A16" w:rsidRDefault="00374046" w:rsidP="00552053">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552053" w:rsidRPr="00823E12" w:rsidRDefault="00552053" w:rsidP="00552053">
      <w:pPr>
        <w:tabs>
          <w:tab w:val="center" w:pos="4677"/>
          <w:tab w:val="right" w:pos="9355"/>
        </w:tabs>
        <w:rPr>
          <w:rFonts w:ascii="Calibri" w:eastAsia="Calibri" w:hAnsi="Calibri"/>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552053">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374046" w:rsidRPr="00532A16" w:rsidRDefault="00374046" w:rsidP="00552053">
                      <w:pPr>
                        <w:jc w:val="center"/>
                      </w:pPr>
                      <w:r>
                        <w:t>Окончание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6C592D">
                            <w:pPr>
                              <w:jc w:val="center"/>
                            </w:pPr>
                            <w:r>
                              <w:t>Выдача решения о признании молодой семьи участником программы</w:t>
                            </w:r>
                          </w:p>
                          <w:p w:rsidR="00374046" w:rsidRPr="00532A16" w:rsidRDefault="00374046" w:rsidP="00552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374046" w:rsidRPr="00532A16" w:rsidRDefault="00374046" w:rsidP="006C592D">
                      <w:pPr>
                        <w:jc w:val="center"/>
                      </w:pPr>
                      <w:r>
                        <w:t>Выдача решения о признании молодой семьи участником программы</w:t>
                      </w:r>
                    </w:p>
                    <w:p w:rsidR="00374046" w:rsidRPr="00532A16" w:rsidRDefault="00374046" w:rsidP="00552053">
                      <w:pPr>
                        <w:jc w:val="center"/>
                      </w:pP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6C592D">
                            <w:pPr>
                              <w:jc w:val="center"/>
                            </w:pPr>
                            <w:r>
                              <w:t>Выдача решения об отказе в признании</w:t>
                            </w:r>
                            <w:r w:rsidRPr="00D878F4">
                              <w:t xml:space="preserve"> молодой семьи участником программы</w:t>
                            </w:r>
                            <w:r>
                              <w:t xml:space="preserve"> </w:t>
                            </w:r>
                          </w:p>
                          <w:p w:rsidR="00374046" w:rsidRPr="00532A16" w:rsidRDefault="00374046" w:rsidP="00552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374046" w:rsidRPr="00532A16" w:rsidRDefault="00374046" w:rsidP="006C592D">
                      <w:pPr>
                        <w:jc w:val="center"/>
                      </w:pPr>
                      <w:r>
                        <w:t>Выдача решения об отказе в признании</w:t>
                      </w:r>
                      <w:r w:rsidRPr="00D878F4">
                        <w:t xml:space="preserve"> молодой семьи участником программы</w:t>
                      </w:r>
                      <w:r>
                        <w:t xml:space="preserve"> </w:t>
                      </w:r>
                    </w:p>
                    <w:p w:rsidR="00374046" w:rsidRPr="00532A16" w:rsidRDefault="00374046" w:rsidP="00552053">
                      <w:pPr>
                        <w:jc w:val="center"/>
                      </w:pPr>
                    </w:p>
                  </w:txbxContent>
                </v:textbox>
              </v:rect>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552053" w:rsidRPr="00FF1DBA"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7E1EBB" w:rsidRPr="001823D4" w:rsidRDefault="007E1EBB" w:rsidP="003D4E30">
      <w:pPr>
        <w:pStyle w:val="a4"/>
        <w:ind w:firstLine="540"/>
        <w:jc w:val="both"/>
        <w:rPr>
          <w:b w:val="0"/>
          <w:sz w:val="28"/>
          <w:szCs w:val="28"/>
        </w:rPr>
      </w:pPr>
      <w:r>
        <w:rPr>
          <w:b w:val="0"/>
          <w:noProof/>
          <w:sz w:val="28"/>
          <w:szCs w:val="28"/>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374046" w:rsidRPr="00532A16" w:rsidRDefault="00374046"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374046" w:rsidRPr="00532A16" w:rsidRDefault="00374046"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1823D4" w:rsidSect="00F33B1C">
      <w:pgSz w:w="11906" w:h="16838"/>
      <w:pgMar w:top="1134"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FC" w:rsidRDefault="00DB3FFC" w:rsidP="00983074">
      <w:r>
        <w:separator/>
      </w:r>
    </w:p>
  </w:endnote>
  <w:endnote w:type="continuationSeparator" w:id="0">
    <w:p w:rsidR="00DB3FFC" w:rsidRDefault="00DB3FFC"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80698"/>
      <w:docPartObj>
        <w:docPartGallery w:val="Page Numbers (Bottom of Page)"/>
        <w:docPartUnique/>
      </w:docPartObj>
    </w:sdtPr>
    <w:sdtContent>
      <w:p w:rsidR="00374046" w:rsidRDefault="00374046">
        <w:pPr>
          <w:pStyle w:val="af4"/>
          <w:jc w:val="right"/>
        </w:pPr>
        <w:r>
          <w:fldChar w:fldCharType="begin"/>
        </w:r>
        <w:r>
          <w:instrText>PAGE   \* MERGEFORMAT</w:instrText>
        </w:r>
        <w:r>
          <w:fldChar w:fldCharType="separate"/>
        </w:r>
        <w:r w:rsidR="001D5CA8">
          <w:rPr>
            <w:noProof/>
          </w:rPr>
          <w:t>34</w:t>
        </w:r>
        <w:r>
          <w:fldChar w:fldCharType="end"/>
        </w:r>
      </w:p>
    </w:sdtContent>
  </w:sdt>
  <w:p w:rsidR="00374046" w:rsidRDefault="0037404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FC" w:rsidRDefault="00DB3FFC" w:rsidP="00983074">
      <w:r>
        <w:separator/>
      </w:r>
    </w:p>
  </w:footnote>
  <w:footnote w:type="continuationSeparator" w:id="0">
    <w:p w:rsidR="00DB3FFC" w:rsidRDefault="00DB3FFC"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54AA6"/>
    <w:rsid w:val="00063170"/>
    <w:rsid w:val="00076A9C"/>
    <w:rsid w:val="000C5DB8"/>
    <w:rsid w:val="00100848"/>
    <w:rsid w:val="00155347"/>
    <w:rsid w:val="00166C13"/>
    <w:rsid w:val="00172291"/>
    <w:rsid w:val="00180597"/>
    <w:rsid w:val="001808F5"/>
    <w:rsid w:val="001823D4"/>
    <w:rsid w:val="001840C9"/>
    <w:rsid w:val="001C1E18"/>
    <w:rsid w:val="001D5CA8"/>
    <w:rsid w:val="001D7181"/>
    <w:rsid w:val="001E4DF9"/>
    <w:rsid w:val="00210370"/>
    <w:rsid w:val="00273495"/>
    <w:rsid w:val="00274A26"/>
    <w:rsid w:val="002765D5"/>
    <w:rsid w:val="002B5216"/>
    <w:rsid w:val="002B6268"/>
    <w:rsid w:val="002B672A"/>
    <w:rsid w:val="002D37FB"/>
    <w:rsid w:val="002D663A"/>
    <w:rsid w:val="002E4432"/>
    <w:rsid w:val="00332823"/>
    <w:rsid w:val="00345A81"/>
    <w:rsid w:val="003541F9"/>
    <w:rsid w:val="00374046"/>
    <w:rsid w:val="00375739"/>
    <w:rsid w:val="00382BF7"/>
    <w:rsid w:val="003A5A55"/>
    <w:rsid w:val="003B7DAB"/>
    <w:rsid w:val="003C1FE5"/>
    <w:rsid w:val="003D4E30"/>
    <w:rsid w:val="003D52A6"/>
    <w:rsid w:val="003F6CEC"/>
    <w:rsid w:val="00401236"/>
    <w:rsid w:val="0040239E"/>
    <w:rsid w:val="0042272C"/>
    <w:rsid w:val="004405A0"/>
    <w:rsid w:val="00455AAC"/>
    <w:rsid w:val="00472038"/>
    <w:rsid w:val="00480573"/>
    <w:rsid w:val="004C0CD8"/>
    <w:rsid w:val="004D5DEA"/>
    <w:rsid w:val="004E4C84"/>
    <w:rsid w:val="004F0FC7"/>
    <w:rsid w:val="005104F9"/>
    <w:rsid w:val="00540E6A"/>
    <w:rsid w:val="00541DBD"/>
    <w:rsid w:val="00552053"/>
    <w:rsid w:val="005544CF"/>
    <w:rsid w:val="005663EF"/>
    <w:rsid w:val="00566BA5"/>
    <w:rsid w:val="00570A1D"/>
    <w:rsid w:val="0057200E"/>
    <w:rsid w:val="00577CB8"/>
    <w:rsid w:val="005B5E36"/>
    <w:rsid w:val="005C027E"/>
    <w:rsid w:val="005C61C0"/>
    <w:rsid w:val="005C7EA3"/>
    <w:rsid w:val="005D2DF1"/>
    <w:rsid w:val="005D686A"/>
    <w:rsid w:val="00625FF0"/>
    <w:rsid w:val="0062608F"/>
    <w:rsid w:val="0065050D"/>
    <w:rsid w:val="006526F0"/>
    <w:rsid w:val="00662E6F"/>
    <w:rsid w:val="00674045"/>
    <w:rsid w:val="006807C4"/>
    <w:rsid w:val="006C592D"/>
    <w:rsid w:val="006D0A04"/>
    <w:rsid w:val="006D3F8A"/>
    <w:rsid w:val="006E01B3"/>
    <w:rsid w:val="006F6267"/>
    <w:rsid w:val="0071244C"/>
    <w:rsid w:val="00717019"/>
    <w:rsid w:val="00723C28"/>
    <w:rsid w:val="0076004A"/>
    <w:rsid w:val="007900DA"/>
    <w:rsid w:val="007A4A07"/>
    <w:rsid w:val="007A56DC"/>
    <w:rsid w:val="007B43D7"/>
    <w:rsid w:val="007D42D1"/>
    <w:rsid w:val="007E1EBB"/>
    <w:rsid w:val="007E7937"/>
    <w:rsid w:val="00800166"/>
    <w:rsid w:val="008062FC"/>
    <w:rsid w:val="0081199D"/>
    <w:rsid w:val="008130EA"/>
    <w:rsid w:val="00816DC8"/>
    <w:rsid w:val="00824084"/>
    <w:rsid w:val="00851E7C"/>
    <w:rsid w:val="008711D9"/>
    <w:rsid w:val="0088433A"/>
    <w:rsid w:val="008927E1"/>
    <w:rsid w:val="008A2771"/>
    <w:rsid w:val="008D48E3"/>
    <w:rsid w:val="008E2CFA"/>
    <w:rsid w:val="009030FC"/>
    <w:rsid w:val="00927D1B"/>
    <w:rsid w:val="009553AE"/>
    <w:rsid w:val="00983074"/>
    <w:rsid w:val="009A465A"/>
    <w:rsid w:val="009B7B8F"/>
    <w:rsid w:val="009E009B"/>
    <w:rsid w:val="009F5B87"/>
    <w:rsid w:val="00A20F29"/>
    <w:rsid w:val="00A32757"/>
    <w:rsid w:val="00A63DB9"/>
    <w:rsid w:val="00AA1AE0"/>
    <w:rsid w:val="00AA62E7"/>
    <w:rsid w:val="00AE0884"/>
    <w:rsid w:val="00B0231C"/>
    <w:rsid w:val="00B15A19"/>
    <w:rsid w:val="00B246B4"/>
    <w:rsid w:val="00B65B74"/>
    <w:rsid w:val="00BA01FB"/>
    <w:rsid w:val="00BA3A82"/>
    <w:rsid w:val="00BB3C97"/>
    <w:rsid w:val="00BC1EE9"/>
    <w:rsid w:val="00BC3F71"/>
    <w:rsid w:val="00BD46F3"/>
    <w:rsid w:val="00BF08B5"/>
    <w:rsid w:val="00BF276F"/>
    <w:rsid w:val="00C1123C"/>
    <w:rsid w:val="00C25C52"/>
    <w:rsid w:val="00C549FE"/>
    <w:rsid w:val="00C57DB7"/>
    <w:rsid w:val="00C7376A"/>
    <w:rsid w:val="00C81852"/>
    <w:rsid w:val="00C93543"/>
    <w:rsid w:val="00C96EEA"/>
    <w:rsid w:val="00C97258"/>
    <w:rsid w:val="00CA7EE4"/>
    <w:rsid w:val="00CE5C3F"/>
    <w:rsid w:val="00D2614F"/>
    <w:rsid w:val="00D356C4"/>
    <w:rsid w:val="00D36816"/>
    <w:rsid w:val="00D51DB5"/>
    <w:rsid w:val="00D71009"/>
    <w:rsid w:val="00D718D7"/>
    <w:rsid w:val="00DB3FFC"/>
    <w:rsid w:val="00DB4150"/>
    <w:rsid w:val="00DE5629"/>
    <w:rsid w:val="00DF13CB"/>
    <w:rsid w:val="00E060C3"/>
    <w:rsid w:val="00E17BD1"/>
    <w:rsid w:val="00E23D2D"/>
    <w:rsid w:val="00E2734E"/>
    <w:rsid w:val="00E34CF8"/>
    <w:rsid w:val="00E46C26"/>
    <w:rsid w:val="00E47CE5"/>
    <w:rsid w:val="00E50856"/>
    <w:rsid w:val="00E542B2"/>
    <w:rsid w:val="00E60D8C"/>
    <w:rsid w:val="00E63B5A"/>
    <w:rsid w:val="00E6727F"/>
    <w:rsid w:val="00E806B3"/>
    <w:rsid w:val="00EB282E"/>
    <w:rsid w:val="00EC5AA9"/>
    <w:rsid w:val="00F33B1C"/>
    <w:rsid w:val="00F51D93"/>
    <w:rsid w:val="00FA5F3A"/>
    <w:rsid w:val="00FB7C26"/>
    <w:rsid w:val="00FC071A"/>
    <w:rsid w:val="00FD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D811"/>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3C1FE5"/>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mailto:jilotdel@gtn.ru" TargetMode="External"/><Relationship Id="rId2" Type="http://schemas.openxmlformats.org/officeDocument/2006/relationships/numbering" Target="numbering.xml"/><Relationship Id="rId16" Type="http://schemas.openxmlformats.org/officeDocument/2006/relationships/hyperlink" Target="mailto:radm@gt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http://www.gosuslugi.ru/" TargetMode="External"/><Relationship Id="rId19"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main?base=LAW;n=10742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9C83B-EE19-4EEE-88B8-B9D866B2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11886</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Мостовая Ольга Павловна</cp:lastModifiedBy>
  <cp:revision>21</cp:revision>
  <cp:lastPrinted>2017-09-27T10:25:00Z</cp:lastPrinted>
  <dcterms:created xsi:type="dcterms:W3CDTF">2017-09-27T11:18:00Z</dcterms:created>
  <dcterms:modified xsi:type="dcterms:W3CDTF">2017-09-28T06:37:00Z</dcterms:modified>
</cp:coreProperties>
</file>