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4E2B60">
              <w:rPr>
                <w:sz w:val="28"/>
                <w:szCs w:val="28"/>
              </w:rPr>
              <w:t>27</w:t>
            </w:r>
            <w:r w:rsidR="003836DA" w:rsidRPr="00CC3FA4">
              <w:rPr>
                <w:sz w:val="28"/>
                <w:szCs w:val="28"/>
              </w:rPr>
              <w:t>.0</w:t>
            </w:r>
            <w:r w:rsidR="00EF0613">
              <w:rPr>
                <w:sz w:val="28"/>
                <w:szCs w:val="28"/>
              </w:rPr>
              <w:t>4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</w:t>
            </w:r>
            <w:r w:rsidR="004E2B60">
              <w:rPr>
                <w:sz w:val="28"/>
                <w:szCs w:val="28"/>
              </w:rPr>
              <w:t>736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  <w:r w:rsidR="005611BC">
              <w:rPr>
                <w:sz w:val="28"/>
                <w:szCs w:val="28"/>
              </w:rPr>
              <w:t xml:space="preserve">  </w:t>
            </w:r>
            <w:proofErr w:type="gramStart"/>
            <w:r w:rsidR="004E2B60">
              <w:rPr>
                <w:sz w:val="28"/>
                <w:szCs w:val="28"/>
              </w:rPr>
              <w:t>по</w:t>
            </w:r>
            <w:proofErr w:type="gramEnd"/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предоставлени</w:t>
            </w:r>
            <w:r w:rsidR="004E2B60">
              <w:rPr>
                <w:sz w:val="28"/>
                <w:szCs w:val="28"/>
              </w:rPr>
              <w:t>ю</w:t>
            </w:r>
            <w:r w:rsidR="008B06B9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Pr="00CC3FA4">
              <w:rPr>
                <w:sz w:val="28"/>
                <w:szCs w:val="28"/>
              </w:rPr>
              <w:t xml:space="preserve"> </w:t>
            </w:r>
            <w:r w:rsidR="004E2B60">
              <w:rPr>
                <w:sz w:val="28"/>
                <w:szCs w:val="28"/>
              </w:rPr>
              <w:t xml:space="preserve">МО «Город Гатчина» </w:t>
            </w:r>
            <w:r w:rsidRPr="00CC3FA4">
              <w:rPr>
                <w:sz w:val="28"/>
                <w:szCs w:val="28"/>
              </w:rPr>
              <w:t xml:space="preserve">«Предоставление  </w:t>
            </w:r>
            <w:r w:rsidR="004E2B60">
              <w:rPr>
                <w:sz w:val="28"/>
                <w:szCs w:val="28"/>
              </w:rPr>
              <w:t>льготы на услуги общего мыльного отделения муниципальных бань</w:t>
            </w:r>
            <w:r w:rsidR="008B06B9">
              <w:rPr>
                <w:sz w:val="28"/>
                <w:szCs w:val="28"/>
              </w:rPr>
              <w:t xml:space="preserve">» </w:t>
            </w:r>
            <w:r w:rsidR="00EF0613">
              <w:rPr>
                <w:sz w:val="28"/>
                <w:szCs w:val="28"/>
              </w:rPr>
              <w:t xml:space="preserve">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</w:t>
            </w:r>
            <w:r w:rsidR="004E2B60">
              <w:rPr>
                <w:sz w:val="28"/>
                <w:szCs w:val="28"/>
              </w:rPr>
              <w:t>68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 xml:space="preserve">административного регламента </w:t>
      </w:r>
      <w:r w:rsidR="004E2B60">
        <w:rPr>
          <w:sz w:val="28"/>
          <w:szCs w:val="28"/>
        </w:rPr>
        <w:t>по</w:t>
      </w:r>
      <w:r w:rsidR="001C1B4E" w:rsidRPr="00CC3FA4">
        <w:rPr>
          <w:sz w:val="28"/>
          <w:szCs w:val="28"/>
        </w:rPr>
        <w:t xml:space="preserve"> предоставлени</w:t>
      </w:r>
      <w:r w:rsidR="004E2B60">
        <w:rPr>
          <w:sz w:val="28"/>
          <w:szCs w:val="28"/>
        </w:rPr>
        <w:t>ю</w:t>
      </w:r>
      <w:r w:rsidR="001C1B4E" w:rsidRPr="00CC3FA4">
        <w:rPr>
          <w:sz w:val="28"/>
          <w:szCs w:val="28"/>
        </w:rPr>
        <w:t xml:space="preserve"> муниципальной услуги  </w:t>
      </w:r>
      <w:r w:rsidR="005611BC">
        <w:rPr>
          <w:sz w:val="28"/>
          <w:szCs w:val="28"/>
        </w:rPr>
        <w:t xml:space="preserve">МО «Город Гатчина» </w:t>
      </w:r>
      <w:r w:rsidR="001C1B4E" w:rsidRPr="00CC3FA4">
        <w:rPr>
          <w:sz w:val="28"/>
          <w:szCs w:val="28"/>
        </w:rPr>
        <w:t xml:space="preserve">«Предоставление </w:t>
      </w:r>
      <w:r w:rsidR="004E2B60">
        <w:rPr>
          <w:sz w:val="28"/>
          <w:szCs w:val="28"/>
        </w:rPr>
        <w:t xml:space="preserve"> льготы на услуги общего мыльного отделения муниципальных бань</w:t>
      </w:r>
      <w:r w:rsidR="004C35CE">
        <w:rPr>
          <w:sz w:val="28"/>
          <w:szCs w:val="28"/>
        </w:rPr>
        <w:t xml:space="preserve">» </w:t>
      </w:r>
      <w:r w:rsidR="001C1B4E">
        <w:rPr>
          <w:sz w:val="28"/>
          <w:szCs w:val="28"/>
        </w:rPr>
        <w:t xml:space="preserve"> в соответствие  </w:t>
      </w:r>
      <w:r w:rsidR="00EF0613">
        <w:rPr>
          <w:sz w:val="28"/>
          <w:szCs w:val="28"/>
        </w:rPr>
        <w:t xml:space="preserve">с </w:t>
      </w:r>
      <w:r w:rsidR="006E1B8E">
        <w:rPr>
          <w:sz w:val="28"/>
          <w:szCs w:val="28"/>
        </w:rPr>
        <w:t xml:space="preserve">изменениями, внесенными в </w:t>
      </w:r>
      <w:r w:rsidR="001C1B4E">
        <w:rPr>
          <w:sz w:val="28"/>
          <w:szCs w:val="28"/>
        </w:rPr>
        <w:t>Федеральны</w:t>
      </w:r>
      <w:r w:rsidR="006E1B8E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</w:t>
      </w:r>
      <w:r w:rsidR="006E1B8E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закон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>вления в Российской Федерации»,</w:t>
      </w:r>
      <w:r w:rsidR="006C6826">
        <w:rPr>
          <w:bCs/>
          <w:sz w:val="28"/>
          <w:szCs w:val="28"/>
        </w:rPr>
        <w:t xml:space="preserve"> постановлением администрации Гатчинского муниципального района от</w:t>
      </w:r>
      <w:proofErr w:type="gramEnd"/>
      <w:r w:rsidR="006C6826">
        <w:rPr>
          <w:bCs/>
          <w:sz w:val="28"/>
          <w:szCs w:val="28"/>
        </w:rPr>
        <w:t xml:space="preserve"> 03.06.2011 № 2307 «О порядке разработки и утверждения административных регламентов предоставления муниципальных услуг»,</w:t>
      </w:r>
      <w:r w:rsidR="00102A7A" w:rsidRPr="00CC3FA4">
        <w:rPr>
          <w:bCs/>
          <w:sz w:val="28"/>
          <w:szCs w:val="28"/>
        </w:rPr>
        <w:t xml:space="preserve">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4E2B60">
        <w:rPr>
          <w:sz w:val="28"/>
          <w:szCs w:val="28"/>
        </w:rPr>
        <w:t>27</w:t>
      </w:r>
      <w:r w:rsidR="00F21929" w:rsidRPr="00CC3FA4">
        <w:rPr>
          <w:sz w:val="28"/>
          <w:szCs w:val="28"/>
        </w:rPr>
        <w:t>.0</w:t>
      </w:r>
      <w:r w:rsidR="00F262A1">
        <w:rPr>
          <w:sz w:val="28"/>
          <w:szCs w:val="28"/>
        </w:rPr>
        <w:t>4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</w:t>
      </w:r>
      <w:r w:rsidR="004E2B60">
        <w:rPr>
          <w:sz w:val="28"/>
          <w:szCs w:val="28"/>
        </w:rPr>
        <w:t>736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4E2B60">
        <w:rPr>
          <w:sz w:val="28"/>
          <w:szCs w:val="28"/>
        </w:rPr>
        <w:t xml:space="preserve">по </w:t>
      </w:r>
      <w:r w:rsidR="00F21929" w:rsidRPr="00CC3FA4">
        <w:rPr>
          <w:sz w:val="28"/>
          <w:szCs w:val="28"/>
        </w:rPr>
        <w:t>предоставлени</w:t>
      </w:r>
      <w:r w:rsidR="004E2B60">
        <w:rPr>
          <w:sz w:val="28"/>
          <w:szCs w:val="28"/>
        </w:rPr>
        <w:t>ю</w:t>
      </w:r>
      <w:r w:rsidR="00F21929" w:rsidRPr="00CC3FA4">
        <w:rPr>
          <w:sz w:val="28"/>
          <w:szCs w:val="28"/>
        </w:rPr>
        <w:t xml:space="preserve"> муниципальной услуги</w:t>
      </w:r>
      <w:r w:rsidR="005611BC">
        <w:rPr>
          <w:sz w:val="28"/>
          <w:szCs w:val="28"/>
        </w:rPr>
        <w:t xml:space="preserve"> МО «Город Гатчина» </w:t>
      </w:r>
      <w:r w:rsidR="00F21929" w:rsidRPr="00CC3FA4">
        <w:rPr>
          <w:sz w:val="28"/>
          <w:szCs w:val="28"/>
        </w:rPr>
        <w:t xml:space="preserve">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«Предоставление</w:t>
      </w:r>
      <w:r w:rsidR="004C35CE">
        <w:rPr>
          <w:sz w:val="28"/>
          <w:szCs w:val="28"/>
        </w:rPr>
        <w:t xml:space="preserve"> </w:t>
      </w:r>
      <w:r w:rsidR="004E2B60">
        <w:rPr>
          <w:sz w:val="28"/>
          <w:szCs w:val="28"/>
        </w:rPr>
        <w:t>льготы на услуги общего мыльного отделения муниципальных бань</w:t>
      </w:r>
      <w:r w:rsidR="004C35CE">
        <w:rPr>
          <w:sz w:val="28"/>
          <w:szCs w:val="28"/>
        </w:rPr>
        <w:t>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4C35CE">
        <w:rPr>
          <w:sz w:val="28"/>
          <w:szCs w:val="28"/>
        </w:rPr>
        <w:t>1</w:t>
      </w:r>
      <w:r w:rsidR="004E2B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муниципальной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6E1B8E">
        <w:rPr>
          <w:sz w:val="28"/>
          <w:szCs w:val="28"/>
        </w:rPr>
        <w:t>5</w:t>
      </w:r>
      <w:r w:rsidR="00A44F82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1B8E">
        <w:rPr>
          <w:sz w:val="28"/>
          <w:szCs w:val="28"/>
        </w:rPr>
        <w:t>«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6E1B8E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</w:t>
      </w:r>
      <w:r w:rsidR="006E1B8E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6E1B8E">
        <w:rPr>
          <w:rStyle w:val="blk"/>
          <w:color w:val="333333"/>
          <w:sz w:val="28"/>
          <w:szCs w:val="28"/>
        </w:rPr>
        <w:t>»</w:t>
      </w:r>
      <w:proofErr w:type="gramEnd"/>
    </w:p>
    <w:p w:rsidR="006E1B8E" w:rsidRDefault="006E28CD" w:rsidP="006E1B8E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6E1B8E">
        <w:rPr>
          <w:rStyle w:val="blk"/>
          <w:color w:val="333333"/>
          <w:sz w:val="28"/>
          <w:szCs w:val="28"/>
        </w:rPr>
        <w:t xml:space="preserve">Пункт 5.8 </w:t>
      </w:r>
      <w:r w:rsidR="006E1B8E">
        <w:rPr>
          <w:sz w:val="28"/>
          <w:szCs w:val="28"/>
        </w:rPr>
        <w:t xml:space="preserve"> раздела </w:t>
      </w:r>
      <w:r w:rsidR="006E1B8E">
        <w:rPr>
          <w:sz w:val="28"/>
          <w:szCs w:val="28"/>
          <w:lang w:val="en-US"/>
        </w:rPr>
        <w:t>V</w:t>
      </w:r>
      <w:r w:rsidR="006E1B8E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изложить в следующей редакции:</w:t>
      </w:r>
    </w:p>
    <w:p w:rsidR="006E1B8E" w:rsidRDefault="006E1B8E" w:rsidP="006E1B8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E1B8E" w:rsidRDefault="006E1B8E" w:rsidP="006E1B8E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sz w:val="28"/>
          <w:szCs w:val="28"/>
        </w:rPr>
        <w:lastRenderedPageBreak/>
        <w:t>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6E1B8E" w:rsidRDefault="006E1B8E" w:rsidP="006E1B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6E1B8E" w:rsidRDefault="006E1B8E" w:rsidP="006E1B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1B8E" w:rsidRPr="004444F8" w:rsidRDefault="006E1B8E" w:rsidP="006E1B8E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E1B8E" w:rsidRDefault="006E1B8E" w:rsidP="006E1B8E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B8E" w:rsidRDefault="006E1B8E" w:rsidP="006E1B8E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6E1B8E" w:rsidRPr="00CC3FA4" w:rsidRDefault="006E1B8E" w:rsidP="006E1B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CC3FA4">
        <w:rPr>
          <w:sz w:val="28"/>
          <w:szCs w:val="28"/>
        </w:rPr>
        <w:t>. Настоящее постановление подлежит опубликованию в</w:t>
      </w:r>
      <w:r>
        <w:rPr>
          <w:sz w:val="28"/>
          <w:szCs w:val="28"/>
        </w:rPr>
        <w:t xml:space="preserve"> газете «Гатчинская правда»</w:t>
      </w:r>
      <w:r w:rsidRPr="00CC3FA4">
        <w:rPr>
          <w:sz w:val="28"/>
          <w:szCs w:val="28"/>
        </w:rPr>
        <w:t xml:space="preserve"> и размещению на официальном сайте  Гатчинского муниципального района в сети </w:t>
      </w:r>
      <w:r>
        <w:rPr>
          <w:sz w:val="28"/>
          <w:szCs w:val="28"/>
        </w:rPr>
        <w:t>И</w:t>
      </w:r>
      <w:r w:rsidRPr="00CC3FA4">
        <w:rPr>
          <w:sz w:val="28"/>
          <w:szCs w:val="28"/>
        </w:rPr>
        <w:t>нтернет,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73931"/>
    <w:rsid w:val="000937F2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C1B4E"/>
    <w:rsid w:val="00213FA4"/>
    <w:rsid w:val="00214899"/>
    <w:rsid w:val="00215750"/>
    <w:rsid w:val="00252480"/>
    <w:rsid w:val="00254A2F"/>
    <w:rsid w:val="0028244A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914E8"/>
    <w:rsid w:val="004B47F1"/>
    <w:rsid w:val="004C35CE"/>
    <w:rsid w:val="004E2B60"/>
    <w:rsid w:val="00500AA9"/>
    <w:rsid w:val="0051248E"/>
    <w:rsid w:val="00532BB2"/>
    <w:rsid w:val="005611BC"/>
    <w:rsid w:val="005849FE"/>
    <w:rsid w:val="005E6402"/>
    <w:rsid w:val="006266B9"/>
    <w:rsid w:val="00681F81"/>
    <w:rsid w:val="006949C7"/>
    <w:rsid w:val="006C5EE9"/>
    <w:rsid w:val="006C6826"/>
    <w:rsid w:val="006D5796"/>
    <w:rsid w:val="006E1B8E"/>
    <w:rsid w:val="006E28CD"/>
    <w:rsid w:val="006F0077"/>
    <w:rsid w:val="007056A9"/>
    <w:rsid w:val="00706459"/>
    <w:rsid w:val="0073249A"/>
    <w:rsid w:val="00765077"/>
    <w:rsid w:val="00780B1D"/>
    <w:rsid w:val="007D2542"/>
    <w:rsid w:val="007F2099"/>
    <w:rsid w:val="008045DA"/>
    <w:rsid w:val="00824931"/>
    <w:rsid w:val="008834F9"/>
    <w:rsid w:val="0088478D"/>
    <w:rsid w:val="0089338E"/>
    <w:rsid w:val="008B06B9"/>
    <w:rsid w:val="008B3F9C"/>
    <w:rsid w:val="008C0147"/>
    <w:rsid w:val="008D61D9"/>
    <w:rsid w:val="008E735E"/>
    <w:rsid w:val="00911E64"/>
    <w:rsid w:val="00924BF8"/>
    <w:rsid w:val="009A1C5E"/>
    <w:rsid w:val="009B32EC"/>
    <w:rsid w:val="009E2E84"/>
    <w:rsid w:val="009F6F61"/>
    <w:rsid w:val="00A101AF"/>
    <w:rsid w:val="00A244A0"/>
    <w:rsid w:val="00A26871"/>
    <w:rsid w:val="00A27A46"/>
    <w:rsid w:val="00A44F82"/>
    <w:rsid w:val="00A77CE1"/>
    <w:rsid w:val="00A86EAE"/>
    <w:rsid w:val="00AA4510"/>
    <w:rsid w:val="00AC3D6C"/>
    <w:rsid w:val="00AE4A9C"/>
    <w:rsid w:val="00B71037"/>
    <w:rsid w:val="00B72D22"/>
    <w:rsid w:val="00B73F65"/>
    <w:rsid w:val="00B902DA"/>
    <w:rsid w:val="00B961D1"/>
    <w:rsid w:val="00BC5FA3"/>
    <w:rsid w:val="00BE1BA3"/>
    <w:rsid w:val="00C30DE0"/>
    <w:rsid w:val="00C34552"/>
    <w:rsid w:val="00C35C3E"/>
    <w:rsid w:val="00C441ED"/>
    <w:rsid w:val="00C76828"/>
    <w:rsid w:val="00C77C06"/>
    <w:rsid w:val="00CC3FA4"/>
    <w:rsid w:val="00CF74EF"/>
    <w:rsid w:val="00D647BB"/>
    <w:rsid w:val="00D663AB"/>
    <w:rsid w:val="00D847D2"/>
    <w:rsid w:val="00E03525"/>
    <w:rsid w:val="00E13F53"/>
    <w:rsid w:val="00E41B00"/>
    <w:rsid w:val="00E56637"/>
    <w:rsid w:val="00E8171E"/>
    <w:rsid w:val="00E8683A"/>
    <w:rsid w:val="00E86A4B"/>
    <w:rsid w:val="00E96BE5"/>
    <w:rsid w:val="00EA5535"/>
    <w:rsid w:val="00EF0613"/>
    <w:rsid w:val="00F21929"/>
    <w:rsid w:val="00F262A1"/>
    <w:rsid w:val="00F47F94"/>
    <w:rsid w:val="00F63060"/>
    <w:rsid w:val="00F948D7"/>
    <w:rsid w:val="00FB0153"/>
    <w:rsid w:val="00FB3A18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37C6-0B76-494B-8652-0D2C708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2018-10-22T08:38:00Z</cp:lastPrinted>
  <dcterms:created xsi:type="dcterms:W3CDTF">2017-11-24T11:04:00Z</dcterms:created>
  <dcterms:modified xsi:type="dcterms:W3CDTF">2018-11-19T13:45:00Z</dcterms:modified>
</cp:coreProperties>
</file>