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409B" w14:textId="51E5A7AF" w:rsidR="00062D32" w:rsidRPr="00062D32" w:rsidRDefault="00062D32" w:rsidP="00062D32">
      <w:pPr>
        <w:spacing w:after="0"/>
        <w:jc w:val="center"/>
        <w:rPr>
          <w:rFonts w:ascii="Times New Roman" w:hAnsi="Times New Roman" w:cs="Times New Roman"/>
        </w:rPr>
      </w:pPr>
      <w:bookmarkStart w:id="0" w:name="_Hlk66964333"/>
      <w:r w:rsidRPr="00062D32">
        <w:rPr>
          <w:rFonts w:ascii="Times New Roman" w:hAnsi="Times New Roman" w:cs="Times New Roman"/>
          <w:noProof/>
        </w:rPr>
        <w:drawing>
          <wp:inline distT="0" distB="0" distL="0" distR="0" wp14:anchorId="038BDA16" wp14:editId="54E0DF5C">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0CD4025" w14:textId="77777777" w:rsidR="00062D32" w:rsidRPr="00062D32" w:rsidRDefault="00062D32" w:rsidP="00062D32">
      <w:pPr>
        <w:spacing w:after="0"/>
        <w:jc w:val="center"/>
        <w:rPr>
          <w:rFonts w:ascii="Times New Roman" w:hAnsi="Times New Roman" w:cs="Times New Roman"/>
        </w:rPr>
      </w:pPr>
    </w:p>
    <w:p w14:paraId="5D228A01"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11153BE8"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76A7F5AA" w14:textId="77777777" w:rsidR="00062D32" w:rsidRPr="00062D32" w:rsidRDefault="00062D32" w:rsidP="00062D32">
      <w:pPr>
        <w:spacing w:after="0"/>
        <w:jc w:val="center"/>
        <w:rPr>
          <w:rFonts w:ascii="Times New Roman" w:hAnsi="Times New Roman" w:cs="Times New Roman"/>
          <w:sz w:val="12"/>
        </w:rPr>
      </w:pPr>
    </w:p>
    <w:p w14:paraId="2488786A" w14:textId="77777777" w:rsidR="00062D32" w:rsidRPr="00062D32" w:rsidRDefault="00062D32" w:rsidP="00062D32">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проект</w:t>
      </w:r>
    </w:p>
    <w:p w14:paraId="22804583" w14:textId="77777777" w:rsidR="00062D32" w:rsidRDefault="00062D32" w:rsidP="00062D32">
      <w:pPr>
        <w:rPr>
          <w:sz w:val="12"/>
        </w:rPr>
      </w:pPr>
    </w:p>
    <w:p w14:paraId="2DF7859D" w14:textId="77777777" w:rsidR="00062D32" w:rsidRDefault="00062D32" w:rsidP="00062D32">
      <w:pPr>
        <w:jc w:val="center"/>
        <w:rPr>
          <w:sz w:val="12"/>
        </w:rPr>
      </w:pPr>
    </w:p>
    <w:p w14:paraId="0BCD9568" w14:textId="77777777" w:rsidR="00062D32" w:rsidRPr="00062D32" w:rsidRDefault="00062D32" w:rsidP="00062D32">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 </w:t>
      </w:r>
    </w:p>
    <w:p w14:paraId="3D90EF0E" w14:textId="77777777" w:rsidR="00937323" w:rsidRPr="00937323" w:rsidRDefault="00937323" w:rsidP="00937323">
      <w:pPr>
        <w:spacing w:after="0"/>
        <w:ind w:right="2125"/>
        <w:jc w:val="both"/>
        <w:rPr>
          <w:rFonts w:ascii="Times New Roman" w:hAnsi="Times New Roman" w:cs="Times New Roman"/>
          <w:sz w:val="28"/>
          <w:szCs w:val="28"/>
        </w:rPr>
      </w:pPr>
      <w:bookmarkStart w:id="1" w:name="_Hlk112143956"/>
      <w:r w:rsidRPr="00937323">
        <w:rPr>
          <w:rFonts w:ascii="Times New Roman" w:hAnsi="Times New Roman" w:cs="Times New Roman"/>
          <w:sz w:val="28"/>
          <w:szCs w:val="28"/>
        </w:rPr>
        <w:t>Об утверждении административного регламента</w:t>
      </w:r>
    </w:p>
    <w:p w14:paraId="7C2FCF10" w14:textId="77777777" w:rsidR="00937323" w:rsidRPr="00937323" w:rsidRDefault="00937323" w:rsidP="00937323">
      <w:pPr>
        <w:widowControl w:val="0"/>
        <w:tabs>
          <w:tab w:val="left" w:pos="142"/>
          <w:tab w:val="left" w:pos="284"/>
        </w:tabs>
        <w:autoSpaceDE w:val="0"/>
        <w:autoSpaceDN w:val="0"/>
        <w:adjustRightInd w:val="0"/>
        <w:spacing w:after="0"/>
        <w:jc w:val="both"/>
        <w:outlineLvl w:val="0"/>
        <w:rPr>
          <w:rFonts w:ascii="Times New Roman" w:hAnsi="Times New Roman" w:cs="Times New Roman"/>
          <w:bCs/>
          <w:sz w:val="28"/>
          <w:szCs w:val="28"/>
        </w:rPr>
      </w:pPr>
      <w:r w:rsidRPr="00937323">
        <w:rPr>
          <w:rFonts w:ascii="Times New Roman" w:hAnsi="Times New Roman" w:cs="Times New Roman"/>
          <w:sz w:val="28"/>
          <w:szCs w:val="28"/>
        </w:rPr>
        <w:t xml:space="preserve">предоставления муниципальной услуги </w:t>
      </w:r>
      <w:r w:rsidRPr="00937323">
        <w:rPr>
          <w:rFonts w:ascii="Times New Roman" w:hAnsi="Times New Roman" w:cs="Times New Roman"/>
          <w:bCs/>
          <w:sz w:val="28"/>
          <w:szCs w:val="28"/>
        </w:rPr>
        <w:t xml:space="preserve"> </w:t>
      </w:r>
    </w:p>
    <w:p w14:paraId="6752E076" w14:textId="77777777" w:rsid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 xml:space="preserve">«Оформление согласия на передачу в </w:t>
      </w:r>
    </w:p>
    <w:p w14:paraId="715F05B1" w14:textId="77777777" w:rsid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поднаем жилого помещения, предоставленного по</w:t>
      </w:r>
    </w:p>
    <w:p w14:paraId="3BCE400F" w14:textId="41D5789A" w:rsid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договору социального найма, находящегося в</w:t>
      </w:r>
    </w:p>
    <w:p w14:paraId="512796FE" w14:textId="35807959" w:rsidR="00937323" w:rsidRP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r w:rsidRPr="00937323">
        <w:rPr>
          <w:rFonts w:ascii="Times New Roman" w:hAnsi="Times New Roman" w:cs="Times New Roman"/>
          <w:bCs/>
          <w:sz w:val="28"/>
          <w:szCs w:val="28"/>
        </w:rPr>
        <w:t>муниципальной собственности МО «Город Гатчина»</w:t>
      </w:r>
    </w:p>
    <w:bookmarkEnd w:id="0"/>
    <w:p w14:paraId="76D8639D" w14:textId="77777777" w:rsidR="00937323" w:rsidRPr="00937323" w:rsidRDefault="00937323" w:rsidP="00937323">
      <w:pPr>
        <w:spacing w:after="0"/>
        <w:ind w:right="2125"/>
        <w:jc w:val="both"/>
        <w:rPr>
          <w:rFonts w:ascii="Times New Roman" w:hAnsi="Times New Roman" w:cs="Times New Roman"/>
          <w:sz w:val="28"/>
          <w:szCs w:val="28"/>
        </w:rPr>
      </w:pPr>
    </w:p>
    <w:bookmarkEnd w:id="1"/>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50BDE35A" w14:textId="77777777" w:rsidR="00937323" w:rsidRPr="00937323" w:rsidRDefault="00937323" w:rsidP="00937323">
      <w:pPr>
        <w:spacing w:after="0"/>
        <w:ind w:left="-227" w:right="397" w:firstLine="567"/>
        <w:jc w:val="both"/>
        <w:rPr>
          <w:rFonts w:ascii="Times New Roman" w:hAnsi="Times New Roman" w:cs="Times New Roman"/>
          <w:color w:val="000000"/>
          <w:sz w:val="28"/>
          <w:szCs w:val="28"/>
        </w:rPr>
      </w:pPr>
      <w:r w:rsidRPr="00937323">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937323">
        <w:rPr>
          <w:rFonts w:ascii="Times New Roman" w:hAnsi="Times New Roman" w:cs="Times New Roman"/>
          <w:color w:val="000000"/>
          <w:sz w:val="28"/>
          <w:szCs w:val="28"/>
        </w:rPr>
        <w:t>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w:t>
      </w:r>
    </w:p>
    <w:p w14:paraId="1FC7DFBF" w14:textId="77777777" w:rsidR="00937323" w:rsidRPr="00937323" w:rsidRDefault="00937323" w:rsidP="00937323">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2" w:name="_Hlk64463742"/>
    </w:p>
    <w:p w14:paraId="51DF5304" w14:textId="77777777"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Утвердить административный регламент </w:t>
      </w:r>
      <w:r w:rsidRPr="00937323">
        <w:rPr>
          <w:rFonts w:ascii="Times New Roman" w:hAnsi="Times New Roman" w:cs="Times New Roman"/>
          <w:sz w:val="28"/>
          <w:szCs w:val="28"/>
        </w:rPr>
        <w:t xml:space="preserve">предоставления муниципальной   услуги </w:t>
      </w:r>
      <w:bookmarkEnd w:id="2"/>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r w:rsidRPr="00937323">
        <w:rPr>
          <w:rFonts w:ascii="Times New Roman" w:hAnsi="Times New Roman" w:cs="Times New Roman"/>
          <w:sz w:val="28"/>
          <w:szCs w:val="28"/>
        </w:rPr>
        <w:t xml:space="preserve"> </w:t>
      </w:r>
      <w:r w:rsidRPr="00937323">
        <w:rPr>
          <w:rFonts w:ascii="Times New Roman" w:hAnsi="Times New Roman" w:cs="Times New Roman"/>
          <w:color w:val="000000"/>
          <w:sz w:val="28"/>
          <w:szCs w:val="28"/>
        </w:rPr>
        <w:t>согласно приложению.</w:t>
      </w:r>
    </w:p>
    <w:p w14:paraId="7F8095DE" w14:textId="0FA93F77"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t>Признать утратившими силу Постановлени</w:t>
      </w:r>
      <w:r w:rsidR="00062D32">
        <w:rPr>
          <w:rFonts w:ascii="Times New Roman" w:hAnsi="Times New Roman" w:cs="Times New Roman"/>
          <w:color w:val="000000"/>
          <w:sz w:val="28"/>
          <w:szCs w:val="28"/>
        </w:rPr>
        <w:t>е</w:t>
      </w:r>
      <w:r w:rsidRPr="00937323">
        <w:rPr>
          <w:rFonts w:ascii="Times New Roman" w:hAnsi="Times New Roman" w:cs="Times New Roman"/>
          <w:color w:val="000000"/>
          <w:sz w:val="28"/>
          <w:szCs w:val="28"/>
        </w:rPr>
        <w:t xml:space="preserve"> администрации Гатчинского муниципального района Ленинградской области</w:t>
      </w:r>
      <w:r w:rsidR="00062D32">
        <w:rPr>
          <w:rFonts w:ascii="Times New Roman" w:hAnsi="Times New Roman" w:cs="Times New Roman"/>
          <w:color w:val="000000"/>
          <w:sz w:val="28"/>
          <w:szCs w:val="28"/>
        </w:rPr>
        <w:t xml:space="preserve"> от 01.04.2021 №1085</w:t>
      </w:r>
      <w:r w:rsidRPr="00937323">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0302688D" w14:textId="77777777"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0E71A94A" w14:textId="36EB75B9" w:rsidR="00937323" w:rsidRPr="00937323" w:rsidRDefault="00937323" w:rsidP="00937323">
      <w:pPr>
        <w:numPr>
          <w:ilvl w:val="0"/>
          <w:numId w:val="11"/>
        </w:num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color w:val="000000"/>
          <w:sz w:val="28"/>
          <w:szCs w:val="28"/>
        </w:rPr>
        <w:lastRenderedPageBreak/>
        <w:t xml:space="preserve">Контроль исполнения настоящего постановления возложить на </w:t>
      </w:r>
      <w:r w:rsidR="00062D32">
        <w:rPr>
          <w:rFonts w:ascii="Times New Roman" w:hAnsi="Times New Roman" w:cs="Times New Roman"/>
          <w:color w:val="000000"/>
          <w:sz w:val="28"/>
          <w:szCs w:val="28"/>
        </w:rPr>
        <w:t xml:space="preserve">исполняющего </w:t>
      </w:r>
      <w:proofErr w:type="gramStart"/>
      <w:r w:rsidR="00062D32">
        <w:rPr>
          <w:rFonts w:ascii="Times New Roman" w:hAnsi="Times New Roman" w:cs="Times New Roman"/>
          <w:color w:val="000000"/>
          <w:sz w:val="28"/>
          <w:szCs w:val="28"/>
        </w:rPr>
        <w:t xml:space="preserve">обязанности </w:t>
      </w:r>
      <w:r w:rsidRPr="00937323">
        <w:rPr>
          <w:rFonts w:ascii="Times New Roman" w:hAnsi="Times New Roman" w:cs="Times New Roman"/>
          <w:color w:val="000000"/>
          <w:sz w:val="28"/>
          <w:szCs w:val="28"/>
        </w:rPr>
        <w:t xml:space="preserve"> заместителя</w:t>
      </w:r>
      <w:proofErr w:type="gramEnd"/>
      <w:r w:rsidRPr="00937323">
        <w:rPr>
          <w:rFonts w:ascii="Times New Roman" w:hAnsi="Times New Roman" w:cs="Times New Roman"/>
          <w:color w:val="000000"/>
          <w:sz w:val="28"/>
          <w:szCs w:val="28"/>
        </w:rPr>
        <w:t xml:space="preserve"> главы администрации Гатчинского муниципального района  по  жилищно-коммунальному и   городскому  хозяйству  </w:t>
      </w:r>
      <w:proofErr w:type="spellStart"/>
      <w:r w:rsidR="00062D32">
        <w:rPr>
          <w:rFonts w:ascii="Times New Roman" w:hAnsi="Times New Roman" w:cs="Times New Roman"/>
          <w:color w:val="000000"/>
          <w:sz w:val="28"/>
          <w:szCs w:val="28"/>
        </w:rPr>
        <w:t>Супренка</w:t>
      </w:r>
      <w:proofErr w:type="spellEnd"/>
      <w:r w:rsidR="00062D32">
        <w:rPr>
          <w:rFonts w:ascii="Times New Roman" w:hAnsi="Times New Roman" w:cs="Times New Roman"/>
          <w:color w:val="000000"/>
          <w:sz w:val="28"/>
          <w:szCs w:val="28"/>
        </w:rPr>
        <w:t xml:space="preserve"> А.А.</w:t>
      </w:r>
    </w:p>
    <w:p w14:paraId="39783AFA" w14:textId="77777777" w:rsidR="00937323" w:rsidRPr="00937323" w:rsidRDefault="00937323" w:rsidP="00937323">
      <w:pPr>
        <w:ind w:left="-227" w:right="397" w:firstLine="567"/>
        <w:jc w:val="both"/>
        <w:rPr>
          <w:rFonts w:ascii="Times New Roman" w:hAnsi="Times New Roman" w:cs="Times New Roman"/>
          <w:color w:val="FF0000"/>
          <w:sz w:val="28"/>
          <w:szCs w:val="28"/>
        </w:rPr>
      </w:pPr>
    </w:p>
    <w:p w14:paraId="547B510D" w14:textId="77777777" w:rsidR="00937323" w:rsidRPr="00937323" w:rsidRDefault="00937323" w:rsidP="00937323">
      <w:pPr>
        <w:widowControl w:val="0"/>
        <w:autoSpaceDE w:val="0"/>
        <w:autoSpaceDN w:val="0"/>
        <w:adjustRightInd w:val="0"/>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 </w:t>
      </w: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69239346"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района                               </w:t>
      </w:r>
      <w:r w:rsidR="00062D32">
        <w:rPr>
          <w:rFonts w:ascii="Times New Roman" w:hAnsi="Times New Roman" w:cs="Times New Roman"/>
          <w:sz w:val="28"/>
          <w:szCs w:val="28"/>
        </w:rPr>
        <w:t xml:space="preserve">                        </w:t>
      </w:r>
      <w:r w:rsidRPr="00937323">
        <w:rPr>
          <w:rFonts w:ascii="Times New Roman" w:hAnsi="Times New Roman" w:cs="Times New Roman"/>
          <w:sz w:val="28"/>
          <w:szCs w:val="28"/>
        </w:rPr>
        <w:t xml:space="preserve">   </w:t>
      </w:r>
      <w:proofErr w:type="spellStart"/>
      <w:r w:rsidRPr="00937323">
        <w:rPr>
          <w:rFonts w:ascii="Times New Roman" w:hAnsi="Times New Roman" w:cs="Times New Roman"/>
          <w:sz w:val="28"/>
          <w:szCs w:val="28"/>
        </w:rPr>
        <w:t>Л.Н.Н</w:t>
      </w:r>
      <w:r w:rsidR="00062D32">
        <w:rPr>
          <w:rFonts w:ascii="Times New Roman" w:hAnsi="Times New Roman" w:cs="Times New Roman"/>
          <w:sz w:val="28"/>
          <w:szCs w:val="28"/>
        </w:rPr>
        <w:t>ещадим</w:t>
      </w:r>
      <w:proofErr w:type="spellEnd"/>
      <w:r w:rsidR="00062D32">
        <w:rPr>
          <w:rFonts w:ascii="Times New Roman" w:hAnsi="Times New Roman" w:cs="Times New Roman"/>
          <w:sz w:val="28"/>
          <w:szCs w:val="28"/>
        </w:rPr>
        <w:t xml:space="preserve">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937323">
      <w:pPr>
        <w:ind w:left="-227"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AADA9C7" w14:textId="53570DD6"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DBA9CB7" w14:textId="0B1AE7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22B5858" w14:textId="73E8F538"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B144999" w14:textId="64584DEB"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AB21A52" w14:textId="0DA88F7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6955DC5" w14:textId="7B3AFA3F"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09F3F1F" w14:textId="18454209"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4030878" w14:textId="7368BC1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4045F54" w14:textId="06C9CA0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57031F" w14:textId="531F7AA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79B22472" w14:textId="422D354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B62CFF8" w14:textId="78D146BD"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F93C536" w14:textId="33016888"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1400EC" w14:textId="12743D9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106AC9BB" w14:textId="6BC9CD8B"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7DF39B2" w14:textId="09B5203C"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052351" w14:textId="77777777"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782BA17C" w14:textId="3CDEFA7F" w:rsidR="00937323" w:rsidRPr="00937323" w:rsidRDefault="00937323"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07C187" w14:textId="77777777"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lastRenderedPageBreak/>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7777777"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Гатчинского муниципального района</w:t>
      </w:r>
    </w:p>
    <w:p w14:paraId="1767AFA7" w14:textId="77777777"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от ___________ </w:t>
      </w:r>
      <w:proofErr w:type="gramStart"/>
      <w:r w:rsidRPr="00937323">
        <w:rPr>
          <w:rFonts w:ascii="Times New Roman" w:hAnsi="Times New Roman" w:cs="Times New Roman"/>
          <w:bCs/>
          <w:sz w:val="24"/>
          <w:szCs w:val="24"/>
        </w:rPr>
        <w:t>№  _</w:t>
      </w:r>
      <w:proofErr w:type="gramEnd"/>
      <w:r w:rsidRPr="00937323">
        <w:rPr>
          <w:rFonts w:ascii="Times New Roman" w:hAnsi="Times New Roman" w:cs="Times New Roman"/>
          <w:bCs/>
          <w:sz w:val="24"/>
          <w:szCs w:val="24"/>
        </w:rPr>
        <w:t>____</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587FDFD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272AA132" w14:textId="2976B396"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24B5EB61"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0A0879">
        <w:rPr>
          <w:rFonts w:ascii="Times New Roman" w:hAnsi="Times New Roman" w:cs="Times New Roman"/>
          <w:sz w:val="28"/>
          <w:szCs w:val="28"/>
        </w:rPr>
        <w:t xml:space="preserve">администрации </w:t>
      </w:r>
      <w:r w:rsidR="009074BF">
        <w:rPr>
          <w:rFonts w:ascii="Times New Roman" w:hAnsi="Times New Roman" w:cs="Times New Roman"/>
          <w:sz w:val="28"/>
          <w:szCs w:val="28"/>
        </w:rPr>
        <w:t>Г</w:t>
      </w:r>
      <w:r w:rsidR="000A0879">
        <w:rPr>
          <w:rFonts w:ascii="Times New Roman" w:hAnsi="Times New Roman" w:cs="Times New Roman"/>
          <w:sz w:val="28"/>
          <w:szCs w:val="28"/>
        </w:rPr>
        <w:t xml:space="preserve">атчинского муниципального района </w:t>
      </w:r>
      <w:r w:rsidR="004A11DE">
        <w:rPr>
          <w:rFonts w:ascii="Times New Roman" w:hAnsi="Times New Roman" w:cs="Times New Roman"/>
          <w:sz w:val="28"/>
          <w:szCs w:val="28"/>
        </w:rPr>
        <w:t>Л</w:t>
      </w:r>
      <w:r w:rsidR="009074BF">
        <w:rPr>
          <w:rFonts w:ascii="Times New Roman" w:hAnsi="Times New Roman" w:cs="Times New Roman"/>
          <w:sz w:val="28"/>
          <w:szCs w:val="28"/>
        </w:rPr>
        <w:t>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54D8B373"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A0879">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634C7199"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3" w:name="_Hlk112687178"/>
      <w:r>
        <w:rPr>
          <w:rFonts w:ascii="Times New Roman" w:hAnsi="Times New Roman" w:cs="Times New Roman"/>
          <w:sz w:val="28"/>
          <w:szCs w:val="28"/>
        </w:rPr>
        <w:lastRenderedPageBreak/>
        <w:t>Администрация</w:t>
      </w:r>
      <w:r w:rsidR="000A0879">
        <w:rPr>
          <w:rFonts w:ascii="Times New Roman" w:hAnsi="Times New Roman" w:cs="Times New Roman"/>
          <w:sz w:val="28"/>
          <w:szCs w:val="28"/>
        </w:rPr>
        <w:t xml:space="preserve"> Гатчинского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10DBF643" w14:textId="77777777"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10"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 информационных технологиях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3"/>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1"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2"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58"/>
      <w:bookmarkEnd w:id="4"/>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67"/>
      <w:bookmarkEnd w:id="5"/>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lastRenderedPageBreak/>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6" w:name="Par174"/>
      <w:bookmarkStart w:id="7" w:name="Par193"/>
      <w:bookmarkEnd w:id="6"/>
      <w:bookmarkEnd w:id="7"/>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4C8C215A"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97765C">
        <w:rPr>
          <w:rFonts w:ascii="Times New Roman" w:hAnsi="Times New Roman" w:cs="Times New Roman"/>
          <w:sz w:val="28"/>
          <w:szCs w:val="28"/>
        </w:rPr>
        <w:t>отделе жилищной политики администрации Гатчинского муниципального района</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086A6102"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97765C">
        <w:rPr>
          <w:rFonts w:ascii="Times New Roman" w:hAnsi="Times New Roman" w:cs="Times New Roman"/>
          <w:color w:val="000000" w:themeColor="text1"/>
          <w:sz w:val="28"/>
          <w:szCs w:val="28"/>
        </w:rPr>
        <w:t xml:space="preserve">отдел жилищной политики Администрации Гатчинского муниципального района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lastRenderedPageBreak/>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568E5EB"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сотрудник отдела 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w:t>
      </w:r>
      <w:r w:rsidRPr="00AB53FD">
        <w:rPr>
          <w:rFonts w:ascii="Times New Roman" w:hAnsi="Times New Roman" w:cs="Times New Roman"/>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F11CF7">
        <w:rPr>
          <w:rFonts w:ascii="Times New Roman" w:hAnsi="Times New Roman" w:cs="Times New Roman"/>
          <w:sz w:val="28"/>
          <w:szCs w:val="28"/>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9B004D">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9B004D">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w:t>
      </w:r>
      <w:proofErr w:type="gramStart"/>
      <w:r w:rsidRPr="009B004D">
        <w:rPr>
          <w:rFonts w:ascii="Times New Roman" w:hAnsi="Times New Roman" w:cs="Times New Roman"/>
          <w:sz w:val="28"/>
          <w:szCs w:val="28"/>
        </w:rPr>
        <w:t>признания 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w:t>
      </w:r>
      <w:r w:rsidRPr="00AB53FD">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9" w:name="P588"/>
      <w:bookmarkEnd w:id="9"/>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6227A7">
          <w:headerReference w:type="default" r:id="rId20"/>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0" w:name="Par523"/>
      <w:bookmarkEnd w:id="10"/>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1" w:name="Par552"/>
      <w:bookmarkEnd w:id="11"/>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2" w:name="Par455"/>
      <w:bookmarkEnd w:id="12"/>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proofErr w:type="gramStart"/>
      <w:r w:rsidRPr="0017395A">
        <w:t>обезличивание,  блокирование</w:t>
      </w:r>
      <w:proofErr w:type="gramEnd"/>
      <w:r w:rsidRPr="0017395A">
        <w:t>,  уничтожение  с использованием автоматических</w:t>
      </w:r>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w:t>
      </w:r>
      <w:proofErr w:type="gramStart"/>
      <w:r w:rsidRPr="0017395A">
        <w:t>Согласие  действует</w:t>
      </w:r>
      <w:proofErr w:type="gramEnd"/>
      <w:r w:rsidRPr="0017395A">
        <w:t xml:space="preserve">  на  период  выполнения вышеуказанной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3" w:name="Par561"/>
      <w:bookmarkEnd w:id="13"/>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3B3B" w14:textId="77777777" w:rsidR="00162084" w:rsidRDefault="00162084" w:rsidP="003A7704">
      <w:pPr>
        <w:spacing w:after="0" w:line="240" w:lineRule="auto"/>
      </w:pPr>
      <w:r>
        <w:separator/>
      </w:r>
    </w:p>
  </w:endnote>
  <w:endnote w:type="continuationSeparator" w:id="0">
    <w:p w14:paraId="4A9673C2" w14:textId="77777777" w:rsidR="00162084" w:rsidRDefault="0016208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C529" w14:textId="77777777" w:rsidR="00162084" w:rsidRDefault="00162084" w:rsidP="003A7704">
      <w:pPr>
        <w:spacing w:after="0" w:line="240" w:lineRule="auto"/>
      </w:pPr>
      <w:r>
        <w:separator/>
      </w:r>
    </w:p>
  </w:footnote>
  <w:footnote w:type="continuationSeparator" w:id="0">
    <w:p w14:paraId="0E480EFA" w14:textId="77777777" w:rsidR="00162084" w:rsidRDefault="00162084"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4B5D87"/>
    <w:multiLevelType w:val="hybridMultilevel"/>
    <w:tmpl w:val="909AED36"/>
    <w:lvl w:ilvl="0" w:tplc="6F3E2D3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5232867">
    <w:abstractNumId w:val="7"/>
  </w:num>
  <w:num w:numId="2" w16cid:durableId="2041853369">
    <w:abstractNumId w:val="4"/>
  </w:num>
  <w:num w:numId="3" w16cid:durableId="1954708069">
    <w:abstractNumId w:val="3"/>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5"/>
  </w:num>
  <w:num w:numId="6" w16cid:durableId="193344299">
    <w:abstractNumId w:val="1"/>
  </w:num>
  <w:num w:numId="7" w16cid:durableId="2067217233">
    <w:abstractNumId w:val="2"/>
  </w:num>
  <w:num w:numId="8" w16cid:durableId="1539079506">
    <w:abstractNumId w:val="9"/>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8"/>
  </w:num>
  <w:num w:numId="11" w16cid:durableId="544564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22AD"/>
    <w:rsid w:val="00024812"/>
    <w:rsid w:val="00034E64"/>
    <w:rsid w:val="00035338"/>
    <w:rsid w:val="00050B1B"/>
    <w:rsid w:val="000538A5"/>
    <w:rsid w:val="00061073"/>
    <w:rsid w:val="00062182"/>
    <w:rsid w:val="00062D32"/>
    <w:rsid w:val="00073CA7"/>
    <w:rsid w:val="00085B68"/>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B04AE"/>
    <w:rsid w:val="001B25D5"/>
    <w:rsid w:val="001B7E19"/>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328E"/>
    <w:rsid w:val="003D6A97"/>
    <w:rsid w:val="003E7BF3"/>
    <w:rsid w:val="003F37F9"/>
    <w:rsid w:val="0040453A"/>
    <w:rsid w:val="00414691"/>
    <w:rsid w:val="004172BD"/>
    <w:rsid w:val="004254DC"/>
    <w:rsid w:val="004347C7"/>
    <w:rsid w:val="004516E0"/>
    <w:rsid w:val="00461491"/>
    <w:rsid w:val="0047281C"/>
    <w:rsid w:val="00472EF8"/>
    <w:rsid w:val="00480873"/>
    <w:rsid w:val="0048620A"/>
    <w:rsid w:val="00490E9F"/>
    <w:rsid w:val="00493C4B"/>
    <w:rsid w:val="0049478F"/>
    <w:rsid w:val="004A06FA"/>
    <w:rsid w:val="004A11DE"/>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366B9"/>
    <w:rsid w:val="00637323"/>
    <w:rsid w:val="0064267A"/>
    <w:rsid w:val="00642BD9"/>
    <w:rsid w:val="00653F36"/>
    <w:rsid w:val="00655327"/>
    <w:rsid w:val="006567D9"/>
    <w:rsid w:val="00666F2E"/>
    <w:rsid w:val="0068501A"/>
    <w:rsid w:val="00687D4F"/>
    <w:rsid w:val="006975F5"/>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D36EE"/>
    <w:rsid w:val="008D3E1C"/>
    <w:rsid w:val="008D62D2"/>
    <w:rsid w:val="008D63B2"/>
    <w:rsid w:val="008E1553"/>
    <w:rsid w:val="008E7ED4"/>
    <w:rsid w:val="008F2953"/>
    <w:rsid w:val="009042B5"/>
    <w:rsid w:val="009074BF"/>
    <w:rsid w:val="00916D4B"/>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9270</Words>
  <Characters>52840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Михайлова Анна Александровна</cp:lastModifiedBy>
  <cp:revision>11</cp:revision>
  <cp:lastPrinted>2022-08-29T11:27:00Z</cp:lastPrinted>
  <dcterms:created xsi:type="dcterms:W3CDTF">2022-08-23T06:17:00Z</dcterms:created>
  <dcterms:modified xsi:type="dcterms:W3CDTF">2022-08-29T14:44:00Z</dcterms:modified>
</cp:coreProperties>
</file>