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36835">
        <w:rPr>
          <w:rFonts w:ascii="Times New Roman" w:hAnsi="Times New Roman" w:cs="Times New Roman"/>
          <w:sz w:val="24"/>
          <w:szCs w:val="24"/>
        </w:rPr>
        <w:t>39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от </w:t>
      </w:r>
      <w:r w:rsidR="00C36835">
        <w:rPr>
          <w:rFonts w:ascii="Times New Roman" w:hAnsi="Times New Roman" w:cs="Times New Roman"/>
          <w:sz w:val="24"/>
          <w:szCs w:val="24"/>
        </w:rPr>
        <w:t>16.02.2018</w:t>
      </w:r>
      <w:r w:rsidRPr="00C17EEB">
        <w:rPr>
          <w:rFonts w:ascii="Times New Roman" w:hAnsi="Times New Roman" w:cs="Times New Roman"/>
          <w:sz w:val="24"/>
          <w:szCs w:val="24"/>
        </w:rPr>
        <w:t xml:space="preserve"> №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 xml:space="preserve">в соответствии с постановлением Правительства Ленинградской области от </w:t>
      </w:r>
      <w:r w:rsidR="00D03F35" w:rsidRPr="00D03F35">
        <w:rPr>
          <w:rFonts w:ascii="Times New Roman" w:hAnsi="Times New Roman" w:cs="Times New Roman"/>
          <w:b/>
          <w:bCs/>
          <w:sz w:val="28"/>
          <w:szCs w:val="28"/>
        </w:rPr>
        <w:t xml:space="preserve">24.07.2012 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D03F35" w:rsidRPr="00D03F35">
        <w:rPr>
          <w:rFonts w:ascii="Times New Roman" w:hAnsi="Times New Roman" w:cs="Times New Roman"/>
          <w:b/>
          <w:bCs/>
          <w:sz w:val="28"/>
          <w:szCs w:val="28"/>
        </w:rPr>
        <w:t xml:space="preserve"> 232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D03F35" w:rsidRPr="00D03F35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порядке предоставления средств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предоставления, распределения и расходования средств на поддержку муниципальных образований </w:t>
      </w:r>
      <w:r w:rsidR="00D03F35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026C98">
        <w:rPr>
          <w:rFonts w:ascii="Times New Roman" w:hAnsi="Times New Roman" w:cs="Times New Roman"/>
          <w:sz w:val="28"/>
          <w:szCs w:val="28"/>
        </w:rPr>
        <w:t>Ленинградской области по развитию общественной и коммунальной инфраструктуры муниципального значени</w:t>
      </w:r>
      <w:r w:rsidR="00D03F35">
        <w:rPr>
          <w:rFonts w:ascii="Times New Roman" w:hAnsi="Times New Roman" w:cs="Times New Roman"/>
          <w:sz w:val="28"/>
          <w:szCs w:val="28"/>
        </w:rPr>
        <w:t xml:space="preserve">я в Ленинградской области </w:t>
      </w:r>
      <w:r w:rsidR="00B04BFD" w:rsidRPr="00B04BFD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Ленинградской области от 24.07.2012 № 232 «Об утверждении Положения о порядке предоставления средств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области» </w:t>
      </w:r>
      <w:r w:rsidR="00D03F35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026C98">
        <w:rPr>
          <w:rFonts w:ascii="Times New Roman" w:hAnsi="Times New Roman" w:cs="Times New Roman"/>
          <w:sz w:val="28"/>
          <w:szCs w:val="28"/>
        </w:rPr>
        <w:t>средства на поддержку муниципальных образований) по следующим направлениям:</w:t>
      </w:r>
    </w:p>
    <w:p w:rsidR="00026C98" w:rsidRP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финансирование мероприятий, направленных на укрепление материально-технической базы муниципальных учреждений образования, культуры, физической культуры и спорта, социальной защиты населения, молодежной политики и оздоровления детей (казенных, бюджетных, автономных): приобретение оборудования и инвентаря, строительство и ремонт инженерных сетей, текущий и капитальный ремонт (за исключением подготовки проектно-сметной документации); ремонт дворовых территорий многоквартирных домов, </w:t>
      </w:r>
      <w:r w:rsidR="005A1AB6">
        <w:rPr>
          <w:rFonts w:ascii="Times New Roman" w:hAnsi="Times New Roman" w:cs="Times New Roman"/>
          <w:sz w:val="28"/>
          <w:szCs w:val="28"/>
        </w:rPr>
        <w:t>проездов</w:t>
      </w:r>
      <w:r w:rsidRPr="00026C98">
        <w:rPr>
          <w:rFonts w:ascii="Times New Roman" w:hAnsi="Times New Roman" w:cs="Times New Roman"/>
          <w:sz w:val="28"/>
          <w:szCs w:val="28"/>
        </w:rPr>
        <w:t xml:space="preserve"> к дворовым территориям многоквартирных домов населенных пунктов;</w:t>
      </w:r>
    </w:p>
    <w:p w:rsidR="00026C98" w:rsidRDefault="005A1AB6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1AB6">
        <w:rPr>
          <w:rFonts w:ascii="Times New Roman" w:hAnsi="Times New Roman" w:cs="Times New Roman"/>
          <w:sz w:val="28"/>
          <w:szCs w:val="28"/>
        </w:rPr>
        <w:t>финансирование мероприятий, направленных на текущий и капитальный ремонт памятников и воинских захоронений воинов-интернационалистов (включая благоустройство прилегающей к ним территории), находящихся в муниципальной собственности, расположенных на землях или земельных участках, находящихся в муниципальной собственности, или на землях или земельных участках, государственная собственность на которые не разграничена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1AB6" w:rsidRPr="005A1AB6" w:rsidRDefault="005A1AB6" w:rsidP="005A1A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1AB6">
        <w:rPr>
          <w:rFonts w:ascii="Times New Roman" w:hAnsi="Times New Roman" w:cs="Times New Roman"/>
          <w:sz w:val="28"/>
          <w:szCs w:val="28"/>
        </w:rPr>
        <w:t xml:space="preserve">финансирование мероприятий, направленных на текущий и капитальный ремонт памятников и воинских захоронений воинов-интернационалистов (включая благоустройство прилегающей к ним территории), находящихся в муниципальной собственности, расположенных на землях или земельных участках, находящихся в муниципальной собственности, или на землях или </w:t>
      </w:r>
      <w:r w:rsidRPr="005A1AB6">
        <w:rPr>
          <w:rFonts w:ascii="Times New Roman" w:hAnsi="Times New Roman" w:cs="Times New Roman"/>
          <w:sz w:val="28"/>
          <w:szCs w:val="28"/>
        </w:rPr>
        <w:lastRenderedPageBreak/>
        <w:t>земельных участках, государственная собственность на которые не разграничена;</w:t>
      </w:r>
    </w:p>
    <w:p w:rsidR="005A1AB6" w:rsidRPr="00026C98" w:rsidRDefault="005A1AB6" w:rsidP="005A1A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1AB6">
        <w:rPr>
          <w:rFonts w:ascii="Times New Roman" w:hAnsi="Times New Roman" w:cs="Times New Roman"/>
          <w:sz w:val="28"/>
          <w:szCs w:val="28"/>
        </w:rPr>
        <w:t>финансирование мероприятий, направленных на освещение улично-дорожной сети, приобретение и установку детских игровых и спортивных комплексов, оборудование детских игровых и спортивных площадок на землях или земельных участках, находящихся в муниципальной собственности, или на землях или земельных участках, государственная собственность на которые не разграничена.</w:t>
      </w:r>
    </w:p>
    <w:p w:rsidR="00026C98" w:rsidRP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2. Средства на поддержку муниципальных образований выделяются бюджетам </w:t>
      </w:r>
      <w:r w:rsidR="00D03F35">
        <w:rPr>
          <w:rFonts w:ascii="Times New Roman" w:hAnsi="Times New Roman" w:cs="Times New Roman"/>
          <w:sz w:val="28"/>
          <w:szCs w:val="28"/>
        </w:rPr>
        <w:t>городских и сельских поселений 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 xml:space="preserve"> в форме иных межбюджетных трансфертов в пределах бюджетных ассигнований и лимитов бюджетных обязательств, утвержденных в сводной бюджетной росписи бюджета </w:t>
      </w:r>
      <w:r w:rsidR="00D03F35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 xml:space="preserve"> на текущий финансовый год</w:t>
      </w:r>
      <w:r w:rsidR="005A1AB6">
        <w:rPr>
          <w:rFonts w:ascii="Times New Roman" w:hAnsi="Times New Roman" w:cs="Times New Roman"/>
          <w:sz w:val="28"/>
          <w:szCs w:val="28"/>
        </w:rPr>
        <w:t>, за счет средств, поступивших в форме иных межбюджетных трансфертов из бюджета Ленинградской области на соответствующие цели</w:t>
      </w:r>
      <w:r w:rsidRPr="00026C98">
        <w:rPr>
          <w:rFonts w:ascii="Times New Roman" w:hAnsi="Times New Roman" w:cs="Times New Roman"/>
          <w:sz w:val="28"/>
          <w:szCs w:val="28"/>
        </w:rPr>
        <w:t>.</w:t>
      </w:r>
    </w:p>
    <w:p w:rsidR="00026C98" w:rsidRP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3. Распределение средств на поддержку муниципальных образований на соответствующий финансовый год утверждается </w:t>
      </w:r>
      <w:r w:rsidR="00D03F3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Гатчинского муниципального </w:t>
      </w:r>
      <w:r w:rsidR="00D03F35" w:rsidRPr="00984EB0">
        <w:rPr>
          <w:rFonts w:ascii="Times New Roman" w:hAnsi="Times New Roman" w:cs="Times New Roman"/>
          <w:sz w:val="28"/>
          <w:szCs w:val="28"/>
        </w:rPr>
        <w:t>района</w:t>
      </w:r>
      <w:r w:rsidR="00984EB0" w:rsidRPr="00984EB0">
        <w:rPr>
          <w:rFonts w:ascii="Times New Roman" w:hAnsi="Times New Roman" w:cs="Times New Roman"/>
          <w:sz w:val="28"/>
          <w:szCs w:val="28"/>
        </w:rPr>
        <w:t xml:space="preserve"> об утверждении плана мероприятий по развитию общественной инфраструктуры муниципального значения на территории 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>.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4. Комитет финансов </w:t>
      </w:r>
      <w:r w:rsidR="00D03F35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 xml:space="preserve"> перечисляет средства на поддержку муниципальных образований на счета главных администраторов доходов бюджетов муниципальных образований, открытые в территориальных отделениях Управления Федерального казнач</w:t>
      </w:r>
      <w:r w:rsidR="00D9774F">
        <w:rPr>
          <w:rFonts w:ascii="Times New Roman" w:hAnsi="Times New Roman" w:cs="Times New Roman"/>
          <w:sz w:val="28"/>
          <w:szCs w:val="28"/>
        </w:rPr>
        <w:t xml:space="preserve">ейства по Ленинградской области </w:t>
      </w:r>
      <w:r w:rsidR="00C32A57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поступления денежных средств из бюджета Ленинградской области на лицевой счет Комитета финансов Гатчинского муниципального района </w:t>
      </w:r>
      <w:r w:rsidR="00D9774F">
        <w:rPr>
          <w:rFonts w:ascii="Times New Roman" w:hAnsi="Times New Roman" w:cs="Times New Roman"/>
          <w:sz w:val="28"/>
          <w:szCs w:val="28"/>
        </w:rPr>
        <w:t>при соблюдении следующих условий:</w:t>
      </w:r>
    </w:p>
    <w:p w:rsidR="00D9774F" w:rsidRDefault="00D9774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иных межбюджетных трансфертов (за исключением муниципального образования «Город Гатчина»);</w:t>
      </w:r>
    </w:p>
    <w:p w:rsidR="005A1AB6" w:rsidRDefault="00D9774F" w:rsidP="00C32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предоставление заявки администрации муниципального образования на перечисление иных межбюджетных трансфертов с приложением </w:t>
      </w:r>
      <w:r w:rsidR="004C172F">
        <w:rPr>
          <w:rFonts w:ascii="Times New Roman" w:hAnsi="Times New Roman" w:cs="Times New Roman"/>
          <w:sz w:val="28"/>
          <w:szCs w:val="28"/>
        </w:rPr>
        <w:t>копий</w:t>
      </w:r>
      <w:r w:rsidR="00B04BFD">
        <w:rPr>
          <w:rFonts w:ascii="Times New Roman" w:hAnsi="Times New Roman" w:cs="Times New Roman"/>
          <w:sz w:val="28"/>
          <w:szCs w:val="28"/>
        </w:rPr>
        <w:t xml:space="preserve"> </w:t>
      </w:r>
      <w:r w:rsidR="00C32A57">
        <w:rPr>
          <w:rFonts w:ascii="Times New Roman" w:hAnsi="Times New Roman" w:cs="Times New Roman"/>
          <w:sz w:val="28"/>
          <w:szCs w:val="28"/>
        </w:rPr>
        <w:t>заключен</w:t>
      </w:r>
      <w:r w:rsidR="004C172F">
        <w:rPr>
          <w:rFonts w:ascii="Times New Roman" w:hAnsi="Times New Roman" w:cs="Times New Roman"/>
          <w:sz w:val="28"/>
          <w:szCs w:val="28"/>
        </w:rPr>
        <w:t>ных</w:t>
      </w:r>
      <w:r w:rsidR="00C32A57">
        <w:rPr>
          <w:rFonts w:ascii="Times New Roman" w:hAnsi="Times New Roman" w:cs="Times New Roman"/>
          <w:sz w:val="28"/>
          <w:szCs w:val="28"/>
        </w:rPr>
        <w:t xml:space="preserve"> договоров (контрактов) на </w:t>
      </w:r>
      <w:r w:rsidR="00B04BFD">
        <w:rPr>
          <w:rFonts w:ascii="Times New Roman" w:hAnsi="Times New Roman" w:cs="Times New Roman"/>
          <w:sz w:val="28"/>
          <w:szCs w:val="28"/>
        </w:rPr>
        <w:t>поставк</w:t>
      </w:r>
      <w:r w:rsidR="00C32A57">
        <w:rPr>
          <w:rFonts w:ascii="Times New Roman" w:hAnsi="Times New Roman" w:cs="Times New Roman"/>
          <w:sz w:val="28"/>
          <w:szCs w:val="28"/>
        </w:rPr>
        <w:t>у</w:t>
      </w:r>
      <w:r w:rsidR="00B04BFD">
        <w:rPr>
          <w:rFonts w:ascii="Times New Roman" w:hAnsi="Times New Roman" w:cs="Times New Roman"/>
          <w:sz w:val="28"/>
          <w:szCs w:val="28"/>
        </w:rPr>
        <w:t xml:space="preserve"> товаров, выполнени</w:t>
      </w:r>
      <w:r w:rsidR="00C32A57">
        <w:rPr>
          <w:rFonts w:ascii="Times New Roman" w:hAnsi="Times New Roman" w:cs="Times New Roman"/>
          <w:sz w:val="28"/>
          <w:szCs w:val="28"/>
        </w:rPr>
        <w:t>е</w:t>
      </w:r>
      <w:r w:rsidR="00B04BFD">
        <w:rPr>
          <w:rFonts w:ascii="Times New Roman" w:hAnsi="Times New Roman" w:cs="Times New Roman"/>
          <w:sz w:val="28"/>
          <w:szCs w:val="28"/>
        </w:rPr>
        <w:t xml:space="preserve"> работ, оказани</w:t>
      </w:r>
      <w:r w:rsidR="00C32A57">
        <w:rPr>
          <w:rFonts w:ascii="Times New Roman" w:hAnsi="Times New Roman" w:cs="Times New Roman"/>
          <w:sz w:val="28"/>
          <w:szCs w:val="28"/>
        </w:rPr>
        <w:t>е</w:t>
      </w:r>
      <w:r w:rsidR="00B04BFD">
        <w:rPr>
          <w:rFonts w:ascii="Times New Roman" w:hAnsi="Times New Roman" w:cs="Times New Roman"/>
          <w:sz w:val="28"/>
          <w:szCs w:val="28"/>
        </w:rPr>
        <w:t xml:space="preserve"> услуг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цел</w:t>
      </w:r>
      <w:r w:rsidR="00B04BFD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>, установленны</w:t>
      </w:r>
      <w:r w:rsidR="00B04BFD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5A1AB6">
        <w:rPr>
          <w:rFonts w:ascii="Times New Roman" w:hAnsi="Times New Roman" w:cs="Times New Roman"/>
          <w:sz w:val="28"/>
          <w:szCs w:val="28"/>
        </w:rPr>
        <w:t xml:space="preserve">астоящим порядком и </w:t>
      </w:r>
      <w:r w:rsidR="00C32A57">
        <w:rPr>
          <w:rFonts w:ascii="Times New Roman" w:hAnsi="Times New Roman" w:cs="Times New Roman"/>
          <w:sz w:val="28"/>
          <w:szCs w:val="28"/>
        </w:rPr>
        <w:t>соглашением.</w:t>
      </w:r>
    </w:p>
    <w:p w:rsidR="00D9774F" w:rsidRDefault="00D9774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Перечисление иных межбюджетных трансфертов муниципальному образованию «</w:t>
      </w:r>
      <w:r w:rsidR="0048354F">
        <w:rPr>
          <w:rFonts w:ascii="Times New Roman" w:hAnsi="Times New Roman" w:cs="Times New Roman"/>
          <w:sz w:val="28"/>
          <w:szCs w:val="28"/>
        </w:rPr>
        <w:t>Город Гатчина» осуществляется Комитетом финансов Гатчинского муниципального района в порядке межбюджетных отношений на основании постановления администрации Га</w:t>
      </w:r>
      <w:r w:rsidR="00B04BFD">
        <w:rPr>
          <w:rFonts w:ascii="Times New Roman" w:hAnsi="Times New Roman" w:cs="Times New Roman"/>
          <w:sz w:val="28"/>
          <w:szCs w:val="28"/>
        </w:rPr>
        <w:t>тчинского муниципального района и заключенного муниципального контракта на поставку товаров, выполнение работ, оказание услуг</w:t>
      </w:r>
      <w:r w:rsidR="00C32A57">
        <w:rPr>
          <w:rFonts w:ascii="Times New Roman" w:hAnsi="Times New Roman" w:cs="Times New Roman"/>
          <w:sz w:val="28"/>
          <w:szCs w:val="28"/>
        </w:rPr>
        <w:t>.</w:t>
      </w:r>
    </w:p>
    <w:p w:rsidR="005A1AB6" w:rsidRDefault="005A1AB6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 </w:t>
      </w:r>
      <w:r w:rsidRPr="005A1AB6">
        <w:rPr>
          <w:rFonts w:ascii="Times New Roman" w:hAnsi="Times New Roman" w:cs="Times New Roman"/>
          <w:sz w:val="28"/>
          <w:szCs w:val="28"/>
        </w:rPr>
        <w:t xml:space="preserve">Перечисление средств на поддержку муниципальных образований осуществляется на основании представленных </w:t>
      </w:r>
      <w:r>
        <w:rPr>
          <w:rFonts w:ascii="Times New Roman" w:hAnsi="Times New Roman" w:cs="Times New Roman"/>
          <w:sz w:val="28"/>
          <w:szCs w:val="28"/>
        </w:rPr>
        <w:t xml:space="preserve">в Комитет финансов Гатчинского муниципального района </w:t>
      </w:r>
      <w:r w:rsidRPr="005A1AB6">
        <w:rPr>
          <w:rFonts w:ascii="Times New Roman" w:hAnsi="Times New Roman" w:cs="Times New Roman"/>
          <w:sz w:val="28"/>
          <w:szCs w:val="28"/>
        </w:rPr>
        <w:t>сведений о номерах реестровой записи контрактов (договоров), размещенных в реестре контрактов, заключенных заказчиками (реестре договоров, заключенных заказчиками) по результатам закупок на официальном сайте Единой информационной системы в сфере закупок (далее - Реестр контрактов), а также сведений о заключенных контрактах (договорах), не включаемых в Реестр контрактов, в случаях, установленных законодательством Российской Федерации, по форме, утвержденной Комитетом финансов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2A57" w:rsidRPr="00026C98" w:rsidRDefault="005A1AB6" w:rsidP="004C17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Комитет финансов Гатчинского муниципального района направляет сведения</w:t>
      </w:r>
      <w:r w:rsidR="00C32A57">
        <w:rPr>
          <w:rFonts w:ascii="Times New Roman" w:hAnsi="Times New Roman" w:cs="Times New Roman"/>
          <w:sz w:val="28"/>
          <w:szCs w:val="28"/>
        </w:rPr>
        <w:t xml:space="preserve"> о заключенных договорах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C32A5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 пункте 6 настоящего порядка,</w:t>
      </w:r>
      <w:r w:rsidRPr="005A1AB6">
        <w:rPr>
          <w:rFonts w:ascii="Times New Roman" w:hAnsi="Times New Roman" w:cs="Times New Roman"/>
          <w:sz w:val="28"/>
          <w:szCs w:val="28"/>
        </w:rPr>
        <w:t xml:space="preserve"> в Комитет финансов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сроки, установленные </w:t>
      </w:r>
      <w:r w:rsidR="00C32A57" w:rsidRPr="00B04BFD">
        <w:rPr>
          <w:rFonts w:ascii="Times New Roman" w:hAnsi="Times New Roman" w:cs="Times New Roman"/>
          <w:sz w:val="28"/>
          <w:szCs w:val="28"/>
        </w:rPr>
        <w:t>постановлением Правительства Ленинградской области от 24.07.2012 № 232 «Об утверждении Положения о порядке предоставления средств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области»</w:t>
      </w:r>
      <w:r w:rsidR="00C32A57">
        <w:rPr>
          <w:rFonts w:ascii="Times New Roman" w:hAnsi="Times New Roman" w:cs="Times New Roman"/>
          <w:sz w:val="28"/>
          <w:szCs w:val="28"/>
        </w:rPr>
        <w:t>.</w:t>
      </w:r>
    </w:p>
    <w:p w:rsidR="00026C98" w:rsidRPr="00026C98" w:rsidRDefault="004C172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Органы местного самоуправления </w:t>
      </w:r>
      <w:r w:rsidR="00984EB0">
        <w:rPr>
          <w:rFonts w:ascii="Times New Roman" w:hAnsi="Times New Roman" w:cs="Times New Roman"/>
          <w:sz w:val="28"/>
          <w:szCs w:val="28"/>
        </w:rPr>
        <w:t>городских и сельских поселений 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>:</w:t>
      </w:r>
    </w:p>
    <w:p w:rsidR="00C32A57" w:rsidRDefault="00026C98" w:rsidP="00C32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>а)</w:t>
      </w:r>
      <w:r w:rsidR="00C32A57">
        <w:rPr>
          <w:rFonts w:ascii="Times New Roman" w:hAnsi="Times New Roman" w:cs="Times New Roman"/>
          <w:sz w:val="28"/>
          <w:szCs w:val="28"/>
        </w:rPr>
        <w:t xml:space="preserve"> 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C32A57">
        <w:rPr>
          <w:rFonts w:ascii="Times New Roman" w:hAnsi="Times New Roman" w:cs="Times New Roman"/>
          <w:sz w:val="28"/>
          <w:szCs w:val="28"/>
        </w:rPr>
        <w:t>7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 марта текущего года, </w:t>
      </w:r>
      <w:r w:rsidR="00C32A57">
        <w:rPr>
          <w:rFonts w:ascii="Times New Roman" w:hAnsi="Times New Roman" w:cs="Times New Roman"/>
          <w:sz w:val="28"/>
          <w:szCs w:val="28"/>
        </w:rPr>
        <w:t>7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 июня текущего года и </w:t>
      </w:r>
      <w:r w:rsidR="00C32A57">
        <w:rPr>
          <w:rFonts w:ascii="Times New Roman" w:hAnsi="Times New Roman" w:cs="Times New Roman"/>
          <w:sz w:val="28"/>
          <w:szCs w:val="28"/>
        </w:rPr>
        <w:t>7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 октября текущего года представляют в Комитет финансов </w:t>
      </w:r>
      <w:r w:rsidR="00C32A5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 сведения о заключенных контрактах (договорах), указанных в пункте </w:t>
      </w:r>
      <w:r w:rsidR="00C32A57">
        <w:rPr>
          <w:rFonts w:ascii="Times New Roman" w:hAnsi="Times New Roman" w:cs="Times New Roman"/>
          <w:sz w:val="28"/>
          <w:szCs w:val="28"/>
        </w:rPr>
        <w:t>6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32A57">
        <w:rPr>
          <w:rFonts w:ascii="Times New Roman" w:hAnsi="Times New Roman" w:cs="Times New Roman"/>
          <w:sz w:val="28"/>
          <w:szCs w:val="28"/>
        </w:rPr>
        <w:t>порядка;</w:t>
      </w:r>
      <w:r w:rsidRPr="00026C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2A57" w:rsidRPr="00026C98" w:rsidRDefault="004C172F" w:rsidP="00C32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осуществляют учет поступивших средств на поддержку муниципальных образований в доходной части бюджета муниципального образования в соответствии с доведенными до органов местного самоуправления уведомлениями по расчетам между бюджетами по межбюджетным трансфертам и расходование средств по кодам бюджетной классификации, утвержденным приказом комитета финансов </w:t>
      </w:r>
      <w:r w:rsidR="00984EB0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>;</w:t>
      </w:r>
    </w:p>
    <w:p w:rsidR="00026C98" w:rsidRPr="00026C98" w:rsidRDefault="004C172F" w:rsidP="00D9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26C98" w:rsidRPr="00026C98">
        <w:rPr>
          <w:rFonts w:ascii="Times New Roman" w:hAnsi="Times New Roman" w:cs="Times New Roman"/>
          <w:sz w:val="28"/>
          <w:szCs w:val="28"/>
        </w:rPr>
        <w:t>) осуществляют расходование поступивших средств при наличии</w:t>
      </w:r>
      <w:r w:rsidR="00984EB0">
        <w:rPr>
          <w:rFonts w:ascii="Times New Roman" w:hAnsi="Times New Roman" w:cs="Times New Roman"/>
          <w:sz w:val="28"/>
          <w:szCs w:val="28"/>
        </w:rPr>
        <w:t xml:space="preserve"> </w:t>
      </w:r>
      <w:r w:rsidR="00D9774F">
        <w:rPr>
          <w:rFonts w:ascii="Times New Roman" w:hAnsi="Times New Roman" w:cs="Times New Roman"/>
          <w:sz w:val="28"/>
          <w:szCs w:val="28"/>
        </w:rPr>
        <w:t>заключенного соглашения;</w:t>
      </w:r>
    </w:p>
    <w:p w:rsidR="00026C98" w:rsidRPr="00026C98" w:rsidRDefault="004C172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26C98" w:rsidRPr="00026C98">
        <w:rPr>
          <w:rFonts w:ascii="Times New Roman" w:hAnsi="Times New Roman" w:cs="Times New Roman"/>
          <w:sz w:val="28"/>
          <w:szCs w:val="28"/>
        </w:rPr>
        <w:t>) не позднее 1</w:t>
      </w:r>
      <w:r w:rsidR="00D9774F">
        <w:rPr>
          <w:rFonts w:ascii="Times New Roman" w:hAnsi="Times New Roman" w:cs="Times New Roman"/>
          <w:sz w:val="28"/>
          <w:szCs w:val="28"/>
        </w:rPr>
        <w:t>2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января года, следующего за отчетным, представляют в Комитет финансов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годовые отчеты о расходовании средств на поддержку муниципальных образований. При </w:t>
      </w:r>
      <w:proofErr w:type="spellStart"/>
      <w:r w:rsidR="00026C98" w:rsidRPr="00026C98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за отчетный период средств, выделенных на поддержку муниципальных образований, к отчету прилагается пояснительная записка с объяснением причин </w:t>
      </w:r>
      <w:proofErr w:type="spellStart"/>
      <w:r w:rsidR="00026C98" w:rsidRPr="00026C98">
        <w:rPr>
          <w:rFonts w:ascii="Times New Roman" w:hAnsi="Times New Roman" w:cs="Times New Roman"/>
          <w:sz w:val="28"/>
          <w:szCs w:val="28"/>
        </w:rPr>
        <w:t>неосвоения</w:t>
      </w:r>
      <w:proofErr w:type="spellEnd"/>
      <w:r w:rsidR="00026C98" w:rsidRPr="00026C98">
        <w:rPr>
          <w:rFonts w:ascii="Times New Roman" w:hAnsi="Times New Roman" w:cs="Times New Roman"/>
          <w:sz w:val="28"/>
          <w:szCs w:val="28"/>
        </w:rPr>
        <w:t xml:space="preserve"> средств.</w:t>
      </w:r>
    </w:p>
    <w:p w:rsidR="00026C98" w:rsidRPr="00026C98" w:rsidRDefault="004C172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Не использованные в течение текущего финансового года денежные средства перечисляются в бюджет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в порядке и в сроки, установленные приказом комитета финансов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для завершения финансового года.</w:t>
      </w:r>
    </w:p>
    <w:p w:rsidR="00D9774F" w:rsidRDefault="004C172F" w:rsidP="00D9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Комитет финансов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обеспечивает соблюдение условий, целей и порядка предоставления средств </w:t>
      </w:r>
      <w:r w:rsidR="00026C98" w:rsidRPr="00026C98">
        <w:rPr>
          <w:rFonts w:ascii="Times New Roman" w:hAnsi="Times New Roman" w:cs="Times New Roman"/>
          <w:sz w:val="28"/>
          <w:szCs w:val="28"/>
        </w:rPr>
        <w:lastRenderedPageBreak/>
        <w:t xml:space="preserve">на поддержку муниципальных образований. В случае использования средств не по целевому назначению соответствующие средства подлежат возврату в бюджет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в порядке, установленном действующим законодательством.</w:t>
      </w:r>
    </w:p>
    <w:p w:rsidR="00026C98" w:rsidRPr="00026C98" w:rsidRDefault="004C172F" w:rsidP="00D9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Решения, принятые органами местного самоуправления в ходе исполнения соответствующего расходного обязательства, приводящие к превышению объема средств и(или) нормативов финансирования, установленных нормативными правовыми актами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>, обеспечиваются за счет средств бюджетов муниципальных образований.</w:t>
      </w:r>
    </w:p>
    <w:p w:rsidR="00026C98" w:rsidRPr="00026C98" w:rsidRDefault="00B04BFD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C172F">
        <w:rPr>
          <w:rFonts w:ascii="Times New Roman" w:hAnsi="Times New Roman" w:cs="Times New Roman"/>
          <w:sz w:val="28"/>
          <w:szCs w:val="28"/>
        </w:rPr>
        <w:t>2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Ответственность за соблюдение настоящего Положения и достоверность представляемых сведений возлагается на органы местного самоуправления муниципальных образований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 Ле</w:t>
      </w:r>
      <w:r w:rsidR="00026C98" w:rsidRPr="00026C98">
        <w:rPr>
          <w:rFonts w:ascii="Times New Roman" w:hAnsi="Times New Roman" w:cs="Times New Roman"/>
          <w:sz w:val="28"/>
          <w:szCs w:val="28"/>
        </w:rPr>
        <w:t>нинградской области.</w:t>
      </w:r>
    </w:p>
    <w:p w:rsidR="00026C98" w:rsidRPr="00026C98" w:rsidRDefault="00026C98" w:rsidP="0002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26C98" w:rsidRPr="00026C98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26C98"/>
    <w:rsid w:val="00026C98"/>
    <w:rsid w:val="00154C2B"/>
    <w:rsid w:val="0048354F"/>
    <w:rsid w:val="004C172F"/>
    <w:rsid w:val="005A1AB6"/>
    <w:rsid w:val="00774D42"/>
    <w:rsid w:val="007D61D2"/>
    <w:rsid w:val="00984EB0"/>
    <w:rsid w:val="00B04BFD"/>
    <w:rsid w:val="00B3238E"/>
    <w:rsid w:val="00C17EEB"/>
    <w:rsid w:val="00C32A57"/>
    <w:rsid w:val="00C36835"/>
    <w:rsid w:val="00D03F35"/>
    <w:rsid w:val="00D9774F"/>
    <w:rsid w:val="00E62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416FC-CEDC-4071-B1B4-F7C637D7A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komf1</dc:creator>
  <cp:keywords/>
  <dc:description/>
  <cp:lastModifiedBy>sag-kf</cp:lastModifiedBy>
  <cp:revision>6</cp:revision>
  <dcterms:created xsi:type="dcterms:W3CDTF">2017-04-18T10:21:00Z</dcterms:created>
  <dcterms:modified xsi:type="dcterms:W3CDTF">2018-02-01T06:10:00Z</dcterms:modified>
</cp:coreProperties>
</file>