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466"/>
        <w:tblW w:w="0" w:type="auto"/>
        <w:tblLook w:val="04A0" w:firstRow="1" w:lastRow="0" w:firstColumn="1" w:lastColumn="0" w:noHBand="0" w:noVBand="1"/>
      </w:tblPr>
      <w:tblGrid>
        <w:gridCol w:w="7196"/>
      </w:tblGrid>
      <w:tr w:rsidR="00A101AF" w:rsidTr="00A101AF">
        <w:tc>
          <w:tcPr>
            <w:tcW w:w="7196" w:type="dxa"/>
          </w:tcPr>
          <w:p w:rsidR="00A101AF" w:rsidRDefault="00A101AF" w:rsidP="00A101AF">
            <w:pPr>
              <w:rPr>
                <w:sz w:val="28"/>
                <w:szCs w:val="28"/>
              </w:rPr>
            </w:pPr>
          </w:p>
          <w:p w:rsidR="00A101AF" w:rsidRDefault="00A101AF" w:rsidP="00A101AF">
            <w:pPr>
              <w:rPr>
                <w:sz w:val="28"/>
                <w:szCs w:val="28"/>
              </w:rPr>
            </w:pPr>
            <w:proofErr w:type="gramStart"/>
            <w:r w:rsidRPr="002628EE">
              <w:rPr>
                <w:sz w:val="28"/>
                <w:szCs w:val="28"/>
              </w:rPr>
              <w:t xml:space="preserve">О внесении изменений в приложение </w:t>
            </w:r>
            <w:r w:rsidR="00476686">
              <w:rPr>
                <w:sz w:val="28"/>
                <w:szCs w:val="28"/>
              </w:rPr>
              <w:t xml:space="preserve">1 </w:t>
            </w:r>
            <w:bookmarkStart w:id="0" w:name="_GoBack"/>
            <w:bookmarkEnd w:id="0"/>
            <w:r w:rsidRPr="002628EE">
              <w:rPr>
                <w:sz w:val="28"/>
                <w:szCs w:val="28"/>
              </w:rPr>
              <w:t xml:space="preserve">к постановлению администрации Гатчинского муниципального района </w:t>
            </w:r>
            <w:r>
              <w:rPr>
                <w:sz w:val="28"/>
                <w:szCs w:val="28"/>
              </w:rPr>
              <w:t xml:space="preserve"> от 21.12.2015 №4306 «Об утверждении порядка определения объемов и предоставления субсидий из бюджета Гатчинского муниципального района социально ориентированным некоммерческим организациям, не являющимся государственными (муниципальными) учреждениями, в целях возмещения затрат  на реализацию проектов в сфере социальной защиты населения на территории Гатчинского муниципального района»</w:t>
            </w:r>
            <w:proofErr w:type="gramEnd"/>
          </w:p>
          <w:p w:rsidR="00A101AF" w:rsidRDefault="00A101AF" w:rsidP="00A101AF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highlight w:val="yellow"/>
              </w:rPr>
            </w:pPr>
          </w:p>
        </w:tc>
      </w:tr>
    </w:tbl>
    <w:p w:rsidR="00D847D2" w:rsidRDefault="00D847D2" w:rsidP="00D847D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101AF" w:rsidRDefault="00A101AF" w:rsidP="00A101AF">
      <w:pPr>
        <w:pStyle w:val="a4"/>
        <w:jc w:val="both"/>
        <w:rPr>
          <w:bCs/>
          <w:sz w:val="28"/>
          <w:szCs w:val="28"/>
        </w:rPr>
      </w:pPr>
      <w:r w:rsidRPr="002628EE">
        <w:rPr>
          <w:bCs/>
          <w:sz w:val="28"/>
          <w:szCs w:val="28"/>
        </w:rPr>
        <w:t xml:space="preserve">     </w:t>
      </w:r>
    </w:p>
    <w:p w:rsidR="00A101AF" w:rsidRDefault="00A101AF" w:rsidP="00A101AF">
      <w:pPr>
        <w:pStyle w:val="a4"/>
        <w:jc w:val="both"/>
        <w:rPr>
          <w:bCs/>
          <w:sz w:val="28"/>
          <w:szCs w:val="28"/>
        </w:rPr>
      </w:pPr>
    </w:p>
    <w:p w:rsidR="00A101AF" w:rsidRDefault="00A101AF" w:rsidP="00A101AF">
      <w:pPr>
        <w:pStyle w:val="a4"/>
        <w:jc w:val="both"/>
        <w:rPr>
          <w:bCs/>
          <w:sz w:val="28"/>
          <w:szCs w:val="28"/>
        </w:rPr>
      </w:pPr>
    </w:p>
    <w:p w:rsidR="00A101AF" w:rsidRDefault="00A101AF" w:rsidP="00A101AF">
      <w:pPr>
        <w:pStyle w:val="a4"/>
        <w:jc w:val="both"/>
        <w:rPr>
          <w:bCs/>
          <w:sz w:val="28"/>
          <w:szCs w:val="28"/>
        </w:rPr>
      </w:pPr>
    </w:p>
    <w:p w:rsidR="00A101AF" w:rsidRDefault="00A101AF" w:rsidP="00A101AF">
      <w:pPr>
        <w:pStyle w:val="a4"/>
        <w:jc w:val="both"/>
        <w:rPr>
          <w:bCs/>
          <w:sz w:val="28"/>
          <w:szCs w:val="28"/>
        </w:rPr>
      </w:pPr>
    </w:p>
    <w:p w:rsidR="00A101AF" w:rsidRDefault="00A101AF" w:rsidP="00A101AF">
      <w:pPr>
        <w:pStyle w:val="a4"/>
        <w:jc w:val="both"/>
        <w:rPr>
          <w:bCs/>
          <w:sz w:val="28"/>
          <w:szCs w:val="28"/>
        </w:rPr>
      </w:pPr>
    </w:p>
    <w:p w:rsidR="00A101AF" w:rsidRDefault="00A101AF" w:rsidP="00A101AF">
      <w:pPr>
        <w:pStyle w:val="a4"/>
        <w:jc w:val="both"/>
        <w:rPr>
          <w:bCs/>
          <w:sz w:val="28"/>
          <w:szCs w:val="28"/>
        </w:rPr>
      </w:pPr>
    </w:p>
    <w:p w:rsidR="00A101AF" w:rsidRDefault="00A101AF" w:rsidP="00A101AF">
      <w:pPr>
        <w:pStyle w:val="a4"/>
        <w:jc w:val="both"/>
        <w:rPr>
          <w:bCs/>
          <w:sz w:val="28"/>
          <w:szCs w:val="28"/>
        </w:rPr>
      </w:pPr>
    </w:p>
    <w:p w:rsidR="00A101AF" w:rsidRDefault="00A101AF" w:rsidP="00A101AF">
      <w:pPr>
        <w:pStyle w:val="a4"/>
        <w:jc w:val="both"/>
        <w:rPr>
          <w:bCs/>
          <w:sz w:val="28"/>
          <w:szCs w:val="28"/>
        </w:rPr>
      </w:pPr>
    </w:p>
    <w:p w:rsidR="00A101AF" w:rsidRPr="002628EE" w:rsidRDefault="00A101AF" w:rsidP="00A101AF">
      <w:pPr>
        <w:pStyle w:val="a4"/>
        <w:jc w:val="both"/>
        <w:rPr>
          <w:rFonts w:eastAsia="Calibri"/>
          <w:sz w:val="28"/>
          <w:szCs w:val="28"/>
          <w:lang w:eastAsia="en-US"/>
        </w:rPr>
      </w:pPr>
      <w:r w:rsidRPr="002628EE">
        <w:rPr>
          <w:bCs/>
          <w:sz w:val="28"/>
          <w:szCs w:val="28"/>
        </w:rPr>
        <w:t xml:space="preserve">   Рассмотрев Протест Гатчинской городской прокуратуры от 20.11.2017     №7-82-2017 «на постановление администрации Гатчинс</w:t>
      </w:r>
      <w:r>
        <w:rPr>
          <w:bCs/>
          <w:sz w:val="28"/>
          <w:szCs w:val="28"/>
        </w:rPr>
        <w:t>кого муниципального района от 21.12.2015 № 4306</w:t>
      </w:r>
      <w:r w:rsidRPr="002628EE">
        <w:rPr>
          <w:bCs/>
          <w:i/>
          <w:sz w:val="28"/>
          <w:szCs w:val="28"/>
        </w:rPr>
        <w:t>»</w:t>
      </w:r>
      <w:r>
        <w:rPr>
          <w:bCs/>
          <w:i/>
          <w:sz w:val="28"/>
          <w:szCs w:val="28"/>
        </w:rPr>
        <w:t>,</w:t>
      </w:r>
      <w:r>
        <w:rPr>
          <w:bCs/>
          <w:sz w:val="28"/>
          <w:szCs w:val="28"/>
        </w:rPr>
        <w:t xml:space="preserve"> руководствуясь статьей</w:t>
      </w:r>
      <w:r w:rsidRPr="002628EE">
        <w:rPr>
          <w:bCs/>
          <w:sz w:val="28"/>
          <w:szCs w:val="28"/>
        </w:rPr>
        <w:t xml:space="preserve"> 78.1 Бюджетного к</w:t>
      </w:r>
      <w:r>
        <w:rPr>
          <w:bCs/>
          <w:sz w:val="28"/>
          <w:szCs w:val="28"/>
        </w:rPr>
        <w:t>одекса Российской Федерации, статьей</w:t>
      </w:r>
      <w:r w:rsidRPr="002628EE">
        <w:rPr>
          <w:bCs/>
          <w:sz w:val="28"/>
          <w:szCs w:val="28"/>
        </w:rPr>
        <w:t xml:space="preserve"> 48 </w:t>
      </w:r>
      <w:r w:rsidRPr="002628EE">
        <w:rPr>
          <w:rFonts w:eastAsia="Calibri"/>
          <w:sz w:val="28"/>
          <w:szCs w:val="28"/>
          <w:lang w:eastAsia="en-US"/>
        </w:rPr>
        <w:t xml:space="preserve">Федерального </w:t>
      </w:r>
      <w:r>
        <w:rPr>
          <w:rFonts w:eastAsia="Calibri"/>
          <w:sz w:val="28"/>
          <w:szCs w:val="28"/>
          <w:lang w:eastAsia="en-US"/>
        </w:rPr>
        <w:t xml:space="preserve">закона от 06.10.2003 </w:t>
      </w:r>
      <w:r w:rsidRPr="002628EE">
        <w:rPr>
          <w:rFonts w:eastAsia="Calibri"/>
          <w:sz w:val="28"/>
          <w:szCs w:val="28"/>
          <w:lang w:eastAsia="en-US"/>
        </w:rPr>
        <w:t>№ 131-ФЗ «Об общих принципах организации местного самоуправления в Российской Федерации», Уставом Гатчинского муниципального района,</w:t>
      </w:r>
    </w:p>
    <w:p w:rsidR="00D847D2" w:rsidRDefault="00D847D2" w:rsidP="00D847D2">
      <w:pPr>
        <w:ind w:firstLine="708"/>
        <w:jc w:val="both"/>
        <w:rPr>
          <w:sz w:val="28"/>
          <w:szCs w:val="28"/>
        </w:rPr>
      </w:pPr>
    </w:p>
    <w:p w:rsidR="00D847D2" w:rsidRDefault="00D847D2" w:rsidP="00D847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D847D2" w:rsidRDefault="00D847D2" w:rsidP="00D847D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24931" w:rsidRDefault="00A101AF" w:rsidP="00A101AF">
      <w:pPr>
        <w:numPr>
          <w:ilvl w:val="0"/>
          <w:numId w:val="1"/>
        </w:numPr>
        <w:tabs>
          <w:tab w:val="num" w:pos="0"/>
        </w:tabs>
        <w:ind w:left="0" w:firstLine="600"/>
        <w:jc w:val="both"/>
        <w:rPr>
          <w:sz w:val="28"/>
          <w:szCs w:val="28"/>
        </w:rPr>
      </w:pPr>
      <w:r w:rsidRPr="002628EE">
        <w:rPr>
          <w:sz w:val="28"/>
          <w:szCs w:val="28"/>
        </w:rPr>
        <w:t>Внести  изменения в  приложение 1 к постановлению администрации Гатчинского муниципального района</w:t>
      </w:r>
      <w:r>
        <w:rPr>
          <w:sz w:val="28"/>
          <w:szCs w:val="28"/>
        </w:rPr>
        <w:t xml:space="preserve"> </w:t>
      </w:r>
      <w:r w:rsidR="00D847D2">
        <w:rPr>
          <w:sz w:val="28"/>
          <w:szCs w:val="28"/>
        </w:rPr>
        <w:t xml:space="preserve">от 21.12.2015 №4306 «Об утверждении порядка определения объемов и предоставления субсидий из бюджета Гатчинского муниципального района социально ориентированным некоммерческим организациям, не являющимся государственными (муниципальными) учреждениями, в целях возмещения затрат  на реализацию проектов в сфере социальной защиты населения </w:t>
      </w:r>
      <w:proofErr w:type="gramStart"/>
      <w:r w:rsidR="00D847D2">
        <w:rPr>
          <w:sz w:val="28"/>
          <w:szCs w:val="28"/>
        </w:rPr>
        <w:t>на</w:t>
      </w:r>
      <w:proofErr w:type="gramEnd"/>
      <w:r w:rsidR="00D847D2">
        <w:rPr>
          <w:sz w:val="28"/>
          <w:szCs w:val="28"/>
        </w:rPr>
        <w:t xml:space="preserve"> территории Гатчинского муниципального района» </w:t>
      </w:r>
      <w:r w:rsidRPr="002628EE">
        <w:rPr>
          <w:sz w:val="28"/>
          <w:szCs w:val="28"/>
        </w:rPr>
        <w:t xml:space="preserve">дополнив </w:t>
      </w:r>
      <w:r>
        <w:rPr>
          <w:sz w:val="28"/>
          <w:szCs w:val="28"/>
        </w:rPr>
        <w:t>раздел</w:t>
      </w:r>
      <w:r w:rsidRPr="002628EE">
        <w:rPr>
          <w:sz w:val="28"/>
          <w:szCs w:val="28"/>
        </w:rPr>
        <w:t xml:space="preserve">  3  абзацем следующего содержания «</w:t>
      </w:r>
      <w:r w:rsidRPr="002628EE">
        <w:rPr>
          <w:rFonts w:eastAsia="Calibri"/>
          <w:sz w:val="28"/>
          <w:szCs w:val="28"/>
          <w:lang w:eastAsia="en-US"/>
        </w:rPr>
        <w:t>Обязательным условием  предоставления субсидии, включаемым в договор о предоставлении субсидии, 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комплектующих».</w:t>
      </w:r>
    </w:p>
    <w:p w:rsidR="00D847D2" w:rsidRDefault="00D847D2" w:rsidP="00D847D2">
      <w:pPr>
        <w:numPr>
          <w:ilvl w:val="0"/>
          <w:numId w:val="1"/>
        </w:numPr>
        <w:tabs>
          <w:tab w:val="num" w:pos="0"/>
        </w:tabs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официального опубликования и подлежит размещению на официальном сайте администрации Гатчинского муниципального района и в газете «Гатчинская правда».</w:t>
      </w:r>
    </w:p>
    <w:p w:rsidR="00D847D2" w:rsidRDefault="00D847D2" w:rsidP="00D847D2">
      <w:pPr>
        <w:rPr>
          <w:sz w:val="28"/>
          <w:szCs w:val="28"/>
        </w:rPr>
      </w:pPr>
    </w:p>
    <w:p w:rsidR="00D847D2" w:rsidRDefault="00D847D2" w:rsidP="00D847D2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Глава  администрации</w:t>
      </w:r>
    </w:p>
    <w:p w:rsidR="00D847D2" w:rsidRDefault="00D847D2" w:rsidP="00D847D2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Гатчинского муниципального района </w:t>
      </w:r>
      <w:r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Е.В.Любушкина</w:t>
      </w:r>
      <w:proofErr w:type="spellEnd"/>
    </w:p>
    <w:p w:rsidR="00D847D2" w:rsidRDefault="00D847D2" w:rsidP="00D847D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847D2" w:rsidRDefault="00D847D2" w:rsidP="00A101AF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2"/>
          <w:szCs w:val="22"/>
        </w:rPr>
        <w:t>Львович И.В.</w:t>
      </w:r>
    </w:p>
    <w:p w:rsidR="002933E3" w:rsidRDefault="002933E3"/>
    <w:sectPr w:rsidR="00293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47ACB"/>
    <w:multiLevelType w:val="hybridMultilevel"/>
    <w:tmpl w:val="8B8C0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EAE"/>
    <w:rsid w:val="002933E3"/>
    <w:rsid w:val="002E6E90"/>
    <w:rsid w:val="00476686"/>
    <w:rsid w:val="007F2099"/>
    <w:rsid w:val="00824931"/>
    <w:rsid w:val="008C0147"/>
    <w:rsid w:val="00A101AF"/>
    <w:rsid w:val="00A86EAE"/>
    <w:rsid w:val="00D8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931"/>
    <w:pPr>
      <w:ind w:left="720"/>
      <w:contextualSpacing/>
    </w:pPr>
  </w:style>
  <w:style w:type="paragraph" w:styleId="a4">
    <w:name w:val="No Spacing"/>
    <w:uiPriority w:val="1"/>
    <w:qFormat/>
    <w:rsid w:val="00A10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931"/>
    <w:pPr>
      <w:ind w:left="720"/>
      <w:contextualSpacing/>
    </w:pPr>
  </w:style>
  <w:style w:type="paragraph" w:styleId="a4">
    <w:name w:val="No Spacing"/>
    <w:uiPriority w:val="1"/>
    <w:qFormat/>
    <w:rsid w:val="00A10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2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2017-11-24T07:27:00Z</cp:lastPrinted>
  <dcterms:created xsi:type="dcterms:W3CDTF">2017-11-24T11:04:00Z</dcterms:created>
  <dcterms:modified xsi:type="dcterms:W3CDTF">2017-11-24T11:04:00Z</dcterms:modified>
</cp:coreProperties>
</file>