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B0" w:rsidRDefault="00790737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C53DB0">
        <w:rPr>
          <w:rFonts w:ascii="Arial" w:hAnsi="Arial" w:cs="Arial"/>
          <w:b/>
          <w:sz w:val="28"/>
          <w:szCs w:val="28"/>
        </w:rPr>
        <w:t>ПРОЕКТ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ЗАСЕДАНИЕ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СОВЕТА ДЕПУТАТОВ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:rsidR="00C53DB0" w:rsidRPr="00443705" w:rsidRDefault="00C53DB0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третьего</w:t>
      </w:r>
      <w:r w:rsidRPr="00443705">
        <w:rPr>
          <w:rFonts w:ascii="Arial" w:hAnsi="Arial" w:cs="Arial"/>
        </w:rPr>
        <w:t xml:space="preserve"> созыва</w:t>
      </w:r>
    </w:p>
    <w:p w:rsidR="00C53DB0" w:rsidRDefault="00C53DB0" w:rsidP="00C53DB0">
      <w:pPr>
        <w:ind w:left="-540" w:right="-104"/>
        <w:jc w:val="center"/>
        <w:rPr>
          <w:rFonts w:ascii="Arial" w:hAnsi="Arial" w:cs="Arial"/>
        </w:rPr>
      </w:pPr>
    </w:p>
    <w:p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5359">
        <w:rPr>
          <w:sz w:val="28"/>
          <w:szCs w:val="28"/>
        </w:rPr>
        <w:t>16</w:t>
      </w:r>
      <w:r w:rsidR="00B66C1F">
        <w:rPr>
          <w:sz w:val="28"/>
          <w:szCs w:val="28"/>
        </w:rPr>
        <w:t xml:space="preserve"> </w:t>
      </w:r>
      <w:r w:rsidR="000F5359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2016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</w:t>
      </w:r>
      <w:r w:rsidR="00CD1FA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9F6624">
        <w:rPr>
          <w:sz w:val="28"/>
          <w:szCs w:val="28"/>
        </w:rPr>
        <w:t xml:space="preserve"> г. Гатчина,  </w:t>
      </w:r>
    </w:p>
    <w:p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  </w:t>
      </w:r>
      <w:r w:rsidR="00B66C1F">
        <w:rPr>
          <w:sz w:val="28"/>
          <w:szCs w:val="28"/>
        </w:rPr>
        <w:t>10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  <w:r w:rsidR="00CD1FA0">
        <w:rPr>
          <w:sz w:val="28"/>
          <w:szCs w:val="28"/>
        </w:rPr>
        <w:t>, каб.10</w:t>
      </w:r>
    </w:p>
    <w:p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:rsidR="007627DB" w:rsidRDefault="007627DB" w:rsidP="00C53DB0">
      <w:pPr>
        <w:tabs>
          <w:tab w:val="left" w:pos="-3060"/>
        </w:tabs>
        <w:jc w:val="center"/>
        <w:rPr>
          <w:b/>
          <w:sz w:val="28"/>
          <w:szCs w:val="28"/>
        </w:rPr>
      </w:pPr>
    </w:p>
    <w:p w:rsidR="00F4622C" w:rsidRDefault="000F5359" w:rsidP="000F53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53DB0" w:rsidRPr="00297FB8">
        <w:rPr>
          <w:b/>
          <w:sz w:val="28"/>
          <w:szCs w:val="28"/>
        </w:rPr>
        <w:t>Повестка дня</w:t>
      </w:r>
    </w:p>
    <w:p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B0308C" w:rsidRPr="00F4622C" w:rsidRDefault="000F5359" w:rsidP="00DB3A28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rStyle w:val="Bodytext14"/>
          <w:rFonts w:ascii="Times New Roman" w:hAnsi="Times New Roman" w:cs="Times New Roman"/>
          <w:sz w:val="28"/>
          <w:szCs w:val="28"/>
          <w:u w:val="none"/>
        </w:rPr>
        <w:t xml:space="preserve"> </w:t>
      </w:r>
    </w:p>
    <w:p w:rsidR="000F5359" w:rsidRPr="009358A0" w:rsidRDefault="000F5359" w:rsidP="00B0308C">
      <w:pPr>
        <w:pStyle w:val="a8"/>
        <w:numPr>
          <w:ilvl w:val="0"/>
          <w:numId w:val="27"/>
        </w:numPr>
        <w:tabs>
          <w:tab w:val="left" w:pos="-2880"/>
          <w:tab w:val="left" w:pos="1560"/>
          <w:tab w:val="left" w:pos="12960"/>
        </w:tabs>
        <w:ind w:left="0" w:firstLine="567"/>
        <w:jc w:val="both"/>
        <w:rPr>
          <w:sz w:val="28"/>
          <w:szCs w:val="28"/>
        </w:rPr>
      </w:pPr>
      <w:r w:rsidRPr="009358A0">
        <w:rPr>
          <w:sz w:val="28"/>
          <w:szCs w:val="28"/>
        </w:rPr>
        <w:t>О принятии во втором чтении изменений в Устав муниципального образования «Гатчинский муниципальный район Ленинградской области»</w:t>
      </w:r>
    </w:p>
    <w:p w:rsidR="009358A0" w:rsidRPr="009358A0" w:rsidRDefault="009358A0" w:rsidP="009358A0">
      <w:pPr>
        <w:pStyle w:val="a8"/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 w:rsidRPr="009358A0">
        <w:rPr>
          <w:sz w:val="28"/>
          <w:szCs w:val="28"/>
        </w:rPr>
        <w:t>О принятии изменений в Устав муниципального образования «Гатчинский муниципальный район Ленинградской области»</w:t>
      </w:r>
    </w:p>
    <w:p w:rsidR="00B0308C" w:rsidRDefault="00B0308C" w:rsidP="00B0308C">
      <w:pPr>
        <w:pStyle w:val="a8"/>
        <w:tabs>
          <w:tab w:val="left" w:pos="-87"/>
          <w:tab w:val="left" w:pos="196"/>
          <w:tab w:val="left" w:pos="360"/>
        </w:tabs>
        <w:ind w:left="0" w:right="150" w:firstLine="567"/>
        <w:jc w:val="both"/>
        <w:rPr>
          <w:i/>
          <w:spacing w:val="-20"/>
          <w:sz w:val="28"/>
          <w:szCs w:val="28"/>
        </w:rPr>
      </w:pPr>
      <w:r w:rsidRPr="00160962">
        <w:rPr>
          <w:i/>
          <w:spacing w:val="-20"/>
          <w:sz w:val="28"/>
          <w:szCs w:val="28"/>
        </w:rPr>
        <w:t xml:space="preserve">Докладчик – </w:t>
      </w:r>
      <w:r w:rsidR="009358A0">
        <w:rPr>
          <w:i/>
          <w:spacing w:val="-20"/>
          <w:sz w:val="28"/>
          <w:szCs w:val="28"/>
        </w:rPr>
        <w:t>Кузнецова Ирина Геннадьевна</w:t>
      </w:r>
      <w:r w:rsidRPr="00160962">
        <w:rPr>
          <w:i/>
          <w:spacing w:val="-20"/>
          <w:sz w:val="28"/>
          <w:szCs w:val="28"/>
        </w:rPr>
        <w:t xml:space="preserve">, </w:t>
      </w:r>
      <w:r w:rsidR="009358A0">
        <w:rPr>
          <w:i/>
          <w:spacing w:val="-20"/>
          <w:sz w:val="28"/>
          <w:szCs w:val="28"/>
        </w:rPr>
        <w:t xml:space="preserve">заместитель </w:t>
      </w:r>
      <w:r w:rsidRPr="00160962">
        <w:rPr>
          <w:i/>
          <w:spacing w:val="-20"/>
          <w:sz w:val="28"/>
          <w:szCs w:val="28"/>
        </w:rPr>
        <w:t>председател</w:t>
      </w:r>
      <w:r w:rsidR="009358A0">
        <w:rPr>
          <w:i/>
          <w:spacing w:val="-20"/>
          <w:sz w:val="28"/>
          <w:szCs w:val="28"/>
        </w:rPr>
        <w:t>я</w:t>
      </w:r>
      <w:r w:rsidRPr="00160962">
        <w:rPr>
          <w:i/>
          <w:spacing w:val="-20"/>
          <w:sz w:val="28"/>
          <w:szCs w:val="28"/>
        </w:rPr>
        <w:t xml:space="preserve"> Комитета </w:t>
      </w:r>
      <w:r w:rsidR="009358A0">
        <w:rPr>
          <w:i/>
          <w:spacing w:val="-20"/>
          <w:sz w:val="28"/>
          <w:szCs w:val="28"/>
        </w:rPr>
        <w:t>юридического обеспечения администрации ГМР</w:t>
      </w:r>
    </w:p>
    <w:p w:rsidR="009358A0" w:rsidRPr="009358A0" w:rsidRDefault="000F5359" w:rsidP="002F5130">
      <w:pPr>
        <w:pStyle w:val="a8"/>
        <w:tabs>
          <w:tab w:val="left" w:pos="-87"/>
          <w:tab w:val="left" w:pos="196"/>
          <w:tab w:val="left" w:pos="360"/>
        </w:tabs>
        <w:ind w:left="0" w:right="1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F5130">
        <w:rPr>
          <w:b/>
          <w:sz w:val="28"/>
          <w:szCs w:val="28"/>
        </w:rPr>
        <w:t xml:space="preserve">       </w:t>
      </w:r>
      <w:r w:rsidR="009358A0">
        <w:rPr>
          <w:sz w:val="28"/>
          <w:szCs w:val="28"/>
        </w:rPr>
        <w:t>3</w:t>
      </w:r>
      <w:r w:rsidR="00B0308C" w:rsidRPr="009358A0">
        <w:rPr>
          <w:sz w:val="28"/>
          <w:szCs w:val="28"/>
        </w:rPr>
        <w:t xml:space="preserve">. </w:t>
      </w:r>
      <w:r w:rsidR="009358A0" w:rsidRPr="009358A0">
        <w:rPr>
          <w:sz w:val="28"/>
          <w:szCs w:val="28"/>
        </w:rPr>
        <w:t>О внесении изменений в решение совета депутатов Гатчинского муниципального района от 27.11.2015 №107 «О бюджете Гатчинского муниципального района на 2016 год и на плановый период 2017 и 2018 годов» (в редакции от 23.09.2016 № 173)</w:t>
      </w:r>
    </w:p>
    <w:p w:rsidR="00C53DB0" w:rsidRPr="009358A0" w:rsidRDefault="00B66C1F" w:rsidP="009358A0">
      <w:pPr>
        <w:pStyle w:val="ConsPlusTitle"/>
        <w:tabs>
          <w:tab w:val="left" w:pos="196"/>
          <w:tab w:val="left" w:pos="360"/>
        </w:tabs>
        <w:ind w:right="65" w:firstLine="567"/>
        <w:jc w:val="both"/>
        <w:outlineLvl w:val="0"/>
        <w:rPr>
          <w:b w:val="0"/>
          <w:i/>
          <w:spacing w:val="-20"/>
          <w:sz w:val="28"/>
          <w:szCs w:val="28"/>
        </w:rPr>
      </w:pPr>
      <w:r w:rsidRPr="009358A0">
        <w:rPr>
          <w:b w:val="0"/>
          <w:i/>
          <w:spacing w:val="-20"/>
          <w:sz w:val="28"/>
          <w:szCs w:val="28"/>
        </w:rPr>
        <w:t>Докладчик – Орехова Любовь Ивановна, председатель Комитета финансов ГМР</w:t>
      </w:r>
    </w:p>
    <w:p w:rsidR="009358A0" w:rsidRPr="009358A0" w:rsidRDefault="000F5359" w:rsidP="002F5130">
      <w:pPr>
        <w:tabs>
          <w:tab w:val="left" w:pos="5387"/>
        </w:tabs>
        <w:jc w:val="both"/>
        <w:rPr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 </w:t>
      </w:r>
      <w:r w:rsidR="002F5130">
        <w:rPr>
          <w:b/>
          <w:spacing w:val="-20"/>
          <w:sz w:val="28"/>
          <w:szCs w:val="28"/>
        </w:rPr>
        <w:t xml:space="preserve">          </w:t>
      </w:r>
      <w:r w:rsidR="00B0308C" w:rsidRPr="009358A0">
        <w:rPr>
          <w:sz w:val="28"/>
          <w:szCs w:val="28"/>
        </w:rPr>
        <w:t xml:space="preserve">4. </w:t>
      </w:r>
      <w:r w:rsidR="009358A0" w:rsidRPr="009358A0">
        <w:rPr>
          <w:sz w:val="28"/>
          <w:szCs w:val="28"/>
        </w:rPr>
        <w:t xml:space="preserve">О внесении изменений в приложение 1 к решению совета депутатов Гатчинского муниципального района Ленинградской области от 27.11.2015 № 109 «Об утверждении методики расчета годовой арендной платы за пользование объектами нежилого фонда и объектами коммунального назначения, находящимися в собственности муниципального образования «Гатчинский муниципальный район» Ленинградской области» </w:t>
      </w:r>
    </w:p>
    <w:p w:rsidR="009358A0" w:rsidRPr="009358A0" w:rsidRDefault="00B0308C" w:rsidP="009358A0">
      <w:pPr>
        <w:pStyle w:val="2"/>
        <w:tabs>
          <w:tab w:val="left" w:pos="708"/>
        </w:tabs>
        <w:spacing w:line="240" w:lineRule="auto"/>
        <w:ind w:firstLine="567"/>
        <w:jc w:val="both"/>
        <w:rPr>
          <w:sz w:val="28"/>
          <w:szCs w:val="28"/>
        </w:rPr>
      </w:pPr>
      <w:r w:rsidRPr="009358A0">
        <w:rPr>
          <w:bCs/>
          <w:sz w:val="28"/>
          <w:szCs w:val="28"/>
        </w:rPr>
        <w:t xml:space="preserve"> 5. </w:t>
      </w:r>
      <w:r w:rsidRPr="009358A0">
        <w:rPr>
          <w:sz w:val="28"/>
          <w:szCs w:val="28"/>
        </w:rPr>
        <w:t xml:space="preserve">О </w:t>
      </w:r>
      <w:r w:rsidR="009358A0" w:rsidRPr="009358A0">
        <w:rPr>
          <w:sz w:val="28"/>
          <w:szCs w:val="28"/>
        </w:rPr>
        <w:t>внесении изменений в приложение к решению совета депутатов Гатчинского муниципального района Ленинградской области от 25.04.2014. № 379 «Об утверждении положения об особенностях списания имущества казны муниципального образования «Гатчинский муниципальный район» Ленинградской области</w:t>
      </w:r>
    </w:p>
    <w:p w:rsidR="005102D4" w:rsidRPr="009358A0" w:rsidRDefault="009358A0" w:rsidP="009358A0">
      <w:pPr>
        <w:tabs>
          <w:tab w:val="left" w:pos="5387"/>
        </w:tabs>
        <w:ind w:firstLine="567"/>
        <w:jc w:val="both"/>
        <w:rPr>
          <w:i/>
          <w:spacing w:val="-20"/>
          <w:sz w:val="28"/>
          <w:szCs w:val="28"/>
        </w:rPr>
      </w:pPr>
      <w:r w:rsidRPr="009358A0">
        <w:rPr>
          <w:i/>
          <w:spacing w:val="-20"/>
          <w:sz w:val="28"/>
          <w:szCs w:val="28"/>
        </w:rPr>
        <w:t>6.</w:t>
      </w:r>
      <w:r w:rsidRPr="009358A0">
        <w:rPr>
          <w:sz w:val="28"/>
          <w:szCs w:val="28"/>
        </w:rPr>
        <w:t xml:space="preserve"> Об утверждении перечня объектов недвижимого имущества, находящихся в собственности муниципального образования “Гатчинский муниципальный район” </w:t>
      </w:r>
      <w:r w:rsidRPr="009358A0">
        <w:rPr>
          <w:spacing w:val="-12"/>
          <w:sz w:val="28"/>
          <w:szCs w:val="28"/>
        </w:rPr>
        <w:t>Ленинградской области</w:t>
      </w:r>
      <w:r w:rsidRPr="009358A0">
        <w:rPr>
          <w:sz w:val="28"/>
          <w:szCs w:val="28"/>
        </w:rPr>
        <w:t xml:space="preserve"> и передаваемых в собственность муниципального образования “Город Гатчина” </w:t>
      </w:r>
      <w:r w:rsidRPr="009358A0">
        <w:rPr>
          <w:spacing w:val="-20"/>
          <w:sz w:val="28"/>
          <w:szCs w:val="28"/>
        </w:rPr>
        <w:t>Гатчинского муниципального района Ленинградской области</w:t>
      </w:r>
      <w:r w:rsidR="000F5359" w:rsidRPr="009358A0">
        <w:rPr>
          <w:i/>
          <w:spacing w:val="-20"/>
          <w:sz w:val="28"/>
          <w:szCs w:val="28"/>
        </w:rPr>
        <w:t xml:space="preserve"> </w:t>
      </w:r>
    </w:p>
    <w:p w:rsidR="009358A0" w:rsidRPr="009358A0" w:rsidRDefault="009358A0" w:rsidP="009358A0">
      <w:pPr>
        <w:pStyle w:val="ConsPlusTitle"/>
        <w:tabs>
          <w:tab w:val="left" w:pos="196"/>
          <w:tab w:val="left" w:pos="360"/>
        </w:tabs>
        <w:ind w:right="65" w:firstLine="567"/>
        <w:jc w:val="both"/>
        <w:outlineLvl w:val="0"/>
        <w:rPr>
          <w:b w:val="0"/>
          <w:i/>
          <w:spacing w:val="-20"/>
          <w:sz w:val="28"/>
          <w:szCs w:val="28"/>
        </w:rPr>
      </w:pPr>
      <w:r w:rsidRPr="009358A0">
        <w:rPr>
          <w:b w:val="0"/>
          <w:i/>
          <w:spacing w:val="-20"/>
          <w:sz w:val="28"/>
          <w:szCs w:val="28"/>
        </w:rPr>
        <w:t xml:space="preserve">Докладчик – </w:t>
      </w:r>
      <w:r>
        <w:rPr>
          <w:b w:val="0"/>
          <w:i/>
          <w:spacing w:val="-20"/>
          <w:sz w:val="28"/>
          <w:szCs w:val="28"/>
        </w:rPr>
        <w:t>Аввакумов Александр Николаевич</w:t>
      </w:r>
      <w:r w:rsidRPr="009358A0">
        <w:rPr>
          <w:b w:val="0"/>
          <w:i/>
          <w:spacing w:val="-20"/>
          <w:sz w:val="28"/>
          <w:szCs w:val="28"/>
        </w:rPr>
        <w:t xml:space="preserve">, председатель </w:t>
      </w:r>
      <w:r>
        <w:rPr>
          <w:b w:val="0"/>
          <w:i/>
          <w:spacing w:val="-20"/>
          <w:sz w:val="28"/>
          <w:szCs w:val="28"/>
        </w:rPr>
        <w:t>КУМИ</w:t>
      </w:r>
      <w:r w:rsidRPr="009358A0">
        <w:rPr>
          <w:b w:val="0"/>
          <w:i/>
          <w:spacing w:val="-20"/>
          <w:sz w:val="28"/>
          <w:szCs w:val="28"/>
        </w:rPr>
        <w:t xml:space="preserve"> ГМР</w:t>
      </w:r>
    </w:p>
    <w:p w:rsidR="00B0308C" w:rsidRPr="002F5130" w:rsidRDefault="002F5130" w:rsidP="002F5130">
      <w:pPr>
        <w:tabs>
          <w:tab w:val="left" w:pos="284"/>
          <w:tab w:val="left" w:pos="5387"/>
        </w:tabs>
        <w:ind w:left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7.</w:t>
      </w:r>
      <w:r w:rsidR="006F72B2" w:rsidRPr="002F5130">
        <w:rPr>
          <w:sz w:val="28"/>
          <w:szCs w:val="28"/>
        </w:rPr>
        <w:t>Об избрании представителя от совета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 на 2017 год</w:t>
      </w:r>
      <w:r w:rsidR="009358A0" w:rsidRPr="002F5130">
        <w:rPr>
          <w:sz w:val="28"/>
          <w:szCs w:val="28"/>
        </w:rPr>
        <w:t xml:space="preserve"> </w:t>
      </w:r>
    </w:p>
    <w:p w:rsidR="009358A0" w:rsidRPr="002F5130" w:rsidRDefault="009358A0" w:rsidP="002F5130">
      <w:pPr>
        <w:pStyle w:val="a8"/>
        <w:numPr>
          <w:ilvl w:val="0"/>
          <w:numId w:val="33"/>
        </w:numPr>
        <w:tabs>
          <w:tab w:val="left" w:pos="196"/>
        </w:tabs>
        <w:ind w:right="191"/>
        <w:jc w:val="both"/>
        <w:rPr>
          <w:i/>
          <w:spacing w:val="-20"/>
          <w:sz w:val="28"/>
          <w:szCs w:val="28"/>
        </w:rPr>
      </w:pPr>
      <w:r w:rsidRPr="002F5130">
        <w:rPr>
          <w:sz w:val="28"/>
          <w:szCs w:val="28"/>
        </w:rPr>
        <w:t>Об утверждении Плана работы совета депутатов Гатчинского муниципального района на 2017 год</w:t>
      </w:r>
      <w:r w:rsidRPr="002F5130">
        <w:rPr>
          <w:i/>
          <w:spacing w:val="-20"/>
          <w:sz w:val="28"/>
          <w:szCs w:val="28"/>
        </w:rPr>
        <w:t xml:space="preserve"> </w:t>
      </w:r>
    </w:p>
    <w:p w:rsidR="00160962" w:rsidRPr="00F4622C" w:rsidRDefault="00160962" w:rsidP="002F5130">
      <w:pPr>
        <w:pStyle w:val="a8"/>
        <w:tabs>
          <w:tab w:val="left" w:pos="196"/>
        </w:tabs>
        <w:ind w:left="0" w:right="191" w:firstLine="426"/>
        <w:jc w:val="both"/>
        <w:rPr>
          <w:i/>
          <w:spacing w:val="-20"/>
          <w:sz w:val="28"/>
          <w:szCs w:val="28"/>
        </w:rPr>
      </w:pPr>
      <w:r w:rsidRPr="00F4622C">
        <w:rPr>
          <w:i/>
          <w:spacing w:val="-20"/>
          <w:sz w:val="28"/>
          <w:szCs w:val="28"/>
        </w:rPr>
        <w:t>Докладчик – Ильин Андрей Иванович, глава Гатчинского муниципального района</w:t>
      </w:r>
    </w:p>
    <w:p w:rsidR="00160962" w:rsidRPr="002F5130" w:rsidRDefault="002F5130" w:rsidP="002F5130">
      <w:pPr>
        <w:tabs>
          <w:tab w:val="left" w:pos="-3240"/>
          <w:tab w:val="left" w:pos="196"/>
        </w:tabs>
        <w:ind w:left="284" w:right="65"/>
        <w:jc w:val="both"/>
        <w:rPr>
          <w:bCs/>
          <w:sz w:val="28"/>
          <w:szCs w:val="28"/>
        </w:rPr>
      </w:pPr>
      <w:r>
        <w:rPr>
          <w:sz w:val="28"/>
          <w:szCs w:val="28"/>
        </w:rPr>
        <w:t>9.</w:t>
      </w:r>
      <w:r w:rsidR="00160962" w:rsidRPr="002F5130">
        <w:rPr>
          <w:sz w:val="28"/>
          <w:szCs w:val="28"/>
        </w:rPr>
        <w:t>Разное</w:t>
      </w:r>
    </w:p>
    <w:p w:rsidR="00160962" w:rsidRPr="00F4622C" w:rsidRDefault="00160962" w:rsidP="00F4622C">
      <w:pPr>
        <w:pStyle w:val="a8"/>
        <w:tabs>
          <w:tab w:val="left" w:pos="-3240"/>
          <w:tab w:val="left" w:pos="196"/>
        </w:tabs>
        <w:ind w:left="0" w:right="65" w:firstLine="567"/>
        <w:jc w:val="both"/>
        <w:rPr>
          <w:i/>
          <w:spacing w:val="-20"/>
          <w:sz w:val="28"/>
          <w:szCs w:val="28"/>
        </w:rPr>
      </w:pPr>
    </w:p>
    <w:p w:rsidR="00160962" w:rsidRPr="00F4622C" w:rsidRDefault="00160962" w:rsidP="00F4622C">
      <w:pPr>
        <w:pStyle w:val="a8"/>
        <w:tabs>
          <w:tab w:val="left" w:pos="-3240"/>
          <w:tab w:val="left" w:pos="196"/>
        </w:tabs>
        <w:ind w:left="644" w:right="65" w:firstLine="567"/>
        <w:jc w:val="both"/>
        <w:rPr>
          <w:i/>
          <w:sz w:val="28"/>
          <w:szCs w:val="28"/>
        </w:rPr>
      </w:pPr>
    </w:p>
    <w:p w:rsidR="00DB3A28" w:rsidRDefault="00DB3A28" w:rsidP="00DB3A28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</w:p>
    <w:p w:rsidR="00DB3A28" w:rsidRPr="00DB3A28" w:rsidRDefault="00DB3A28" w:rsidP="00DB3A28">
      <w:pPr>
        <w:tabs>
          <w:tab w:val="left" w:pos="-3240"/>
          <w:tab w:val="left" w:pos="196"/>
        </w:tabs>
        <w:ind w:right="65"/>
        <w:jc w:val="both"/>
        <w:rPr>
          <w:b/>
          <w:sz w:val="28"/>
          <w:szCs w:val="28"/>
        </w:rPr>
      </w:pPr>
    </w:p>
    <w:p w:rsidR="00C53DB0" w:rsidRPr="00C53DB0" w:rsidRDefault="00C53DB0" w:rsidP="00160962">
      <w:pPr>
        <w:tabs>
          <w:tab w:val="left" w:pos="-3240"/>
          <w:tab w:val="left" w:pos="196"/>
        </w:tabs>
        <w:ind w:right="65"/>
        <w:jc w:val="both"/>
        <w:rPr>
          <w:sz w:val="28"/>
          <w:szCs w:val="28"/>
        </w:rPr>
      </w:pPr>
    </w:p>
    <w:p w:rsidR="00CE35E2" w:rsidRDefault="00CE35E2" w:rsidP="00C53DB0">
      <w:pPr>
        <w:tabs>
          <w:tab w:val="left" w:pos="2250"/>
        </w:tabs>
        <w:rPr>
          <w:sz w:val="28"/>
          <w:szCs w:val="28"/>
        </w:rPr>
      </w:pPr>
    </w:p>
    <w:p w:rsidR="00DB3A28" w:rsidRPr="00663AE0" w:rsidRDefault="00DB3A28" w:rsidP="004D3408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663AE0">
        <w:rPr>
          <w:b/>
          <w:spacing w:val="40"/>
          <w:u w:val="single"/>
        </w:rPr>
        <w:t>РЕГЛАМЕНТ ЗАСЕДАНИЯ:</w:t>
      </w:r>
    </w:p>
    <w:p w:rsidR="00DB3A28" w:rsidRPr="00663AE0" w:rsidRDefault="00DB3A28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Для доклада – до </w:t>
      </w:r>
      <w:r w:rsidR="00663AE0" w:rsidRPr="00663AE0">
        <w:rPr>
          <w:b/>
        </w:rPr>
        <w:t>1</w:t>
      </w:r>
      <w:r w:rsidR="00390E35">
        <w:rPr>
          <w:b/>
        </w:rPr>
        <w:t>0</w:t>
      </w:r>
      <w:bookmarkStart w:id="0" w:name="_GoBack"/>
      <w:bookmarkEnd w:id="0"/>
      <w:r w:rsidR="00663AE0" w:rsidRPr="00663AE0">
        <w:rPr>
          <w:b/>
        </w:rPr>
        <w:t>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 xml:space="preserve">Выступления – до </w:t>
      </w:r>
      <w:r w:rsidR="0024360C">
        <w:rPr>
          <w:b/>
        </w:rPr>
        <w:t>3</w:t>
      </w:r>
      <w:r w:rsidRPr="00663AE0">
        <w:rPr>
          <w:b/>
        </w:rPr>
        <w:t xml:space="preserve"> минут.</w:t>
      </w:r>
    </w:p>
    <w:p w:rsidR="00663AE0" w:rsidRPr="00663AE0" w:rsidRDefault="00663AE0" w:rsidP="004D3408">
      <w:pPr>
        <w:tabs>
          <w:tab w:val="left" w:pos="2250"/>
        </w:tabs>
        <w:ind w:left="4956"/>
        <w:rPr>
          <w:b/>
        </w:rPr>
      </w:pPr>
      <w:r w:rsidRPr="00663AE0">
        <w:rPr>
          <w:b/>
        </w:rPr>
        <w:t>Выступления в прениях – до 3 минут.</w:t>
      </w:r>
    </w:p>
    <w:p w:rsidR="00663AE0" w:rsidRPr="00C53DB0" w:rsidRDefault="00663AE0" w:rsidP="004D3408">
      <w:pPr>
        <w:tabs>
          <w:tab w:val="left" w:pos="2250"/>
        </w:tabs>
        <w:ind w:left="4956"/>
        <w:rPr>
          <w:sz w:val="28"/>
          <w:szCs w:val="28"/>
        </w:rPr>
      </w:pPr>
      <w:r w:rsidRPr="00663AE0">
        <w:rPr>
          <w:b/>
        </w:rPr>
        <w:t>Вопросы и ответы – до 2 минут.</w:t>
      </w:r>
    </w:p>
    <w:sectPr w:rsidR="00663AE0" w:rsidRPr="00C53DB0" w:rsidSect="002F5130">
      <w:pgSz w:w="11906" w:h="16838"/>
      <w:pgMar w:top="284" w:right="707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D3DBF"/>
    <w:multiLevelType w:val="hybridMultilevel"/>
    <w:tmpl w:val="85FA71A4"/>
    <w:lvl w:ilvl="0" w:tplc="38AEFE90">
      <w:start w:val="6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232EFF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6" w15:restartNumberingAfterBreak="0">
    <w:nsid w:val="1D7E2D28"/>
    <w:multiLevelType w:val="hybridMultilevel"/>
    <w:tmpl w:val="77988C08"/>
    <w:lvl w:ilvl="0" w:tplc="22D824DC">
      <w:start w:val="1"/>
      <w:numFmt w:val="decimal"/>
      <w:lvlText w:val="%1."/>
      <w:lvlJc w:val="left"/>
      <w:pPr>
        <w:ind w:left="5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7" w15:restartNumberingAfterBreak="0">
    <w:nsid w:val="1FE30018"/>
    <w:multiLevelType w:val="hybridMultilevel"/>
    <w:tmpl w:val="AEBE60B6"/>
    <w:lvl w:ilvl="0" w:tplc="078E12C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2E313D9D"/>
    <w:multiLevelType w:val="hybridMultilevel"/>
    <w:tmpl w:val="A17A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401D3"/>
    <w:multiLevelType w:val="hybridMultilevel"/>
    <w:tmpl w:val="CDF83FA0"/>
    <w:lvl w:ilvl="0" w:tplc="D0F265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7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1F29CA"/>
    <w:multiLevelType w:val="hybridMultilevel"/>
    <w:tmpl w:val="5C385C80"/>
    <w:lvl w:ilvl="0" w:tplc="58CCEEA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700C04"/>
    <w:multiLevelType w:val="hybridMultilevel"/>
    <w:tmpl w:val="0B32BB9E"/>
    <w:lvl w:ilvl="0" w:tplc="AB6279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9E4628"/>
    <w:multiLevelType w:val="hybridMultilevel"/>
    <w:tmpl w:val="7F988FB4"/>
    <w:lvl w:ilvl="0" w:tplc="BB08C33C">
      <w:start w:val="8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E1479CF"/>
    <w:multiLevelType w:val="multilevel"/>
    <w:tmpl w:val="7B2CE49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F1F7DB2"/>
    <w:multiLevelType w:val="hybridMultilevel"/>
    <w:tmpl w:val="2B722032"/>
    <w:lvl w:ilvl="0" w:tplc="5B067F7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0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7"/>
  </w:num>
  <w:num w:numId="4">
    <w:abstractNumId w:val="9"/>
  </w:num>
  <w:num w:numId="5">
    <w:abstractNumId w:val="29"/>
  </w:num>
  <w:num w:numId="6">
    <w:abstractNumId w:val="16"/>
  </w:num>
  <w:num w:numId="7">
    <w:abstractNumId w:val="30"/>
  </w:num>
  <w:num w:numId="8">
    <w:abstractNumId w:val="25"/>
  </w:num>
  <w:num w:numId="9">
    <w:abstractNumId w:val="12"/>
  </w:num>
  <w:num w:numId="10">
    <w:abstractNumId w:val="26"/>
  </w:num>
  <w:num w:numId="11">
    <w:abstractNumId w:val="17"/>
  </w:num>
  <w:num w:numId="12">
    <w:abstractNumId w:val="8"/>
  </w:num>
  <w:num w:numId="13">
    <w:abstractNumId w:val="5"/>
  </w:num>
  <w:num w:numId="14">
    <w:abstractNumId w:val="11"/>
  </w:num>
  <w:num w:numId="15">
    <w:abstractNumId w:val="28"/>
  </w:num>
  <w:num w:numId="16">
    <w:abstractNumId w:val="32"/>
  </w:num>
  <w:num w:numId="17">
    <w:abstractNumId w:val="10"/>
  </w:num>
  <w:num w:numId="18">
    <w:abstractNumId w:val="24"/>
  </w:num>
  <w:num w:numId="19">
    <w:abstractNumId w:val="1"/>
  </w:num>
  <w:num w:numId="20">
    <w:abstractNumId w:val="31"/>
  </w:num>
  <w:num w:numId="21">
    <w:abstractNumId w:val="0"/>
  </w:num>
  <w:num w:numId="22">
    <w:abstractNumId w:val="15"/>
  </w:num>
  <w:num w:numId="23">
    <w:abstractNumId w:val="23"/>
  </w:num>
  <w:num w:numId="24">
    <w:abstractNumId w:val="22"/>
  </w:num>
  <w:num w:numId="25">
    <w:abstractNumId w:val="4"/>
  </w:num>
  <w:num w:numId="26">
    <w:abstractNumId w:val="13"/>
  </w:num>
  <w:num w:numId="27">
    <w:abstractNumId w:val="6"/>
  </w:num>
  <w:num w:numId="28">
    <w:abstractNumId w:val="19"/>
  </w:num>
  <w:num w:numId="29">
    <w:abstractNumId w:val="3"/>
  </w:num>
  <w:num w:numId="30">
    <w:abstractNumId w:val="14"/>
  </w:num>
  <w:num w:numId="31">
    <w:abstractNumId w:val="20"/>
  </w:num>
  <w:num w:numId="32">
    <w:abstractNumId w:val="7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C1CB5"/>
    <w:rsid w:val="0001105A"/>
    <w:rsid w:val="00012A34"/>
    <w:rsid w:val="00020CC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19B9"/>
    <w:rsid w:val="000B4A80"/>
    <w:rsid w:val="000D44BF"/>
    <w:rsid w:val="000E207B"/>
    <w:rsid w:val="000F3380"/>
    <w:rsid w:val="000F5359"/>
    <w:rsid w:val="00100DCA"/>
    <w:rsid w:val="00107660"/>
    <w:rsid w:val="00113A78"/>
    <w:rsid w:val="00132452"/>
    <w:rsid w:val="00141A24"/>
    <w:rsid w:val="00155324"/>
    <w:rsid w:val="00160962"/>
    <w:rsid w:val="001A7A65"/>
    <w:rsid w:val="001B0AA9"/>
    <w:rsid w:val="001C624A"/>
    <w:rsid w:val="001C7068"/>
    <w:rsid w:val="001D7DEE"/>
    <w:rsid w:val="001E5367"/>
    <w:rsid w:val="002001FA"/>
    <w:rsid w:val="00212333"/>
    <w:rsid w:val="0024360C"/>
    <w:rsid w:val="00250984"/>
    <w:rsid w:val="00260AF4"/>
    <w:rsid w:val="00274C3B"/>
    <w:rsid w:val="002E59EA"/>
    <w:rsid w:val="002F5130"/>
    <w:rsid w:val="002F7CEA"/>
    <w:rsid w:val="003102F8"/>
    <w:rsid w:val="003109F5"/>
    <w:rsid w:val="00311C83"/>
    <w:rsid w:val="00315891"/>
    <w:rsid w:val="003541FB"/>
    <w:rsid w:val="00363779"/>
    <w:rsid w:val="00366FC8"/>
    <w:rsid w:val="00390E35"/>
    <w:rsid w:val="003A03A9"/>
    <w:rsid w:val="003C6B7E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02D4"/>
    <w:rsid w:val="00517160"/>
    <w:rsid w:val="005205F9"/>
    <w:rsid w:val="00521F0E"/>
    <w:rsid w:val="005457BE"/>
    <w:rsid w:val="005476E2"/>
    <w:rsid w:val="00550E90"/>
    <w:rsid w:val="00553004"/>
    <w:rsid w:val="0056225C"/>
    <w:rsid w:val="005673F4"/>
    <w:rsid w:val="0057363C"/>
    <w:rsid w:val="00581B4A"/>
    <w:rsid w:val="00593E52"/>
    <w:rsid w:val="005D0F4E"/>
    <w:rsid w:val="005D5F3A"/>
    <w:rsid w:val="0061023E"/>
    <w:rsid w:val="00616CD1"/>
    <w:rsid w:val="006274DF"/>
    <w:rsid w:val="00630BEB"/>
    <w:rsid w:val="006471B2"/>
    <w:rsid w:val="00652627"/>
    <w:rsid w:val="00657D35"/>
    <w:rsid w:val="00662587"/>
    <w:rsid w:val="00663AE0"/>
    <w:rsid w:val="006A150B"/>
    <w:rsid w:val="006B365B"/>
    <w:rsid w:val="006B6794"/>
    <w:rsid w:val="006C2E27"/>
    <w:rsid w:val="006C3C14"/>
    <w:rsid w:val="006F399C"/>
    <w:rsid w:val="006F6FC4"/>
    <w:rsid w:val="006F72B2"/>
    <w:rsid w:val="007167B4"/>
    <w:rsid w:val="00731A4C"/>
    <w:rsid w:val="00737F9B"/>
    <w:rsid w:val="007627DB"/>
    <w:rsid w:val="0076380F"/>
    <w:rsid w:val="007758E1"/>
    <w:rsid w:val="00790737"/>
    <w:rsid w:val="0079191D"/>
    <w:rsid w:val="007E1B35"/>
    <w:rsid w:val="007E50E7"/>
    <w:rsid w:val="0083362F"/>
    <w:rsid w:val="0086194F"/>
    <w:rsid w:val="00880CEA"/>
    <w:rsid w:val="008A5FBC"/>
    <w:rsid w:val="008A7295"/>
    <w:rsid w:val="008C0AC6"/>
    <w:rsid w:val="008D2F80"/>
    <w:rsid w:val="008D71EB"/>
    <w:rsid w:val="009358A0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69B3"/>
    <w:rsid w:val="00A1718E"/>
    <w:rsid w:val="00A36E6B"/>
    <w:rsid w:val="00A53115"/>
    <w:rsid w:val="00A741FC"/>
    <w:rsid w:val="00AC4C18"/>
    <w:rsid w:val="00AE6171"/>
    <w:rsid w:val="00AF3C92"/>
    <w:rsid w:val="00B00820"/>
    <w:rsid w:val="00B0308C"/>
    <w:rsid w:val="00B16067"/>
    <w:rsid w:val="00B27778"/>
    <w:rsid w:val="00B339E1"/>
    <w:rsid w:val="00B4062C"/>
    <w:rsid w:val="00B45575"/>
    <w:rsid w:val="00B66C1F"/>
    <w:rsid w:val="00B72A7A"/>
    <w:rsid w:val="00B73DF3"/>
    <w:rsid w:val="00B826C1"/>
    <w:rsid w:val="00BA0363"/>
    <w:rsid w:val="00BE2905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9569D"/>
    <w:rsid w:val="00CC4B33"/>
    <w:rsid w:val="00CD1FA0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B3A28"/>
    <w:rsid w:val="00DD2DFD"/>
    <w:rsid w:val="00DF0D4A"/>
    <w:rsid w:val="00E14355"/>
    <w:rsid w:val="00E30DF3"/>
    <w:rsid w:val="00E327D8"/>
    <w:rsid w:val="00E3780B"/>
    <w:rsid w:val="00E64E3D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4622C"/>
    <w:rsid w:val="00F75D30"/>
    <w:rsid w:val="00F808FB"/>
    <w:rsid w:val="00FB171E"/>
    <w:rsid w:val="00FB49E9"/>
    <w:rsid w:val="00FC1F3A"/>
    <w:rsid w:val="00FF3C49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030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14">
    <w:name w:val="Body text (14)"/>
    <w:basedOn w:val="a0"/>
    <w:rsid w:val="00F462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71D6-C95A-46E5-BDAD-8299BAA2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Ворожбитова Ольга Борисовна</cp:lastModifiedBy>
  <cp:revision>27</cp:revision>
  <cp:lastPrinted>2016-12-09T09:05:00Z</cp:lastPrinted>
  <dcterms:created xsi:type="dcterms:W3CDTF">2016-08-31T10:57:00Z</dcterms:created>
  <dcterms:modified xsi:type="dcterms:W3CDTF">2016-12-09T10:52:00Z</dcterms:modified>
</cp:coreProperties>
</file>