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DCC2" w14:textId="706FC99F" w:rsidR="00CD65DC" w:rsidRDefault="00CD65DC" w:rsidP="00CD65DC">
      <w:pPr>
        <w:jc w:val="center"/>
      </w:pPr>
      <w:r w:rsidRPr="009A7D0A">
        <w:rPr>
          <w:noProof/>
        </w:rPr>
        <w:drawing>
          <wp:inline distT="0" distB="0" distL="0" distR="0" wp14:anchorId="4FB4F153" wp14:editId="3463B6FD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F5FD" w14:textId="77777777" w:rsidR="00CD65DC" w:rsidRDefault="00CD65DC" w:rsidP="00CD65DC">
      <w:pPr>
        <w:jc w:val="center"/>
      </w:pPr>
    </w:p>
    <w:p w14:paraId="2BD0B9F6" w14:textId="77777777" w:rsidR="00CD65DC" w:rsidRPr="00C866E0" w:rsidRDefault="00CD65DC" w:rsidP="00CD65DC">
      <w:pPr>
        <w:jc w:val="center"/>
      </w:pPr>
      <w:r>
        <w:t>АДМИНИСТРАЦИЯ ГАТЧИНСКОГО МУНИЦИПАЛЬНОГО РАЙОНА</w:t>
      </w:r>
    </w:p>
    <w:p w14:paraId="017ADE0D" w14:textId="77777777" w:rsidR="00CD65DC" w:rsidRDefault="00CD65DC" w:rsidP="00CD65DC">
      <w:pPr>
        <w:jc w:val="center"/>
      </w:pPr>
      <w:r>
        <w:t>ЛЕНИНГРАДСКОЙ ОБЛАСТИ</w:t>
      </w:r>
    </w:p>
    <w:p w14:paraId="61A5375E" w14:textId="77777777" w:rsidR="00CD65DC" w:rsidRDefault="00CD65DC" w:rsidP="00CD65DC">
      <w:pPr>
        <w:jc w:val="center"/>
        <w:rPr>
          <w:sz w:val="12"/>
        </w:rPr>
      </w:pPr>
    </w:p>
    <w:p w14:paraId="1A49F628" w14:textId="77777777" w:rsidR="00CD65DC" w:rsidRDefault="00CD65DC" w:rsidP="00CD65D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00D14472" w14:textId="77777777" w:rsidR="00CD65DC" w:rsidRDefault="00CD65DC" w:rsidP="00D81E48">
      <w:pPr>
        <w:rPr>
          <w:sz w:val="12"/>
        </w:rPr>
      </w:pPr>
    </w:p>
    <w:p w14:paraId="773B7206" w14:textId="77777777" w:rsidR="00CD65DC" w:rsidRDefault="00CD65DC" w:rsidP="00CD65DC">
      <w:pPr>
        <w:jc w:val="center"/>
        <w:rPr>
          <w:sz w:val="12"/>
        </w:rPr>
      </w:pPr>
    </w:p>
    <w:p w14:paraId="3E923B41" w14:textId="77777777" w:rsidR="00CD65DC" w:rsidRDefault="00CD65DC" w:rsidP="00CD65DC">
      <w:pPr>
        <w:jc w:val="center"/>
        <w:rPr>
          <w:sz w:val="12"/>
        </w:rPr>
      </w:pPr>
    </w:p>
    <w:p w14:paraId="0AF8015C" w14:textId="5984E169" w:rsidR="00CD65DC" w:rsidRPr="00C67218" w:rsidRDefault="00CD65DC" w:rsidP="00CD65D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</w:t>
      </w:r>
    </w:p>
    <w:p w14:paraId="6758EA9B" w14:textId="77777777" w:rsidR="00CD65DC" w:rsidRDefault="00CD65DC" w:rsidP="00CD65DC">
      <w:pPr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</w:tblGrid>
      <w:tr w:rsidR="00CD65DC" w14:paraId="05310A50" w14:textId="77777777" w:rsidTr="00CD65DC">
        <w:tc>
          <w:tcPr>
            <w:tcW w:w="7655" w:type="dxa"/>
          </w:tcPr>
          <w:p w14:paraId="592D2163" w14:textId="62343200" w:rsidR="00CD65DC" w:rsidRDefault="00CD65DC" w:rsidP="007A1C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 внесении изменений в постановление администрации Гатчинского муниципального района от 24.06.2021 № 2255 «</w:t>
            </w:r>
            <w:r>
              <w:rPr>
                <w:color w:val="000000"/>
                <w:sz w:val="28"/>
                <w:szCs w:val="28"/>
                <w:lang w:bidi="ru-RU"/>
              </w:rPr>
              <w:t>Об утверждении Порядка определения объема</w:t>
            </w:r>
            <w:r>
              <w:rPr>
                <w:color w:val="000000"/>
                <w:sz w:val="28"/>
                <w:szCs w:val="28"/>
                <w:lang w:bidi="ru-RU"/>
              </w:rPr>
              <w:br/>
              <w:t>и предоставления субсидии</w:t>
            </w:r>
            <w:r>
              <w:rPr>
                <w:sz w:val="28"/>
                <w:szCs w:val="28"/>
              </w:rPr>
      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</w:t>
            </w:r>
            <w:r>
              <w:rPr>
                <w:color w:val="000000"/>
                <w:sz w:val="28"/>
                <w:szCs w:val="28"/>
                <w:lang w:bidi="ru-RU"/>
              </w:rPr>
              <w:t>осуществляющим социальную поддержку и защиту ветеранов войны, труда, Вооруженных Сил,</w:t>
            </w:r>
            <w:r>
              <w:rPr>
                <w:color w:val="000000"/>
                <w:sz w:val="28"/>
                <w:szCs w:val="28"/>
                <w:lang w:bidi="ru-RU"/>
              </w:rPr>
              <w:br/>
              <w:t>правоохранительных органов, жителей блокадного Ленинграда и бывших малолетних узников фашистских лагерей</w:t>
            </w:r>
            <w:r>
              <w:rPr>
                <w:color w:val="000000"/>
                <w:sz w:val="28"/>
                <w:szCs w:val="28"/>
                <w:lang w:bidi="ru-RU"/>
              </w:rPr>
              <w:t>»</w:t>
            </w:r>
          </w:p>
          <w:p w14:paraId="3366AE14" w14:textId="77777777" w:rsidR="00CD65DC" w:rsidRDefault="00CD65DC" w:rsidP="007A1C9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</w:tr>
    </w:tbl>
    <w:p w14:paraId="456558C2" w14:textId="6C11B19E" w:rsidR="00CD65DC" w:rsidRDefault="00CD65DC" w:rsidP="00CD6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  <w:lang w:bidi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>, Уставом Гатчинского муниципального района,</w:t>
      </w:r>
    </w:p>
    <w:p w14:paraId="5C0ADF12" w14:textId="77777777" w:rsidR="00CD65DC" w:rsidRDefault="00CD65DC" w:rsidP="00CD65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81C9227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7B697E1" w14:textId="4E010B92" w:rsidR="00CD65DC" w:rsidRDefault="00CD65DC" w:rsidP="004F5D5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D65DC">
        <w:rPr>
          <w:sz w:val="28"/>
          <w:szCs w:val="28"/>
        </w:rPr>
        <w:t xml:space="preserve">Внести изменения в </w:t>
      </w:r>
      <w:r w:rsidR="00D36D1C">
        <w:rPr>
          <w:sz w:val="28"/>
          <w:szCs w:val="28"/>
        </w:rPr>
        <w:t>приложение к</w:t>
      </w:r>
      <w:r w:rsidRPr="00CD65DC">
        <w:rPr>
          <w:sz w:val="28"/>
          <w:szCs w:val="28"/>
        </w:rPr>
        <w:t xml:space="preserve"> постановлени</w:t>
      </w:r>
      <w:r w:rsidR="00D36D1C">
        <w:rPr>
          <w:sz w:val="28"/>
          <w:szCs w:val="28"/>
        </w:rPr>
        <w:t>ю</w:t>
      </w:r>
      <w:r w:rsidRPr="00CD65DC">
        <w:rPr>
          <w:sz w:val="28"/>
          <w:szCs w:val="28"/>
        </w:rPr>
        <w:t xml:space="preserve"> администрации Гатчинского муниципального района от 24.06.2021 № 2255 «Об утверждении Порядка определения объема</w:t>
      </w:r>
      <w:r w:rsidRPr="00CD65DC">
        <w:rPr>
          <w:sz w:val="28"/>
          <w:szCs w:val="28"/>
        </w:rPr>
        <w:t xml:space="preserve"> </w:t>
      </w:r>
      <w:r w:rsidRPr="00CD65DC">
        <w:rPr>
          <w:sz w:val="28"/>
          <w:szCs w:val="28"/>
        </w:rPr>
        <w:t>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</w:t>
      </w:r>
      <w:r w:rsidRPr="00CD65DC">
        <w:rPr>
          <w:sz w:val="28"/>
          <w:szCs w:val="28"/>
        </w:rPr>
        <w:t xml:space="preserve"> </w:t>
      </w:r>
      <w:r w:rsidRPr="00CD65DC">
        <w:rPr>
          <w:sz w:val="28"/>
          <w:szCs w:val="28"/>
        </w:rPr>
        <w:t xml:space="preserve">правоохранительных </w:t>
      </w:r>
      <w:r w:rsidRPr="00CD65DC">
        <w:rPr>
          <w:sz w:val="28"/>
          <w:szCs w:val="28"/>
        </w:rPr>
        <w:lastRenderedPageBreak/>
        <w:t>органов, жителей блокадного Ленинграда и бывших малолетних узников фашистских лагерей»</w:t>
      </w:r>
      <w:r>
        <w:rPr>
          <w:sz w:val="28"/>
          <w:szCs w:val="28"/>
        </w:rPr>
        <w:t>:</w:t>
      </w:r>
    </w:p>
    <w:p w14:paraId="4BEB5877" w14:textId="76FDCB3F" w:rsidR="00CD65DC" w:rsidRPr="00D36D1C" w:rsidRDefault="00D36D1C" w:rsidP="004F5D5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1.5 </w:t>
      </w:r>
      <w:r w:rsidRPr="00D36D1C">
        <w:rPr>
          <w:sz w:val="28"/>
          <w:szCs w:val="28"/>
        </w:rPr>
        <w:t>Порядка определения объема</w:t>
      </w:r>
      <w:r>
        <w:rPr>
          <w:sz w:val="28"/>
          <w:szCs w:val="28"/>
        </w:rPr>
        <w:t xml:space="preserve"> </w:t>
      </w:r>
      <w:r w:rsidRPr="00D36D1C">
        <w:rPr>
          <w:sz w:val="28"/>
          <w:szCs w:val="28"/>
        </w:rPr>
        <w:t>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</w:t>
      </w:r>
      <w:r>
        <w:rPr>
          <w:sz w:val="28"/>
          <w:szCs w:val="28"/>
        </w:rPr>
        <w:t xml:space="preserve"> </w:t>
      </w:r>
      <w:r w:rsidRPr="00D36D1C">
        <w:rPr>
          <w:sz w:val="28"/>
          <w:szCs w:val="28"/>
        </w:rPr>
        <w:t>правоохранительных органов, жителей блокадного Ленинграда и бывших малолетних узников фашистских лагерей</w:t>
      </w:r>
      <w:r>
        <w:rPr>
          <w:sz w:val="28"/>
          <w:szCs w:val="28"/>
        </w:rPr>
        <w:t xml:space="preserve"> </w:t>
      </w:r>
      <w:r w:rsidRPr="00D36D1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14:paraId="0E7E08E9" w14:textId="75B724F8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6D1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6D1C">
        <w:rPr>
          <w:sz w:val="28"/>
          <w:szCs w:val="28"/>
        </w:rPr>
        <w:t>.</w:t>
      </w:r>
      <w:r w:rsidRPr="00D36D1C">
        <w:rPr>
          <w:sz w:val="28"/>
          <w:szCs w:val="28"/>
        </w:rPr>
        <w:tab/>
        <w:t>Размер субсидии, предоставляемой получателям субсидии, рассчитывается по формулам:</w:t>
      </w:r>
    </w:p>
    <w:p w14:paraId="14289D6D" w14:textId="5147E85B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6D1C">
        <w:rPr>
          <w:sz w:val="28"/>
          <w:szCs w:val="28"/>
        </w:rPr>
        <w:t>.1.</w:t>
      </w:r>
      <w:r w:rsidRPr="00D36D1C">
        <w:rPr>
          <w:sz w:val="28"/>
          <w:szCs w:val="28"/>
        </w:rPr>
        <w:tab/>
      </w:r>
    </w:p>
    <w:p w14:paraId="752C1CB6" w14:textId="77777777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S</w:t>
      </w:r>
      <w:r w:rsidRPr="00D36D1C">
        <w:rPr>
          <w:sz w:val="28"/>
          <w:szCs w:val="28"/>
          <w:vertAlign w:val="subscript"/>
        </w:rPr>
        <w:t>p1</w:t>
      </w:r>
      <w:r w:rsidRPr="00D36D1C">
        <w:rPr>
          <w:sz w:val="28"/>
          <w:szCs w:val="28"/>
        </w:rPr>
        <w:t xml:space="preserve"> = </w:t>
      </w:r>
      <w:proofErr w:type="spellStart"/>
      <w:r w:rsidRPr="00D36D1C">
        <w:rPr>
          <w:sz w:val="28"/>
          <w:szCs w:val="28"/>
        </w:rPr>
        <w:t>S</w:t>
      </w:r>
      <w:r w:rsidRPr="00D36D1C">
        <w:rPr>
          <w:sz w:val="28"/>
          <w:szCs w:val="28"/>
          <w:vertAlign w:val="subscript"/>
        </w:rPr>
        <w:t>запрашиваемая</w:t>
      </w:r>
      <w:proofErr w:type="spellEnd"/>
      <w:r w:rsidRPr="00D36D1C">
        <w:rPr>
          <w:sz w:val="28"/>
          <w:szCs w:val="28"/>
        </w:rPr>
        <w:t>, где:</w:t>
      </w:r>
    </w:p>
    <w:p w14:paraId="38566236" w14:textId="26D87174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S</w:t>
      </w:r>
      <w:r w:rsidRPr="00D36D1C">
        <w:rPr>
          <w:sz w:val="28"/>
          <w:szCs w:val="28"/>
          <w:vertAlign w:val="subscript"/>
        </w:rPr>
        <w:t>p1</w:t>
      </w:r>
      <w:r w:rsidRPr="00D36D1C">
        <w:rPr>
          <w:sz w:val="28"/>
          <w:szCs w:val="28"/>
        </w:rPr>
        <w:t>– размер субсидии, предоставляемой участнику отбора, признанному получателями субсидии, в соответствии с пунктами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– 2.3</w:t>
      </w:r>
      <w:r w:rsidR="00C44779">
        <w:rPr>
          <w:sz w:val="28"/>
          <w:szCs w:val="28"/>
        </w:rPr>
        <w:t>2</w:t>
      </w:r>
      <w:r w:rsidRPr="00D36D1C">
        <w:rPr>
          <w:sz w:val="28"/>
          <w:szCs w:val="28"/>
        </w:rPr>
        <w:t xml:space="preserve"> настоящего порядка и находящемуся под номером 1 в рейтинге, указанном в пункте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настоящего порядка;</w:t>
      </w:r>
    </w:p>
    <w:p w14:paraId="65028144" w14:textId="0C242154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P1- участник отбора, признанный получателем субсидии, в соответствии с пунктами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– 2.3</w:t>
      </w:r>
      <w:r w:rsidR="00C44779">
        <w:rPr>
          <w:sz w:val="28"/>
          <w:szCs w:val="28"/>
        </w:rPr>
        <w:t>2</w:t>
      </w:r>
      <w:r w:rsidRPr="00D36D1C">
        <w:rPr>
          <w:sz w:val="28"/>
          <w:szCs w:val="28"/>
        </w:rPr>
        <w:t xml:space="preserve"> настоящего порядка и находящийся под номером 1 в рейтинге, указанном в пункте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настоящего порядка;</w:t>
      </w:r>
    </w:p>
    <w:p w14:paraId="2C25EAC4" w14:textId="07408395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D36D1C">
        <w:rPr>
          <w:sz w:val="28"/>
          <w:szCs w:val="28"/>
        </w:rPr>
        <w:t>S</w:t>
      </w:r>
      <w:r w:rsidRPr="00C44779">
        <w:rPr>
          <w:sz w:val="28"/>
          <w:szCs w:val="28"/>
          <w:vertAlign w:val="subscript"/>
        </w:rPr>
        <w:t>запрашиваемая</w:t>
      </w:r>
      <w:proofErr w:type="spellEnd"/>
      <w:r w:rsidRPr="00D36D1C">
        <w:rPr>
          <w:sz w:val="28"/>
          <w:szCs w:val="28"/>
        </w:rPr>
        <w:t xml:space="preserve"> – размер запрашиваемой субсидии, указанный в заявке участника отбора, признанного получателем субсидии, в соответствии с пунктами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– 2.3</w:t>
      </w:r>
      <w:r w:rsidR="00C44779">
        <w:rPr>
          <w:sz w:val="28"/>
          <w:szCs w:val="28"/>
        </w:rPr>
        <w:t>2</w:t>
      </w:r>
      <w:r w:rsidRPr="00D36D1C">
        <w:rPr>
          <w:sz w:val="28"/>
          <w:szCs w:val="28"/>
        </w:rPr>
        <w:t xml:space="preserve"> настоящего порядка и находящегося под номером 1 в рейтинге, указанном в пункте 2.31 настоящего порядка.</w:t>
      </w:r>
    </w:p>
    <w:p w14:paraId="45AC2B9B" w14:textId="77777777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1.10.2.</w:t>
      </w:r>
    </w:p>
    <w:p w14:paraId="7911C14E" w14:textId="77777777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S</w:t>
      </w:r>
      <w:r w:rsidRPr="00C44779">
        <w:rPr>
          <w:sz w:val="28"/>
          <w:szCs w:val="28"/>
          <w:vertAlign w:val="subscript"/>
        </w:rPr>
        <w:t xml:space="preserve">p2;3;…;n </w:t>
      </w:r>
      <w:r w:rsidRPr="00D36D1C">
        <w:rPr>
          <w:sz w:val="28"/>
          <w:szCs w:val="28"/>
        </w:rPr>
        <w:t xml:space="preserve">= </w:t>
      </w:r>
      <w:proofErr w:type="spellStart"/>
      <w:r w:rsidRPr="00D36D1C">
        <w:rPr>
          <w:sz w:val="28"/>
          <w:szCs w:val="28"/>
        </w:rPr>
        <w:t>S</w:t>
      </w:r>
      <w:r w:rsidRPr="00C44779">
        <w:rPr>
          <w:sz w:val="28"/>
          <w:szCs w:val="28"/>
          <w:vertAlign w:val="subscript"/>
        </w:rPr>
        <w:t>общая</w:t>
      </w:r>
      <w:proofErr w:type="spellEnd"/>
      <w:r w:rsidRPr="00D36D1C">
        <w:rPr>
          <w:sz w:val="28"/>
          <w:szCs w:val="28"/>
        </w:rPr>
        <w:t xml:space="preserve"> - S</w:t>
      </w:r>
      <w:r w:rsidRPr="00C44779">
        <w:rPr>
          <w:sz w:val="28"/>
          <w:szCs w:val="28"/>
          <w:vertAlign w:val="subscript"/>
        </w:rPr>
        <w:t xml:space="preserve">p1 (- Sp2;3;…;n *) </w:t>
      </w:r>
      <w:r w:rsidRPr="00D36D1C">
        <w:rPr>
          <w:sz w:val="28"/>
          <w:szCs w:val="28"/>
        </w:rPr>
        <w:t xml:space="preserve">причем Sp2;3;…;n &lt; либо = </w:t>
      </w:r>
      <w:proofErr w:type="spellStart"/>
      <w:r w:rsidRPr="00D36D1C">
        <w:rPr>
          <w:sz w:val="28"/>
          <w:szCs w:val="28"/>
        </w:rPr>
        <w:t>S</w:t>
      </w:r>
      <w:r w:rsidRPr="00C44779">
        <w:rPr>
          <w:sz w:val="28"/>
          <w:szCs w:val="28"/>
          <w:vertAlign w:val="subscript"/>
        </w:rPr>
        <w:t>запрашиваемая</w:t>
      </w:r>
      <w:proofErr w:type="spellEnd"/>
    </w:p>
    <w:p w14:paraId="3931D209" w14:textId="5B448358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S</w:t>
      </w:r>
      <w:r w:rsidRPr="00C44779">
        <w:rPr>
          <w:sz w:val="28"/>
          <w:szCs w:val="28"/>
          <w:vertAlign w:val="subscript"/>
        </w:rPr>
        <w:t xml:space="preserve">p2;3;…;n </w:t>
      </w:r>
      <w:r w:rsidRPr="00D36D1C">
        <w:rPr>
          <w:sz w:val="28"/>
          <w:szCs w:val="28"/>
        </w:rPr>
        <w:t>- размер субсидии, предоставляемой участнику отбора, признанному получателями субсидии, в соответствии с пунктами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– 2.3</w:t>
      </w:r>
      <w:r w:rsidR="00C44779">
        <w:rPr>
          <w:sz w:val="28"/>
          <w:szCs w:val="28"/>
        </w:rPr>
        <w:t>2</w:t>
      </w:r>
      <w:r w:rsidRPr="00D36D1C">
        <w:rPr>
          <w:sz w:val="28"/>
          <w:szCs w:val="28"/>
        </w:rPr>
        <w:t xml:space="preserve"> настоящего порядка и находящемуся под номером 2 и ниже в рейтинге, указанном в пункте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настоящего порядка;</w:t>
      </w:r>
    </w:p>
    <w:p w14:paraId="4753711F" w14:textId="77777777" w:rsidR="00D36D1C" w:rsidRPr="00D36D1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 xml:space="preserve">S </w:t>
      </w:r>
      <w:r w:rsidRPr="00C44779">
        <w:rPr>
          <w:sz w:val="28"/>
          <w:szCs w:val="28"/>
          <w:vertAlign w:val="subscript"/>
        </w:rPr>
        <w:t>общ</w:t>
      </w:r>
      <w:r w:rsidRPr="00D36D1C">
        <w:rPr>
          <w:sz w:val="28"/>
          <w:szCs w:val="28"/>
        </w:rPr>
        <w:t xml:space="preserve"> – объем бюджетных ассигнований, утвержденных для реализации соответствующих мероприятий муниципальной программы;</w:t>
      </w:r>
    </w:p>
    <w:p w14:paraId="067394C7" w14:textId="4F0E079F" w:rsidR="00CD65DC" w:rsidRDefault="00D36D1C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36D1C">
        <w:rPr>
          <w:sz w:val="28"/>
          <w:szCs w:val="28"/>
        </w:rPr>
        <w:t>p2;3;…;n - участник отбора, признанный получателем субсидии, в соответствии с пунктами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– 2.3</w:t>
      </w:r>
      <w:r w:rsidR="00C44779">
        <w:rPr>
          <w:sz w:val="28"/>
          <w:szCs w:val="28"/>
        </w:rPr>
        <w:t>2</w:t>
      </w:r>
      <w:r w:rsidRPr="00D36D1C">
        <w:rPr>
          <w:sz w:val="28"/>
          <w:szCs w:val="28"/>
        </w:rPr>
        <w:t xml:space="preserve"> настоящего порядка и находящийся под номером 2 и ниже в рейтинге, указанном в пункте 2.</w:t>
      </w:r>
      <w:r w:rsidR="00C44779">
        <w:rPr>
          <w:sz w:val="28"/>
          <w:szCs w:val="28"/>
        </w:rPr>
        <w:t>29</w:t>
      </w:r>
      <w:r w:rsidRPr="00D36D1C">
        <w:rPr>
          <w:sz w:val="28"/>
          <w:szCs w:val="28"/>
        </w:rPr>
        <w:t xml:space="preserve"> настоящего порядка</w:t>
      </w:r>
      <w:r w:rsidR="00C44779">
        <w:rPr>
          <w:sz w:val="28"/>
          <w:szCs w:val="28"/>
        </w:rPr>
        <w:t>»</w:t>
      </w:r>
      <w:r w:rsidRPr="00D36D1C">
        <w:rPr>
          <w:sz w:val="28"/>
          <w:szCs w:val="28"/>
        </w:rPr>
        <w:t>.</w:t>
      </w:r>
    </w:p>
    <w:p w14:paraId="68474483" w14:textId="16E9C6ED" w:rsidR="00C44779" w:rsidRDefault="00C44779" w:rsidP="004F5D5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2.4 </w:t>
      </w:r>
      <w:r w:rsidR="004F5D55" w:rsidRPr="004F5D55">
        <w:rPr>
          <w:sz w:val="28"/>
          <w:szCs w:val="28"/>
        </w:rPr>
        <w:t>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4F5D55" w:rsidRPr="004F5D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14:paraId="4EDBB9CE" w14:textId="7BDF3FAB" w:rsid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«2.4. </w:t>
      </w:r>
      <w:r>
        <w:rPr>
          <w:rFonts w:ascii="Times New Roman" w:hAnsi="Times New Roman"/>
        </w:rPr>
        <w:t>Срок приема заявок на участие в отборе составляет 30 календарных дней со дня, следующего за днем размещения извещения о проведении отбора.</w:t>
      </w:r>
    </w:p>
    <w:p w14:paraId="5E73EE0C" w14:textId="1DD68D23" w:rsidR="00C44779" w:rsidRDefault="00C44779" w:rsidP="004F5D55">
      <w:pPr>
        <w:pStyle w:val="1"/>
        <w:numPr>
          <w:ilvl w:val="2"/>
          <w:numId w:val="3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2022 году </w:t>
      </w:r>
      <w:r w:rsidRPr="00624A8F">
        <w:rPr>
          <w:rFonts w:ascii="Times New Roman" w:hAnsi="Times New Roman"/>
        </w:rPr>
        <w:t xml:space="preserve">срок окончания приема заявок участников отбора </w:t>
      </w:r>
      <w:r w:rsidRPr="00624A8F">
        <w:rPr>
          <w:rFonts w:ascii="Times New Roman" w:hAnsi="Times New Roman"/>
        </w:rPr>
        <w:lastRenderedPageBreak/>
        <w:t>получателей субсидии для предоставления субсидий (далее - отбор) сокращен до 10 календарных дней, следующих за днем размещения</w:t>
      </w:r>
      <w:r w:rsidRPr="002E3FC2">
        <w:t xml:space="preserve"> </w:t>
      </w:r>
      <w:r w:rsidRPr="00624A8F">
        <w:rPr>
          <w:rFonts w:ascii="Times New Roman" w:hAnsi="Times New Roman"/>
        </w:rPr>
        <w:t>объявления о проведении отбора</w:t>
      </w:r>
      <w:r>
        <w:rPr>
          <w:rFonts w:ascii="Times New Roman" w:hAnsi="Times New Roman"/>
        </w:rPr>
        <w:t>, указанного в пункте 2.6 настоящего порядка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03F384B1" w14:textId="2748FF27" w:rsidR="00C44779" w:rsidRDefault="00C44779" w:rsidP="004F5D55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3.5 </w:t>
      </w:r>
      <w:r w:rsidR="004F5D55" w:rsidRPr="004F5D55">
        <w:rPr>
          <w:rFonts w:ascii="Times New Roman" w:hAnsi="Times New Roman"/>
        </w:rPr>
        <w:t>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4F5D55" w:rsidRPr="004F5D55">
        <w:rPr>
          <w:rFonts w:ascii="Times New Roman" w:hAnsi="Times New Roman"/>
        </w:rPr>
        <w:t xml:space="preserve"> </w:t>
      </w:r>
      <w:r>
        <w:t>изложить в новой редакции</w:t>
      </w:r>
      <w:r>
        <w:t>:</w:t>
      </w:r>
    </w:p>
    <w:p w14:paraId="034A674E" w14:textId="6DA75184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44779">
        <w:rPr>
          <w:rFonts w:ascii="Times New Roman" w:hAnsi="Times New Roman"/>
        </w:rPr>
        <w:t xml:space="preserve">3.5. Основанием для отказа получателю субсидии в предоставлении субсидии являются выявленные по состоянию на планируемую дату заключения соглашения: </w:t>
      </w:r>
    </w:p>
    <w:p w14:paraId="5869CAD7" w14:textId="77777777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t>- несоответствие получателя субсидии условиям, указанным в пункте 1.9., или непредставление (предоставление не в полном объеме) документов, указанных в пункте 3.2 настоящего Порядка;</w:t>
      </w:r>
    </w:p>
    <w:p w14:paraId="6D977A17" w14:textId="77777777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t>- недостоверные сведения, представленные получателем субсидии в составе заявки и выявленные в ходе анализа дополнительных документов, указанных в пункте 3.2 и 3.3 настоящего порядка;</w:t>
      </w:r>
    </w:p>
    <w:p w14:paraId="5C5B1BA6" w14:textId="77777777" w:rsidR="00D44516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t>- выявленные по состоянию на предполагаемую дату заключения соглашения сведения о наличии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</w:t>
      </w:r>
      <w:r w:rsidR="00D44516">
        <w:rPr>
          <w:rFonts w:ascii="Times New Roman" w:hAnsi="Times New Roman"/>
        </w:rPr>
        <w:t>;</w:t>
      </w:r>
    </w:p>
    <w:p w14:paraId="1C23B258" w14:textId="0CA7F494" w:rsidR="00D44516" w:rsidRPr="00C44779" w:rsidRDefault="00D44516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C44779" w:rsidRPr="00C44779">
        <w:rPr>
          <w:rFonts w:ascii="Times New Roman" w:hAnsi="Times New Roman"/>
        </w:rPr>
        <w:t xml:space="preserve">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rFonts w:ascii="Times New Roman" w:hAnsi="Times New Roman"/>
        </w:rPr>
        <w:t>».</w:t>
      </w:r>
    </w:p>
    <w:p w14:paraId="4218DCCF" w14:textId="1CBD3ABB" w:rsidR="00C44779" w:rsidRDefault="00D44516" w:rsidP="004F5D55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F5D55" w:rsidRPr="004F5D55">
        <w:rPr>
          <w:sz w:val="28"/>
          <w:szCs w:val="28"/>
        </w:rPr>
        <w:t>Поряд</w:t>
      </w:r>
      <w:r w:rsidR="004F5D55">
        <w:rPr>
          <w:sz w:val="28"/>
          <w:szCs w:val="28"/>
        </w:rPr>
        <w:t>ок</w:t>
      </w:r>
      <w:r w:rsidR="004F5D55" w:rsidRPr="004F5D55">
        <w:rPr>
          <w:sz w:val="28"/>
          <w:szCs w:val="28"/>
        </w:rPr>
        <w:t xml:space="preserve">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4F5D55" w:rsidRPr="004F5D55">
        <w:rPr>
          <w:sz w:val="28"/>
          <w:szCs w:val="28"/>
        </w:rPr>
        <w:t xml:space="preserve"> </w:t>
      </w:r>
      <w:r w:rsidR="004F5D55">
        <w:rPr>
          <w:sz w:val="28"/>
          <w:szCs w:val="28"/>
        </w:rPr>
        <w:t>д</w:t>
      </w:r>
      <w:r>
        <w:rPr>
          <w:sz w:val="28"/>
          <w:szCs w:val="28"/>
        </w:rPr>
        <w:t>ополнить пунктом 3.12 следующего содержания:</w:t>
      </w:r>
    </w:p>
    <w:p w14:paraId="135A4BA1" w14:textId="2D309A34" w:rsidR="00D44516" w:rsidRDefault="00D44516" w:rsidP="004F5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 </w:t>
      </w:r>
      <w:r>
        <w:rPr>
          <w:sz w:val="28"/>
          <w:szCs w:val="28"/>
        </w:rPr>
        <w:t>В 2022 году в</w:t>
      </w:r>
      <w:r w:rsidRPr="00B33697">
        <w:rPr>
          <w:sz w:val="28"/>
          <w:szCs w:val="28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 (далее - соглашение), главный распорядитель,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</w:t>
      </w:r>
      <w:r w:rsidRPr="00B33697">
        <w:rPr>
          <w:sz w:val="28"/>
          <w:szCs w:val="28"/>
        </w:rPr>
        <w:lastRenderedPageBreak/>
        <w:t>распорядитель как получатель бюджетных средств вправе принять решение об уменьшении значения результата предоставления субсидии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9888A5" w14:textId="4BABC821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D44516">
        <w:rPr>
          <w:sz w:val="28"/>
          <w:szCs w:val="28"/>
        </w:rPr>
        <w:t xml:space="preserve">Раздел 5 </w:t>
      </w:r>
      <w:r w:rsidR="004F5D55" w:rsidRPr="004F5D55">
        <w:rPr>
          <w:sz w:val="28"/>
          <w:szCs w:val="28"/>
        </w:rPr>
        <w:t>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4F5D55">
        <w:rPr>
          <w:sz w:val="28"/>
          <w:szCs w:val="28"/>
        </w:rPr>
        <w:t xml:space="preserve"> </w:t>
      </w:r>
      <w:r w:rsidRPr="00D44516">
        <w:rPr>
          <w:sz w:val="28"/>
          <w:szCs w:val="28"/>
        </w:rPr>
        <w:t>изложить в новой редакции:</w:t>
      </w:r>
    </w:p>
    <w:p w14:paraId="6F512F5C" w14:textId="6DED9D8F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4516">
        <w:rPr>
          <w:sz w:val="28"/>
          <w:szCs w:val="28"/>
        </w:rPr>
        <w:t>5.</w:t>
      </w:r>
      <w:r w:rsidRPr="00D44516">
        <w:rPr>
          <w:sz w:val="28"/>
          <w:szCs w:val="28"/>
        </w:rPr>
        <w:tab/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1892DC8D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5.1. В соответствии с Бюджетным кодексом Российской Федерации контроль за соблюдением получателями субсидий условий, целей и порядка предоставления субсидий осуществляется Главным распорядителем и органами муниципального финансового контроля Гатчинского муниципального района.</w:t>
      </w:r>
    </w:p>
    <w:p w14:paraId="5523D813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5.2. Главный распорядитель и органы муниципального финансового контроля Гатчинского муниципального района могут проводить проверки соблюдения условий, целей и порядка предоставления субсидий.</w:t>
      </w:r>
    </w:p>
    <w:p w14:paraId="5B253C59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5.3. В случае выявления нарушений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Гатчинского муниципального района. В уведомлении указывается сумма, сроки,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семи рабочих дней с момента получения уведомления. В случае если получатель субсидии в добровольном порядке не перечислит суммы субсидий в бюджет Гатчинского муниципального района в размере и сроки,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14:paraId="3E890E4E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5.4. В случае недостижения получателем субсидии результатов предоставления субсидии, установленных в соглашении о перечислении субсидии, субсидия подлежит возврату в бюджет Гатчинского муниципального района.</w:t>
      </w:r>
    </w:p>
    <w:p w14:paraId="2AF6965C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5.5. В случае частичного достижения получателем субсидии результатов предоставления субсидии, установленных в соглашении о перечислении субсидии, Главный распорядитель вправе применить к получателю субсидии штрафные санкции, порядок применения которых устанавливается соглашением.</w:t>
      </w:r>
    </w:p>
    <w:p w14:paraId="50F320F6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5.5.1. в 2022 году штрафные санкции не применятся.</w:t>
      </w:r>
    </w:p>
    <w:p w14:paraId="1A445988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5.6. Неиспользованный остаток субсидии в очередном финансовом году подлежит возврату получателем субсидии в бюджет Гатчинского муниципального района. Порядок и сроки возврата неиспользованной субсидии определяется соглашением о предоставлении субсидии.</w:t>
      </w:r>
    </w:p>
    <w:p w14:paraId="181C163C" w14:textId="1829733B" w:rsidR="00CD65DC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lastRenderedPageBreak/>
        <w:t>5.7. Возврат неиспользованного остатка субсидии осуществляется получателем субсидии в бюджет Гатчинского муниципального района в порядке, определенном комитетом финансов Гатчинского муниципального района</w:t>
      </w:r>
      <w:r>
        <w:rPr>
          <w:sz w:val="28"/>
          <w:szCs w:val="28"/>
        </w:rPr>
        <w:t>»</w:t>
      </w:r>
      <w:r w:rsidRPr="00D44516">
        <w:rPr>
          <w:sz w:val="28"/>
          <w:szCs w:val="28"/>
        </w:rPr>
        <w:t xml:space="preserve">. </w:t>
      </w:r>
    </w:p>
    <w:p w14:paraId="21BA6826" w14:textId="1CF13AB7" w:rsidR="00CD65DC" w:rsidRDefault="00D44516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5DC">
        <w:rPr>
          <w:sz w:val="28"/>
          <w:szCs w:val="28"/>
        </w:rPr>
        <w:t>.</w:t>
      </w:r>
      <w:r w:rsidR="00CD65DC">
        <w:rPr>
          <w:sz w:val="28"/>
          <w:szCs w:val="28"/>
        </w:rPr>
        <w:tab/>
      </w:r>
      <w:bookmarkStart w:id="0" w:name="_Hlk74231938"/>
      <w:r w:rsidR="00CD65DC">
        <w:rPr>
          <w:sz w:val="28"/>
          <w:szCs w:val="28"/>
        </w:rPr>
        <w:t>Настоящее постановление вступает в силу после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  <w:bookmarkEnd w:id="0"/>
    </w:p>
    <w:p w14:paraId="073A444A" w14:textId="0979BD6C" w:rsidR="00CD65DC" w:rsidRDefault="00D44516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5DC">
        <w:rPr>
          <w:sz w:val="28"/>
          <w:szCs w:val="28"/>
        </w:rPr>
        <w:t>. Контроль исполнения постановления возложить на заместителя главы администрации Гатчинского муниципального района по местному самоуправлению и внутренней политике О.П. Мясникову</w:t>
      </w:r>
    </w:p>
    <w:p w14:paraId="615A6D20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65193ED6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148C8C42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6EED84C2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90AFCF1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7DEA316B" w14:textId="09365EBA" w:rsidR="009962BB" w:rsidRDefault="009962BB"/>
    <w:p w14:paraId="05DCB335" w14:textId="7ED39D1D" w:rsidR="004F5D55" w:rsidRDefault="004F5D55"/>
    <w:p w14:paraId="173F6FD4" w14:textId="77B1C917" w:rsidR="004F5D55" w:rsidRDefault="004F5D55"/>
    <w:p w14:paraId="7A7C7695" w14:textId="13DE1C75" w:rsidR="004F5D55" w:rsidRDefault="004F5D55"/>
    <w:p w14:paraId="4AF65E63" w14:textId="688FEA68" w:rsidR="004F5D55" w:rsidRDefault="004F5D55"/>
    <w:p w14:paraId="74208DF1" w14:textId="1FF2418D" w:rsidR="004F5D55" w:rsidRDefault="004F5D55"/>
    <w:p w14:paraId="2BC98063" w14:textId="6C4F1859" w:rsidR="004F5D55" w:rsidRDefault="004F5D55"/>
    <w:p w14:paraId="31660BFD" w14:textId="32E6B3EA" w:rsidR="004F5D55" w:rsidRDefault="004F5D55"/>
    <w:p w14:paraId="5790EB07" w14:textId="6D954F45" w:rsidR="004F5D55" w:rsidRDefault="004F5D55"/>
    <w:p w14:paraId="140F0135" w14:textId="1EADFA8A" w:rsidR="004F5D55" w:rsidRDefault="004F5D55"/>
    <w:p w14:paraId="13714106" w14:textId="7AD84231" w:rsidR="004F5D55" w:rsidRDefault="004F5D55"/>
    <w:p w14:paraId="557048C9" w14:textId="4FA531F1" w:rsidR="004F5D55" w:rsidRDefault="004F5D55"/>
    <w:p w14:paraId="0F79CC1C" w14:textId="4E9814AE" w:rsidR="004F5D55" w:rsidRDefault="004F5D55"/>
    <w:p w14:paraId="3B5E2E21" w14:textId="271C7671" w:rsidR="004F5D55" w:rsidRDefault="004F5D55"/>
    <w:p w14:paraId="09F88759" w14:textId="1E6D20F3" w:rsidR="004F5D55" w:rsidRDefault="004F5D55"/>
    <w:p w14:paraId="5B95C5EB" w14:textId="1BD6B8B1" w:rsidR="004F5D55" w:rsidRDefault="004F5D55"/>
    <w:p w14:paraId="17781C7E" w14:textId="75E9DE78" w:rsidR="004F5D55" w:rsidRDefault="004F5D55"/>
    <w:p w14:paraId="2808937D" w14:textId="6C0ED97B" w:rsidR="004F5D55" w:rsidRDefault="004F5D55"/>
    <w:p w14:paraId="10BA30EF" w14:textId="51F3EE01" w:rsidR="004F5D55" w:rsidRDefault="004F5D55"/>
    <w:p w14:paraId="15FE8A83" w14:textId="61147783" w:rsidR="004F5D55" w:rsidRDefault="004F5D55"/>
    <w:p w14:paraId="6939D812" w14:textId="6B231190" w:rsidR="004F5D55" w:rsidRDefault="004F5D55"/>
    <w:p w14:paraId="3B65B826" w14:textId="485666F1" w:rsidR="004F5D55" w:rsidRDefault="004F5D55"/>
    <w:p w14:paraId="35B7FCED" w14:textId="6E6ECD9C" w:rsidR="004F5D55" w:rsidRDefault="004F5D55"/>
    <w:p w14:paraId="2BD2DEBF" w14:textId="53B80FA4" w:rsidR="004F5D55" w:rsidRDefault="004F5D55"/>
    <w:p w14:paraId="573CE0A4" w14:textId="5582DA27" w:rsidR="004F5D55" w:rsidRDefault="004F5D55"/>
    <w:p w14:paraId="17F7FD8F" w14:textId="1FC7264D" w:rsidR="004F5D55" w:rsidRDefault="004F5D55"/>
    <w:p w14:paraId="36151929" w14:textId="627314C8" w:rsidR="004F5D55" w:rsidRDefault="004F5D55"/>
    <w:p w14:paraId="73F12328" w14:textId="04DEA1F5" w:rsidR="004F5D55" w:rsidRDefault="004F5D55"/>
    <w:p w14:paraId="6BF7E12F" w14:textId="1F86B639" w:rsidR="004F5D55" w:rsidRDefault="004F5D55"/>
    <w:p w14:paraId="0E095CC9" w14:textId="183947B7" w:rsidR="004F5D55" w:rsidRDefault="004F5D55"/>
    <w:p w14:paraId="0F7D7F2B" w14:textId="3A7754F1" w:rsidR="004F5D55" w:rsidRPr="004F5D55" w:rsidRDefault="004F5D55">
      <w:pPr>
        <w:rPr>
          <w:sz w:val="20"/>
          <w:szCs w:val="20"/>
        </w:rPr>
      </w:pPr>
      <w:r w:rsidRPr="004F5D55">
        <w:rPr>
          <w:sz w:val="20"/>
          <w:szCs w:val="20"/>
        </w:rPr>
        <w:t>Павлов И.В.</w:t>
      </w:r>
    </w:p>
    <w:sectPr w:rsidR="004F5D55" w:rsidRPr="004F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F10"/>
    <w:multiLevelType w:val="multilevel"/>
    <w:tmpl w:val="97EEF0F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C492DFC"/>
    <w:multiLevelType w:val="multilevel"/>
    <w:tmpl w:val="C1BC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87096571">
    <w:abstractNumId w:val="0"/>
  </w:num>
  <w:num w:numId="2" w16cid:durableId="184277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42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C"/>
    <w:rsid w:val="004F5D55"/>
    <w:rsid w:val="009962BB"/>
    <w:rsid w:val="00C44779"/>
    <w:rsid w:val="00CD65DC"/>
    <w:rsid w:val="00D36D1C"/>
    <w:rsid w:val="00D44516"/>
    <w:rsid w:val="00D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D371"/>
  <w15:chartTrackingRefBased/>
  <w15:docId w15:val="{ABC5B344-3FE7-462B-82C9-3B33E4C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DC"/>
    <w:pPr>
      <w:ind w:left="720"/>
      <w:contextualSpacing/>
    </w:pPr>
  </w:style>
  <w:style w:type="character" w:customStyle="1" w:styleId="a4">
    <w:name w:val="Основной текст_"/>
    <w:link w:val="1"/>
    <w:locked/>
    <w:rsid w:val="00C4477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7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2</cp:revision>
  <dcterms:created xsi:type="dcterms:W3CDTF">2022-10-19T13:00:00Z</dcterms:created>
  <dcterms:modified xsi:type="dcterms:W3CDTF">2022-10-19T14:02:00Z</dcterms:modified>
</cp:coreProperties>
</file>