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D7A" w:rsidRDefault="00692D7A" w:rsidP="00692D7A">
      <w:pPr>
        <w:jc w:val="center"/>
      </w:pPr>
      <w:r>
        <w:rPr>
          <w:noProof/>
        </w:rPr>
        <w:drawing>
          <wp:inline distT="0" distB="0" distL="0" distR="0">
            <wp:extent cx="525145" cy="632460"/>
            <wp:effectExtent l="0" t="0" r="8255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7A" w:rsidRDefault="00692D7A" w:rsidP="00692D7A">
      <w:pPr>
        <w:jc w:val="center"/>
      </w:pPr>
      <w:r>
        <w:t>АДМИНИСТРАЦИЯ ГАТЧИНСКОГО МУНИЦИПАЛЬНОГО РАЙОНА</w:t>
      </w:r>
    </w:p>
    <w:p w:rsidR="00692D7A" w:rsidRDefault="00692D7A" w:rsidP="00692D7A">
      <w:pPr>
        <w:jc w:val="center"/>
      </w:pPr>
      <w:r>
        <w:t>ЛЕНИНГРАДСКОЙ ОБЛАСТИ</w:t>
      </w:r>
    </w:p>
    <w:p w:rsidR="00692D7A" w:rsidRDefault="00692D7A" w:rsidP="00692D7A">
      <w:pPr>
        <w:jc w:val="center"/>
        <w:rPr>
          <w:sz w:val="12"/>
        </w:rPr>
      </w:pPr>
    </w:p>
    <w:p w:rsidR="00692D7A" w:rsidRDefault="00692D7A" w:rsidP="00692D7A">
      <w:pPr>
        <w:jc w:val="center"/>
        <w:rPr>
          <w:b/>
          <w:sz w:val="40"/>
        </w:rPr>
      </w:pPr>
      <w:r>
        <w:rPr>
          <w:b/>
          <w:sz w:val="40"/>
        </w:rPr>
        <w:t xml:space="preserve">РАСПОРЯЖЕНИЕ </w:t>
      </w:r>
    </w:p>
    <w:p w:rsidR="00692D7A" w:rsidRDefault="00692D7A" w:rsidP="00692D7A">
      <w:pPr>
        <w:jc w:val="center"/>
        <w:rPr>
          <w:sz w:val="12"/>
        </w:rPr>
      </w:pPr>
    </w:p>
    <w:p w:rsidR="00692D7A" w:rsidRDefault="00692D7A" w:rsidP="00692D7A">
      <w:pPr>
        <w:jc w:val="center"/>
        <w:rPr>
          <w:sz w:val="12"/>
        </w:rPr>
      </w:pPr>
    </w:p>
    <w:p w:rsidR="00692D7A" w:rsidRDefault="00692D7A" w:rsidP="00692D7A">
      <w:pPr>
        <w:jc w:val="center"/>
        <w:rPr>
          <w:sz w:val="12"/>
        </w:rPr>
      </w:pPr>
    </w:p>
    <w:p w:rsidR="00692D7A" w:rsidRPr="007F0699" w:rsidRDefault="00692D7A" w:rsidP="00692D7A">
      <w:pPr>
        <w:rPr>
          <w:b/>
        </w:rPr>
      </w:pPr>
      <w:r>
        <w:rPr>
          <w:b/>
        </w:rPr>
        <w:t>О</w:t>
      </w:r>
      <w:r w:rsidRPr="007F0699">
        <w:rPr>
          <w:b/>
        </w:rPr>
        <w:t>т</w:t>
      </w:r>
      <w:r>
        <w:rPr>
          <w:b/>
        </w:rPr>
        <w:t xml:space="preserve"> 19.03.2015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11-р</w:t>
      </w:r>
    </w:p>
    <w:p w:rsidR="00692D7A" w:rsidRDefault="00692D7A" w:rsidP="00692D7A"/>
    <w:p w:rsidR="00692D7A" w:rsidRDefault="00692D7A" w:rsidP="00692D7A">
      <w:pPr>
        <w:jc w:val="both"/>
        <w:rPr>
          <w:rStyle w:val="highlight"/>
          <w:bCs/>
          <w:sz w:val="28"/>
          <w:szCs w:val="28"/>
        </w:rPr>
      </w:pPr>
      <w:r>
        <w:rPr>
          <w:rStyle w:val="highlight"/>
          <w:bCs/>
          <w:sz w:val="28"/>
          <w:szCs w:val="28"/>
        </w:rPr>
        <w:t xml:space="preserve">о внесении изменений </w:t>
      </w:r>
      <w:proofErr w:type="gramStart"/>
      <w:r>
        <w:rPr>
          <w:rStyle w:val="highlight"/>
          <w:bCs/>
          <w:sz w:val="28"/>
          <w:szCs w:val="28"/>
        </w:rPr>
        <w:t>в  положение</w:t>
      </w:r>
      <w:proofErr w:type="gramEnd"/>
      <w:r>
        <w:rPr>
          <w:rStyle w:val="highlight"/>
          <w:bCs/>
          <w:sz w:val="28"/>
          <w:szCs w:val="28"/>
        </w:rPr>
        <w:t xml:space="preserve"> о Комитете</w:t>
      </w:r>
    </w:p>
    <w:p w:rsidR="00692D7A" w:rsidRDefault="00692D7A" w:rsidP="00692D7A">
      <w:pPr>
        <w:jc w:val="both"/>
        <w:rPr>
          <w:rStyle w:val="highlight"/>
          <w:bCs/>
          <w:sz w:val="28"/>
          <w:szCs w:val="28"/>
        </w:rPr>
      </w:pPr>
      <w:r>
        <w:rPr>
          <w:rStyle w:val="highlight"/>
          <w:bCs/>
          <w:sz w:val="28"/>
          <w:szCs w:val="28"/>
        </w:rPr>
        <w:t xml:space="preserve"> юридического </w:t>
      </w:r>
      <w:proofErr w:type="gramStart"/>
      <w:r>
        <w:rPr>
          <w:rStyle w:val="highlight"/>
          <w:bCs/>
          <w:sz w:val="28"/>
          <w:szCs w:val="28"/>
        </w:rPr>
        <w:t>обеспечения  администрации</w:t>
      </w:r>
      <w:proofErr w:type="gramEnd"/>
      <w:r>
        <w:rPr>
          <w:rStyle w:val="highlight"/>
          <w:bCs/>
          <w:sz w:val="28"/>
          <w:szCs w:val="28"/>
        </w:rPr>
        <w:t xml:space="preserve"> </w:t>
      </w: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  <w:rPr>
          <w:rStyle w:val="highlight"/>
          <w:bCs/>
          <w:sz w:val="28"/>
          <w:szCs w:val="28"/>
        </w:rPr>
      </w:pPr>
      <w:r>
        <w:rPr>
          <w:rStyle w:val="highlight"/>
          <w:bCs/>
          <w:sz w:val="28"/>
          <w:szCs w:val="28"/>
        </w:rPr>
        <w:t xml:space="preserve"> Гатчинского муниципального района, </w:t>
      </w: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</w:pPr>
      <w:r>
        <w:rPr>
          <w:sz w:val="28"/>
          <w:szCs w:val="28"/>
        </w:rPr>
        <w:t xml:space="preserve"> утвержденное распоряжением </w:t>
      </w: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Гатчинского муниципального </w:t>
      </w: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района от 12.12.2012 № 32-р</w:t>
      </w:r>
    </w:p>
    <w:p w:rsidR="00692D7A" w:rsidRDefault="00692D7A" w:rsidP="00692D7A">
      <w:pPr>
        <w:jc w:val="both"/>
        <w:rPr>
          <w:rStyle w:val="highlight"/>
          <w:bCs/>
        </w:rPr>
      </w:pPr>
    </w:p>
    <w:p w:rsidR="00692D7A" w:rsidRDefault="00692D7A" w:rsidP="00692D7A">
      <w:pPr>
        <w:jc w:val="both"/>
        <w:rPr>
          <w:rStyle w:val="highlight"/>
          <w:bCs/>
        </w:rPr>
      </w:pPr>
    </w:p>
    <w:p w:rsidR="00692D7A" w:rsidRDefault="00692D7A" w:rsidP="00692D7A">
      <w:pPr>
        <w:autoSpaceDE w:val="0"/>
        <w:autoSpaceDN w:val="0"/>
        <w:adjustRightInd w:val="0"/>
        <w:ind w:firstLine="540"/>
        <w:jc w:val="both"/>
      </w:pPr>
      <w:r>
        <w:rPr>
          <w:rStyle w:val="highlight"/>
          <w:bCs/>
          <w:sz w:val="28"/>
          <w:szCs w:val="28"/>
        </w:rPr>
        <w:t xml:space="preserve"> </w:t>
      </w:r>
      <w:r>
        <w:rPr>
          <w:sz w:val="28"/>
          <w:szCs w:val="28"/>
        </w:rPr>
        <w:t>В  целях приведения   положения о Комитете юридического обеспечения администрации Гатчинского муниципального района в соответствие с действующим законодательством,</w:t>
      </w:r>
      <w:r>
        <w:rPr>
          <w:rStyle w:val="highlight"/>
          <w:bCs/>
          <w:sz w:val="28"/>
          <w:szCs w:val="28"/>
        </w:rPr>
        <w:t xml:space="preserve"> учитывая положения    </w:t>
      </w:r>
      <w:r>
        <w:rPr>
          <w:sz w:val="28"/>
          <w:szCs w:val="28"/>
        </w:rPr>
        <w:t>Федерального  закона  от 06.10.2003 N 131-ФЗ   "Об общих принципах организации местного самоуправления в Российской Федерации", Федерального  закона  от 02.03.2007 N 25-ФЗ    "О муниципальной службе в Российской Федерации", Областного закона Ленинградской области от 11.03.2008 N 14-оз    "О правовом регулировании муниципальной службы в Ленинградской области", руководствуясь Уставом Гатчинского муниципального района,   Уставом «МО Город Гатчина»,</w:t>
      </w:r>
    </w:p>
    <w:p w:rsidR="00692D7A" w:rsidRDefault="00692D7A" w:rsidP="00692D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положение о </w:t>
      </w:r>
      <w:proofErr w:type="gramStart"/>
      <w:r>
        <w:rPr>
          <w:sz w:val="28"/>
          <w:szCs w:val="28"/>
        </w:rPr>
        <w:t>Комитете  юридического</w:t>
      </w:r>
      <w:proofErr w:type="gramEnd"/>
      <w:r>
        <w:rPr>
          <w:sz w:val="28"/>
          <w:szCs w:val="28"/>
        </w:rPr>
        <w:t xml:space="preserve"> обеспечения администрации Гатчинского муниципального района, утвержденное распоряжением  администрации Гатчинского муниципального района от 12.12.2012 № 32-р, следующие изменения:</w:t>
      </w: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1.1) дополнить пункт 1.2 раздела 1 после слов: «… муниципальными правовыми актами органов местного самоуправления Гатчинского </w:t>
      </w:r>
      <w:proofErr w:type="gramStart"/>
      <w:r>
        <w:rPr>
          <w:sz w:val="28"/>
          <w:szCs w:val="28"/>
        </w:rPr>
        <w:t>муниципального  района</w:t>
      </w:r>
      <w:proofErr w:type="gramEnd"/>
      <w:r>
        <w:rPr>
          <w:sz w:val="28"/>
          <w:szCs w:val="28"/>
        </w:rPr>
        <w:t>» словами:  «муниципальными правовыми актами органов местного самоуправления муниципального образования «Город Гатчина» Гатчинского муниципального  района Ленинградской области»;</w:t>
      </w: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1.2) пункт 1.4 раздела 1 читать в следующей редакции:</w:t>
      </w: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«1.4 Комитет юридического обеспечения подотчетен и подконтролен заместителю главы администрации Гатчинского муниципального района по правовым вопросам и главе администрации Гатчинского муниципального».</w:t>
      </w: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1.3) дополнить пункт 2.5 раздела 2 после слов «…ранее изданных муниципальных правовых актов органов местного самоуправления Гатчинского муниципального </w:t>
      </w:r>
      <w:proofErr w:type="gramStart"/>
      <w:r>
        <w:rPr>
          <w:sz w:val="28"/>
          <w:szCs w:val="28"/>
        </w:rPr>
        <w:t>района,…</w:t>
      </w:r>
      <w:proofErr w:type="gramEnd"/>
      <w:r>
        <w:rPr>
          <w:sz w:val="28"/>
          <w:szCs w:val="28"/>
        </w:rPr>
        <w:t xml:space="preserve">» словами: «администрации МО «Город Гатчина». </w:t>
      </w:r>
    </w:p>
    <w:p w:rsidR="00692D7A" w:rsidRDefault="00692D7A" w:rsidP="00692D7A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1.4) дополнить п.4.1 раздела 4 после слов: «… муниципальными правовыми актами органов местного самоуправления Гатчинского </w:t>
      </w:r>
      <w:proofErr w:type="gramStart"/>
      <w:r>
        <w:rPr>
          <w:sz w:val="28"/>
          <w:szCs w:val="28"/>
        </w:rPr>
        <w:t>муниципального  района</w:t>
      </w:r>
      <w:proofErr w:type="gramEnd"/>
      <w:r>
        <w:rPr>
          <w:sz w:val="28"/>
          <w:szCs w:val="28"/>
        </w:rPr>
        <w:t>» словами:  «муниципальными правовыми актами органов местного самоуправления муниципального образования «Город Гатчина» Гатчинского муниципального  района Ленинградской области»;</w:t>
      </w:r>
    </w:p>
    <w:p w:rsidR="00692D7A" w:rsidRDefault="00692D7A" w:rsidP="00692D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1.5) пункт 5.1. раздела 5 читать в следующей редакции:</w:t>
      </w:r>
    </w:p>
    <w:p w:rsidR="00692D7A" w:rsidRDefault="00692D7A" w:rsidP="00692D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5.1  Структура</w:t>
      </w:r>
      <w:proofErr w:type="gramEnd"/>
      <w:r>
        <w:rPr>
          <w:sz w:val="28"/>
          <w:szCs w:val="28"/>
        </w:rPr>
        <w:t xml:space="preserve"> и штатное расписание комитета юридического обеспечения утверждается муниципальным правовым актом администрации Гатчинского муниципального района.</w:t>
      </w:r>
    </w:p>
    <w:p w:rsidR="00692D7A" w:rsidRDefault="00692D7A" w:rsidP="00692D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</w:t>
      </w:r>
      <w:proofErr w:type="gramStart"/>
      <w:r>
        <w:rPr>
          <w:sz w:val="28"/>
          <w:szCs w:val="28"/>
        </w:rPr>
        <w:t>структуру  комитета</w:t>
      </w:r>
      <w:proofErr w:type="gramEnd"/>
      <w:r>
        <w:rPr>
          <w:sz w:val="28"/>
          <w:szCs w:val="28"/>
        </w:rPr>
        <w:t xml:space="preserve">  юридического обеспечения    входят: председатель комитета юридического обеспечения, заместитель председателя комитета юридического обеспечения,  отдел правовой экспертизы, сектор судебного обеспечения».</w:t>
      </w:r>
    </w:p>
    <w:p w:rsidR="00692D7A" w:rsidRDefault="00692D7A" w:rsidP="00692D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2D7A" w:rsidRDefault="00692D7A" w:rsidP="00692D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2D7A" w:rsidRDefault="00692D7A" w:rsidP="00692D7A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692D7A" w:rsidRDefault="00692D7A" w:rsidP="00692D7A">
      <w:pPr>
        <w:pStyle w:val="a4"/>
        <w:rPr>
          <w:rStyle w:val="highlight"/>
          <w:bCs/>
        </w:rPr>
      </w:pPr>
      <w:r>
        <w:rPr>
          <w:rStyle w:val="highlight"/>
          <w:bCs/>
          <w:sz w:val="28"/>
          <w:szCs w:val="28"/>
        </w:rPr>
        <w:t>Глава администрации</w:t>
      </w:r>
    </w:p>
    <w:p w:rsidR="00692D7A" w:rsidRDefault="00692D7A" w:rsidP="00692D7A">
      <w:pPr>
        <w:pStyle w:val="a4"/>
        <w:rPr>
          <w:rStyle w:val="highlight"/>
          <w:bCs/>
          <w:sz w:val="28"/>
          <w:szCs w:val="28"/>
        </w:rPr>
      </w:pPr>
      <w:r>
        <w:rPr>
          <w:rStyle w:val="highlight"/>
          <w:bCs/>
          <w:sz w:val="28"/>
          <w:szCs w:val="28"/>
        </w:rPr>
        <w:t xml:space="preserve">Гатчинского </w:t>
      </w:r>
      <w:proofErr w:type="gramStart"/>
      <w:r>
        <w:rPr>
          <w:rStyle w:val="highlight"/>
          <w:bCs/>
          <w:sz w:val="28"/>
          <w:szCs w:val="28"/>
        </w:rPr>
        <w:t>муниципального  района</w:t>
      </w:r>
      <w:proofErr w:type="gramEnd"/>
      <w:r>
        <w:rPr>
          <w:rStyle w:val="highlight"/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ab/>
      </w:r>
      <w:r>
        <w:rPr>
          <w:rStyle w:val="highlight"/>
          <w:bCs/>
          <w:sz w:val="28"/>
          <w:szCs w:val="28"/>
        </w:rPr>
        <w:tab/>
      </w:r>
      <w:r>
        <w:rPr>
          <w:rStyle w:val="highlight"/>
          <w:bCs/>
          <w:sz w:val="28"/>
          <w:szCs w:val="28"/>
        </w:rPr>
        <w:tab/>
      </w:r>
      <w:r>
        <w:rPr>
          <w:rStyle w:val="highlight"/>
          <w:bCs/>
          <w:sz w:val="28"/>
          <w:szCs w:val="28"/>
        </w:rPr>
        <w:tab/>
      </w:r>
      <w:proofErr w:type="spellStart"/>
      <w:r>
        <w:rPr>
          <w:rStyle w:val="highlight"/>
          <w:bCs/>
          <w:sz w:val="28"/>
          <w:szCs w:val="28"/>
        </w:rPr>
        <w:t>Е.В.Любушкина</w:t>
      </w:r>
      <w:proofErr w:type="spellEnd"/>
    </w:p>
    <w:p w:rsidR="00692D7A" w:rsidRPr="003379F5" w:rsidRDefault="00692D7A" w:rsidP="00692D7A">
      <w:pPr>
        <w:pStyle w:val="western"/>
        <w:spacing w:after="0"/>
        <w:rPr>
          <w:sz w:val="22"/>
          <w:szCs w:val="22"/>
        </w:rPr>
      </w:pPr>
      <w:proofErr w:type="spellStart"/>
      <w:r w:rsidRPr="003379F5">
        <w:rPr>
          <w:rStyle w:val="highlight"/>
          <w:bCs/>
          <w:sz w:val="22"/>
          <w:szCs w:val="22"/>
        </w:rPr>
        <w:t>Сальцева</w:t>
      </w:r>
      <w:proofErr w:type="spellEnd"/>
      <w:r w:rsidRPr="003379F5">
        <w:rPr>
          <w:rStyle w:val="highlight"/>
          <w:bCs/>
          <w:sz w:val="22"/>
          <w:szCs w:val="22"/>
        </w:rPr>
        <w:t xml:space="preserve"> Т.О. </w:t>
      </w:r>
    </w:p>
    <w:p w:rsidR="00692D7A" w:rsidRDefault="00692D7A" w:rsidP="00692D7A"/>
    <w:p w:rsidR="008C156C" w:rsidRDefault="008C156C">
      <w:bookmarkStart w:id="0" w:name="_GoBack"/>
      <w:bookmarkEnd w:id="0"/>
    </w:p>
    <w:sectPr w:rsidR="008C156C" w:rsidSect="006E4D7D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B8"/>
    <w:rsid w:val="00692D7A"/>
    <w:rsid w:val="008C156C"/>
    <w:rsid w:val="00B5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79B81-A8FD-4E58-9265-0432D263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D7A"/>
    <w:pPr>
      <w:ind w:left="720"/>
      <w:contextualSpacing/>
    </w:pPr>
  </w:style>
  <w:style w:type="paragraph" w:styleId="a4">
    <w:name w:val="No Spacing"/>
    <w:uiPriority w:val="1"/>
    <w:qFormat/>
    <w:rsid w:val="00692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92D7A"/>
    <w:pPr>
      <w:spacing w:before="100" w:beforeAutospacing="1" w:after="115"/>
    </w:pPr>
    <w:rPr>
      <w:color w:val="000000"/>
    </w:rPr>
  </w:style>
  <w:style w:type="character" w:customStyle="1" w:styleId="highlight">
    <w:name w:val="highlight"/>
    <w:basedOn w:val="a0"/>
    <w:rsid w:val="00692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Company>Microsoft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Адкина Наталья Александровна</cp:lastModifiedBy>
  <cp:revision>2</cp:revision>
  <dcterms:created xsi:type="dcterms:W3CDTF">2017-01-20T13:30:00Z</dcterms:created>
  <dcterms:modified xsi:type="dcterms:W3CDTF">2017-01-20T13:30:00Z</dcterms:modified>
</cp:coreProperties>
</file>