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41" w:rsidRDefault="00270441" w:rsidP="00514904">
      <w:pPr>
        <w:pStyle w:val="a6"/>
        <w:tabs>
          <w:tab w:val="left" w:pos="-4680"/>
        </w:tabs>
        <w:ind w:right="141"/>
        <w:rPr>
          <w:b/>
          <w:bCs/>
          <w:szCs w:val="28"/>
        </w:rPr>
      </w:pPr>
    </w:p>
    <w:p w:rsidR="00514904" w:rsidRDefault="00514904" w:rsidP="00514904">
      <w:pPr>
        <w:pStyle w:val="a6"/>
        <w:tabs>
          <w:tab w:val="left" w:pos="-4680"/>
        </w:tabs>
        <w:ind w:right="141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ОБЩЕСТВЕННАЯ  ПАЛАТА</w:t>
      </w:r>
      <w:proofErr w:type="gramEnd"/>
    </w:p>
    <w:p w:rsidR="00514904" w:rsidRDefault="00514904" w:rsidP="00514904">
      <w:pPr>
        <w:pStyle w:val="a6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514904" w:rsidRDefault="00514904" w:rsidP="00514904">
      <w:pPr>
        <w:pStyle w:val="a6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514904" w:rsidRDefault="00514904" w:rsidP="00514904">
      <w:pPr>
        <w:pStyle w:val="a7"/>
        <w:ind w:left="0" w:right="141"/>
        <w:jc w:val="center"/>
        <w:rPr>
          <w:sz w:val="20"/>
          <w:szCs w:val="20"/>
        </w:rPr>
      </w:pPr>
      <w:r>
        <w:rPr>
          <w:sz w:val="20"/>
          <w:szCs w:val="20"/>
        </w:rPr>
        <w:t>ПЕРВЫЙ СОЗЫВ</w:t>
      </w:r>
    </w:p>
    <w:p w:rsidR="00514904" w:rsidRDefault="00514904" w:rsidP="00514904">
      <w:pPr>
        <w:pStyle w:val="a7"/>
        <w:tabs>
          <w:tab w:val="left" w:pos="-4680"/>
        </w:tabs>
        <w:ind w:left="0" w:right="141"/>
        <w:jc w:val="center"/>
        <w:rPr>
          <w:sz w:val="28"/>
          <w:szCs w:val="20"/>
        </w:rPr>
      </w:pPr>
    </w:p>
    <w:p w:rsidR="00514904" w:rsidRDefault="00514904" w:rsidP="00514904">
      <w:pPr>
        <w:pStyle w:val="1"/>
        <w:tabs>
          <w:tab w:val="left" w:pos="-4680"/>
        </w:tabs>
        <w:ind w:right="14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:rsidR="00514904" w:rsidRDefault="00514904" w:rsidP="00514904">
      <w:pPr>
        <w:pStyle w:val="a6"/>
        <w:tabs>
          <w:tab w:val="left" w:pos="-4680"/>
        </w:tabs>
        <w:ind w:right="141"/>
        <w:jc w:val="left"/>
        <w:rPr>
          <w:szCs w:val="28"/>
        </w:rPr>
      </w:pPr>
    </w:p>
    <w:p w:rsidR="00514904" w:rsidRDefault="00514904" w:rsidP="00514904">
      <w:pPr>
        <w:pStyle w:val="a6"/>
        <w:tabs>
          <w:tab w:val="left" w:pos="-4680"/>
        </w:tabs>
        <w:ind w:right="141"/>
        <w:jc w:val="left"/>
        <w:rPr>
          <w:szCs w:val="28"/>
        </w:rPr>
      </w:pPr>
    </w:p>
    <w:p w:rsidR="00514904" w:rsidRDefault="00514904" w:rsidP="00514904">
      <w:pPr>
        <w:pStyle w:val="a6"/>
        <w:ind w:right="141"/>
        <w:rPr>
          <w:b/>
          <w:szCs w:val="28"/>
        </w:rPr>
      </w:pPr>
      <w:r>
        <w:rPr>
          <w:b/>
          <w:szCs w:val="28"/>
        </w:rPr>
        <w:t xml:space="preserve">19 июня 2018 года                                                                         № </w:t>
      </w:r>
      <w:r w:rsidR="000C503A">
        <w:rPr>
          <w:b/>
          <w:szCs w:val="28"/>
        </w:rPr>
        <w:t>25</w:t>
      </w:r>
    </w:p>
    <w:p w:rsidR="00514904" w:rsidRDefault="00514904" w:rsidP="00514904">
      <w:pPr>
        <w:pStyle w:val="a7"/>
        <w:ind w:left="1134" w:right="-1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514904" w:rsidTr="00862935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4904" w:rsidRPr="00C135AA" w:rsidRDefault="00514904" w:rsidP="00862935">
            <w:pPr>
              <w:pStyle w:val="a3"/>
              <w:ind w:left="0" w:right="33"/>
              <w:jc w:val="both"/>
              <w:rPr>
                <w:rFonts w:ascii="Arial" w:hAnsi="Arial" w:cs="Arial"/>
              </w:rPr>
            </w:pPr>
            <w:r>
              <w:t xml:space="preserve">Об утверждении рекомендаций Общественной палаты Гатчинского муниципального района по вопросу </w:t>
            </w:r>
            <w:r w:rsidRPr="00C135AA">
              <w:t>«О состоянии работ по содержанию, ремонту и восстановлению водоотводных канав в населенных пунктах Гатчинского муниципального района»</w:t>
            </w:r>
          </w:p>
        </w:tc>
      </w:tr>
    </w:tbl>
    <w:p w:rsidR="00514904" w:rsidRDefault="00514904" w:rsidP="0051490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70441" w:rsidRDefault="00270441" w:rsidP="0051490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14904" w:rsidRDefault="00514904" w:rsidP="00514904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вопрос </w:t>
      </w:r>
      <w:r w:rsidRPr="00E911A3">
        <w:rPr>
          <w:rFonts w:ascii="Times New Roman" w:hAnsi="Times New Roman" w:cs="Times New Roman"/>
          <w:sz w:val="28"/>
          <w:szCs w:val="28"/>
        </w:rPr>
        <w:t>«О состоянии работ по содержанию, ремонту и восстановлению водоотводных канав в населенных пунктах Гатчинского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135AA">
        <w:rPr>
          <w:rFonts w:ascii="Times New Roman" w:hAnsi="Times New Roman" w:cs="Times New Roman"/>
          <w:sz w:val="28"/>
          <w:szCs w:val="28"/>
        </w:rPr>
        <w:t>Положением об Общественной палате Гатчинского муниципального района, утверждённым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 Ленинградской области» (в редакции решения №144 от 26.02.2016 года), Регламентом Общественной палаты</w:t>
      </w:r>
      <w:r>
        <w:rPr>
          <w:sz w:val="28"/>
          <w:szCs w:val="28"/>
        </w:rPr>
        <w:t xml:space="preserve"> </w:t>
      </w:r>
    </w:p>
    <w:p w:rsidR="00514904" w:rsidRDefault="00514904" w:rsidP="00514904">
      <w:pPr>
        <w:pStyle w:val="ConsPlusNormal"/>
        <w:ind w:right="-1" w:firstLine="567"/>
        <w:jc w:val="both"/>
      </w:pPr>
    </w:p>
    <w:p w:rsidR="00514904" w:rsidRDefault="00514904" w:rsidP="00514904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514904" w:rsidRDefault="00514904" w:rsidP="00514904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514904" w:rsidRDefault="00514904" w:rsidP="00514904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904" w:rsidRPr="00B622AC" w:rsidRDefault="00514904" w:rsidP="00514904">
      <w:pPr>
        <w:pStyle w:val="a3"/>
        <w:numPr>
          <w:ilvl w:val="0"/>
          <w:numId w:val="1"/>
        </w:numPr>
        <w:ind w:left="0" w:firstLine="567"/>
        <w:contextualSpacing w:val="0"/>
        <w:jc w:val="both"/>
        <w:rPr>
          <w:sz w:val="28"/>
          <w:szCs w:val="28"/>
        </w:rPr>
      </w:pPr>
      <w:r w:rsidRPr="00B622AC">
        <w:rPr>
          <w:sz w:val="28"/>
          <w:szCs w:val="28"/>
        </w:rPr>
        <w:t>Утвердить Рекомендации Общественной палаты Гатчинского муниципального района по итогам заседания по вопросу «О состоянии и перспективах рекультивации бывшей городской свалки» (приложение№1).</w:t>
      </w:r>
    </w:p>
    <w:p w:rsidR="00514904" w:rsidRPr="00B622AC" w:rsidRDefault="00514904" w:rsidP="00514904">
      <w:pPr>
        <w:pStyle w:val="a3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B622AC">
        <w:rPr>
          <w:sz w:val="28"/>
          <w:szCs w:val="28"/>
        </w:rPr>
        <w:t>Утвердить предлагаемый текст для включения раздела в Правила благоустройства поселений Гатчинского муниципального района «</w:t>
      </w:r>
      <w:r w:rsidRPr="00B622AC">
        <w:rPr>
          <w:bCs/>
          <w:sz w:val="28"/>
          <w:szCs w:val="28"/>
        </w:rPr>
        <w:t>Порядок содержания водоотводящих канав вдоль муниципальных дорог общего пользования (улиц) с индивидуальной застройкой» (приложение №2).</w:t>
      </w:r>
    </w:p>
    <w:p w:rsidR="00514904" w:rsidRDefault="00514904" w:rsidP="00514904">
      <w:pPr>
        <w:pStyle w:val="a3"/>
        <w:numPr>
          <w:ilvl w:val="0"/>
          <w:numId w:val="1"/>
        </w:numPr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принятия.</w:t>
      </w:r>
    </w:p>
    <w:p w:rsidR="00514904" w:rsidRDefault="00514904" w:rsidP="00514904">
      <w:pPr>
        <w:pStyle w:val="ConsPlusTitle"/>
        <w:widowControl/>
        <w:ind w:right="-1" w:firstLine="567"/>
        <w:jc w:val="both"/>
        <w:rPr>
          <w:b w:val="0"/>
          <w:sz w:val="28"/>
          <w:szCs w:val="28"/>
        </w:rPr>
      </w:pPr>
    </w:p>
    <w:p w:rsidR="00514904" w:rsidRDefault="00514904" w:rsidP="00514904">
      <w:pPr>
        <w:pStyle w:val="ConsPlusTitle"/>
        <w:widowControl/>
        <w:ind w:right="-1" w:firstLine="567"/>
        <w:jc w:val="both"/>
        <w:rPr>
          <w:b w:val="0"/>
          <w:sz w:val="28"/>
          <w:szCs w:val="28"/>
        </w:rPr>
      </w:pPr>
    </w:p>
    <w:p w:rsidR="00371A3F" w:rsidRDefault="00371A3F" w:rsidP="00371A3F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Общественной палаты                     </w:t>
      </w:r>
    </w:p>
    <w:p w:rsidR="00371A3F" w:rsidRPr="00E706E5" w:rsidRDefault="00371A3F" w:rsidP="00371A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Гатчинского муниципального района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    </w:t>
      </w:r>
      <w:r w:rsidR="00AA0852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М.В. Кравчук                                        </w:t>
      </w:r>
    </w:p>
    <w:p w:rsidR="00514904" w:rsidRDefault="00270441" w:rsidP="00270441">
      <w:pPr>
        <w:pStyle w:val="a4"/>
        <w:ind w:right="-1"/>
        <w:rPr>
          <w:rFonts w:ascii="Times New Roman" w:hAnsi="Times New Roman"/>
          <w:sz w:val="28"/>
        </w:rPr>
      </w:pPr>
      <w:r w:rsidRPr="0027044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03307" wp14:editId="6E0251E1">
                <wp:simplePos x="0" y="0"/>
                <wp:positionH relativeFrom="column">
                  <wp:posOffset>-1257935</wp:posOffset>
                </wp:positionH>
                <wp:positionV relativeFrom="paragraph">
                  <wp:posOffset>-934085</wp:posOffset>
                </wp:positionV>
                <wp:extent cx="3014345" cy="3429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904" w:rsidRPr="00EB615F" w:rsidRDefault="00514904" w:rsidP="00514904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14904" w:rsidRPr="00EB615F" w:rsidRDefault="00514904" w:rsidP="00514904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14904" w:rsidRPr="00EB615F" w:rsidRDefault="00514904" w:rsidP="00514904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033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9.05pt;margin-top:-73.55pt;width:237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" filled="f" stroked="f">
                <v:textbox>
                  <w:txbxContent>
                    <w:p w:rsidR="00514904" w:rsidRPr="00EB615F" w:rsidRDefault="00514904" w:rsidP="00514904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  <w:p w:rsidR="00514904" w:rsidRPr="00EB615F" w:rsidRDefault="00514904" w:rsidP="00514904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</w:p>
                    <w:p w:rsidR="00514904" w:rsidRPr="00EB615F" w:rsidRDefault="00514904" w:rsidP="00514904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441" w:rsidRDefault="00270441" w:rsidP="00514904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441" w:rsidRDefault="00270441" w:rsidP="00514904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0441" w:rsidRDefault="00270441" w:rsidP="00514904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14904" w:rsidRPr="00270441" w:rsidRDefault="00514904" w:rsidP="00514904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441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Pr="00270441">
        <w:rPr>
          <w:rFonts w:ascii="Times New Roman" w:hAnsi="Times New Roman" w:cs="Times New Roman"/>
          <w:sz w:val="24"/>
          <w:szCs w:val="24"/>
        </w:rPr>
        <w:t xml:space="preserve"> </w:t>
      </w:r>
      <w:r w:rsidRPr="00270441">
        <w:rPr>
          <w:rFonts w:ascii="Times New Roman" w:hAnsi="Times New Roman" w:cs="Times New Roman"/>
          <w:b/>
          <w:bCs/>
          <w:sz w:val="24"/>
          <w:szCs w:val="24"/>
        </w:rPr>
        <w:t>№1</w:t>
      </w:r>
    </w:p>
    <w:p w:rsidR="00514904" w:rsidRPr="00270441" w:rsidRDefault="00514904" w:rsidP="00514904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7044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0441">
        <w:rPr>
          <w:rFonts w:ascii="Times New Roman" w:hAnsi="Times New Roman" w:cs="Times New Roman"/>
          <w:sz w:val="24"/>
          <w:szCs w:val="24"/>
        </w:rPr>
        <w:t xml:space="preserve">   решению   Общественной   палаты</w:t>
      </w:r>
    </w:p>
    <w:p w:rsidR="00514904" w:rsidRPr="00270441" w:rsidRDefault="00514904" w:rsidP="0051490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0441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514904" w:rsidRPr="00270441" w:rsidRDefault="00514904" w:rsidP="0051490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044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70441">
        <w:rPr>
          <w:rFonts w:ascii="Times New Roman" w:hAnsi="Times New Roman" w:cs="Times New Roman"/>
          <w:sz w:val="24"/>
          <w:szCs w:val="24"/>
        </w:rPr>
        <w:t xml:space="preserve"> 19 июня 2018 года № 25</w:t>
      </w:r>
    </w:p>
    <w:p w:rsidR="00514904" w:rsidRDefault="00514904" w:rsidP="005149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4904" w:rsidRDefault="00514904" w:rsidP="005149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904" w:rsidRPr="007C73A7" w:rsidRDefault="00514904" w:rsidP="002704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3A7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514904" w:rsidRPr="00367A91" w:rsidRDefault="00514904" w:rsidP="00270441">
      <w:pPr>
        <w:pStyle w:val="a3"/>
        <w:ind w:left="284" w:right="141"/>
        <w:jc w:val="both"/>
        <w:rPr>
          <w:rFonts w:ascii="Arial" w:hAnsi="Arial" w:cs="Arial"/>
        </w:rPr>
      </w:pPr>
      <w:r>
        <w:rPr>
          <w:b/>
          <w:bCs/>
          <w:sz w:val="28"/>
          <w:szCs w:val="28"/>
        </w:rPr>
        <w:t>Общественной</w:t>
      </w:r>
      <w:r w:rsidRPr="007C73A7">
        <w:rPr>
          <w:b/>
          <w:bCs/>
          <w:sz w:val="28"/>
          <w:szCs w:val="28"/>
        </w:rPr>
        <w:t xml:space="preserve"> палаты Гатчинского муниципальн</w:t>
      </w:r>
      <w:r>
        <w:rPr>
          <w:b/>
          <w:bCs/>
          <w:sz w:val="28"/>
          <w:szCs w:val="28"/>
        </w:rPr>
        <w:t xml:space="preserve">ого района по вопросу: </w:t>
      </w:r>
      <w:r w:rsidRPr="00E911A3">
        <w:rPr>
          <w:b/>
          <w:sz w:val="28"/>
          <w:szCs w:val="28"/>
        </w:rPr>
        <w:t>«О состоянии работ по содержанию, ремонту и восстановлению водоотводных канав в населенных пунктах Гатчинского муниципального района»</w:t>
      </w:r>
    </w:p>
    <w:p w:rsidR="00514904" w:rsidRPr="00D354AA" w:rsidRDefault="00514904" w:rsidP="00270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Pr="00C71A2F" w:rsidRDefault="00514904" w:rsidP="00270441">
      <w:pPr>
        <w:tabs>
          <w:tab w:val="left" w:pos="138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вопрос </w:t>
      </w:r>
      <w:r w:rsidRPr="00E911A3">
        <w:rPr>
          <w:rFonts w:ascii="Times New Roman" w:hAnsi="Times New Roman" w:cs="Times New Roman"/>
          <w:sz w:val="28"/>
          <w:szCs w:val="28"/>
        </w:rPr>
        <w:t>«О состоянии работ по содержанию, ремонту и восстановлению водоотводных канав в населенных пунктах Гатчинского муниципального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A2F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палаты Гатчинского муниципального района отмечают:</w:t>
      </w:r>
    </w:p>
    <w:p w:rsidR="00514904" w:rsidRDefault="00514904" w:rsidP="0027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водоотведения в микрорайонах индивидуальной жилой застройки населенных пунктов Гатчинского муниципального района осуществляется в основном через сеть водоотводных канав (кюветов) дорог общего пользования. В соответствии с Федеральным законом от 06.10.2003 года №131-ФЗ «Об общих принципах местного самоуправления в РФ» ст. 14. п.5 к полномочиям местных органов власти относится дорожная деятельность в отношении дорог местного значения в границах населенных пунктов поселения.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работ по данному виду деятельности определено Приказом Минтранса России от 16 ноября 2012 года № 402. В состав работ входит: поддержание элементов системы водоотвода в чистоте и порядке (в том числе прочистка, профилирование, укрепление стенок, дна кюветов и водоотводных канав, устранение дефектов) для того, чтобы система и устройства дренирования, сбора и отвода поверхностных и грунтовых вод постоянно находились в работоспособном состоянии и обеспечивали отвод воды, в целях сохранения дорожного полотна.  </w:t>
      </w:r>
    </w:p>
    <w:p w:rsidR="00514904" w:rsidRDefault="00514904" w:rsidP="0027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 следует отметить, что в силу различных причин, система работы по содержанию, ремонту и восстановлению дренажных канав на территории Гатчинского муниципального района до настоящего времени должным образом не налажена.  За период 2017 года и пять месяцев 2018 года поступали обращения жителей Гатчинского района о подтоплении водой на территориях муниципальных образований: «Город Гатчина»,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некоторых других территориях.</w:t>
      </w:r>
    </w:p>
    <w:p w:rsidR="00514904" w:rsidRDefault="00514904" w:rsidP="0027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принятых поселениями Гатчинского муниципального района Правилах благоустройства вопросы содержания, ремонта и восстановления работоспособности водоотводных канав подробно не расписаны. Отсутствие должного контроля со стороны органов местного самоуправления за состоянием водоотводных канав является причиной того, что их ремонт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производится в основном только после жалоб и обращений собственников зданий и жилых домов, страдающих в период паводков и ливневых дождей от подтопления своих земельных участков.</w:t>
      </w:r>
    </w:p>
    <w:p w:rsidR="00514904" w:rsidRDefault="00514904" w:rsidP="0027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Общественной палаты считают необходимым налаживание системы по контролю за состоянием, ремонтом и восстановлением водоотводных канав на территории Гатчинского муниципального района. </w:t>
      </w:r>
    </w:p>
    <w:p w:rsidR="00270441" w:rsidRDefault="00270441" w:rsidP="0027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2704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вышеизложенное Общественная палата Гатчинского </w:t>
      </w:r>
      <w:r w:rsidRPr="007C73A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3A7">
        <w:rPr>
          <w:rFonts w:ascii="Times New Roman" w:hAnsi="Times New Roman" w:cs="Times New Roman"/>
          <w:b/>
          <w:bCs/>
          <w:sz w:val="28"/>
          <w:szCs w:val="28"/>
        </w:rPr>
        <w:t>РЕКОМЕНДУЕТ:</w:t>
      </w:r>
    </w:p>
    <w:p w:rsidR="00514904" w:rsidRPr="00E911A3" w:rsidRDefault="00514904" w:rsidP="0027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Pr="00E911A3" w:rsidRDefault="00514904" w:rsidP="0027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63CB">
        <w:rPr>
          <w:rFonts w:ascii="Times New Roman" w:hAnsi="Times New Roman" w:cs="Times New Roman"/>
          <w:sz w:val="28"/>
          <w:szCs w:val="28"/>
        </w:rPr>
        <w:t>Администрациям городских и сельских поселений Гатчинского 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с целью налаживания системы </w:t>
      </w:r>
      <w:r w:rsidRPr="004D63CB">
        <w:rPr>
          <w:rFonts w:ascii="Times New Roman" w:hAnsi="Times New Roman" w:cs="Times New Roman"/>
          <w:sz w:val="28"/>
          <w:szCs w:val="28"/>
        </w:rPr>
        <w:t>контроля за</w:t>
      </w:r>
      <w:r>
        <w:rPr>
          <w:rFonts w:ascii="Times New Roman" w:hAnsi="Times New Roman" w:cs="Times New Roman"/>
          <w:sz w:val="28"/>
          <w:szCs w:val="28"/>
        </w:rPr>
        <w:t xml:space="preserve"> состоянием водоотводных канав </w:t>
      </w:r>
      <w:r w:rsidRPr="004D63CB">
        <w:rPr>
          <w:rFonts w:ascii="Times New Roman" w:hAnsi="Times New Roman" w:cs="Times New Roman"/>
          <w:sz w:val="28"/>
          <w:szCs w:val="28"/>
        </w:rPr>
        <w:t>подготовить и внес</w:t>
      </w:r>
      <w:r>
        <w:rPr>
          <w:rFonts w:ascii="Times New Roman" w:hAnsi="Times New Roman" w:cs="Times New Roman"/>
          <w:sz w:val="28"/>
          <w:szCs w:val="28"/>
        </w:rPr>
        <w:t>ти на рассмотрение и утверждение</w:t>
      </w:r>
      <w:r w:rsidRPr="004D63CB">
        <w:rPr>
          <w:rFonts w:ascii="Times New Roman" w:hAnsi="Times New Roman" w:cs="Times New Roman"/>
          <w:sz w:val="28"/>
          <w:szCs w:val="28"/>
        </w:rPr>
        <w:t xml:space="preserve"> Советам депутатов пред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4D63CB">
        <w:rPr>
          <w:rFonts w:ascii="Times New Roman" w:hAnsi="Times New Roman" w:cs="Times New Roman"/>
          <w:sz w:val="28"/>
          <w:szCs w:val="28"/>
        </w:rPr>
        <w:t xml:space="preserve"> о введении специального раздела в Правила благоустройства поселений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7689">
        <w:rPr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6571">
        <w:rPr>
          <w:rFonts w:ascii="Times New Roman" w:hAnsi="Times New Roman" w:cs="Times New Roman"/>
          <w:b/>
          <w:bCs/>
          <w:sz w:val="28"/>
          <w:szCs w:val="28"/>
        </w:rPr>
        <w:t>Порядок содержания водоотводящих канав вдоль муниципальных дорог общего пользования (у</w:t>
      </w:r>
      <w:r>
        <w:rPr>
          <w:rFonts w:ascii="Times New Roman" w:hAnsi="Times New Roman" w:cs="Times New Roman"/>
          <w:b/>
          <w:bCs/>
          <w:sz w:val="28"/>
          <w:szCs w:val="28"/>
        </w:rPr>
        <w:t>лиц) с индивидуальной застройкой»</w:t>
      </w:r>
      <w:r w:rsidRPr="007B657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14904" w:rsidRPr="00514904" w:rsidRDefault="00514904" w:rsidP="00270441">
      <w:pPr>
        <w:pStyle w:val="2"/>
        <w:spacing w:before="0"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51490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</w:t>
      </w:r>
      <w:r w:rsidRPr="00514904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 данном разделе отразить:</w:t>
      </w:r>
    </w:p>
    <w:p w:rsidR="00514904" w:rsidRPr="00514904" w:rsidRDefault="00514904" w:rsidP="00270441">
      <w:pPr>
        <w:pStyle w:val="2"/>
        <w:spacing w:before="0" w:line="240" w:lineRule="auto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51490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       </w:t>
      </w:r>
      <w:proofErr w:type="gramStart"/>
      <w:r w:rsidRPr="00514904">
        <w:rPr>
          <w:rFonts w:ascii="Times New Roman" w:hAnsi="Times New Roman" w:cs="Times New Roman"/>
          <w:bCs/>
          <w:iCs/>
          <w:color w:val="auto"/>
          <w:sz w:val="28"/>
          <w:szCs w:val="28"/>
        </w:rPr>
        <w:t>а</w:t>
      </w:r>
      <w:proofErr w:type="gramEnd"/>
      <w:r w:rsidRPr="00514904">
        <w:rPr>
          <w:rFonts w:ascii="Times New Roman" w:hAnsi="Times New Roman" w:cs="Times New Roman"/>
          <w:bCs/>
          <w:iCs/>
          <w:color w:val="auto"/>
          <w:sz w:val="28"/>
          <w:szCs w:val="28"/>
        </w:rPr>
        <w:t>) перечень необходимых работ по</w:t>
      </w:r>
      <w:r w:rsidRPr="00514904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содержанию системы водоотводных канав в соответствии с действующим законодательством;</w:t>
      </w:r>
    </w:p>
    <w:p w:rsidR="00514904" w:rsidRDefault="00514904" w:rsidP="00270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14904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7B01">
        <w:rPr>
          <w:rFonts w:ascii="Times New Roman" w:hAnsi="Times New Roman" w:cs="Times New Roman"/>
          <w:sz w:val="28"/>
          <w:szCs w:val="28"/>
        </w:rPr>
        <w:t xml:space="preserve">тветственность собственников земельных участков за состояние прилегающих к участку водоотводных канав.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</w:p>
    <w:p w:rsidR="00514904" w:rsidRDefault="00514904" w:rsidP="00270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Pr="00793164" w:rsidRDefault="00514904" w:rsidP="0027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Просить депутатов Законодательного собрания Ленинградской области по Гатчинскому муниципальному району:</w:t>
      </w:r>
    </w:p>
    <w:p w:rsidR="00514904" w:rsidRPr="004A1AD5" w:rsidRDefault="00514904" w:rsidP="0027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Инициировать ускорение</w:t>
      </w:r>
      <w:r w:rsidRPr="004A1AD5">
        <w:rPr>
          <w:rFonts w:ascii="Times New Roman" w:hAnsi="Times New Roman" w:cs="Times New Roman"/>
          <w:sz w:val="28"/>
          <w:szCs w:val="28"/>
        </w:rPr>
        <w:t xml:space="preserve"> принятия </w:t>
      </w:r>
      <w:r>
        <w:rPr>
          <w:rFonts w:ascii="Times New Roman" w:hAnsi="Times New Roman" w:cs="Times New Roman"/>
          <w:sz w:val="28"/>
          <w:szCs w:val="28"/>
        </w:rPr>
        <w:t>Областного закона о</w:t>
      </w:r>
      <w:r w:rsidRPr="004A1AD5">
        <w:rPr>
          <w:rFonts w:ascii="Times New Roman" w:hAnsi="Times New Roman" w:cs="Times New Roman"/>
          <w:sz w:val="28"/>
          <w:szCs w:val="28"/>
        </w:rPr>
        <w:t xml:space="preserve"> порядке определения границ прилегающей территории, </w:t>
      </w:r>
      <w:r>
        <w:rPr>
          <w:rFonts w:ascii="Times New Roman" w:hAnsi="Times New Roman" w:cs="Times New Roman"/>
          <w:sz w:val="28"/>
          <w:szCs w:val="28"/>
        </w:rPr>
        <w:t>в целях исполнения статьи 45.1 (Содержание правил благоустройства территории муниципального образования), принятого Федерального закона № 463-ФЗ от 29.12.</w:t>
      </w:r>
      <w:r w:rsidRPr="004A1AD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 года: «О внесении изменений в Ф</w:t>
      </w:r>
      <w:r w:rsidRPr="004A1AD5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1AD5">
        <w:rPr>
          <w:rFonts w:ascii="Times New Roman" w:hAnsi="Times New Roman" w:cs="Times New Roman"/>
          <w:sz w:val="28"/>
          <w:szCs w:val="28"/>
        </w:rPr>
        <w:t>Об общих принципах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</w:t>
      </w:r>
      <w:r w:rsidRPr="004A1AD5">
        <w:rPr>
          <w:rFonts w:ascii="Times New Roman" w:hAnsi="Times New Roman" w:cs="Times New Roman"/>
          <w:sz w:val="28"/>
          <w:szCs w:val="28"/>
        </w:rPr>
        <w:t>в РФ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A1AD5">
        <w:rPr>
          <w:rFonts w:ascii="Times New Roman" w:hAnsi="Times New Roman" w:cs="Times New Roman"/>
          <w:sz w:val="28"/>
          <w:szCs w:val="28"/>
        </w:rPr>
        <w:t>и отдельные законодательные акты РФ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4904" w:rsidRPr="00696DF5" w:rsidRDefault="00514904" w:rsidP="0027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 В</w:t>
      </w:r>
      <w:r w:rsidRPr="00696DF5">
        <w:rPr>
          <w:rFonts w:ascii="Times New Roman" w:hAnsi="Times New Roman" w:cs="Times New Roman"/>
          <w:sz w:val="28"/>
          <w:szCs w:val="28"/>
        </w:rPr>
        <w:t>нести измен</w:t>
      </w:r>
      <w:r>
        <w:rPr>
          <w:rFonts w:ascii="Times New Roman" w:hAnsi="Times New Roman" w:cs="Times New Roman"/>
          <w:sz w:val="28"/>
          <w:szCs w:val="28"/>
        </w:rPr>
        <w:t>ения в с</w:t>
      </w:r>
      <w:r w:rsidRPr="00696DF5">
        <w:rPr>
          <w:rFonts w:ascii="Times New Roman" w:hAnsi="Times New Roman" w:cs="Times New Roman"/>
          <w:sz w:val="28"/>
          <w:szCs w:val="28"/>
        </w:rPr>
        <w:t xml:space="preserve">татью 4.12.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DF5">
        <w:rPr>
          <w:rFonts w:ascii="Times New Roman" w:hAnsi="Times New Roman" w:cs="Times New Roman"/>
          <w:sz w:val="28"/>
          <w:szCs w:val="28"/>
        </w:rPr>
        <w:t>Повреждение элементов благоустройства при производстве земляных, строительных и ремонтных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6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696DF5">
        <w:rPr>
          <w:rFonts w:ascii="Times New Roman" w:hAnsi="Times New Roman" w:cs="Times New Roman"/>
          <w:sz w:val="28"/>
          <w:szCs w:val="28"/>
        </w:rPr>
        <w:t xml:space="preserve"> Ленинградской области от 2 июля 2003 года № 47-оз «Об ад</w:t>
      </w:r>
      <w:r>
        <w:rPr>
          <w:rFonts w:ascii="Times New Roman" w:hAnsi="Times New Roman" w:cs="Times New Roman"/>
          <w:sz w:val="28"/>
          <w:szCs w:val="28"/>
        </w:rPr>
        <w:t>министративных правонарушениях»</w:t>
      </w:r>
      <w:r w:rsidRPr="00696DF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где слова «покрытие дорог» </w:t>
      </w:r>
      <w:r w:rsidRPr="00696DF5">
        <w:rPr>
          <w:rFonts w:ascii="Times New Roman" w:hAnsi="Times New Roman" w:cs="Times New Roman"/>
          <w:sz w:val="28"/>
          <w:szCs w:val="28"/>
        </w:rPr>
        <w:t>заменить словами «земельного полотна</w:t>
      </w:r>
      <w:r>
        <w:rPr>
          <w:rFonts w:ascii="Times New Roman" w:hAnsi="Times New Roman" w:cs="Times New Roman"/>
          <w:sz w:val="28"/>
          <w:szCs w:val="28"/>
        </w:rPr>
        <w:t xml:space="preserve">, системы водоотвода и дорожного покрытия автомобильных </w:t>
      </w:r>
      <w:r w:rsidRPr="00696DF5">
        <w:rPr>
          <w:rFonts w:ascii="Times New Roman" w:hAnsi="Times New Roman" w:cs="Times New Roman"/>
          <w:sz w:val="28"/>
          <w:szCs w:val="28"/>
        </w:rPr>
        <w:t>дорог»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904" w:rsidRPr="00696DF5" w:rsidRDefault="00514904" w:rsidP="0027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DF5">
        <w:rPr>
          <w:rFonts w:ascii="Times New Roman" w:hAnsi="Times New Roman" w:cs="Times New Roman"/>
          <w:sz w:val="28"/>
          <w:szCs w:val="28"/>
        </w:rPr>
        <w:t>(Термин «дорожное покрытие» не отражает всех элементов автомобильной дороги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6DF5">
        <w:rPr>
          <w:rFonts w:ascii="Times New Roman" w:hAnsi="Times New Roman" w:cs="Times New Roman"/>
          <w:sz w:val="28"/>
          <w:szCs w:val="28"/>
        </w:rPr>
        <w:t>нарушение которых при производстве земляных, строительных и ремонтных работ снижают её качество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96DF5">
        <w:rPr>
          <w:rFonts w:ascii="Times New Roman" w:hAnsi="Times New Roman" w:cs="Times New Roman"/>
          <w:sz w:val="28"/>
          <w:szCs w:val="28"/>
        </w:rPr>
        <w:t>оэто</w:t>
      </w:r>
      <w:r>
        <w:rPr>
          <w:rFonts w:ascii="Times New Roman" w:hAnsi="Times New Roman" w:cs="Times New Roman"/>
          <w:sz w:val="28"/>
          <w:szCs w:val="28"/>
        </w:rPr>
        <w:t>му предлагается кроме элемента «</w:t>
      </w:r>
      <w:r w:rsidRPr="00696DF5">
        <w:rPr>
          <w:rFonts w:ascii="Times New Roman" w:hAnsi="Times New Roman" w:cs="Times New Roman"/>
          <w:sz w:val="28"/>
          <w:szCs w:val="28"/>
        </w:rPr>
        <w:t xml:space="preserve">дорожного покрытия» </w:t>
      </w:r>
      <w:r>
        <w:rPr>
          <w:rFonts w:ascii="Times New Roman" w:hAnsi="Times New Roman" w:cs="Times New Roman"/>
          <w:sz w:val="28"/>
          <w:szCs w:val="28"/>
        </w:rPr>
        <w:t>ввести в перечень такие элементы</w:t>
      </w:r>
      <w:r w:rsidRPr="00696DF5">
        <w:rPr>
          <w:rFonts w:ascii="Times New Roman" w:hAnsi="Times New Roman" w:cs="Times New Roman"/>
          <w:sz w:val="28"/>
          <w:szCs w:val="28"/>
        </w:rPr>
        <w:t xml:space="preserve"> как «земельное полотно и водоотводные канавы»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696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904" w:rsidRDefault="00514904" w:rsidP="0027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   В</w:t>
      </w:r>
      <w:r w:rsidRPr="00696DF5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>предложение, с учетом принятия Федерального закона № 463-ФЗ</w:t>
      </w:r>
      <w:r w:rsidRPr="00696DF5">
        <w:rPr>
          <w:rFonts w:ascii="Times New Roman" w:hAnsi="Times New Roman" w:cs="Times New Roman"/>
          <w:sz w:val="28"/>
          <w:szCs w:val="28"/>
        </w:rPr>
        <w:t xml:space="preserve"> от 29 декабря 2017 года: 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96DF5">
        <w:rPr>
          <w:rFonts w:ascii="Times New Roman" w:hAnsi="Times New Roman" w:cs="Times New Roman"/>
          <w:sz w:val="28"/>
          <w:szCs w:val="28"/>
        </w:rPr>
        <w:t>Об общих принципах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</w:t>
      </w:r>
      <w:r w:rsidRPr="00696DF5">
        <w:rPr>
          <w:rFonts w:ascii="Times New Roman" w:hAnsi="Times New Roman" w:cs="Times New Roman"/>
          <w:sz w:val="28"/>
          <w:szCs w:val="28"/>
        </w:rPr>
        <w:t>в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0441">
        <w:rPr>
          <w:rFonts w:ascii="Times New Roman" w:hAnsi="Times New Roman" w:cs="Times New Roman"/>
          <w:sz w:val="28"/>
          <w:szCs w:val="28"/>
        </w:rPr>
        <w:t xml:space="preserve"> </w:t>
      </w:r>
      <w:r w:rsidRPr="00696DF5">
        <w:rPr>
          <w:rFonts w:ascii="Times New Roman" w:hAnsi="Times New Roman" w:cs="Times New Roman"/>
          <w:sz w:val="28"/>
          <w:szCs w:val="28"/>
        </w:rPr>
        <w:t>и отд</w:t>
      </w:r>
      <w:r>
        <w:rPr>
          <w:rFonts w:ascii="Times New Roman" w:hAnsi="Times New Roman" w:cs="Times New Roman"/>
          <w:sz w:val="28"/>
          <w:szCs w:val="28"/>
        </w:rPr>
        <w:t>ельные законодательные акты РФ»:</w:t>
      </w:r>
    </w:p>
    <w:p w:rsidR="00514904" w:rsidRDefault="00514904" w:rsidP="00270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восстановить в законе Ленинградской области № 43-ОЗ</w:t>
      </w:r>
      <w:r w:rsidRPr="00514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июля 2003 года «Об административных правонарушениях» статью 4.1. «Нарушение правил благоустройства, содержания и обеспечения санитарного состояния территории городских и сель</w:t>
      </w:r>
      <w:r w:rsidR="00AB7B9B">
        <w:rPr>
          <w:rFonts w:ascii="Times New Roman" w:hAnsi="Times New Roman" w:cs="Times New Roman"/>
          <w:sz w:val="28"/>
          <w:szCs w:val="28"/>
        </w:rPr>
        <w:t>ских поселений» и предусмотренное за это наказание</w:t>
      </w:r>
      <w:r>
        <w:rPr>
          <w:rFonts w:ascii="Times New Roman" w:hAnsi="Times New Roman" w:cs="Times New Roman"/>
          <w:sz w:val="28"/>
          <w:szCs w:val="28"/>
        </w:rPr>
        <w:t xml:space="preserve"> в виде наложения административного штрафа на граждан, должностных и юридических лиц.  </w:t>
      </w:r>
      <w:r w:rsidRPr="00696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Default="00514904" w:rsidP="005149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371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270441" w:rsidRDefault="00270441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514904" w:rsidRPr="00270441" w:rsidRDefault="00514904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7044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14904" w:rsidRPr="00270441" w:rsidRDefault="00514904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044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0441">
        <w:rPr>
          <w:rFonts w:ascii="Times New Roman" w:hAnsi="Times New Roman" w:cs="Times New Roman"/>
          <w:sz w:val="24"/>
          <w:szCs w:val="24"/>
        </w:rPr>
        <w:t xml:space="preserve"> решению Общественной палаты</w:t>
      </w:r>
    </w:p>
    <w:p w:rsidR="00514904" w:rsidRPr="00270441" w:rsidRDefault="00514904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70441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514904" w:rsidRPr="00270441" w:rsidRDefault="00514904" w:rsidP="0051490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044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70441">
        <w:rPr>
          <w:rFonts w:ascii="Times New Roman" w:hAnsi="Times New Roman" w:cs="Times New Roman"/>
          <w:sz w:val="24"/>
          <w:szCs w:val="24"/>
        </w:rPr>
        <w:t xml:space="preserve"> 19.06.2018 года № 25</w:t>
      </w:r>
    </w:p>
    <w:p w:rsidR="00514904" w:rsidRPr="00514904" w:rsidRDefault="00514904" w:rsidP="0051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04" w:rsidRPr="00514904" w:rsidRDefault="00514904" w:rsidP="0051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904" w:rsidRPr="00514904" w:rsidRDefault="00514904" w:rsidP="0027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904">
        <w:rPr>
          <w:rFonts w:ascii="Times New Roman" w:hAnsi="Times New Roman" w:cs="Times New Roman"/>
          <w:b/>
          <w:sz w:val="28"/>
          <w:szCs w:val="28"/>
        </w:rPr>
        <w:t>Предлагаемый текст раздела</w:t>
      </w:r>
      <w:r w:rsidRPr="00514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14904">
        <w:rPr>
          <w:rFonts w:ascii="Times New Roman" w:hAnsi="Times New Roman" w:cs="Times New Roman"/>
          <w:b/>
          <w:sz w:val="28"/>
          <w:szCs w:val="28"/>
        </w:rPr>
        <w:t>равил благоустройства поселений</w:t>
      </w:r>
    </w:p>
    <w:p w:rsidR="00514904" w:rsidRPr="00514904" w:rsidRDefault="00514904" w:rsidP="002704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4904">
        <w:rPr>
          <w:rFonts w:ascii="Times New Roman" w:hAnsi="Times New Roman" w:cs="Times New Roman"/>
          <w:b/>
          <w:bCs/>
          <w:sz w:val="28"/>
          <w:szCs w:val="28"/>
        </w:rPr>
        <w:t>«Порядок содержания водоотводящих канав вдоль муниципальных дорог общего пользования (улиц) с индивидуальной застройкой».</w:t>
      </w:r>
    </w:p>
    <w:p w:rsidR="00514904" w:rsidRPr="00514904" w:rsidRDefault="00514904" w:rsidP="00270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904" w:rsidRPr="00514904" w:rsidRDefault="00514904" w:rsidP="00270441">
      <w:pPr>
        <w:spacing w:after="0" w:line="240" w:lineRule="auto"/>
        <w:jc w:val="both"/>
        <w:rPr>
          <w:rStyle w:val="20"/>
          <w:rFonts w:ascii="Times New Roman" w:eastAsiaTheme="minorHAnsi" w:hAnsi="Times New Roman" w:cs="Times New Roman"/>
          <w:color w:val="auto"/>
          <w:sz w:val="28"/>
          <w:szCs w:val="28"/>
        </w:rPr>
      </w:pPr>
      <w:r w:rsidRPr="0051490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149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14904">
        <w:rPr>
          <w:rFonts w:ascii="Times New Roman" w:hAnsi="Times New Roman" w:cs="Times New Roman"/>
          <w:sz w:val="28"/>
          <w:szCs w:val="28"/>
        </w:rPr>
        <w:t>) Перечень необходимых работ по</w:t>
      </w:r>
      <w:r w:rsidRPr="00514904">
        <w:rPr>
          <w:rStyle w:val="20"/>
          <w:rFonts w:ascii="Times New Roman" w:eastAsiaTheme="minorHAnsi" w:hAnsi="Times New Roman" w:cs="Times New Roman"/>
          <w:color w:val="auto"/>
          <w:sz w:val="28"/>
          <w:szCs w:val="28"/>
        </w:rPr>
        <w:t xml:space="preserve"> содержанию системы водоотводных канав в соответствии с действующим законодательством следующего содержания:</w:t>
      </w:r>
    </w:p>
    <w:p w:rsidR="00514904" w:rsidRPr="00514904" w:rsidRDefault="00514904" w:rsidP="00270441">
      <w:pPr>
        <w:spacing w:after="0" w:line="240" w:lineRule="auto"/>
        <w:ind w:firstLine="568"/>
        <w:jc w:val="both"/>
        <w:rPr>
          <w:rStyle w:val="20"/>
          <w:rFonts w:ascii="Times New Roman" w:eastAsiaTheme="minorHAnsi" w:hAnsi="Times New Roman" w:cs="Times New Roman"/>
          <w:color w:val="auto"/>
          <w:sz w:val="28"/>
          <w:szCs w:val="28"/>
        </w:rPr>
      </w:pPr>
      <w:r w:rsidRPr="00514904">
        <w:rPr>
          <w:rStyle w:val="20"/>
          <w:rFonts w:ascii="Times New Roman" w:eastAsiaTheme="minorHAnsi" w:hAnsi="Times New Roman" w:cs="Times New Roman"/>
          <w:color w:val="auto"/>
          <w:sz w:val="28"/>
          <w:szCs w:val="28"/>
        </w:rPr>
        <w:t>Работы по содержанию системы водоотводных канав планируются на основе регулярного их осмотра. При визуальном осмотре фиксируются деформации и разрушения системы водоотвода (канав, кюветов), степень зарастания нежелательной растительностью (травой, кустарником), наличие мусора, мест застоя воды, затопления элементов водоотвода при ливневых осадках или снеготаянии.</w:t>
      </w:r>
    </w:p>
    <w:p w:rsidR="00514904" w:rsidRPr="00514904" w:rsidRDefault="00514904" w:rsidP="00270441">
      <w:pPr>
        <w:spacing w:after="0" w:line="240" w:lineRule="auto"/>
        <w:ind w:firstLine="567"/>
        <w:jc w:val="both"/>
        <w:rPr>
          <w:rFonts w:ascii="Times New Roman" w:eastAsia="MS ????" w:hAnsi="Times New Roman" w:cs="Times New Roman"/>
          <w:bCs/>
          <w:iCs/>
          <w:sz w:val="28"/>
          <w:szCs w:val="28"/>
        </w:rPr>
      </w:pPr>
      <w:r w:rsidRPr="00514904">
        <w:rPr>
          <w:rStyle w:val="20"/>
          <w:rFonts w:ascii="Times New Roman" w:eastAsiaTheme="minorHAnsi" w:hAnsi="Times New Roman" w:cs="Times New Roman"/>
          <w:color w:val="auto"/>
          <w:sz w:val="28"/>
          <w:szCs w:val="28"/>
        </w:rPr>
        <w:t xml:space="preserve">При наличии установленной ответственности за эти нарушения со стороны собственников прилегающих участков им выдаются соответствующие предписания об их устранении. </w:t>
      </w:r>
    </w:p>
    <w:p w:rsidR="00514904" w:rsidRPr="00514904" w:rsidRDefault="00514904" w:rsidP="00270441">
      <w:pPr>
        <w:spacing w:after="0" w:line="240" w:lineRule="auto"/>
        <w:ind w:firstLine="426"/>
        <w:jc w:val="both"/>
        <w:rPr>
          <w:rStyle w:val="20"/>
          <w:rFonts w:ascii="Times New Roman" w:eastAsiaTheme="minorHAnsi" w:hAnsi="Times New Roman" w:cs="Times New Roman"/>
          <w:color w:val="auto"/>
          <w:sz w:val="28"/>
          <w:szCs w:val="28"/>
        </w:rPr>
      </w:pPr>
      <w:r w:rsidRPr="00514904">
        <w:rPr>
          <w:rFonts w:ascii="Times New Roman" w:hAnsi="Times New Roman" w:cs="Times New Roman"/>
          <w:sz w:val="28"/>
          <w:szCs w:val="28"/>
        </w:rPr>
        <w:t xml:space="preserve"> </w:t>
      </w:r>
      <w:r w:rsidRPr="00514904">
        <w:rPr>
          <w:rStyle w:val="20"/>
          <w:rFonts w:ascii="Times New Roman" w:eastAsiaTheme="minorHAnsi" w:hAnsi="Times New Roman" w:cs="Times New Roman"/>
          <w:color w:val="auto"/>
          <w:sz w:val="28"/>
          <w:szCs w:val="28"/>
        </w:rPr>
        <w:t>Система и устройства дренирования, сбора и отвода поверхностных и грунтовых вод (водоотводные канавы, кюветы) должна постоянно находиться в работоспособном состоянии и обеспечивать эффективный отвод воды от дороги и не допускать подтопление прилегающей территории.</w:t>
      </w:r>
    </w:p>
    <w:p w:rsidR="00514904" w:rsidRPr="00514904" w:rsidRDefault="00514904" w:rsidP="00270441">
      <w:pPr>
        <w:spacing w:after="0" w:line="240" w:lineRule="auto"/>
        <w:ind w:firstLine="568"/>
        <w:jc w:val="both"/>
        <w:rPr>
          <w:rStyle w:val="20"/>
          <w:rFonts w:ascii="Times New Roman" w:eastAsiaTheme="minorHAnsi" w:hAnsi="Times New Roman" w:cs="Times New Roman"/>
          <w:color w:val="auto"/>
          <w:sz w:val="28"/>
          <w:szCs w:val="28"/>
        </w:rPr>
      </w:pPr>
      <w:r w:rsidRPr="00514904">
        <w:rPr>
          <w:rStyle w:val="20"/>
          <w:rFonts w:ascii="Times New Roman" w:eastAsiaTheme="minorHAnsi" w:hAnsi="Times New Roman" w:cs="Times New Roman"/>
          <w:color w:val="auto"/>
          <w:sz w:val="28"/>
          <w:szCs w:val="28"/>
        </w:rPr>
        <w:t xml:space="preserve">Данные работы входят в состав работ по содержанию дорог общего пользования и должны организовываться администрацией поселения. </w:t>
      </w:r>
    </w:p>
    <w:p w:rsidR="00514904" w:rsidRPr="00514904" w:rsidRDefault="00514904" w:rsidP="00270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90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1490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14904">
        <w:rPr>
          <w:rFonts w:ascii="Times New Roman" w:hAnsi="Times New Roman" w:cs="Times New Roman"/>
          <w:sz w:val="28"/>
          <w:szCs w:val="28"/>
        </w:rPr>
        <w:t>) Ответственность собственников земельных участков за состояние прилегающих к участку водоотводных канав:</w:t>
      </w:r>
    </w:p>
    <w:p w:rsidR="00514904" w:rsidRPr="00514904" w:rsidRDefault="00514904" w:rsidP="0027044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14904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2C5799">
        <w:rPr>
          <w:rFonts w:ascii="Times New Roman" w:hAnsi="Times New Roman" w:cs="Times New Roman"/>
          <w:sz w:val="28"/>
          <w:szCs w:val="28"/>
        </w:rPr>
        <w:t>состояние</w:t>
      </w:r>
      <w:r w:rsidRPr="00514904">
        <w:rPr>
          <w:rFonts w:ascii="Times New Roman" w:hAnsi="Times New Roman" w:cs="Times New Roman"/>
          <w:sz w:val="28"/>
          <w:szCs w:val="28"/>
        </w:rPr>
        <w:t xml:space="preserve"> водоотводящих канав вдоль улиц с индивидуальной застройкой наряду с администрацией поселения несут и собственники прилегающих земельных участков, т.к. наличие и работоспособность водоотводных канав должны, в том числе, предупреждать подтапливание их придомовых территорий.</w:t>
      </w:r>
    </w:p>
    <w:p w:rsidR="00514904" w:rsidRPr="00514904" w:rsidRDefault="00514904" w:rsidP="00270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904">
        <w:rPr>
          <w:rFonts w:ascii="Times New Roman" w:hAnsi="Times New Roman" w:cs="Times New Roman"/>
          <w:sz w:val="28"/>
          <w:szCs w:val="28"/>
        </w:rPr>
        <w:t xml:space="preserve">       Обустройство проездов, пешеходных проходов и установка водопропускных труб через них, не должны нарушать водопропускные способности канав и обязаны согласовываться с Администрацией поселения.</w:t>
      </w:r>
    </w:p>
    <w:p w:rsidR="00514904" w:rsidRPr="00514904" w:rsidRDefault="00514904" w:rsidP="00270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904">
        <w:rPr>
          <w:rFonts w:ascii="Times New Roman" w:hAnsi="Times New Roman" w:cs="Times New Roman"/>
          <w:sz w:val="28"/>
          <w:szCs w:val="28"/>
        </w:rPr>
        <w:t xml:space="preserve">        При наличии неустранимых силами собственника застоев воды в водоотводящей канаве, информацию об этом собственник участка передает в администрацию поселения для принятия мер по устранению причин застоя.</w:t>
      </w:r>
    </w:p>
    <w:p w:rsidR="00514904" w:rsidRPr="00514904" w:rsidRDefault="00514904" w:rsidP="0027044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14904">
        <w:rPr>
          <w:rFonts w:ascii="Times New Roman" w:hAnsi="Times New Roman" w:cs="Times New Roman"/>
          <w:sz w:val="28"/>
          <w:szCs w:val="28"/>
        </w:rPr>
        <w:t>В летний период собственники прилегающих земельных участков обязаны периодически обкашивать и очищать канавы от мусора с целью сохранения их водопропускной способности.</w:t>
      </w:r>
    </w:p>
    <w:p w:rsidR="008C403D" w:rsidRPr="00270441" w:rsidRDefault="00514904" w:rsidP="00270441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14904">
        <w:rPr>
          <w:rFonts w:ascii="Times New Roman" w:hAnsi="Times New Roman" w:cs="Times New Roman"/>
          <w:sz w:val="28"/>
          <w:szCs w:val="28"/>
        </w:rPr>
        <w:t>Собственникам прилегающих участков запрещается слив хозяйственно-бытовых и канализационных стоков в водоотводные канавы, любые земляные работы, нарушающие профиль и уклоны водоотводных канав.</w:t>
      </w:r>
    </w:p>
    <w:sectPr w:rsidR="008C403D" w:rsidRPr="00270441" w:rsidSect="0027044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1368C"/>
    <w:multiLevelType w:val="hybridMultilevel"/>
    <w:tmpl w:val="D1AAF53A"/>
    <w:lvl w:ilvl="0" w:tplc="D28E0C28">
      <w:start w:val="1"/>
      <w:numFmt w:val="decimal"/>
      <w:lvlText w:val="%1."/>
      <w:lvlJc w:val="left"/>
      <w:pPr>
        <w:ind w:left="2838" w:hanging="570"/>
      </w:pPr>
    </w:lvl>
    <w:lvl w:ilvl="1" w:tplc="04190019">
      <w:start w:val="1"/>
      <w:numFmt w:val="lowerLetter"/>
      <w:lvlText w:val="%2."/>
      <w:lvlJc w:val="left"/>
      <w:pPr>
        <w:ind w:left="3348" w:hanging="360"/>
      </w:pPr>
    </w:lvl>
    <w:lvl w:ilvl="2" w:tplc="0419001B">
      <w:start w:val="1"/>
      <w:numFmt w:val="lowerRoman"/>
      <w:lvlText w:val="%3."/>
      <w:lvlJc w:val="right"/>
      <w:pPr>
        <w:ind w:left="4068" w:hanging="180"/>
      </w:pPr>
    </w:lvl>
    <w:lvl w:ilvl="3" w:tplc="0419000F">
      <w:start w:val="1"/>
      <w:numFmt w:val="decimal"/>
      <w:lvlText w:val="%4."/>
      <w:lvlJc w:val="left"/>
      <w:pPr>
        <w:ind w:left="4788" w:hanging="360"/>
      </w:pPr>
    </w:lvl>
    <w:lvl w:ilvl="4" w:tplc="04190019">
      <w:start w:val="1"/>
      <w:numFmt w:val="lowerLetter"/>
      <w:lvlText w:val="%5."/>
      <w:lvlJc w:val="left"/>
      <w:pPr>
        <w:ind w:left="5508" w:hanging="360"/>
      </w:pPr>
    </w:lvl>
    <w:lvl w:ilvl="5" w:tplc="0419001B">
      <w:start w:val="1"/>
      <w:numFmt w:val="lowerRoman"/>
      <w:lvlText w:val="%6."/>
      <w:lvlJc w:val="right"/>
      <w:pPr>
        <w:ind w:left="6228" w:hanging="180"/>
      </w:pPr>
    </w:lvl>
    <w:lvl w:ilvl="6" w:tplc="0419000F">
      <w:start w:val="1"/>
      <w:numFmt w:val="decimal"/>
      <w:lvlText w:val="%7."/>
      <w:lvlJc w:val="left"/>
      <w:pPr>
        <w:ind w:left="6948" w:hanging="360"/>
      </w:pPr>
    </w:lvl>
    <w:lvl w:ilvl="7" w:tplc="04190019">
      <w:start w:val="1"/>
      <w:numFmt w:val="lowerLetter"/>
      <w:lvlText w:val="%8."/>
      <w:lvlJc w:val="left"/>
      <w:pPr>
        <w:ind w:left="7668" w:hanging="360"/>
      </w:pPr>
    </w:lvl>
    <w:lvl w:ilvl="8" w:tplc="0419001B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72"/>
    <w:rsid w:val="000C503A"/>
    <w:rsid w:val="00270441"/>
    <w:rsid w:val="002C5799"/>
    <w:rsid w:val="00371A3F"/>
    <w:rsid w:val="00514904"/>
    <w:rsid w:val="00A90082"/>
    <w:rsid w:val="00AA0852"/>
    <w:rsid w:val="00AB7B9B"/>
    <w:rsid w:val="00B843F9"/>
    <w:rsid w:val="00F4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CD864-B791-4916-8534-54100F32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0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149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904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5149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1490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caption"/>
    <w:basedOn w:val="a"/>
    <w:uiPriority w:val="99"/>
    <w:semiHidden/>
    <w:unhideWhenUsed/>
    <w:qFormat/>
    <w:rsid w:val="005149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149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14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4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14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rsid w:val="0051490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5149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C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Иевлева Галина Яковлева</dc:creator>
  <cp:keywords/>
  <dc:description/>
  <cp:lastModifiedBy>Иевлева Галина Яковлева</cp:lastModifiedBy>
  <cp:revision>8</cp:revision>
  <cp:lastPrinted>2018-06-26T10:24:00Z</cp:lastPrinted>
  <dcterms:created xsi:type="dcterms:W3CDTF">2018-06-25T06:38:00Z</dcterms:created>
  <dcterms:modified xsi:type="dcterms:W3CDTF">2018-06-26T10:24:00Z</dcterms:modified>
</cp:coreProperties>
</file>