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3FB2" w14:textId="77777777" w:rsidR="00395EF6" w:rsidRPr="00926DD1" w:rsidRDefault="00395EF6" w:rsidP="00395EF6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АДМИНИСТРАЦИЯ ГАТЧИНСКОГО МУНИЦИПАЛЬНОГО РАЙОНА</w:t>
      </w:r>
    </w:p>
    <w:p w14:paraId="1FAF5E91" w14:textId="77777777" w:rsidR="00395EF6" w:rsidRPr="00926DD1" w:rsidRDefault="00395EF6" w:rsidP="00395EF6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5CB9E6B" w14:textId="77777777" w:rsidR="00395EF6" w:rsidRPr="00926DD1" w:rsidRDefault="00395EF6" w:rsidP="00395EF6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6DD1">
        <w:rPr>
          <w:rFonts w:ascii="Times New Roman" w:hAnsi="Times New Roman" w:cs="Times New Roman"/>
          <w:sz w:val="28"/>
          <w:szCs w:val="28"/>
        </w:rPr>
        <w:t>И З В Е Щ Е Н И Е</w:t>
      </w:r>
    </w:p>
    <w:p w14:paraId="0F893C20" w14:textId="77777777" w:rsidR="00395EF6" w:rsidRPr="00926DD1" w:rsidRDefault="00395EF6" w:rsidP="00395EF6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ED45585" w14:textId="35D7FD53" w:rsidR="00395EF6" w:rsidRDefault="00395EF6" w:rsidP="00395EF6">
      <w:pPr>
        <w:pStyle w:val="a3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B0BE5">
        <w:rPr>
          <w:rFonts w:ascii="Times New Roman" w:hAnsi="Times New Roman" w:cs="Times New Roman"/>
          <w:sz w:val="28"/>
          <w:szCs w:val="28"/>
        </w:rPr>
        <w:t>2</w:t>
      </w:r>
      <w:r w:rsidR="000C310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FB0B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B0DF68E" w14:textId="77777777" w:rsidR="003148E4" w:rsidRPr="003148E4" w:rsidRDefault="003148E4" w:rsidP="003148E4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sz w:val="26"/>
          <w:szCs w:val="26"/>
          <w:lang w:eastAsia="ru-RU"/>
        </w:rPr>
      </w:pPr>
      <w:r w:rsidRPr="003148E4">
        <w:rPr>
          <w:rFonts w:ascii="Roboto Condensed" w:eastAsia="Times New Roman" w:hAnsi="Roboto Condensed" w:cs="Times New Roman"/>
          <w:color w:val="000000"/>
          <w:sz w:val="26"/>
          <w:szCs w:val="26"/>
          <w:lang w:eastAsia="ru-RU"/>
        </w:rPr>
        <w:t> </w:t>
      </w:r>
    </w:p>
    <w:p w14:paraId="1AFB6BB9" w14:textId="5EE39C2D" w:rsidR="00165EA2" w:rsidRDefault="003148E4" w:rsidP="00314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8E4">
        <w:rPr>
          <w:rFonts w:ascii="Roboto Condensed" w:eastAsia="Times New Roman" w:hAnsi="Roboto Condensed" w:cs="Times New Roman"/>
          <w:color w:val="000000"/>
          <w:sz w:val="26"/>
          <w:szCs w:val="26"/>
          <w:lang w:eastAsia="ru-RU"/>
        </w:rPr>
        <w:br/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администрации Гатчинского муниципального района  от 10 марта 2022 года № 615  «Об утверждении порядка предоставления субсидий  в целях возмещения затрат 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свою деятельность в сфере средств массовой информации на территории МО «Город Гатчина» (далее - постановление администрации Гатчинского муниципального района) администрация Гатчинского муниципального района  (далее – администрация) извещает о проведении отбора получателей субсидий из бюджета МО «Город Гатчина» в целях возмещения затрат в связи с производством работ и  оказанием услуг средствами массовой информации на территории МО «Город Гатчина»  в 202</w:t>
      </w:r>
      <w:r w:rsidR="00FB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Субсидии предоставляются в связи с реализацией проектов телеканалов/телепрограмм, направленных на информационное сопровождение реализации муниципальных программ на территории МО «Город Гатчина», а также  в связи с реализацией проектов печатных изданий, направленных на информационное сопровождение реализации муниципальных программ на территории МО «Город Гатчина»</w:t>
      </w:r>
      <w:r w:rsidR="00FB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Приоритетные темы для реализации проектов в 202</w:t>
      </w:r>
      <w:r w:rsidR="00FB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году: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Освещение вопросов социально-экономического развития МО «Город Гатчина», строительства и ремонта объектов социальной и инженерной инфраструктуры, развития жилищно-коммунального хозяйства, жилищной политики, экологии на территории МО «Город Гатчина», в том числе в рамках реализации национальных проектов;</w:t>
      </w:r>
    </w:p>
    <w:p w14:paraId="0E34AFC4" w14:textId="34FC2B8A" w:rsidR="00165EA2" w:rsidRDefault="003148E4" w:rsidP="00314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Освещение мероприятий в сфере образования, культуры, туризма, спорта, молодежной политики на территории МО «Город Гатчина»,</w:t>
      </w:r>
      <w:r w:rsidR="00FB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в рамках реализации национальных проектов</w:t>
      </w:r>
      <w:r w:rsidR="00FB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B0BE5" w:rsidRPr="00FB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0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 мероприятий, посвященных Году семьи в МО «Город Гатчина»;</w:t>
      </w:r>
    </w:p>
    <w:p w14:paraId="533D3BEC" w14:textId="77777777" w:rsidR="00165EA2" w:rsidRDefault="003148E4" w:rsidP="00314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Освещение вопросов благоустройства, дорожного хозяйства и развития городской среды на территории МО «Город Гатчина», в том числе реализации программы «Формирование комфортной городской среды», проекта «Умный город», освещение вопросов вовлечения жителей в развитие МО «Город Гатчина»;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бюджете МО «Город Гатчина» на реализацию проектов 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телеканалов/телепрограмм предусмотрено 1 010 000 тысяч рублей и на   реализацию проектов периодических печатных изданий 390 тысяч рублей</w:t>
      </w:r>
      <w:r w:rsidR="0016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участия в конкурсном отборе на предоставление субсидии в целях возмещения затрат в связи с реализацией проектов телеканалов/телепрограмм претендентами предоставляется следующий комплект документов: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16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заявка на участие в конкурсном отборе  по форме согласно приложению 2 к настоящему порядку и включает в себя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16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свидетельства о регистрации средства массовой информации;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16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(документы), подтверждающий полномочия руководителя претендента на получение субсидии;</w:t>
      </w:r>
    </w:p>
    <w:p w14:paraId="18DDEEA8" w14:textId="77777777" w:rsidR="00165EA2" w:rsidRDefault="00165EA2" w:rsidP="00314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 состоянии расчетов по налогам, сборам, страховым взносам, пеням, штрафам, процентам организаций и индивидуальных предпринимателей по форме, утвержденной приказом ФНС России от 28.12.2016 № ММВ-7-17/722;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Единого государственного реестра юридических лиц, распечатанная с портала Федеральной налоговой службы https://egrul.nalog.ru/;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учредительных документов, заверенная претендентом на получение субсидии;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свидетельства о постановке на учет в налоговом органе;   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расходов телеканала/телепрограммы за два предыдущих года согласно приложению 4 к настоящему порядку;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запрашиваемой субсидии с указанием расходов за подписью редактора согласно приложению 5 к настоящему порядку (не более трех проектов);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 величине средней и минимальной месячной заработной платы работников, занятых полный рабочий день, в течение квартала, предшествующего кварталу подачи заявки, заверенная подписью и печатью организации;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об отсутствии задолженности по заработной плате перед сотрудниками организации;</w:t>
      </w:r>
    </w:p>
    <w:p w14:paraId="0E3E2EA0" w14:textId="7BC4778D" w:rsidR="00165EA2" w:rsidRDefault="00165EA2" w:rsidP="00314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штатного расписания сотрудников организации, задействованных в реализации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12B8BE" w14:textId="77777777" w:rsidR="00165EA2" w:rsidRDefault="00165EA2" w:rsidP="00314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 всех документов с указанием количества страниц.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участия в конкурсном отборе на предоставление субсидии в целях возмещения затрат в связи с реализацией проектов в периодических печатных изданиях претендентами предоставляется следующий комплект документов: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заявка на участие в конкурсном отборе по форме согласно приложению 2 к настоящему порядку и включает в себя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14:paraId="5CA70C69" w14:textId="77777777" w:rsidR="00165EA2" w:rsidRDefault="00165EA2" w:rsidP="00314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свидетельства о регистрации средства массовой информации;</w:t>
      </w:r>
    </w:p>
    <w:p w14:paraId="538A8B1F" w14:textId="77777777" w:rsidR="00165EA2" w:rsidRDefault="00165EA2" w:rsidP="00314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(документы), подтверждающий полномочия руководителя претендента на получение субсидии;</w:t>
      </w:r>
    </w:p>
    <w:p w14:paraId="626DF8A4" w14:textId="77777777" w:rsidR="00165EA2" w:rsidRDefault="00165EA2" w:rsidP="00314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 состоянии расчетов по налогам, сборам, страховым взносам, пеням, штрафам, процентам организаций и индивидуальных предпринимателей по форме, утвержденной приказом ФНС России от 28.12.2016 № ММВ-7-17/722;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Единого государственного реестра юридических лиц, распечатанная с портала Федеральной налоговой службы https://egrul.nalog.ru/;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учредительных документов, заверенная претендентом на получение субсидии;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свидетельства о постановке на учет в налоговом органе;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расходов периодического печатного издания за два предыдущих года согласно приложению 8 к настоящему порядку;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номер издания  (в 2-х экземплярах);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запрашиваемой субсидии с указанием расходов за подписью редактора по форме согласно приложению 9 к настоящему порядку (не более трех проектов);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справка о величине средней и минимальной месячной заработной платы работников, занятых полный рабочий день, в течение квартала, предшествующего кварталу подачи заявки, заверенная подписью и печатью организации;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об отсутствии задолженности по заработной плате перед сотрудниками организации;</w:t>
      </w:r>
    </w:p>
    <w:p w14:paraId="006F84B5" w14:textId="77777777" w:rsidR="00165EA2" w:rsidRDefault="003148E4" w:rsidP="00314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16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штатного расписания сотрудников организации, задействованных в реализации проекта;</w:t>
      </w:r>
    </w:p>
    <w:p w14:paraId="0EB3CFB1" w14:textId="77777777" w:rsidR="00165EA2" w:rsidRDefault="00165EA2" w:rsidP="00314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опись всех документов с указанием количества страниц.</w:t>
      </w:r>
      <w:r w:rsidR="003148E4"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Претендент несет ответственность за достоверность предоставляемых в составе заявки на участие в конкурсном отборе сведений в соответствии с законодательством Российской Федерации.</w:t>
      </w:r>
    </w:p>
    <w:p w14:paraId="30CC4B21" w14:textId="77777777" w:rsidR="00165EA2" w:rsidRDefault="003148E4" w:rsidP="00314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принимаются только в печатном виде.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Заполнять формы документов следует на отдельных листах без оборота.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Подписи и печати на всех экземплярах документов должны быть подлинные. Помарки и исправления не допускаются.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страницы комплекта документации должны быть пронумерованы, прошиты и заверены подписью руководителя претендента или доверенным лицом и печатью претендента.</w:t>
      </w:r>
    </w:p>
    <w:p w14:paraId="4B2D7556" w14:textId="39FECB01" w:rsidR="00165EA2" w:rsidRDefault="003148E4" w:rsidP="00165EA2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внесение изменений в заявку на участие в конкурсном отборе. Дополнительные документы могут быть представлены к заявке только по запросу администрации Гатчинского муниципального района.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5EA2" w:rsidRPr="00926DD1">
        <w:rPr>
          <w:rFonts w:ascii="Times New Roman" w:hAnsi="Times New Roman" w:cs="Times New Roman"/>
          <w:sz w:val="28"/>
          <w:szCs w:val="28"/>
        </w:rPr>
        <w:t xml:space="preserve">Форма заявки, а также другая официальная </w:t>
      </w:r>
      <w:r w:rsidR="00165EA2">
        <w:rPr>
          <w:rFonts w:ascii="Times New Roman" w:hAnsi="Times New Roman" w:cs="Times New Roman"/>
          <w:sz w:val="28"/>
          <w:szCs w:val="28"/>
        </w:rPr>
        <w:t xml:space="preserve">информация о конкурсном отборе </w:t>
      </w:r>
      <w:r w:rsidR="00165EA2" w:rsidRPr="00926DD1">
        <w:rPr>
          <w:rFonts w:ascii="Times New Roman" w:hAnsi="Times New Roman" w:cs="Times New Roman"/>
          <w:sz w:val="28"/>
          <w:szCs w:val="28"/>
        </w:rPr>
        <w:t>размещена на сайте администрации Га</w:t>
      </w:r>
      <w:r w:rsidR="00165EA2">
        <w:rPr>
          <w:rFonts w:ascii="Times New Roman" w:hAnsi="Times New Roman" w:cs="Times New Roman"/>
          <w:sz w:val="28"/>
          <w:szCs w:val="28"/>
        </w:rPr>
        <w:t>тчинского муниципального района</w:t>
      </w:r>
      <w:r w:rsidR="00165EA2" w:rsidRPr="00926DD1">
        <w:rPr>
          <w:rFonts w:ascii="Times New Roman" w:hAnsi="Times New Roman" w:cs="Times New Roman"/>
          <w:sz w:val="28"/>
          <w:szCs w:val="28"/>
        </w:rPr>
        <w:t xml:space="preserve"> www.</w:t>
      </w:r>
      <w:r w:rsidR="00FF2492" w:rsidRPr="00FF2492">
        <w:rPr>
          <w:rFonts w:ascii="Times New Roman" w:hAnsi="Times New Roman" w:cs="Times New Roman"/>
          <w:sz w:val="28"/>
          <w:szCs w:val="28"/>
        </w:rPr>
        <w:t>gmrlo.ru</w:t>
      </w:r>
      <w:r w:rsidR="00165EA2" w:rsidRPr="00926DD1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165EA2">
        <w:rPr>
          <w:rFonts w:ascii="Times New Roman" w:hAnsi="Times New Roman" w:cs="Times New Roman"/>
          <w:sz w:val="28"/>
          <w:szCs w:val="28"/>
        </w:rPr>
        <w:t>Документы</w:t>
      </w:r>
      <w:r w:rsidR="00165EA2" w:rsidRPr="00926DD1">
        <w:rPr>
          <w:rFonts w:ascii="Times New Roman" w:hAnsi="Times New Roman" w:cs="Times New Roman"/>
          <w:sz w:val="28"/>
          <w:szCs w:val="28"/>
        </w:rPr>
        <w:t>» подразделе «</w:t>
      </w:r>
      <w:r w:rsidR="00165EA2">
        <w:rPr>
          <w:rFonts w:ascii="Times New Roman" w:hAnsi="Times New Roman" w:cs="Times New Roman"/>
          <w:sz w:val="28"/>
          <w:szCs w:val="28"/>
        </w:rPr>
        <w:t>Постановления</w:t>
      </w:r>
      <w:r w:rsidR="00165EA2" w:rsidRPr="00926DD1">
        <w:rPr>
          <w:rFonts w:ascii="Times New Roman" w:hAnsi="Times New Roman" w:cs="Times New Roman"/>
          <w:sz w:val="28"/>
          <w:szCs w:val="28"/>
        </w:rPr>
        <w:t>».</w:t>
      </w:r>
    </w:p>
    <w:p w14:paraId="0C48B223" w14:textId="77777777" w:rsidR="00514861" w:rsidRDefault="003148E4" w:rsidP="00314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Заявки на участие в конкурсе принимаются по адресу: 188300, г. Гатчина, ул. 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Карла Маркса, д. 44, ежедневно в будние дни с 09.00 до 18.00, перерыв с 13.00 до 14.00. Контактный телефон: 8 (81371) 9 41 08.</w:t>
      </w:r>
    </w:p>
    <w:p w14:paraId="51B86BB8" w14:textId="5CEB5040" w:rsidR="003148E4" w:rsidRPr="003148E4" w:rsidRDefault="003148E4" w:rsidP="00314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Дата начала приема заявок – </w:t>
      </w:r>
      <w:r w:rsidR="00FF2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дата окончания – </w:t>
      </w:r>
      <w:r w:rsidR="00FF2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17.00 по московскому времени. Заявки, поступившие после указанных даты и </w:t>
      </w:r>
      <w:proofErr w:type="gramStart"/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 окончания приема заявок</w:t>
      </w:r>
      <w:proofErr w:type="gramEnd"/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допускаются к участию в конкурсном отборе.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14:paraId="2B094C49" w14:textId="77777777" w:rsidR="003148E4" w:rsidRPr="003148E4" w:rsidRDefault="003148E4" w:rsidP="00314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4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14:paraId="1096D6DC" w14:textId="77777777" w:rsidR="00514861" w:rsidRDefault="00514861" w:rsidP="0051486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05BD65CE" w14:textId="77777777" w:rsidR="00514861" w:rsidRDefault="00514861" w:rsidP="0051486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</w:p>
    <w:p w14:paraId="4DF745EF" w14:textId="77777777" w:rsidR="00514861" w:rsidRDefault="00514861" w:rsidP="0051486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местному самоуправлению </w:t>
      </w:r>
    </w:p>
    <w:p w14:paraId="2242C136" w14:textId="77777777" w:rsidR="00514861" w:rsidRDefault="00514861" w:rsidP="00514861">
      <w:pPr>
        <w:pStyle w:val="a3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внутренней политике                                                                    Мясникова О.П. </w:t>
      </w:r>
    </w:p>
    <w:p w14:paraId="3E9859A1" w14:textId="77777777" w:rsidR="006507D2" w:rsidRPr="00395EF6" w:rsidRDefault="006507D2">
      <w:pPr>
        <w:rPr>
          <w:rFonts w:ascii="Times New Roman" w:hAnsi="Times New Roman" w:cs="Times New Roman"/>
          <w:sz w:val="28"/>
          <w:szCs w:val="28"/>
        </w:rPr>
      </w:pPr>
    </w:p>
    <w:sectPr w:rsidR="006507D2" w:rsidRPr="00395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E4"/>
    <w:rsid w:val="000C310D"/>
    <w:rsid w:val="00165EA2"/>
    <w:rsid w:val="002C6B62"/>
    <w:rsid w:val="003148E4"/>
    <w:rsid w:val="00395EF6"/>
    <w:rsid w:val="00514861"/>
    <w:rsid w:val="006507D2"/>
    <w:rsid w:val="009922A4"/>
    <w:rsid w:val="00A675BA"/>
    <w:rsid w:val="00B7063C"/>
    <w:rsid w:val="00FB0BE5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0143"/>
  <w15:chartTrackingRefBased/>
  <w15:docId w15:val="{BA561DF0-FCD0-46D0-969D-8AE319EA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48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395E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 cекретарь ГМР</dc:creator>
  <cp:keywords/>
  <dc:description/>
  <cp:lastModifiedBy>Пресс cекретарь ГМР</cp:lastModifiedBy>
  <cp:revision>2</cp:revision>
  <cp:lastPrinted>2023-02-14T07:57:00Z</cp:lastPrinted>
  <dcterms:created xsi:type="dcterms:W3CDTF">2024-02-29T14:08:00Z</dcterms:created>
  <dcterms:modified xsi:type="dcterms:W3CDTF">2024-02-29T14:08:00Z</dcterms:modified>
</cp:coreProperties>
</file>