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400E57">
        <w:tc>
          <w:tcPr>
            <w:tcW w:w="10489" w:type="dxa"/>
          </w:tcPr>
          <w:p w:rsidR="00400E57" w:rsidRDefault="00400E57">
            <w:bookmarkStart w:id="0" w:name="_GoBack"/>
            <w:bookmarkEnd w:id="0"/>
          </w:p>
          <w:p w:rsidR="00400E57" w:rsidRDefault="00400E57"/>
          <w:p w:rsidR="00400E57" w:rsidRDefault="00EC7EC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   Соглашение о предоставлении субсидии из областного бюджета</w:t>
            </w:r>
          </w:p>
          <w:p w:rsidR="00400E57" w:rsidRDefault="00EC7EC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  Бюджету муниципального образования "Город Гатчина" </w:t>
            </w:r>
          </w:p>
          <w:p w:rsidR="00400E57" w:rsidRDefault="00EC7EC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№ 1/6 </w:t>
            </w:r>
          </w:p>
          <w:p w:rsidR="00400E57" w:rsidRDefault="00400E57"/>
          <w:p w:rsidR="00400E57" w:rsidRDefault="00400E57"/>
          <w:p w:rsidR="00400E57" w:rsidRDefault="00400E57">
            <w:pPr>
              <w:rPr>
                <w:vanish/>
              </w:rPr>
            </w:pPr>
          </w:p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5244"/>
              <w:gridCol w:w="5244"/>
            </w:tblGrid>
            <w:tr w:rsidR="00400E57"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0E57" w:rsidRDefault="00EC7EC2">
                  <w:r>
                    <w:rPr>
                      <w:color w:val="000000"/>
                      <w:sz w:val="28"/>
                      <w:szCs w:val="28"/>
                    </w:rPr>
                    <w:t>Ленинградская область </w:t>
                  </w:r>
                </w:p>
              </w:tc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0E57" w:rsidRDefault="00EC7EC2">
                  <w:pPr>
                    <w:jc w:val="right"/>
                  </w:pPr>
                  <w:r>
                    <w:rPr>
                      <w:color w:val="000000"/>
                      <w:sz w:val="28"/>
                      <w:szCs w:val="28"/>
                    </w:rPr>
                    <w:t>21.02.2020 г.     </w:t>
                  </w:r>
                </w:p>
              </w:tc>
            </w:tr>
          </w:tbl>
          <w:p w:rsidR="00400E57" w:rsidRDefault="00EC7EC2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400E57" w:rsidRDefault="00EC7EC2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комитет по строительству Ленинградской области,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 Первого заместителя председателя комитета по строительству Ленинградской области Шалыгина Сергея Владимировича, действующего(ей) на основании Доверенности от 09.01.2020г., с одной стороны, и администрация муниципального образования Гатчинский муниципальный район Ленинградской области, именуемое(ая) в дальнейшем «Муниципальное образование», в лице Главы администрации Гатчинского муниципального района Нещадим Людмилы Николаевны, действующего(ей) на основании Устава Гатчинского муниципального района, Устава МО "Город Гатчина", Положения об администрации Гатчинского муниципального района, с другой стороны, далее при совместном упоминании именуемые «Стороны», в соответствии с Бюджетным кодексом Российской Федерации, областным законом Ленинградской области "Об областном бюджете Ленинградской области на 2020 год и на плановый период 2021 и 2022 годов" № 94-оз от 04.12.2019,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 июля 2016 года № 257 (с изменениями) (далее  –  Правила), и постановлением(ями) </w:t>
            </w:r>
            <w:r>
              <w:rPr>
                <w:color w:val="0000FF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Правительства Ленинградской области О внесении изменения в постановление Правительства Ленинградской области от 27 ноября 2015 года N 444 " 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на строительство, реконструкцию и проектирование спортивных объектов в рамках подпрограммы "Развитие спортивной инфраструктуры Ленинградской области" государственной программы Ленинградской области "Развитие физической культуры и спорта в Ленинградской области" (далее – Порядок) заключили настоящее Соглашение о нижеследующем. </w:t>
            </w:r>
          </w:p>
          <w:p w:rsidR="00400E57" w:rsidRDefault="00400E57"/>
          <w:p w:rsidR="00400E57" w:rsidRDefault="00400E57"/>
          <w:p w:rsidR="00400E57" w:rsidRDefault="00EC7EC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I. Предмет Соглашения</w:t>
            </w:r>
          </w:p>
          <w:p w:rsidR="00400E57" w:rsidRDefault="00EC7EC2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400E57" w:rsidRDefault="00EC7EC2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1.1. Предметом настоящего Соглашения является предоставление из областного бюджета Ленинградской области в 2020 - 2022 годах Бюджету муниципального образования "Город Гатчина" Субсидий на строительство, проектирование и реконструкцию плоскостных спортивных сооружений и стадионов (далее – Субсидия) в соответствии с лимитами бюджетных обязательств, доведенными Главному распорядителю как получателю средств областного бюджета Ленинградской области, по кодам классификации расходов бюджетов Российской </w:t>
            </w:r>
            <w:r>
              <w:rPr>
                <w:color w:val="000000"/>
                <w:sz w:val="28"/>
                <w:szCs w:val="28"/>
              </w:rPr>
              <w:lastRenderedPageBreak/>
              <w:t>Федерации: код главного распорядителя средств областного бюджета Ленинградской области  981, раздел 11, подраздел 02, целевая статья 5430174050, вид расходов 522, Государственная программа Ленинградской области "Развитие физической культуры и спорта в Ленинградской области", Подпрограмма "Развитие спортивной инфраструктуры Ленинградской области". </w:t>
            </w:r>
          </w:p>
          <w:p w:rsidR="00400E57" w:rsidRDefault="00EC7EC2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1.2. Субсидия предоставляется в соответствии с приложением № 1 к настоящему Соглашению, являющемуся его неотъемлемой частью в целях софинансирования расходных обязательств Муниципального образования.</w:t>
            </w:r>
          </w:p>
          <w:p w:rsidR="00400E57" w:rsidRDefault="00400E57"/>
          <w:p w:rsidR="00400E57" w:rsidRDefault="00400E57"/>
          <w:p w:rsidR="00400E57" w:rsidRDefault="00EC7EC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II. Финансовое обеспечение расходных обязательств муниципального образования, в целях софинансирования которых предоставляется Субсидия</w:t>
            </w:r>
          </w:p>
          <w:p w:rsidR="00400E57" w:rsidRDefault="00EC7EC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400E57" w:rsidRDefault="00EC7EC2">
            <w:pPr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 xml:space="preserve">2.1. Общий объем бюджетных ассигнований, предусмотренных в </w:t>
            </w:r>
            <w:r>
              <w:rPr>
                <w:color w:val="0000FF"/>
                <w:sz w:val="28"/>
                <w:szCs w:val="28"/>
              </w:rPr>
              <w:t>Бюджете муниципального образования "Город Гатчина"</w:t>
            </w:r>
            <w:r>
              <w:rPr>
                <w:color w:val="000000"/>
                <w:sz w:val="28"/>
                <w:szCs w:val="28"/>
              </w:rPr>
              <w:t>  на финансовое обеспечение расходных обязательств в целях софинансирования которых предоставляется Субсидия, составляет: </w:t>
            </w:r>
            <w:r>
              <w:rPr>
                <w:color w:val="0000FF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> году </w:t>
            </w:r>
            <w:r>
              <w:rPr>
                <w:color w:val="0000FF"/>
                <w:sz w:val="28"/>
                <w:szCs w:val="28"/>
              </w:rPr>
              <w:t>12 658 000,00</w:t>
            </w:r>
            <w:r>
              <w:rPr>
                <w:color w:val="000000"/>
                <w:sz w:val="28"/>
                <w:szCs w:val="28"/>
              </w:rPr>
              <w:t> руб. (</w:t>
            </w:r>
            <w:r>
              <w:rPr>
                <w:color w:val="0000FF"/>
                <w:sz w:val="28"/>
                <w:szCs w:val="28"/>
              </w:rPr>
              <w:t>Двенадцать миллионов шестьсот пятьдесят восемь тысяч рублей 00 копеек</w:t>
            </w:r>
            <w:r>
              <w:rPr>
                <w:color w:val="000000"/>
                <w:sz w:val="28"/>
                <w:szCs w:val="28"/>
              </w:rPr>
              <w:t>).</w:t>
            </w:r>
          </w:p>
          <w:p w:rsidR="00400E57" w:rsidRDefault="00EC7EC2">
            <w:pPr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>2.2. Общий размер Субсидии, предоставляемой из областного бюджета Ленинградской области Бюджету муниципального образования "Город Гатчина" в соответствии с настоящим Соглашением, исходя из выраженного в процентах от объема бюджетных ассигнований на исполнение расходного обязательства Муниципального образования, предусмотренного в бюджете муниципального образования, в целях софинансирования которого предоставляется Субсидия: уровня софинансирования, равного 91,000158002844050 % составляет в 2020 году не более 11 518 800,00 руб. (Одиннадцать миллионов пятьсот восемнадцать тысяч восемьсот рублей 00 копеек).</w:t>
            </w:r>
          </w:p>
          <w:p w:rsidR="00400E57" w:rsidRDefault="00EC7EC2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2.2.1. В случае уменьшения общего объема бюджетных ассигнований, указанного в п. 2.1 настоящего Соглашения, Субсидия предоставляется в размере, определённом исходя из уровня софинансирования от уточненного общего объема бюджетных ассигнований, предусмотренных в финансовом году в Бюджете муниципального образования "Город Гатчина".</w:t>
            </w:r>
          </w:p>
          <w:p w:rsidR="00400E57" w:rsidRDefault="00EC7EC2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В случае увеличения в финансовом году общего объема бюджетных ассигнований, указанного в п. 2.1. настоящего Соглашения, размер Субсидии, указанный в п. 2.2. настоящего Соглашения на финансовый год, не подлежит изменению. </w:t>
            </w:r>
          </w:p>
          <w:p w:rsidR="00400E57" w:rsidRDefault="00EC7EC2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400E57" w:rsidRDefault="00400E57"/>
          <w:p w:rsidR="00400E57" w:rsidRDefault="00400E57"/>
          <w:p w:rsidR="00400E57" w:rsidRDefault="00EC7EC2">
            <w:pPr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III. Порядок, условия предоставления и сроки перечисления Субсидии </w:t>
            </w:r>
          </w:p>
          <w:p w:rsidR="00400E57" w:rsidRDefault="00EC7EC2">
            <w:pPr>
              <w:ind w:firstLine="540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3.1.   Субсидия  предоставляется  в  пределах  бюджетных  ассигнований, предусмотренных в законе об областном бюджете Ленинградской области (сводной бюджетной  росписи  Ленинградской области)  на  2020  финансовый год и  плановый  период 2021  - 2022  годов, и лимитов бюджетных обязательств, доведенных Главному распорядителю как получателю средств бюджета Ленинградской области на финансовый год.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3.2. Субсидия предоставляется при выполнении следующих условий: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а) наличие правых актов Муниципального образования, утверждающих перечень мероприятий,  в целях софинансирования которых предоставляется Субсидия;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б) наличие в Бюджете муниципального образования "Город Гатчина" бюджетных  ассигнований на исполнение расходных обязательств Муниципального образования, в целях софинансирования которых   предоставляется  Субсидия,  в  объеме, необходимом для его исполнения, включая размер планируемой к предоставлению из областного бюджета Субсидии, подтвержденных выпиской из бюджета муниципального образования (выпиской из сводной бюджетной росписи бюджета муниципального образования), подтверждающей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Субсидии, а также муниципальных программ, предусматривающих мероприятия, на софинансирование которых предоставляется Субсидия.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3.3. Перечисление Субсидии осуществляется Главным распорядителем на счет главного администратора доходов Бюджета муниципального образования "Город Гатчина" .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3.4.  Перечисление Субсидии, в том числе исходя из потребности в оплате денежных обязательств, осуществляется при предоставлении Муниципальным образованием Главному распорядителю документов, подтверждающих необходимость в осуществлении расходов, в соответствии с перечнем, утвержденным Порядком: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   заявка на имя председателя Комитета о предоставлении субсидии с указанием необходимого к перечислению объема субсидии исходя из потребности в финансовых средствах по заключенным контрактам за подписью главы администрации муниципального образования (руководителя финансового органа муниципального образования) по форме, установленной правовым актом Комитета;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 выписка из бюджета муниципального образования (выписка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представлению из областного бюджета субсидии;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  выписка из муниципальной программы, утверждающей мероприятие, в целях софинансирования которого предоставляется субсидия;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  заверенные в установленном порядке копии заключенных контрактов на проведение работ;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  заверенные  в установленном порядке копии подписанных сторонами актов выполненных работ.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3.5. Главный распорядитель принимает решение о перечислении Субсидии из областного бюджета Бюджету муниципального образования "Город Гатчина" не </w:t>
            </w:r>
            <w:r>
              <w:rPr>
                <w:color w:val="000000"/>
                <w:sz w:val="28"/>
                <w:szCs w:val="28"/>
              </w:rPr>
              <w:lastRenderedPageBreak/>
              <w:t>позднее 5-го рабочего дня с даты поступления документов, подтверждающих потребность Муниципального образования в осуществлении расходов, если иное не установлено Порядком.</w:t>
            </w:r>
          </w:p>
          <w:p w:rsidR="00400E57" w:rsidRDefault="00400E57"/>
          <w:p w:rsidR="00400E57" w:rsidRDefault="00400E57"/>
          <w:p w:rsidR="00400E57" w:rsidRDefault="00EC7EC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IV. Взаимодействие Сторон</w:t>
            </w:r>
          </w:p>
          <w:p w:rsidR="00400E57" w:rsidRDefault="00EC7EC2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400E57" w:rsidRDefault="00EC7EC2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 Главный распорядитель обязуется:</w:t>
            </w:r>
          </w:p>
          <w:p w:rsidR="00400E57" w:rsidRDefault="00EC7EC2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4.1.1.Обеспечить предоставление Субсидии Бюджету муниципального образования "Город Гатчина" в  порядке  и  при  соблюдении  Муниципальным образованием условий предоставления Субсидии, установленных   настоящим   Соглашением,   в   пределах  лимитов  бюджетных обязательств  на  2020   финансовый  год и плановый период 2021 - 2022 годов, доведенных Главному распорядителю как получателю средств областного бюджета Ленинградской области.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4.1.2. Обеспечивать соблюдение Муниципальным образованием целей, порядка и условий предоставления Субсидии и других обязательств, предусмотренных настоящим Соглашением.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4.1.2.1. Контроль за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с соответствии с бюджетным законодательством Российской Федерации.    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4.1.3.  Осуществлять  проверку документов, подтверждающих потребность в оплате денежных обязательств по расходам Муниципального образования</w:t>
            </w:r>
            <w:r>
              <w:rPr>
                <w:color w:val="0000FF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 на софинансирование которых предоставляется Субсидия, в соответствии с Порядком.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4.1.4. Осуществлять оценку использования Субсидии с учетом обязательств по достижению значений результатов использования Субсидии, установленных в соответствии с пунктом 4.3.3. настоящего Соглашения, на основании данных, выявленных в ходе осуществления контроля, в том числе отчетности, представленной Муниципальным образованием.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4.1.5.  В  случае  если  Муниципальным образованием допущены  нарушения обязательств, предусмотренных пунктом  4.3.3. настоящего Соглашения, рассчитать в соответствии с разделом 5  Правил  предоставления субсидий, объем средств, подлежащий возврату из Бюджета муниципального образования "Город Гатчина" в областной бюджет Ленинградской области, и направить Муниципальному образованию требование о возврате средств Субсидии в областной бюджет Ленинградской области в соответствующем объеме.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4.1.6. Принять решение о подтверждении потребности в текущем финансовом году в остатках субсидии, предоставленной в отчетном году, однократно в течение срока действия Соглашения.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4.1.7. При наличии оснований, предусмотренных п. 5.5. Правил, подготовить заключение о причинах недостижения значений результатов использования Субсидии, а также о целесообразности продления срока достижения значений результатов использования Субсидии и до 1 марта года, следующего за отчетным </w:t>
            </w:r>
            <w:r>
              <w:rPr>
                <w:color w:val="000000"/>
                <w:sz w:val="28"/>
                <w:szCs w:val="28"/>
              </w:rPr>
              <w:lastRenderedPageBreak/>
              <w:t>финансовым годом, предоставить его в Комитет финансов Ленинградской области.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4.1.8. Выполнять иные обязательства установленные Правилами предоставления Субсидий и настоящим Соглашением.</w:t>
            </w:r>
          </w:p>
          <w:p w:rsidR="00400E57" w:rsidRDefault="00EC7EC2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 Главный распорядитель вправе: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4.2.1. Запрашивать у Муниципального образования документы и материалы, необходимые для осуществления контроля за соблюдением Муниципальным образованием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связанную с использованием средств Субсидии.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4.2.2. Осуществлять иные права, установленные Порядком, нормативно-правовым актом Правительства Ленинградской области о мерах по реализации областного закона об  областном бюджете Ленинградской области  и настоящим Соглашением.</w:t>
            </w:r>
          </w:p>
          <w:p w:rsidR="00400E57" w:rsidRDefault="00EC7EC2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 Муниципальное образование обязуется: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 Обеспечивать выполнение целей, порядка и условий предоставления Субсидии, установленных пунктом 3.2. настоящего Соглашения.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4.3.1.1. Для подтверждения фактической потребности в осуществлении расходов за счет средств Субсидии представлять Главному распорядителю документы, указанные в п. 3.4 настоящего Соглашения.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4.3.2. Обеспечивать исполнение требований Главного распорядителя по возврату средств в областной бюджет Ленинградской области в соответствии с разделом 5 Правил предоставления субсидий.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4.3.3. Обеспечивать достижение результатов (в том числе значений результатов) использования Субсидии, установленных в соответствии с приложением № 2 к настоящему Соглашению, являющимся его неотъемлемой частью и соблюдение уровня софинансирования Субсидии, в соответствии с п. 2.2. настоящего Соглашения.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4.3.4. Обеспечивать использование экономически эффективной проектной документации повторного использования (при наличии такой документации).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4.3.5. Обеспечивать формирование и ведение реестра получателей выплат.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4.3.6. Обеспечивать выполнение установленных требований к качеству и доступности предоставляемых муниципальных услуг.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4.3.7. Обеспечивать согласование с Главным распорядителем изменений, вносимых в соответствующую муниципальную программу, которые влекут изменения объемов финансового обеспечения и (или) показателей результативности государственной программы и   (или)  изменение  состава  мероприятий  указанной  программы,  в  целях софинансирования которой предоставляется Субсидия.</w:t>
            </w:r>
          </w:p>
          <w:p w:rsidR="00400E57" w:rsidRDefault="00EC7EC2">
            <w:pPr>
              <w:jc w:val="both"/>
            </w:pPr>
            <w:r>
              <w:rPr>
                <w:color w:val="000000"/>
                <w:sz w:val="28"/>
                <w:szCs w:val="28"/>
              </w:rPr>
              <w:t>        4.3.8. Обеспечивать представление Главному распорядителю отчетов:</w:t>
            </w:r>
          </w:p>
          <w:p w:rsidR="00400E57" w:rsidRDefault="00EC7EC2">
            <w:pPr>
              <w:jc w:val="both"/>
            </w:pPr>
            <w:r>
              <w:rPr>
                <w:color w:val="000000"/>
                <w:sz w:val="28"/>
                <w:szCs w:val="28"/>
              </w:rPr>
              <w:t>         - о расходах Бюджета муниципального образования "Город Гатчина", в целях софинансирования которых предоставляется Субсидия, по форме согласно приложению № 3 к настоящему Соглашению, являющемуся его неотъемлемой частью,  не  позднее 15 числа  месяца,  следующего за кварталом, в котором была получена Субсидия, если иное не предусмотрено Порядком.</w:t>
            </w:r>
          </w:p>
          <w:p w:rsidR="00400E57" w:rsidRDefault="00EC7EC2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         -  о достижении  значений  результатов использования Субсидии по форме согласно приложению № 4 к настоящему Соглашению, являющемуся его </w:t>
            </w:r>
            <w:r>
              <w:rPr>
                <w:color w:val="000000"/>
                <w:sz w:val="28"/>
                <w:szCs w:val="28"/>
              </w:rPr>
              <w:lastRenderedPageBreak/>
              <w:t>неотъемлемой частью, не позднее 5 февраля, следующего за годом, в котором была получена Субсидия, если иное не предусмотрено Порядком;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4.3.9.   В  случае  получения  запроса  обеспечивать  представление  Главному распорядителю документов и материалов, необходимых  для  осуществления  контроля  за соблюдением Главным распорядителем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4.3.10. Возвратить в областной бюджет Ленинградской области не использованный по состоянию на 1 января финансового года, следующего за отчетным, остаток средств Субсидии, в порядке и сроки, установленные правовым актом Комитета финансов Ленинградской области.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4.3.11. Возвратить в доход областного бюджета Ленинградской области рассчитанный Главным распорядителем объем средств Субсидии в связи с недостижением значений результатов использования Субсидии и с несоблюдением уровня софинансирования, в объеме в соответствии с разделом 5. Правил.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4.3.12. Возвратить в областной бюджет Ленинградской области средства Субсидии, использованные Муниципальным образованием не по целевому назначению.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4.3.13. В случаях, предусмотренных пунктом 5.5. Правил, предоставить Главному распорядителю документы, вместе с отчетом о достижении значений результатов использования Субсидии для формирования заключения о причинах недостижения значений результатов использования Субсидии, а также о целесообразности продления срока достижения значений результатов использования Субсидии и до 1 марта года, следующего за отчетным финансовым годом.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4.3.14. Выполнять иные обязательства, установленные бюджетным законодательством Российской Федерации, Порядком  и настоящим Соглашением.</w:t>
            </w:r>
          </w:p>
          <w:p w:rsidR="00400E57" w:rsidRDefault="00EC7EC2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 Муниципальное образование вправе:</w:t>
            </w:r>
          </w:p>
          <w:p w:rsidR="00400E57" w:rsidRDefault="00EC7EC2">
            <w:pPr>
              <w:spacing w:before="10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4.4.1. Обращаться к Главному распорядителю за разъяснениями в связи с исполнением настоящего Соглашения.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4.4.2. Осуществлять иные права, установленные Порядком, нормативно-правовым актом Правительства Ленинградской области о мерах по реализации областного закона об  областном бюджете Ленинградской области  и настоящим Соглашением.</w:t>
            </w:r>
          </w:p>
          <w:p w:rsidR="00400E57" w:rsidRDefault="00400E57"/>
          <w:p w:rsidR="00400E57" w:rsidRDefault="00400E57"/>
          <w:p w:rsidR="00400E57" w:rsidRDefault="00EC7EC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V. Ответственность Сторон</w:t>
            </w:r>
          </w:p>
          <w:p w:rsidR="00400E57" w:rsidRDefault="00EC7EC2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400E57" w:rsidRDefault="00EC7EC2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5.1. В случае неисполнения или ненадлежащего исполнения своих обязательств по настоящему Соглашению Стороны несут ответственность, предусмотренную законодательством Российской Федерации и законодательством Ленинградской области.</w:t>
            </w:r>
          </w:p>
          <w:p w:rsidR="00400E57" w:rsidRDefault="00EC7EC2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областного бюджета Ленинградской области, указанные средства подлежат взысканию в доход </w:t>
            </w:r>
            <w:r>
              <w:rPr>
                <w:color w:val="000000"/>
                <w:sz w:val="28"/>
                <w:szCs w:val="28"/>
              </w:rPr>
              <w:lastRenderedPageBreak/>
              <w:t>областного бюджета Ленинградской области в порядке, установленном приказом комитета финансов Ленинградской области от 11.12.2009 № 01-09-196/09 «О Порядке возврата и взыскания неиспользованных бюджетных средств».</w:t>
            </w:r>
          </w:p>
          <w:p w:rsidR="00400E57" w:rsidRDefault="00EC7EC2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5.3. При наличии документально подтвержденного наступления обстоятельств непреодолимой силы, препятствующих достижению значений результатов использования Субсидии, в соответствии с п. 5.5. Правил Муниципальное образование освобождается от применения мер ответственности, предусмотренных п. 5.1. Правил.</w:t>
            </w:r>
          </w:p>
          <w:p w:rsidR="00400E57" w:rsidRDefault="00EC7EC2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5.4. Муниципальное образование обязано осуществить возврат Субсидии по требованию Главного распорядителя, а также комитета государственного финансового контроля Ленинградской области добровольно, в соответствии с положениями, установленными  Порядком.</w:t>
            </w:r>
          </w:p>
          <w:p w:rsidR="00400E57" w:rsidRDefault="00EC7EC2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5.5. В случае невозврата Субсидии, сумма, израсходованная с нарушением условий, целей и порядка предоставления Субсидии или настоящего Соглашения, подлежит взысканию в порядке, установленном законодательством Российской Федерации.</w:t>
            </w:r>
          </w:p>
          <w:p w:rsidR="00400E57" w:rsidRDefault="00EC7EC2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5.6. В случае нецелевого использования Субсидии и (или) нарушения Муниципальным образованием условий ее предоставления, к Муниципальному образованию применяются бюджетные меры принуждения, предусмотренные бюджетным законодательством Российской Федерации.</w:t>
            </w:r>
          </w:p>
          <w:p w:rsidR="00400E57" w:rsidRDefault="00400E57"/>
          <w:p w:rsidR="00400E57" w:rsidRDefault="00400E57"/>
          <w:p w:rsidR="00400E57" w:rsidRDefault="00EC7EC2">
            <w:pPr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VI. Заключительные положения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6.2. Подписанное Сторонами соглашение вступает в силу с даты подписания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обязательства сторон по настоящему Соглашению прекращаются.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6.3. Изменение настоящего Соглашения осуществляется по инициативе сторон, в том числе в случае включения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Субсидии, а также при изменении утвержденного для Муниципального образования объема субсидии и оформляется в виде дополнительного соглашения к настоящему Соглашению согласно приложению № 5 к настоящему Соглашению, которое является его неотъемлемой частью, в форме электронного документа и подписывается усиленными квалифицированными электронными подписями лиц, имеющих право действовать от имени каждой из Сторон соглашения и заключается не позднее 10 рабочих дней после утверждения изменений в распределение Субсидии.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6.4. Расторжение настоящего Соглашения возможно при взаимном согласии Сторон.</w:t>
            </w:r>
          </w:p>
          <w:p w:rsidR="00400E57" w:rsidRDefault="00EC7EC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6.5. Настоящее Соглашение заключено Сторонами в форме электронного </w:t>
            </w:r>
            <w:r>
              <w:rPr>
                <w:color w:val="000000"/>
                <w:sz w:val="28"/>
                <w:szCs w:val="28"/>
              </w:rPr>
              <w:lastRenderedPageBreak/>
              <w:t>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      </w:r>
          </w:p>
          <w:p w:rsidR="00400E57" w:rsidRDefault="00400E57"/>
          <w:p w:rsidR="00400E57" w:rsidRDefault="00400E57"/>
          <w:p w:rsidR="00400E57" w:rsidRDefault="00EC7EC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VII. Юридические адреса Сторон</w:t>
            </w:r>
          </w:p>
          <w:p w:rsidR="00400E57" w:rsidRDefault="00EC7EC2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400E57" w:rsidRDefault="00400E57">
            <w:pPr>
              <w:rPr>
                <w:vanish/>
              </w:rPr>
            </w:pPr>
          </w:p>
          <w:tbl>
            <w:tblPr>
              <w:tblOverlap w:val="never"/>
              <w:tblW w:w="1029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70"/>
              <w:gridCol w:w="5226"/>
            </w:tblGrid>
            <w:tr w:rsidR="00400E57">
              <w:tc>
                <w:tcPr>
                  <w:tcW w:w="5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400E57" w:rsidRDefault="00EC7EC2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комитет по строительству Ленинградской области </w:t>
                  </w:r>
                </w:p>
              </w:tc>
              <w:tc>
                <w:tcPr>
                  <w:tcW w:w="5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400E57" w:rsidRDefault="00EC7EC2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муниципального образования Гатчинский муниципальный район Ленинградской области </w:t>
                  </w:r>
                </w:p>
              </w:tc>
            </w:tr>
            <w:tr w:rsidR="00400E57">
              <w:tc>
                <w:tcPr>
                  <w:tcW w:w="5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400E57" w:rsidRDefault="00EC7EC2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191014, Санкт-Петербург, улица Некрасова, дом 14 </w:t>
                  </w:r>
                </w:p>
              </w:tc>
              <w:tc>
                <w:tcPr>
                  <w:tcW w:w="5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400E57" w:rsidRDefault="00EC7EC2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188300, Россия, Ленинградская обл., г. Гатчина, ул. К. Маркса,44 </w:t>
                  </w:r>
                </w:p>
              </w:tc>
            </w:tr>
          </w:tbl>
          <w:p w:rsidR="00400E57" w:rsidRDefault="00400E57"/>
          <w:p w:rsidR="00400E57" w:rsidRDefault="00400E57"/>
          <w:p w:rsidR="00400E57" w:rsidRDefault="00EC7EC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VIII. Платёжные реквизиты</w:t>
            </w:r>
          </w:p>
          <w:p w:rsidR="00400E57" w:rsidRDefault="00EC7EC2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400E57" w:rsidRDefault="00400E57">
            <w:pPr>
              <w:rPr>
                <w:vanish/>
              </w:rPr>
            </w:pPr>
          </w:p>
          <w:tbl>
            <w:tblPr>
              <w:tblOverlap w:val="never"/>
              <w:tblW w:w="1024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42"/>
              <w:gridCol w:w="5106"/>
            </w:tblGrid>
            <w:tr w:rsidR="00400E57">
              <w:tc>
                <w:tcPr>
                  <w:tcW w:w="5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400E57" w:rsidRDefault="00EC7EC2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предоставляющего бюджета</w:t>
                  </w:r>
                </w:p>
              </w:tc>
              <w:tc>
                <w:tcPr>
                  <w:tcW w:w="51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400E57" w:rsidRDefault="00EC7EC2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принимающего бюджета</w:t>
                  </w:r>
                </w:p>
              </w:tc>
            </w:tr>
            <w:tr w:rsidR="00400E57">
              <w:tc>
                <w:tcPr>
                  <w:tcW w:w="5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400E57" w:rsidRDefault="00EC7EC2">
                  <w:r>
                    <w:rPr>
                      <w:color w:val="000000"/>
                      <w:sz w:val="28"/>
                      <w:szCs w:val="28"/>
                    </w:rPr>
                    <w:t>комитет по строительству Ленинградской области </w:t>
                  </w:r>
                </w:p>
                <w:p w:rsidR="00400E57" w:rsidRDefault="00EC7EC2">
                  <w:r>
                    <w:rPr>
                      <w:color w:val="000000"/>
                      <w:sz w:val="28"/>
                      <w:szCs w:val="28"/>
                    </w:rPr>
                    <w:t>ИНН: 7841386725;</w:t>
                  </w:r>
                </w:p>
                <w:p w:rsidR="00400E57" w:rsidRDefault="00EC7EC2">
                  <w:r>
                    <w:rPr>
                      <w:color w:val="000000"/>
                      <w:sz w:val="28"/>
                      <w:szCs w:val="28"/>
                    </w:rPr>
                    <w:t>КПП: 784101001;</w:t>
                  </w:r>
                </w:p>
                <w:p w:rsidR="00400E57" w:rsidRDefault="00EC7EC2"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981;</w:t>
                  </w:r>
                </w:p>
                <w:p w:rsidR="00400E57" w:rsidRDefault="00EC7EC2">
                  <w:r>
                    <w:rPr>
                      <w:color w:val="000000"/>
                      <w:sz w:val="28"/>
                      <w:szCs w:val="28"/>
                    </w:rPr>
                    <w:t>ОКТМО: 41000000;</w:t>
                  </w:r>
                </w:p>
                <w:p w:rsidR="00400E57" w:rsidRDefault="00EC7EC2">
                  <w:r>
                    <w:rPr>
                      <w:color w:val="000000"/>
                      <w:sz w:val="28"/>
                      <w:szCs w:val="28"/>
                    </w:rPr>
                    <w:t>Лицевой счет: 02329981002;</w:t>
                  </w:r>
                </w:p>
                <w:p w:rsidR="00400E57" w:rsidRDefault="00EC7EC2">
                  <w:r>
                    <w:rPr>
                      <w:color w:val="000000"/>
                      <w:sz w:val="28"/>
                      <w:szCs w:val="28"/>
                    </w:rPr>
                    <w:t>Счет УФК: 40201810300000001022</w:t>
                  </w:r>
                </w:p>
              </w:tc>
              <w:tc>
                <w:tcPr>
                  <w:tcW w:w="51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400E57" w:rsidRDefault="00EC7EC2">
                  <w:r>
                    <w:rPr>
                      <w:color w:val="0000FF"/>
                      <w:sz w:val="28"/>
                      <w:szCs w:val="28"/>
                    </w:rPr>
                    <w:t>администрация муниципального образования Гатчинский муниципальный район Ленинградской области адрес: 188300, Россия, Ленинградская обл., г. Гатчина, ул. К. Маркса,44;</w:t>
                  </w:r>
                </w:p>
                <w:p w:rsidR="00400E57" w:rsidRDefault="00EC7EC2">
                  <w:r>
                    <w:rPr>
                      <w:color w:val="0000FF"/>
                      <w:sz w:val="28"/>
                      <w:szCs w:val="28"/>
                    </w:rPr>
                    <w:t>Лицевой счет 04453203910;</w:t>
                  </w:r>
                </w:p>
                <w:p w:rsidR="00400E57" w:rsidRDefault="00EC7EC2">
                  <w:r>
                    <w:rPr>
                      <w:color w:val="0000FF"/>
                      <w:sz w:val="28"/>
                      <w:szCs w:val="28"/>
                    </w:rPr>
                    <w:t>наименование территориального органа Федерального казначейства, в котором открыт лицевой счет УФК по Ленинградской области;</w:t>
                  </w:r>
                </w:p>
                <w:p w:rsidR="00400E57" w:rsidRDefault="00EC7EC2">
                  <w:r>
                    <w:rPr>
                      <w:color w:val="0000FF"/>
                      <w:sz w:val="28"/>
                      <w:szCs w:val="28"/>
                    </w:rPr>
                    <w:t>ИНН/КПП 4705030989/470501001;</w:t>
                  </w:r>
                </w:p>
                <w:p w:rsidR="00400E57" w:rsidRDefault="00EC7EC2">
                  <w:r>
                    <w:rPr>
                      <w:color w:val="0000FF"/>
                      <w:sz w:val="28"/>
                      <w:szCs w:val="28"/>
                    </w:rPr>
                    <w:t>ОГРН 1054701273351;</w:t>
                  </w:r>
                </w:p>
                <w:p w:rsidR="00400E57" w:rsidRDefault="00EC7EC2">
                  <w:r>
                    <w:rPr>
                      <w:color w:val="0000FF"/>
                      <w:sz w:val="28"/>
                      <w:szCs w:val="28"/>
                    </w:rPr>
                    <w:t>ОКТМО 41618101;</w:t>
                  </w:r>
                </w:p>
                <w:p w:rsidR="00400E57" w:rsidRDefault="00EC7EC2">
                  <w:r>
                    <w:rPr>
                      <w:color w:val="0000FF"/>
                      <w:sz w:val="28"/>
                      <w:szCs w:val="28"/>
                    </w:rPr>
                    <w:t>КБК 001 20220077130000150</w:t>
                  </w: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400E57" w:rsidRDefault="00EC7EC2"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</w:t>
                  </w:r>
                  <w:r>
                    <w:rPr>
                      <w:color w:val="0000FF"/>
                      <w:sz w:val="28"/>
                      <w:szCs w:val="28"/>
                    </w:rPr>
                    <w:t>001;001</w:t>
                  </w:r>
                </w:p>
              </w:tc>
            </w:tr>
          </w:tbl>
          <w:p w:rsidR="00400E57" w:rsidRDefault="00400E57"/>
          <w:p w:rsidR="00400E57" w:rsidRDefault="00400E57"/>
          <w:p w:rsidR="00400E57" w:rsidRDefault="00EC7EC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IX. Подписи сторон</w:t>
            </w:r>
          </w:p>
          <w:p w:rsidR="00400E57" w:rsidRDefault="00EC7EC2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400E57" w:rsidRDefault="00400E57">
            <w:pPr>
              <w:rPr>
                <w:vanish/>
              </w:rPr>
            </w:pPr>
          </w:p>
          <w:tbl>
            <w:tblPr>
              <w:tblOverlap w:val="never"/>
              <w:tblW w:w="103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50"/>
              <w:gridCol w:w="5058"/>
            </w:tblGrid>
            <w:tr w:rsidR="00400E57">
              <w:tc>
                <w:tcPr>
                  <w:tcW w:w="5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400E57" w:rsidRDefault="00EC7EC2">
                  <w:r>
                    <w:rPr>
                      <w:color w:val="000000"/>
                      <w:sz w:val="28"/>
                      <w:szCs w:val="28"/>
                    </w:rPr>
                    <w:t>Первый заместитель председателя комитета по строительству Ленинградской области </w:t>
                  </w:r>
                </w:p>
              </w:tc>
              <w:tc>
                <w:tcPr>
                  <w:tcW w:w="5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400E57" w:rsidRDefault="00EC7EC2">
                  <w:r>
                    <w:rPr>
                      <w:color w:val="000000"/>
                      <w:sz w:val="28"/>
                      <w:szCs w:val="28"/>
                    </w:rPr>
                    <w:t>Главный бухгалтер </w:t>
                  </w:r>
                </w:p>
              </w:tc>
            </w:tr>
            <w:tr w:rsidR="00400E57">
              <w:tc>
                <w:tcPr>
                  <w:tcW w:w="5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400E57" w:rsidRDefault="00EC7EC2">
                  <w:r>
                    <w:rPr>
                      <w:color w:val="000000"/>
                      <w:sz w:val="28"/>
                      <w:szCs w:val="28"/>
                    </w:rPr>
                    <w:t>____________/ Шалыгин Сергей Владимирович</w:t>
                  </w:r>
                </w:p>
                <w:p w:rsidR="00400E57" w:rsidRDefault="00EC7EC2">
                  <w:r>
                    <w:rPr>
                      <w:i/>
                      <w:iCs/>
                      <w:color w:val="000000"/>
                    </w:rPr>
                    <w:t>(фамилия, имя, отчество и наименование должности руководителя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5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400E57" w:rsidRDefault="00EC7EC2">
                  <w:r>
                    <w:rPr>
                      <w:color w:val="000000"/>
                      <w:sz w:val="28"/>
                      <w:szCs w:val="28"/>
                    </w:rPr>
                    <w:t>____________/ Василенко Ольга Михайловна</w:t>
                  </w:r>
                </w:p>
                <w:p w:rsidR="00400E57" w:rsidRDefault="00EC7EC2">
                  <w:r>
                    <w:rPr>
                      <w:i/>
                      <w:iCs/>
                      <w:color w:val="000000"/>
                    </w:rPr>
                    <w:t>(фамилия, имя, отчество и наименование должности руководителя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</w:tbl>
          <w:p w:rsidR="00400E57" w:rsidRDefault="00400E57"/>
          <w:p w:rsidR="00400E57" w:rsidRDefault="00400E57"/>
          <w:tbl>
            <w:tblPr>
              <w:tblOverlap w:val="never"/>
              <w:tblW w:w="10277" w:type="dxa"/>
              <w:tblLayout w:type="fixed"/>
              <w:tblLook w:val="01E0" w:firstRow="1" w:lastRow="1" w:firstColumn="1" w:lastColumn="1" w:noHBand="0" w:noVBand="0"/>
            </w:tblPr>
            <w:tblGrid>
              <w:gridCol w:w="5021"/>
              <w:gridCol w:w="236"/>
              <w:gridCol w:w="5020"/>
            </w:tblGrid>
            <w:tr w:rsidR="00400E57">
              <w:tc>
                <w:tcPr>
                  <w:tcW w:w="5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0" w:type="dxa"/>
                    <w:left w:w="220" w:type="dxa"/>
                    <w:bottom w:w="220" w:type="dxa"/>
                    <w:right w:w="220" w:type="dxa"/>
                  </w:tcMar>
                </w:tcPr>
                <w:p w:rsidR="00400E57" w:rsidRDefault="00EC7EC2">
                  <w:r>
                    <w:rPr>
                      <w:color w:val="000000"/>
                    </w:rPr>
                    <w:lastRenderedPageBreak/>
                    <w:t>ДОКУМЕНТ ПОДПИСАН</w:t>
                  </w:r>
                </w:p>
                <w:p w:rsidR="00400E57" w:rsidRDefault="00EC7EC2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400E57" w:rsidRDefault="00EC7EC2">
                  <w:r>
                    <w:rPr>
                      <w:color w:val="000000"/>
                    </w:rPr>
                    <w:t>019EB0F73ACAB86E9AE91119B8680D2BAD</w:t>
                  </w:r>
                </w:p>
                <w:p w:rsidR="00400E57" w:rsidRDefault="00EC7EC2">
                  <w:r>
                    <w:rPr>
                      <w:color w:val="000000"/>
                    </w:rPr>
                    <w:t>Шалыгин Сергей Владимирович</w:t>
                  </w:r>
                </w:p>
                <w:p w:rsidR="00400E57" w:rsidRDefault="00EC7EC2">
                  <w:r>
                    <w:rPr>
                      <w:color w:val="000000"/>
                    </w:rPr>
                    <w:t>Действителен c 06.08.2019 10:03 до 06.08.2020 10:03</w:t>
                  </w:r>
                </w:p>
              </w:tc>
              <w:tc>
                <w:tcPr>
                  <w:tcW w:w="205" w:type="dxa"/>
                </w:tcPr>
                <w:p w:rsidR="00400E57" w:rsidRDefault="00400E57"/>
              </w:tc>
              <w:tc>
                <w:tcPr>
                  <w:tcW w:w="5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0" w:type="dxa"/>
                    <w:left w:w="220" w:type="dxa"/>
                    <w:bottom w:w="220" w:type="dxa"/>
                    <w:right w:w="220" w:type="dxa"/>
                  </w:tcMar>
                </w:tcPr>
                <w:p w:rsidR="00400E57" w:rsidRDefault="00EC7EC2">
                  <w:r>
                    <w:rPr>
                      <w:color w:val="000000"/>
                    </w:rPr>
                    <w:t>ДОКУМЕНТ ПОДПИСАН</w:t>
                  </w:r>
                </w:p>
                <w:p w:rsidR="00400E57" w:rsidRDefault="00EC7EC2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400E57" w:rsidRDefault="00EC7EC2">
                  <w:r>
                    <w:rPr>
                      <w:color w:val="000000"/>
                    </w:rPr>
                    <w:t>019EB0F73ACAB8EB8FE9117DF507C1E537</w:t>
                  </w:r>
                </w:p>
                <w:p w:rsidR="00400E57" w:rsidRDefault="00EC7EC2">
                  <w:r>
                    <w:rPr>
                      <w:color w:val="000000"/>
                    </w:rPr>
                    <w:t>Нещадим Людмила Николаевна</w:t>
                  </w:r>
                </w:p>
                <w:p w:rsidR="00400E57" w:rsidRDefault="00EC7EC2">
                  <w:r>
                    <w:rPr>
                      <w:color w:val="000000"/>
                    </w:rPr>
                    <w:t>Действителен c 23.10.2019 12:59 до 23.10.2020 12:59</w:t>
                  </w:r>
                </w:p>
              </w:tc>
            </w:tr>
          </w:tbl>
          <w:p w:rsidR="00400E57" w:rsidRDefault="00400E57"/>
        </w:tc>
      </w:tr>
    </w:tbl>
    <w:p w:rsidR="00400E57" w:rsidRDefault="00400E57">
      <w:pPr>
        <w:sectPr w:rsidR="00400E57">
          <w:headerReference w:type="default" r:id="rId7"/>
          <w:footerReference w:type="default" r:id="rId8"/>
          <w:footerReference w:type="first" r:id="rId9"/>
          <w:pgSz w:w="11905" w:h="16837"/>
          <w:pgMar w:top="283" w:right="283" w:bottom="283" w:left="1133" w:header="283" w:footer="283" w:gutter="0"/>
          <w:cols w:space="720"/>
          <w:titlePg/>
        </w:sect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7200"/>
        <w:gridCol w:w="8221"/>
      </w:tblGrid>
      <w:tr w:rsidR="00400E57">
        <w:tc>
          <w:tcPr>
            <w:tcW w:w="7200" w:type="dxa"/>
          </w:tcPr>
          <w:p w:rsidR="00400E57" w:rsidRDefault="00400E57"/>
        </w:tc>
        <w:tc>
          <w:tcPr>
            <w:tcW w:w="8221" w:type="dxa"/>
          </w:tcPr>
          <w:p w:rsidR="00400E57" w:rsidRDefault="00EC7EC2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  <w:p w:rsidR="00400E57" w:rsidRDefault="00EC7EC2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400E57" w:rsidRDefault="00EC7EC2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«21» Февраля 2020 г. № 1/6</w:t>
            </w:r>
          </w:p>
        </w:tc>
      </w:tr>
      <w:tr w:rsidR="00400E57">
        <w:trPr>
          <w:trHeight w:hRule="exact" w:val="456"/>
        </w:trPr>
        <w:tc>
          <w:tcPr>
            <w:tcW w:w="7200" w:type="dxa"/>
          </w:tcPr>
          <w:p w:rsidR="00400E57" w:rsidRDefault="00400E57"/>
        </w:tc>
        <w:tc>
          <w:tcPr>
            <w:tcW w:w="8221" w:type="dxa"/>
          </w:tcPr>
          <w:p w:rsidR="00400E57" w:rsidRDefault="00400E57"/>
        </w:tc>
      </w:tr>
    </w:tbl>
    <w:p w:rsidR="00400E57" w:rsidRDefault="00400E57">
      <w:pPr>
        <w:rPr>
          <w:vanish/>
        </w:r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15421"/>
      </w:tblGrid>
      <w:tr w:rsidR="00400E57">
        <w:tc>
          <w:tcPr>
            <w:tcW w:w="15421" w:type="dxa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Перечень мероприятий,</w:t>
            </w:r>
          </w:p>
          <w:p w:rsidR="00400E57" w:rsidRDefault="00EC7EC2">
            <w:pPr>
              <w:jc w:val="center"/>
            </w:pPr>
            <w:r>
              <w:rPr>
                <w:color w:val="000000"/>
              </w:rPr>
              <w:t>в целях софинансирования которых предоставляется Субсидия</w:t>
            </w:r>
          </w:p>
        </w:tc>
      </w:tr>
      <w:tr w:rsidR="00400E57">
        <w:tc>
          <w:tcPr>
            <w:tcW w:w="15421" w:type="dxa"/>
          </w:tcPr>
          <w:p w:rsidR="00400E57" w:rsidRDefault="00400E57">
            <w:pPr>
              <w:jc w:val="right"/>
            </w:pPr>
          </w:p>
        </w:tc>
      </w:tr>
    </w:tbl>
    <w:p w:rsidR="00400E57" w:rsidRDefault="00400E57">
      <w:pPr>
        <w:rPr>
          <w:vanish/>
        </w:rPr>
      </w:pPr>
    </w:p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7710"/>
        <w:gridCol w:w="7710"/>
      </w:tblGrid>
      <w:tr w:rsidR="00400E57">
        <w:tc>
          <w:tcPr>
            <w:tcW w:w="7710" w:type="dxa"/>
          </w:tcPr>
          <w:p w:rsidR="00400E57" w:rsidRDefault="00EC7EC2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7710" w:type="dxa"/>
          </w:tcPr>
          <w:p w:rsidR="00400E57" w:rsidRDefault="00EC7EC2">
            <w:r>
              <w:rPr>
                <w:color w:val="000000"/>
              </w:rPr>
              <w:t>Бюджет муниципального образования "Город Гатчина"</w:t>
            </w:r>
          </w:p>
        </w:tc>
      </w:tr>
      <w:tr w:rsidR="00400E57">
        <w:tc>
          <w:tcPr>
            <w:tcW w:w="7710" w:type="dxa"/>
          </w:tcPr>
          <w:p w:rsidR="00400E57" w:rsidRDefault="00400E57"/>
        </w:tc>
        <w:tc>
          <w:tcPr>
            <w:tcW w:w="7710" w:type="dxa"/>
          </w:tcPr>
          <w:p w:rsidR="00400E57" w:rsidRDefault="00400E57"/>
        </w:tc>
      </w:tr>
    </w:tbl>
    <w:p w:rsidR="00400E57" w:rsidRDefault="00400E57">
      <w:pPr>
        <w:rPr>
          <w:vanish/>
        </w:rPr>
      </w:pPr>
    </w:p>
    <w:tbl>
      <w:tblPr>
        <w:tblOverlap w:val="never"/>
        <w:tblW w:w="15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440"/>
        <w:gridCol w:w="1152"/>
        <w:gridCol w:w="1374"/>
        <w:gridCol w:w="1374"/>
        <w:gridCol w:w="1374"/>
        <w:gridCol w:w="1374"/>
        <w:gridCol w:w="1374"/>
        <w:gridCol w:w="1374"/>
        <w:gridCol w:w="1374"/>
        <w:gridCol w:w="1374"/>
        <w:gridCol w:w="1374"/>
      </w:tblGrid>
      <w:tr w:rsidR="00400E57">
        <w:trPr>
          <w:trHeight w:val="23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Наименование мероприятия (направления), наименование объекта капитального строительства) </w:t>
            </w:r>
            <w:r>
              <w:rPr>
                <w:color w:val="000000"/>
                <w:sz w:val="18"/>
                <w:szCs w:val="18"/>
              </w:rPr>
              <w:br/>
              <w:t>объекта недвижимого имущества)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824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Объем финансового обеспечения на реализацию мероприятия (направления), объекта капитального строительства, объекта недвижимого имущества, предусмотренный в бюджете муниципального образования, руб.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Уровень софинансирования (%)</w:t>
            </w:r>
          </w:p>
        </w:tc>
      </w:tr>
      <w:tr w:rsidR="00400E57">
        <w:trPr>
          <w:trHeight w:val="23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в том числе средства Субсидии из областного бюджета</w:t>
            </w:r>
          </w:p>
        </w:tc>
        <w:tc>
          <w:tcPr>
            <w:tcW w:w="412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</w:tr>
      <w:tr w:rsidR="00400E57">
        <w:trPr>
          <w:trHeight w:hRule="exact" w:val="54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400E57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</w:tr>
      <w:tr w:rsidR="00400E57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400E57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r>
              <w:rPr>
                <w:color w:val="000000"/>
                <w:sz w:val="18"/>
                <w:szCs w:val="18"/>
              </w:rPr>
              <w:t>Строительство, реконструкция и проектирование спортивных объектов.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31.12.2022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EC7EC2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EC7EC2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400E57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r>
              <w:rPr>
                <w:color w:val="000000"/>
                <w:sz w:val="18"/>
                <w:szCs w:val="18"/>
              </w:rPr>
              <w:t>Реконструкция стадиона "Спартак" по адресу: г. Гатчина, пр. 25 Октября,д.10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31.12.2022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right"/>
            </w:pPr>
            <w:r>
              <w:rPr>
                <w:color w:val="000000"/>
                <w:sz w:val="18"/>
                <w:szCs w:val="18"/>
              </w:rPr>
              <w:t>12 658 000.00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right"/>
            </w:pPr>
            <w:r>
              <w:rPr>
                <w:color w:val="000000"/>
                <w:sz w:val="18"/>
                <w:szCs w:val="18"/>
              </w:rPr>
              <w:t>181 966 000.00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right"/>
            </w:pPr>
            <w:r>
              <w:rPr>
                <w:color w:val="000000"/>
                <w:sz w:val="18"/>
                <w:szCs w:val="18"/>
              </w:rPr>
              <w:t>34 675 000.00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right"/>
            </w:pPr>
            <w:r>
              <w:rPr>
                <w:color w:val="000000"/>
                <w:sz w:val="18"/>
                <w:szCs w:val="18"/>
              </w:rPr>
              <w:t>11 518 800.00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right"/>
            </w:pPr>
            <w:r>
              <w:rPr>
                <w:color w:val="000000"/>
                <w:sz w:val="18"/>
                <w:szCs w:val="18"/>
              </w:rPr>
              <w:t>165 589 100.00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right"/>
            </w:pPr>
            <w:r>
              <w:rPr>
                <w:color w:val="000000"/>
                <w:sz w:val="18"/>
                <w:szCs w:val="18"/>
              </w:rPr>
              <w:t>31 554 300.00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right"/>
            </w:pPr>
            <w:r>
              <w:rPr>
                <w:color w:val="000000"/>
                <w:sz w:val="18"/>
                <w:szCs w:val="18"/>
              </w:rPr>
              <w:t>91.000158002844050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EC7EC2">
            <w:pPr>
              <w:jc w:val="right"/>
            </w:pPr>
            <w:r>
              <w:rPr>
                <w:color w:val="000000"/>
                <w:sz w:val="18"/>
                <w:szCs w:val="18"/>
              </w:rPr>
              <w:t>91.000021982128520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EC7EC2">
            <w:pPr>
              <w:jc w:val="right"/>
            </w:pPr>
            <w:r>
              <w:rPr>
                <w:color w:val="000000"/>
                <w:sz w:val="18"/>
                <w:szCs w:val="18"/>
              </w:rPr>
              <w:t>91.000144196106700</w:t>
            </w:r>
          </w:p>
        </w:tc>
      </w:tr>
      <w:tr w:rsidR="00400E57">
        <w:tc>
          <w:tcPr>
            <w:tcW w:w="460" w:type="dxa"/>
            <w:vAlign w:val="center"/>
          </w:tcPr>
          <w:p w:rsidR="00400E57" w:rsidRDefault="00400E57"/>
        </w:tc>
        <w:tc>
          <w:tcPr>
            <w:tcW w:w="1440" w:type="dxa"/>
            <w:vAlign w:val="center"/>
          </w:tcPr>
          <w:p w:rsidR="00400E57" w:rsidRDefault="00EC7EC2">
            <w:pPr>
              <w:jc w:val="right"/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right"/>
            </w:pPr>
            <w:r>
              <w:rPr>
                <w:color w:val="000000"/>
                <w:sz w:val="18"/>
                <w:szCs w:val="18"/>
              </w:rPr>
              <w:t>12 658 000.00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right"/>
            </w:pPr>
            <w:r>
              <w:rPr>
                <w:color w:val="000000"/>
                <w:sz w:val="18"/>
                <w:szCs w:val="18"/>
              </w:rPr>
              <w:t>181 966 000.00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right"/>
            </w:pPr>
            <w:r>
              <w:rPr>
                <w:color w:val="000000"/>
                <w:sz w:val="18"/>
                <w:szCs w:val="18"/>
              </w:rPr>
              <w:t>34 675 000.00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right"/>
            </w:pPr>
            <w:r>
              <w:rPr>
                <w:color w:val="000000"/>
                <w:sz w:val="18"/>
                <w:szCs w:val="18"/>
              </w:rPr>
              <w:t>11 518 800.00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right"/>
            </w:pPr>
            <w:r>
              <w:rPr>
                <w:color w:val="000000"/>
                <w:sz w:val="18"/>
                <w:szCs w:val="18"/>
              </w:rPr>
              <w:t>165 589 100.00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right"/>
            </w:pPr>
            <w:r>
              <w:rPr>
                <w:color w:val="000000"/>
                <w:sz w:val="18"/>
                <w:szCs w:val="18"/>
              </w:rPr>
              <w:t>31 554 300.00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400E57" w:rsidRDefault="00400E57">
      <w:pPr>
        <w:rPr>
          <w:vanish/>
        </w:rPr>
      </w:pPr>
    </w:p>
    <w:tbl>
      <w:tblPr>
        <w:tblOverlap w:val="never"/>
        <w:tblW w:w="14170" w:type="dxa"/>
        <w:tblLayout w:type="fixed"/>
        <w:tblLook w:val="01E0" w:firstRow="1" w:lastRow="1" w:firstColumn="1" w:lastColumn="1" w:noHBand="0" w:noVBand="0"/>
      </w:tblPr>
      <w:tblGrid>
        <w:gridCol w:w="2267"/>
        <w:gridCol w:w="4535"/>
        <w:gridCol w:w="566"/>
        <w:gridCol w:w="2267"/>
        <w:gridCol w:w="4535"/>
      </w:tblGrid>
      <w:tr w:rsidR="00400E57">
        <w:trPr>
          <w:trHeight w:val="230"/>
        </w:trPr>
        <w:tc>
          <w:tcPr>
            <w:tcW w:w="14170" w:type="dxa"/>
            <w:gridSpan w:val="5"/>
            <w:vMerge w:val="restart"/>
          </w:tcPr>
          <w:p w:rsidR="00400E57" w:rsidRDefault="00EC7EC2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400E57">
        <w:tc>
          <w:tcPr>
            <w:tcW w:w="6802" w:type="dxa"/>
            <w:gridSpan w:val="2"/>
            <w:vMerge w:val="restart"/>
          </w:tcPr>
          <w:p w:rsidR="00400E57" w:rsidRDefault="00EC7EC2">
            <w:r>
              <w:rPr>
                <w:color w:val="000000"/>
              </w:rPr>
              <w:t>Первый заместитель председателя комитета по строительству Ленинградской области</w:t>
            </w:r>
          </w:p>
        </w:tc>
        <w:tc>
          <w:tcPr>
            <w:tcW w:w="566" w:type="dxa"/>
          </w:tcPr>
          <w:p w:rsidR="00400E57" w:rsidRDefault="00400E57"/>
        </w:tc>
        <w:tc>
          <w:tcPr>
            <w:tcW w:w="6802" w:type="dxa"/>
            <w:gridSpan w:val="2"/>
            <w:vMerge w:val="restart"/>
          </w:tcPr>
          <w:p w:rsidR="00400E57" w:rsidRDefault="00EC7EC2">
            <w:r>
              <w:rPr>
                <w:color w:val="000000"/>
              </w:rPr>
              <w:t>Главный бухгалтер</w:t>
            </w:r>
          </w:p>
        </w:tc>
      </w:tr>
      <w:tr w:rsidR="00400E57">
        <w:tc>
          <w:tcPr>
            <w:tcW w:w="2267" w:type="dxa"/>
            <w:tcBorders>
              <w:bottom w:val="single" w:sz="6" w:space="0" w:color="000000"/>
            </w:tcBorders>
          </w:tcPr>
          <w:p w:rsidR="00400E57" w:rsidRDefault="00400E57"/>
        </w:tc>
        <w:tc>
          <w:tcPr>
            <w:tcW w:w="4535" w:type="dxa"/>
          </w:tcPr>
          <w:p w:rsidR="00400E57" w:rsidRDefault="00EC7EC2">
            <w:r>
              <w:rPr>
                <w:color w:val="000000"/>
              </w:rPr>
              <w:t>Шалыгин Сергей Владимирович</w:t>
            </w:r>
          </w:p>
        </w:tc>
        <w:tc>
          <w:tcPr>
            <w:tcW w:w="566" w:type="dxa"/>
          </w:tcPr>
          <w:p w:rsidR="00400E57" w:rsidRDefault="00400E57"/>
        </w:tc>
        <w:tc>
          <w:tcPr>
            <w:tcW w:w="2267" w:type="dxa"/>
            <w:tcBorders>
              <w:bottom w:val="single" w:sz="6" w:space="0" w:color="000000"/>
            </w:tcBorders>
          </w:tcPr>
          <w:p w:rsidR="00400E57" w:rsidRDefault="00400E57">
            <w:pPr>
              <w:jc w:val="right"/>
            </w:pPr>
          </w:p>
        </w:tc>
        <w:tc>
          <w:tcPr>
            <w:tcW w:w="4535" w:type="dxa"/>
          </w:tcPr>
          <w:p w:rsidR="00400E57" w:rsidRDefault="00EC7EC2">
            <w:r>
              <w:rPr>
                <w:color w:val="000000"/>
              </w:rPr>
              <w:t>Василенко Ольга Михайловна</w:t>
            </w:r>
          </w:p>
        </w:tc>
      </w:tr>
      <w:tr w:rsidR="00400E57">
        <w:tc>
          <w:tcPr>
            <w:tcW w:w="2267" w:type="dxa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(ФИО)</w:t>
            </w:r>
          </w:p>
        </w:tc>
        <w:tc>
          <w:tcPr>
            <w:tcW w:w="566" w:type="dxa"/>
          </w:tcPr>
          <w:p w:rsidR="00400E57" w:rsidRDefault="00400E57"/>
        </w:tc>
        <w:tc>
          <w:tcPr>
            <w:tcW w:w="2267" w:type="dxa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(ФИО)</w:t>
            </w:r>
          </w:p>
        </w:tc>
      </w:tr>
    </w:tbl>
    <w:p w:rsidR="00400E57" w:rsidRDefault="00400E57">
      <w:pPr>
        <w:sectPr w:rsidR="00400E57">
          <w:headerReference w:type="default" r:id="rId10"/>
          <w:footerReference w:type="default" r:id="rId11"/>
          <w:pgSz w:w="16837" w:h="11905" w:orient="landscape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400E57">
        <w:tc>
          <w:tcPr>
            <w:tcW w:w="7200" w:type="dxa"/>
          </w:tcPr>
          <w:p w:rsidR="00400E57" w:rsidRDefault="00400E57"/>
        </w:tc>
        <w:tc>
          <w:tcPr>
            <w:tcW w:w="3289" w:type="dxa"/>
          </w:tcPr>
          <w:p w:rsidR="00400E57" w:rsidRDefault="00EC7EC2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</w:p>
          <w:p w:rsidR="00400E57" w:rsidRDefault="00EC7EC2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400E57" w:rsidRDefault="00EC7EC2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«21» Февраля 2020 г. № 1/6</w:t>
            </w:r>
          </w:p>
        </w:tc>
      </w:tr>
      <w:tr w:rsidR="00400E57">
        <w:trPr>
          <w:trHeight w:hRule="exact" w:val="564"/>
        </w:trPr>
        <w:tc>
          <w:tcPr>
            <w:tcW w:w="7200" w:type="dxa"/>
          </w:tcPr>
          <w:p w:rsidR="00400E57" w:rsidRDefault="00400E57"/>
        </w:tc>
        <w:tc>
          <w:tcPr>
            <w:tcW w:w="3289" w:type="dxa"/>
          </w:tcPr>
          <w:p w:rsidR="00400E57" w:rsidRDefault="00400E57"/>
        </w:tc>
      </w:tr>
    </w:tbl>
    <w:p w:rsidR="00400E57" w:rsidRDefault="00400E57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400E57">
        <w:tc>
          <w:tcPr>
            <w:tcW w:w="10489" w:type="dxa"/>
          </w:tcPr>
          <w:p w:rsidR="00400E57" w:rsidRDefault="00EC7E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Значения результатов использования Субсидии</w:t>
            </w:r>
          </w:p>
        </w:tc>
      </w:tr>
      <w:tr w:rsidR="00400E57">
        <w:tc>
          <w:tcPr>
            <w:tcW w:w="10489" w:type="dxa"/>
          </w:tcPr>
          <w:p w:rsidR="00400E57" w:rsidRDefault="00400E57">
            <w:pPr>
              <w:jc w:val="right"/>
            </w:pPr>
          </w:p>
        </w:tc>
      </w:tr>
    </w:tbl>
    <w:p w:rsidR="00400E57" w:rsidRDefault="00400E57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880"/>
        <w:gridCol w:w="1440"/>
        <w:gridCol w:w="1080"/>
        <w:gridCol w:w="1543"/>
        <w:gridCol w:w="1543"/>
        <w:gridCol w:w="1543"/>
      </w:tblGrid>
      <w:tr w:rsidR="00400E57">
        <w:trPr>
          <w:trHeight w:hRule="exact" w:val="102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Наименование мероприятия (направления), объекта капитального строительства, объекта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Наименование результатов использования Субсидии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6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Значение результатов использования Субсидии по годам достижения</w:t>
            </w:r>
          </w:p>
        </w:tc>
      </w:tr>
      <w:tr w:rsidR="00400E57">
        <w:trPr>
          <w:trHeight w:val="23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 2020 г.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400E57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  <w:tc>
          <w:tcPr>
            <w:tcW w:w="1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</w:tr>
      <w:tr w:rsidR="00400E57">
        <w:trPr>
          <w:trHeight w:hRule="exact" w:val="432"/>
        </w:trPr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400E57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r>
              <w:rPr>
                <w:color w:val="000000"/>
                <w:sz w:val="18"/>
                <w:szCs w:val="18"/>
              </w:rPr>
              <w:t>Строительство, реконструкция и проектирование спортивных объектов.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количество введенных в эксплуатацию спортивных объектов путем реализации мероприятий по строительству реконструкции и проектированию спортивных объектов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EC7EC2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EC7EC2">
            <w:pPr>
              <w:jc w:val="right"/>
            </w:pPr>
            <w:r>
              <w:rPr>
                <w:color w:val="000000"/>
                <w:sz w:val="18"/>
                <w:szCs w:val="18"/>
              </w:rPr>
              <w:t>1.00000</w:t>
            </w:r>
          </w:p>
        </w:tc>
      </w:tr>
      <w:tr w:rsidR="00400E57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r>
              <w:rPr>
                <w:color w:val="000000"/>
                <w:sz w:val="18"/>
                <w:szCs w:val="18"/>
              </w:rPr>
              <w:t>Строительство, реконструкция и проектирование спортивных объектов.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уровень технической готовности объекта капитального строительства достигнутый в результате использования субсидии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right"/>
            </w:pPr>
            <w:r>
              <w:rPr>
                <w:color w:val="000000"/>
                <w:sz w:val="18"/>
                <w:szCs w:val="18"/>
              </w:rPr>
              <w:t>5.52000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EC7EC2">
            <w:pPr>
              <w:jc w:val="right"/>
            </w:pPr>
            <w:r>
              <w:rPr>
                <w:color w:val="000000"/>
                <w:sz w:val="18"/>
                <w:szCs w:val="18"/>
              </w:rPr>
              <w:t>79.36000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EC7EC2">
            <w:pPr>
              <w:jc w:val="right"/>
            </w:pPr>
            <w:r>
              <w:rPr>
                <w:color w:val="000000"/>
                <w:sz w:val="18"/>
                <w:szCs w:val="18"/>
              </w:rPr>
              <w:t>100.00000</w:t>
            </w:r>
          </w:p>
        </w:tc>
      </w:tr>
    </w:tbl>
    <w:p w:rsidR="00400E57" w:rsidRDefault="00400E57">
      <w:pPr>
        <w:rPr>
          <w:vanish/>
        </w:rPr>
      </w:pPr>
    </w:p>
    <w:tbl>
      <w:tblPr>
        <w:tblOverlap w:val="never"/>
        <w:tblW w:w="10484" w:type="dxa"/>
        <w:tblLayout w:type="fixed"/>
        <w:tblLook w:val="01E0" w:firstRow="1" w:lastRow="1" w:firstColumn="1" w:lastColumn="1" w:noHBand="0" w:noVBand="0"/>
      </w:tblPr>
      <w:tblGrid>
        <w:gridCol w:w="2437"/>
        <w:gridCol w:w="2437"/>
        <w:gridCol w:w="736"/>
        <w:gridCol w:w="2437"/>
        <w:gridCol w:w="2437"/>
      </w:tblGrid>
      <w:tr w:rsidR="00400E57">
        <w:trPr>
          <w:trHeight w:val="230"/>
        </w:trPr>
        <w:tc>
          <w:tcPr>
            <w:tcW w:w="10484" w:type="dxa"/>
            <w:gridSpan w:val="5"/>
            <w:vMerge w:val="restart"/>
          </w:tcPr>
          <w:p w:rsidR="00400E57" w:rsidRDefault="00EC7EC2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400E57">
        <w:tc>
          <w:tcPr>
            <w:tcW w:w="4874" w:type="dxa"/>
            <w:gridSpan w:val="2"/>
            <w:vMerge w:val="restart"/>
          </w:tcPr>
          <w:p w:rsidR="00400E57" w:rsidRDefault="00EC7EC2">
            <w:r>
              <w:rPr>
                <w:color w:val="000000"/>
              </w:rPr>
              <w:t>Первый заместитель председателя комитета по строительству Ленинградской области</w:t>
            </w:r>
          </w:p>
        </w:tc>
        <w:tc>
          <w:tcPr>
            <w:tcW w:w="736" w:type="dxa"/>
          </w:tcPr>
          <w:p w:rsidR="00400E57" w:rsidRDefault="00400E57"/>
        </w:tc>
        <w:tc>
          <w:tcPr>
            <w:tcW w:w="4874" w:type="dxa"/>
            <w:gridSpan w:val="2"/>
            <w:vMerge w:val="restart"/>
          </w:tcPr>
          <w:p w:rsidR="00400E57" w:rsidRDefault="00EC7EC2">
            <w:r>
              <w:rPr>
                <w:color w:val="000000"/>
              </w:rPr>
              <w:t>Главный бухгалтер</w:t>
            </w:r>
          </w:p>
        </w:tc>
      </w:tr>
      <w:tr w:rsidR="00400E57">
        <w:tc>
          <w:tcPr>
            <w:tcW w:w="2437" w:type="dxa"/>
            <w:tcBorders>
              <w:bottom w:val="single" w:sz="6" w:space="0" w:color="000000"/>
            </w:tcBorders>
          </w:tcPr>
          <w:p w:rsidR="00400E57" w:rsidRDefault="00400E57"/>
        </w:tc>
        <w:tc>
          <w:tcPr>
            <w:tcW w:w="2437" w:type="dxa"/>
          </w:tcPr>
          <w:p w:rsidR="00400E57" w:rsidRDefault="00EC7EC2">
            <w:r>
              <w:rPr>
                <w:color w:val="000000"/>
              </w:rPr>
              <w:t>Шалыгин Сергей Владимирович</w:t>
            </w:r>
          </w:p>
        </w:tc>
        <w:tc>
          <w:tcPr>
            <w:tcW w:w="736" w:type="dxa"/>
          </w:tcPr>
          <w:p w:rsidR="00400E57" w:rsidRDefault="00400E57"/>
        </w:tc>
        <w:tc>
          <w:tcPr>
            <w:tcW w:w="2437" w:type="dxa"/>
            <w:tcBorders>
              <w:bottom w:val="single" w:sz="6" w:space="0" w:color="000000"/>
            </w:tcBorders>
          </w:tcPr>
          <w:p w:rsidR="00400E57" w:rsidRDefault="00400E57">
            <w:pPr>
              <w:jc w:val="right"/>
            </w:pPr>
          </w:p>
        </w:tc>
        <w:tc>
          <w:tcPr>
            <w:tcW w:w="2437" w:type="dxa"/>
          </w:tcPr>
          <w:p w:rsidR="00400E57" w:rsidRDefault="00EC7EC2">
            <w:r>
              <w:rPr>
                <w:color w:val="000000"/>
              </w:rPr>
              <w:t>Василенко Ольга Михайловна</w:t>
            </w:r>
          </w:p>
        </w:tc>
      </w:tr>
      <w:tr w:rsidR="00400E57">
        <w:tc>
          <w:tcPr>
            <w:tcW w:w="2437" w:type="dxa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(ФИО)</w:t>
            </w:r>
          </w:p>
        </w:tc>
        <w:tc>
          <w:tcPr>
            <w:tcW w:w="736" w:type="dxa"/>
          </w:tcPr>
          <w:p w:rsidR="00400E57" w:rsidRDefault="00400E57"/>
        </w:tc>
        <w:tc>
          <w:tcPr>
            <w:tcW w:w="2437" w:type="dxa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(ФИО)</w:t>
            </w:r>
          </w:p>
        </w:tc>
      </w:tr>
    </w:tbl>
    <w:p w:rsidR="00400E57" w:rsidRDefault="00400E57">
      <w:pPr>
        <w:sectPr w:rsidR="00400E57">
          <w:headerReference w:type="default" r:id="rId12"/>
          <w:footerReference w:type="default" r:id="rId13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400E57">
        <w:tc>
          <w:tcPr>
            <w:tcW w:w="7200" w:type="dxa"/>
          </w:tcPr>
          <w:p w:rsidR="00400E57" w:rsidRDefault="00400E57"/>
        </w:tc>
        <w:tc>
          <w:tcPr>
            <w:tcW w:w="3289" w:type="dxa"/>
          </w:tcPr>
          <w:p w:rsidR="00400E57" w:rsidRDefault="00EC7EC2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400E57" w:rsidRDefault="00EC7EC2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400E57" w:rsidRDefault="00EC7EC2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«21» Февраля 2020 г. № 1/6</w:t>
            </w:r>
          </w:p>
        </w:tc>
      </w:tr>
      <w:tr w:rsidR="00400E57">
        <w:trPr>
          <w:trHeight w:hRule="exact" w:val="564"/>
        </w:trPr>
        <w:tc>
          <w:tcPr>
            <w:tcW w:w="7200" w:type="dxa"/>
          </w:tcPr>
          <w:p w:rsidR="00400E57" w:rsidRDefault="00400E57"/>
        </w:tc>
        <w:tc>
          <w:tcPr>
            <w:tcW w:w="3289" w:type="dxa"/>
          </w:tcPr>
          <w:p w:rsidR="00400E57" w:rsidRDefault="00400E57"/>
        </w:tc>
      </w:tr>
    </w:tbl>
    <w:p w:rsidR="00400E57" w:rsidRDefault="00400E57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400E57">
        <w:tc>
          <w:tcPr>
            <w:tcW w:w="10489" w:type="dxa"/>
          </w:tcPr>
          <w:p w:rsidR="00400E57" w:rsidRDefault="00EC7E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400E57" w:rsidRDefault="00EC7E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400E57">
        <w:tc>
          <w:tcPr>
            <w:tcW w:w="10489" w:type="dxa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на 01 _________ 20__ г.</w:t>
            </w:r>
          </w:p>
        </w:tc>
      </w:tr>
    </w:tbl>
    <w:p w:rsidR="00400E57" w:rsidRDefault="00400E57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400E57">
        <w:tc>
          <w:tcPr>
            <w:tcW w:w="3496" w:type="dxa"/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</w:tr>
      <w:tr w:rsidR="00400E57">
        <w:tc>
          <w:tcPr>
            <w:tcW w:w="3496" w:type="dxa"/>
          </w:tcPr>
          <w:p w:rsidR="00400E57" w:rsidRDefault="00EC7EC2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</w:tr>
      <w:tr w:rsidR="00400E57">
        <w:tc>
          <w:tcPr>
            <w:tcW w:w="3496" w:type="dxa"/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</w:tr>
      <w:tr w:rsidR="00400E57">
        <w:tc>
          <w:tcPr>
            <w:tcW w:w="3496" w:type="dxa"/>
          </w:tcPr>
          <w:p w:rsidR="00400E57" w:rsidRDefault="00EC7EC2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</w:tr>
      <w:tr w:rsidR="00400E57">
        <w:tc>
          <w:tcPr>
            <w:tcW w:w="3496" w:type="dxa"/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</w:tr>
      <w:tr w:rsidR="00400E57">
        <w:tc>
          <w:tcPr>
            <w:tcW w:w="3496" w:type="dxa"/>
          </w:tcPr>
          <w:p w:rsidR="00400E57" w:rsidRDefault="00EC7EC2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</w:tr>
      <w:tr w:rsidR="00400E57">
        <w:tc>
          <w:tcPr>
            <w:tcW w:w="3496" w:type="dxa"/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</w:tr>
      <w:tr w:rsidR="00400E57">
        <w:tc>
          <w:tcPr>
            <w:tcW w:w="3496" w:type="dxa"/>
          </w:tcPr>
          <w:p w:rsidR="00400E57" w:rsidRDefault="00EC7EC2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</w:tr>
      <w:tr w:rsidR="00400E57">
        <w:tc>
          <w:tcPr>
            <w:tcW w:w="3496" w:type="dxa"/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</w:tr>
      <w:tr w:rsidR="00400E57">
        <w:tc>
          <w:tcPr>
            <w:tcW w:w="3496" w:type="dxa"/>
          </w:tcPr>
          <w:p w:rsidR="00400E57" w:rsidRDefault="00EC7EC2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</w:tr>
      <w:tr w:rsidR="00400E57">
        <w:tc>
          <w:tcPr>
            <w:tcW w:w="3496" w:type="dxa"/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</w:tr>
      <w:tr w:rsidR="00400E57">
        <w:tc>
          <w:tcPr>
            <w:tcW w:w="3496" w:type="dxa"/>
          </w:tcPr>
          <w:p w:rsidR="00400E57" w:rsidRDefault="00EC7EC2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</w:tr>
      <w:tr w:rsidR="00400E57">
        <w:tc>
          <w:tcPr>
            <w:tcW w:w="3496" w:type="dxa"/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</w:tr>
      <w:tr w:rsidR="00400E57">
        <w:tc>
          <w:tcPr>
            <w:tcW w:w="3496" w:type="dxa"/>
          </w:tcPr>
          <w:p w:rsidR="00400E57" w:rsidRDefault="00EC7EC2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400E57" w:rsidRDefault="00EC7EC2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400E57" w:rsidRDefault="00400E57"/>
        </w:tc>
      </w:tr>
      <w:tr w:rsidR="00400E57">
        <w:trPr>
          <w:trHeight w:hRule="exact" w:val="396"/>
        </w:trPr>
        <w:tc>
          <w:tcPr>
            <w:tcW w:w="3496" w:type="dxa"/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</w:tr>
    </w:tbl>
    <w:p w:rsidR="00400E57" w:rsidRDefault="00400E57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10"/>
        <w:gridCol w:w="1110"/>
        <w:gridCol w:w="1110"/>
        <w:gridCol w:w="1110"/>
      </w:tblGrid>
      <w:tr w:rsidR="00400E57">
        <w:trPr>
          <w:trHeight w:val="23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400E57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400E57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400E5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400E5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400E5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</w:tr>
      <w:tr w:rsidR="00400E5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</w:tr>
      <w:tr w:rsidR="00400E5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400E5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</w:tr>
      <w:tr w:rsidR="00400E5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</w:tr>
      <w:tr w:rsidR="00400E5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</w:tr>
      <w:tr w:rsidR="00400E5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lastRenderedPageBreak/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</w:tr>
      <w:tr w:rsidR="00400E5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r>
              <w:rPr>
                <w:color w:val="000000"/>
              </w:rPr>
              <w:lastRenderedPageBreak/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</w:tr>
      <w:tr w:rsidR="00400E5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</w:tr>
      <w:tr w:rsidR="00400E5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</w:tr>
      <w:tr w:rsidR="00400E5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</w:tr>
      <w:tr w:rsidR="00400E5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</w:tr>
      <w:tr w:rsidR="00400E5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</w:tr>
      <w:tr w:rsidR="00400E5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</w:tr>
      <w:tr w:rsidR="00400E5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400E57">
            <w:pPr>
              <w:jc w:val="center"/>
            </w:pPr>
          </w:p>
        </w:tc>
      </w:tr>
    </w:tbl>
    <w:p w:rsidR="00400E57" w:rsidRDefault="00400E57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400E57">
        <w:tc>
          <w:tcPr>
            <w:tcW w:w="3600" w:type="dxa"/>
          </w:tcPr>
          <w:p w:rsidR="00400E57" w:rsidRDefault="00EC7EC2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400E57">
        <w:tc>
          <w:tcPr>
            <w:tcW w:w="3600" w:type="dxa"/>
          </w:tcPr>
          <w:p w:rsidR="00400E57" w:rsidRDefault="00400E57"/>
        </w:tc>
      </w:tr>
      <w:tr w:rsidR="00400E57">
        <w:tc>
          <w:tcPr>
            <w:tcW w:w="3600" w:type="dxa"/>
            <w:tcBorders>
              <w:bottom w:val="single" w:sz="6" w:space="0" w:color="000000"/>
            </w:tcBorders>
          </w:tcPr>
          <w:p w:rsidR="00400E57" w:rsidRDefault="00400E57">
            <w:pPr>
              <w:jc w:val="right"/>
            </w:pPr>
          </w:p>
        </w:tc>
      </w:tr>
      <w:tr w:rsidR="00400E57">
        <w:tc>
          <w:tcPr>
            <w:tcW w:w="3600" w:type="dxa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400E57" w:rsidRDefault="00400E57">
      <w:pPr>
        <w:sectPr w:rsidR="00400E57">
          <w:headerReference w:type="default" r:id="rId14"/>
          <w:footerReference w:type="default" r:id="rId15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400E57">
        <w:tc>
          <w:tcPr>
            <w:tcW w:w="7200" w:type="dxa"/>
          </w:tcPr>
          <w:p w:rsidR="00400E57" w:rsidRDefault="00400E57"/>
        </w:tc>
        <w:tc>
          <w:tcPr>
            <w:tcW w:w="3289" w:type="dxa"/>
          </w:tcPr>
          <w:p w:rsidR="00400E57" w:rsidRDefault="00EC7EC2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4</w:t>
            </w:r>
          </w:p>
          <w:p w:rsidR="00400E57" w:rsidRDefault="00EC7EC2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400E57" w:rsidRDefault="00EC7EC2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«21» Февраля 2020 г. № 1/6</w:t>
            </w:r>
          </w:p>
        </w:tc>
      </w:tr>
      <w:tr w:rsidR="00400E57">
        <w:trPr>
          <w:trHeight w:hRule="exact" w:val="564"/>
        </w:trPr>
        <w:tc>
          <w:tcPr>
            <w:tcW w:w="7200" w:type="dxa"/>
          </w:tcPr>
          <w:p w:rsidR="00400E57" w:rsidRDefault="00400E57"/>
        </w:tc>
        <w:tc>
          <w:tcPr>
            <w:tcW w:w="3289" w:type="dxa"/>
          </w:tcPr>
          <w:p w:rsidR="00400E57" w:rsidRDefault="00400E57"/>
        </w:tc>
      </w:tr>
    </w:tbl>
    <w:p w:rsidR="00400E57" w:rsidRDefault="00400E57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400E57">
        <w:tc>
          <w:tcPr>
            <w:tcW w:w="10489" w:type="dxa"/>
          </w:tcPr>
          <w:p w:rsidR="00400E57" w:rsidRDefault="00EC7E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400E57" w:rsidRDefault="00EC7E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400E57" w:rsidRDefault="00EC7E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400E57" w:rsidRDefault="00EC7E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«____» ________________ 2____ г.</w:t>
            </w:r>
          </w:p>
        </w:tc>
      </w:tr>
      <w:tr w:rsidR="00400E57">
        <w:tc>
          <w:tcPr>
            <w:tcW w:w="10489" w:type="dxa"/>
          </w:tcPr>
          <w:p w:rsidR="00400E57" w:rsidRDefault="00400E57"/>
        </w:tc>
      </w:tr>
    </w:tbl>
    <w:p w:rsidR="00400E57" w:rsidRDefault="00400E57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400E57">
        <w:tc>
          <w:tcPr>
            <w:tcW w:w="3496" w:type="dxa"/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</w:tr>
      <w:tr w:rsidR="00400E57">
        <w:tc>
          <w:tcPr>
            <w:tcW w:w="3496" w:type="dxa"/>
          </w:tcPr>
          <w:p w:rsidR="00400E57" w:rsidRDefault="00EC7EC2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</w:tr>
      <w:tr w:rsidR="00400E57">
        <w:tc>
          <w:tcPr>
            <w:tcW w:w="3496" w:type="dxa"/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</w:tr>
      <w:tr w:rsidR="00400E57">
        <w:tc>
          <w:tcPr>
            <w:tcW w:w="3496" w:type="dxa"/>
          </w:tcPr>
          <w:p w:rsidR="00400E57" w:rsidRDefault="00EC7EC2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</w:tr>
      <w:tr w:rsidR="00400E57">
        <w:tc>
          <w:tcPr>
            <w:tcW w:w="3496" w:type="dxa"/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</w:tr>
      <w:tr w:rsidR="00400E57">
        <w:tc>
          <w:tcPr>
            <w:tcW w:w="3496" w:type="dxa"/>
          </w:tcPr>
          <w:p w:rsidR="00400E57" w:rsidRDefault="00EC7EC2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</w:tr>
      <w:tr w:rsidR="00400E57">
        <w:tc>
          <w:tcPr>
            <w:tcW w:w="3496" w:type="dxa"/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</w:tr>
      <w:tr w:rsidR="00400E57">
        <w:tc>
          <w:tcPr>
            <w:tcW w:w="3496" w:type="dxa"/>
          </w:tcPr>
          <w:p w:rsidR="00400E57" w:rsidRDefault="00EC7EC2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</w:tr>
      <w:tr w:rsidR="00400E57">
        <w:tc>
          <w:tcPr>
            <w:tcW w:w="3496" w:type="dxa"/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</w:tr>
      <w:tr w:rsidR="00400E57">
        <w:tc>
          <w:tcPr>
            <w:tcW w:w="3496" w:type="dxa"/>
          </w:tcPr>
          <w:p w:rsidR="00400E57" w:rsidRDefault="00EC7EC2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</w:tr>
      <w:tr w:rsidR="00400E57">
        <w:trPr>
          <w:trHeight w:hRule="exact" w:val="864"/>
        </w:trPr>
        <w:tc>
          <w:tcPr>
            <w:tcW w:w="3496" w:type="dxa"/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  <w:tc>
          <w:tcPr>
            <w:tcW w:w="3496" w:type="dxa"/>
          </w:tcPr>
          <w:p w:rsidR="00400E57" w:rsidRDefault="00400E57"/>
        </w:tc>
      </w:tr>
    </w:tbl>
    <w:p w:rsidR="00400E57" w:rsidRDefault="00400E57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880"/>
        <w:gridCol w:w="1728"/>
        <w:gridCol w:w="1344"/>
        <w:gridCol w:w="1344"/>
        <w:gridCol w:w="1344"/>
        <w:gridCol w:w="1344"/>
      </w:tblGrid>
      <w:tr w:rsidR="00400E57">
        <w:trPr>
          <w:trHeight w:val="230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400E57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</w:tr>
      <w:tr w:rsidR="00400E57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400E57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400E57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400E57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400E57"/>
        </w:tc>
      </w:tr>
      <w:tr w:rsidR="00400E57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E57" w:rsidRDefault="00400E57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400E57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400E57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0E57" w:rsidRDefault="00400E57"/>
        </w:tc>
      </w:tr>
    </w:tbl>
    <w:p w:rsidR="00400E57" w:rsidRDefault="00400E57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400E57">
        <w:tc>
          <w:tcPr>
            <w:tcW w:w="3600" w:type="dxa"/>
          </w:tcPr>
          <w:p w:rsidR="00400E57" w:rsidRDefault="00EC7EC2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400E57">
        <w:tc>
          <w:tcPr>
            <w:tcW w:w="3600" w:type="dxa"/>
          </w:tcPr>
          <w:p w:rsidR="00400E57" w:rsidRDefault="00400E57"/>
        </w:tc>
      </w:tr>
      <w:tr w:rsidR="00400E57">
        <w:tc>
          <w:tcPr>
            <w:tcW w:w="3600" w:type="dxa"/>
            <w:tcBorders>
              <w:bottom w:val="single" w:sz="6" w:space="0" w:color="000000"/>
            </w:tcBorders>
          </w:tcPr>
          <w:p w:rsidR="00400E57" w:rsidRDefault="00400E57">
            <w:pPr>
              <w:jc w:val="right"/>
            </w:pPr>
          </w:p>
        </w:tc>
      </w:tr>
      <w:tr w:rsidR="00400E57">
        <w:tc>
          <w:tcPr>
            <w:tcW w:w="3600" w:type="dxa"/>
          </w:tcPr>
          <w:p w:rsidR="00400E57" w:rsidRDefault="00EC7EC2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400E57" w:rsidRDefault="00400E57">
      <w:pPr>
        <w:sectPr w:rsidR="00400E57">
          <w:headerReference w:type="default" r:id="rId16"/>
          <w:footerReference w:type="default" r:id="rId17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400E57">
        <w:tc>
          <w:tcPr>
            <w:tcW w:w="7200" w:type="dxa"/>
          </w:tcPr>
          <w:p w:rsidR="00400E57" w:rsidRDefault="00400E57"/>
        </w:tc>
        <w:tc>
          <w:tcPr>
            <w:tcW w:w="3289" w:type="dxa"/>
          </w:tcPr>
          <w:p w:rsidR="00400E57" w:rsidRDefault="00EC7EC2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5</w:t>
            </w:r>
          </w:p>
          <w:p w:rsidR="00400E57" w:rsidRDefault="00EC7EC2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400E57" w:rsidRDefault="00EC7EC2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«21» Февраля 2020 г. № 1/6</w:t>
            </w:r>
          </w:p>
        </w:tc>
      </w:tr>
      <w:tr w:rsidR="00400E57">
        <w:trPr>
          <w:trHeight w:hRule="exact" w:val="564"/>
        </w:trPr>
        <w:tc>
          <w:tcPr>
            <w:tcW w:w="7200" w:type="dxa"/>
          </w:tcPr>
          <w:p w:rsidR="00400E57" w:rsidRDefault="00400E57"/>
        </w:tc>
        <w:tc>
          <w:tcPr>
            <w:tcW w:w="3289" w:type="dxa"/>
          </w:tcPr>
          <w:p w:rsidR="00400E57" w:rsidRDefault="00400E57"/>
        </w:tc>
      </w:tr>
    </w:tbl>
    <w:p w:rsidR="00400E57" w:rsidRDefault="00400E57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400E57">
        <w:tc>
          <w:tcPr>
            <w:tcW w:w="10489" w:type="dxa"/>
          </w:tcPr>
          <w:p w:rsidR="00400E57" w:rsidRDefault="00EC7EC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Дополнительное соглашение</w:t>
            </w:r>
          </w:p>
          <w:p w:rsidR="00400E57" w:rsidRDefault="00EC7EC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 соглашению о предоставлении субсидии </w:t>
            </w:r>
          </w:p>
          <w:p w:rsidR="00400E57" w:rsidRDefault="00EC7EC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из областного бюджета Ленинградской области </w:t>
            </w:r>
          </w:p>
          <w:p w:rsidR="00400E57" w:rsidRDefault="00EC7EC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бюджету муниципального образования </w:t>
            </w:r>
          </w:p>
          <w:p w:rsidR="00400E57" w:rsidRDefault="00EC7EC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</w:p>
        </w:tc>
      </w:tr>
      <w:tr w:rsidR="00400E57">
        <w:tc>
          <w:tcPr>
            <w:tcW w:w="10489" w:type="dxa"/>
          </w:tcPr>
          <w:p w:rsidR="00400E57" w:rsidRDefault="00EC7EC2">
            <w:pPr>
              <w:jc w:val="center"/>
            </w:pPr>
            <w:r>
              <w:rPr>
                <w:color w:val="000000"/>
                <w:sz w:val="28"/>
                <w:szCs w:val="28"/>
              </w:rPr>
              <w:t>№_________________</w:t>
            </w:r>
          </w:p>
        </w:tc>
      </w:tr>
      <w:tr w:rsidR="00400E57">
        <w:tc>
          <w:tcPr>
            <w:tcW w:w="10489" w:type="dxa"/>
          </w:tcPr>
          <w:p w:rsidR="00400E57" w:rsidRDefault="00EC7EC2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(номер дополнительного соглашения)</w:t>
            </w:r>
          </w:p>
        </w:tc>
      </w:tr>
      <w:tr w:rsidR="00400E57">
        <w:tc>
          <w:tcPr>
            <w:tcW w:w="10489" w:type="dxa"/>
          </w:tcPr>
          <w:p w:rsidR="00400E57" w:rsidRDefault="00400E57"/>
        </w:tc>
      </w:tr>
    </w:tbl>
    <w:p w:rsidR="00400E57" w:rsidRDefault="00400E57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804"/>
        <w:gridCol w:w="2880"/>
        <w:gridCol w:w="3804"/>
      </w:tblGrid>
      <w:tr w:rsidR="00400E57">
        <w:tc>
          <w:tcPr>
            <w:tcW w:w="3804" w:type="dxa"/>
          </w:tcPr>
          <w:p w:rsidR="00400E57" w:rsidRDefault="00400E57"/>
        </w:tc>
        <w:tc>
          <w:tcPr>
            <w:tcW w:w="2880" w:type="dxa"/>
          </w:tcPr>
          <w:p w:rsidR="00400E57" w:rsidRDefault="00400E57"/>
        </w:tc>
        <w:tc>
          <w:tcPr>
            <w:tcW w:w="3804" w:type="dxa"/>
          </w:tcPr>
          <w:p w:rsidR="00400E57" w:rsidRDefault="00400E57"/>
        </w:tc>
      </w:tr>
      <w:tr w:rsidR="00400E57">
        <w:tc>
          <w:tcPr>
            <w:tcW w:w="3804" w:type="dxa"/>
          </w:tcPr>
          <w:p w:rsidR="00400E57" w:rsidRDefault="00EC7EC2">
            <w:r>
              <w:rPr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880" w:type="dxa"/>
          </w:tcPr>
          <w:p w:rsidR="00400E57" w:rsidRDefault="00400E57"/>
        </w:tc>
        <w:tc>
          <w:tcPr>
            <w:tcW w:w="3804" w:type="dxa"/>
          </w:tcPr>
          <w:p w:rsidR="00400E57" w:rsidRDefault="00EC7EC2">
            <w:r>
              <w:rPr>
                <w:color w:val="000000"/>
                <w:sz w:val="22"/>
                <w:szCs w:val="22"/>
              </w:rPr>
              <w:t>«___» _______________ 20__ года</w:t>
            </w:r>
          </w:p>
        </w:tc>
      </w:tr>
      <w:tr w:rsidR="00400E57">
        <w:tc>
          <w:tcPr>
            <w:tcW w:w="3804" w:type="dxa"/>
          </w:tcPr>
          <w:p w:rsidR="00400E57" w:rsidRDefault="00EC7EC2">
            <w:pPr>
              <w:jc w:val="center"/>
            </w:pPr>
            <w:r>
              <w:rPr>
                <w:color w:val="000000"/>
                <w:sz w:val="22"/>
                <w:szCs w:val="22"/>
              </w:rPr>
              <w:t>(место заключения соглашения)</w:t>
            </w:r>
          </w:p>
        </w:tc>
        <w:tc>
          <w:tcPr>
            <w:tcW w:w="2880" w:type="dxa"/>
          </w:tcPr>
          <w:p w:rsidR="00400E57" w:rsidRDefault="00400E57"/>
        </w:tc>
        <w:tc>
          <w:tcPr>
            <w:tcW w:w="3804" w:type="dxa"/>
          </w:tcPr>
          <w:p w:rsidR="00400E57" w:rsidRDefault="00EC7EC2">
            <w:pPr>
              <w:jc w:val="center"/>
            </w:pPr>
            <w:r>
              <w:rPr>
                <w:color w:val="000000"/>
                <w:sz w:val="22"/>
                <w:szCs w:val="22"/>
              </w:rPr>
              <w:t>(дата заключения соглашения)</w:t>
            </w:r>
          </w:p>
        </w:tc>
      </w:tr>
      <w:tr w:rsidR="00400E57">
        <w:tc>
          <w:tcPr>
            <w:tcW w:w="3804" w:type="dxa"/>
          </w:tcPr>
          <w:p w:rsidR="00400E57" w:rsidRDefault="00400E57"/>
        </w:tc>
        <w:tc>
          <w:tcPr>
            <w:tcW w:w="2880" w:type="dxa"/>
          </w:tcPr>
          <w:p w:rsidR="00400E57" w:rsidRDefault="00400E57"/>
        </w:tc>
        <w:tc>
          <w:tcPr>
            <w:tcW w:w="3804" w:type="dxa"/>
          </w:tcPr>
          <w:p w:rsidR="00400E57" w:rsidRDefault="00400E57"/>
        </w:tc>
      </w:tr>
    </w:tbl>
    <w:p w:rsidR="00400E57" w:rsidRDefault="00400E57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400E57">
        <w:tc>
          <w:tcPr>
            <w:tcW w:w="10489" w:type="dxa"/>
          </w:tcPr>
          <w:p w:rsidR="00400E57" w:rsidRDefault="00400E57"/>
        </w:tc>
      </w:tr>
      <w:tr w:rsidR="00400E57">
        <w:tc>
          <w:tcPr>
            <w:tcW w:w="10489" w:type="dxa"/>
          </w:tcPr>
          <w:p w:rsidR="00400E57" w:rsidRDefault="00EC7EC2">
            <w:r>
              <w:rPr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400E57" w:rsidRDefault="00EC7EC2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главного распорядителя средств областного бюджета Ленинградской области)</w:t>
            </w:r>
          </w:p>
          <w:p w:rsidR="00400E57" w:rsidRDefault="00EC7EC2">
            <w:pPr>
              <w:jc w:val="both"/>
            </w:pPr>
            <w:r>
              <w:rPr>
                <w:color w:val="000000"/>
                <w:sz w:val="28"/>
                <w:szCs w:val="28"/>
              </w:rPr>
              <w:t>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 __________________________________________________________________</w:t>
            </w:r>
          </w:p>
          <w:p w:rsidR="00400E57" w:rsidRDefault="00EC7EC2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должности руководителя главного распорядителя средств областного бюджета Ленинградской области или уполномоченного им лица)</w:t>
            </w:r>
          </w:p>
          <w:p w:rsidR="00400E57" w:rsidRDefault="00EC7EC2">
            <w:pPr>
              <w:jc w:val="both"/>
            </w:pPr>
            <w:r>
              <w:rPr>
                <w:color w:val="000000"/>
                <w:sz w:val="28"/>
                <w:szCs w:val="28"/>
              </w:rPr>
              <w:t>, действующего на основании ______________________________________________</w:t>
            </w:r>
          </w:p>
          <w:p w:rsidR="00400E57" w:rsidRDefault="00EC7EC2">
            <w:pPr>
              <w:jc w:val="center"/>
            </w:pPr>
            <w:r>
              <w:rPr>
                <w:color w:val="000000"/>
                <w:sz w:val="22"/>
                <w:szCs w:val="22"/>
              </w:rPr>
              <w:t>(положение об органе власти, доверенность, приказ или иной документ)</w:t>
            </w:r>
          </w:p>
          <w:p w:rsidR="00400E57" w:rsidRDefault="00EC7EC2">
            <w:pPr>
              <w:jc w:val="both"/>
            </w:pPr>
            <w:r>
              <w:rPr>
                <w:color w:val="000000"/>
                <w:sz w:val="28"/>
                <w:szCs w:val="28"/>
              </w:rPr>
              <w:t>, с одной стороны, и ______________________________________________________</w:t>
            </w:r>
          </w:p>
          <w:p w:rsidR="00400E57" w:rsidRDefault="00EC7EC2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уполномоченного органа местного самоуправления муниципального образования Ленинградской области)</w:t>
            </w:r>
          </w:p>
          <w:p w:rsidR="00400E57" w:rsidRDefault="00EC7EC2">
            <w:pPr>
              <w:jc w:val="both"/>
            </w:pPr>
            <w:r>
              <w:rPr>
                <w:color w:val="000000"/>
                <w:sz w:val="28"/>
                <w:szCs w:val="28"/>
              </w:rPr>
              <w:t>, именуемая в дальнейшем «Муниципальное образование», в лице _______________</w:t>
            </w:r>
          </w:p>
          <w:p w:rsidR="00400E57" w:rsidRDefault="00EC7EC2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должности руководителя уполномоченного органа местного самоуправления муниципального образования Ленинградской области или уполномоченного им лица (фамилия, имя, отчество)</w:t>
            </w:r>
          </w:p>
          <w:p w:rsidR="00400E57" w:rsidRDefault="00EC7EC2">
            <w:pPr>
              <w:jc w:val="both"/>
            </w:pPr>
            <w:r>
              <w:rPr>
                <w:color w:val="000000"/>
                <w:sz w:val="28"/>
                <w:szCs w:val="28"/>
              </w:rPr>
              <w:t>, действующего на основании _______________________________________________</w:t>
            </w:r>
          </w:p>
          <w:p w:rsidR="00400E57" w:rsidRDefault="00EC7EC2">
            <w:pPr>
              <w:jc w:val="center"/>
            </w:pPr>
            <w:r>
              <w:rPr>
                <w:color w:val="000000"/>
                <w:sz w:val="22"/>
                <w:szCs w:val="22"/>
              </w:rPr>
              <w:t>(устав, решение представительного органа, доверенность или иной документ)</w:t>
            </w:r>
          </w:p>
          <w:p w:rsidR="00400E57" w:rsidRDefault="00EC7EC2">
            <w:pPr>
              <w:jc w:val="both"/>
            </w:pPr>
            <w:r>
              <w:rPr>
                <w:color w:val="000000"/>
                <w:sz w:val="28"/>
                <w:szCs w:val="28"/>
              </w:rPr>
              <w:t>, с другой стороны, далее при совместном упоминании именуемые «Стороны», в соответствии   с   ______________   &lt;1&gt;  заключили  настоящее  Дополнительное соглашение  N _____ к Соглашению о предоставлении субсидии из областного бюджета Ленинградской области бюджету муниципального образования _____________________________ от "__" _____________ N ______ (далее - Соглашение) о нижеследующем.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 Внести в Соглашение следующие изменения &lt;2&gt;: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1.1. Наименование Соглашения изложить в следующей редакции: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1.2. В преамбуле слова "_____________" заменить словами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1.3. В пункте __ раздела I слова "___________" заменить словами "__________".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 В разделе 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ab/>
              <w:t xml:space="preserve"> 1.4.1. В пункте 2.1 слова "в 20__ году __________ (___________________)</w:t>
            </w:r>
          </w:p>
          <w:p w:rsidR="00400E57" w:rsidRDefault="00EC7EC2">
            <w:pPr>
              <w:jc w:val="center"/>
            </w:pPr>
            <w:r>
              <w:rPr>
                <w:color w:val="000000"/>
              </w:rPr>
              <w:t xml:space="preserve">                                                                                                            (сумма прописью)</w:t>
            </w:r>
          </w:p>
          <w:p w:rsidR="00400E57" w:rsidRDefault="00EC7EC2">
            <w:pPr>
              <w:jc w:val="both"/>
            </w:pPr>
            <w:r>
              <w:rPr>
                <w:color w:val="000000"/>
                <w:sz w:val="28"/>
                <w:szCs w:val="28"/>
              </w:rPr>
              <w:t>рублей __ копеек" заменить словами "в 20__ году ______ (__________________)</w:t>
            </w:r>
          </w:p>
          <w:p w:rsidR="00400E57" w:rsidRDefault="00EC7EC2">
            <w:pPr>
              <w:jc w:val="center"/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(сумма прописью)</w:t>
            </w:r>
          </w:p>
          <w:p w:rsidR="00400E57" w:rsidRDefault="00EC7EC2">
            <w:pPr>
              <w:jc w:val="both"/>
            </w:pPr>
            <w:r>
              <w:rPr>
                <w:color w:val="000000"/>
                <w:sz w:val="28"/>
                <w:szCs w:val="28"/>
              </w:rPr>
              <w:t>рублей __ копеек" &lt;3&gt;;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1.4.2. В пункте ___ слова "____________" заменить словами "___________" &lt;4&gt;.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 В разделе III: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1.5.1. В пункте ___ слова "_______________" заменить словами "____________________".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 В разделе IV: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1.6.1. В пункте ___ слова "________" заменить словами "__________" &lt;5&gt;.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 В разделе VI: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1.7.1. В пункте __ слова "____________" заменить словами "___________".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1.8. Раздел VII изложить в следующей редакции:</w:t>
            </w:r>
          </w:p>
        </w:tc>
      </w:tr>
      <w:tr w:rsidR="00400E57">
        <w:tc>
          <w:tcPr>
            <w:tcW w:w="10489" w:type="dxa"/>
          </w:tcPr>
          <w:p w:rsidR="00400E57" w:rsidRDefault="00400E57">
            <w:pPr>
              <w:jc w:val="center"/>
            </w:pPr>
          </w:p>
        </w:tc>
      </w:tr>
      <w:tr w:rsidR="00400E57">
        <w:tc>
          <w:tcPr>
            <w:tcW w:w="10489" w:type="dxa"/>
          </w:tcPr>
          <w:p w:rsidR="00400E57" w:rsidRDefault="00EC7EC2">
            <w:pPr>
              <w:jc w:val="center"/>
            </w:pPr>
            <w:r>
              <w:rPr>
                <w:color w:val="000000"/>
                <w:sz w:val="28"/>
                <w:szCs w:val="28"/>
              </w:rPr>
              <w:t>VII. Юридические адреса Сторон</w:t>
            </w:r>
          </w:p>
        </w:tc>
      </w:tr>
      <w:tr w:rsidR="00400E57">
        <w:tc>
          <w:tcPr>
            <w:tcW w:w="10489" w:type="dxa"/>
          </w:tcPr>
          <w:p w:rsidR="00400E57" w:rsidRDefault="00400E57"/>
        </w:tc>
      </w:tr>
      <w:tr w:rsidR="00400E57">
        <w:tc>
          <w:tcPr>
            <w:tcW w:w="10489" w:type="dxa"/>
          </w:tcPr>
          <w:p w:rsidR="00400E57" w:rsidRDefault="00400E57"/>
        </w:tc>
      </w:tr>
      <w:tr w:rsidR="00400E57">
        <w:tc>
          <w:tcPr>
            <w:tcW w:w="10489" w:type="dxa"/>
          </w:tcPr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4884"/>
              <w:gridCol w:w="720"/>
              <w:gridCol w:w="4884"/>
            </w:tblGrid>
            <w:tr w:rsidR="00400E57"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400E57" w:rsidRDefault="00EC7EC2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720" w:type="dxa"/>
                </w:tcPr>
                <w:p w:rsidR="00400E57" w:rsidRDefault="00400E57"/>
              </w:tc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400E57" w:rsidRDefault="00EC7EC2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  <w:tr w:rsidR="00400E57">
              <w:tc>
                <w:tcPr>
                  <w:tcW w:w="4884" w:type="dxa"/>
                </w:tcPr>
                <w:p w:rsidR="00400E57" w:rsidRDefault="00400E57"/>
              </w:tc>
              <w:tc>
                <w:tcPr>
                  <w:tcW w:w="720" w:type="dxa"/>
                </w:tcPr>
                <w:p w:rsidR="00400E57" w:rsidRDefault="00400E57"/>
              </w:tc>
              <w:tc>
                <w:tcPr>
                  <w:tcW w:w="4884" w:type="dxa"/>
                </w:tcPr>
                <w:p w:rsidR="00400E57" w:rsidRDefault="00400E57"/>
              </w:tc>
            </w:tr>
            <w:tr w:rsidR="00400E57">
              <w:trPr>
                <w:trHeight w:hRule="exact" w:val="2963"/>
              </w:trPr>
              <w:tc>
                <w:tcPr>
                  <w:tcW w:w="4884" w:type="dxa"/>
                </w:tcPr>
                <w:p w:rsidR="00400E57" w:rsidRDefault="00EC7EC2"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  <w:tc>
                <w:tcPr>
                  <w:tcW w:w="720" w:type="dxa"/>
                </w:tcPr>
                <w:p w:rsidR="00400E57" w:rsidRDefault="00400E57"/>
              </w:tc>
              <w:tc>
                <w:tcPr>
                  <w:tcW w:w="4884" w:type="dxa"/>
                </w:tcPr>
                <w:p w:rsidR="00400E57" w:rsidRDefault="00EC7EC2"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</w:tr>
          </w:tbl>
          <w:p w:rsidR="00400E57" w:rsidRDefault="00400E57"/>
        </w:tc>
      </w:tr>
      <w:tr w:rsidR="00400E57">
        <w:tc>
          <w:tcPr>
            <w:tcW w:w="10489" w:type="dxa"/>
          </w:tcPr>
          <w:p w:rsidR="00400E57" w:rsidRDefault="00EC7EC2">
            <w:r>
              <w:rPr>
                <w:color w:val="000000"/>
                <w:sz w:val="28"/>
                <w:szCs w:val="28"/>
              </w:rPr>
              <w:t>1.9.  Раздел VIII изложить в следующей редакции:</w:t>
            </w:r>
          </w:p>
        </w:tc>
      </w:tr>
      <w:tr w:rsidR="00400E57">
        <w:tc>
          <w:tcPr>
            <w:tcW w:w="10489" w:type="dxa"/>
          </w:tcPr>
          <w:p w:rsidR="00400E57" w:rsidRDefault="00400E57"/>
        </w:tc>
      </w:tr>
      <w:tr w:rsidR="00400E57">
        <w:tc>
          <w:tcPr>
            <w:tcW w:w="10489" w:type="dxa"/>
          </w:tcPr>
          <w:p w:rsidR="00400E57" w:rsidRDefault="00EC7EC2">
            <w:pPr>
              <w:jc w:val="center"/>
            </w:pPr>
            <w:r>
              <w:rPr>
                <w:color w:val="000000"/>
                <w:sz w:val="28"/>
                <w:szCs w:val="28"/>
              </w:rPr>
              <w:t>VIII. Платёжные реквизиты</w:t>
            </w:r>
          </w:p>
        </w:tc>
      </w:tr>
      <w:tr w:rsidR="00400E57">
        <w:tc>
          <w:tcPr>
            <w:tcW w:w="10489" w:type="dxa"/>
          </w:tcPr>
          <w:p w:rsidR="00400E57" w:rsidRDefault="00400E57"/>
        </w:tc>
      </w:tr>
      <w:tr w:rsidR="00400E57">
        <w:tc>
          <w:tcPr>
            <w:tcW w:w="10489" w:type="dxa"/>
          </w:tcPr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5244"/>
              <w:gridCol w:w="5244"/>
            </w:tblGrid>
            <w:tr w:rsidR="00400E57">
              <w:tc>
                <w:tcPr>
                  <w:tcW w:w="5244" w:type="dxa"/>
                </w:tcPr>
                <w:p w:rsidR="00400E57" w:rsidRDefault="00EC7EC2">
                  <w:r>
                    <w:rPr>
                      <w:color w:val="000000"/>
                      <w:sz w:val="28"/>
                      <w:szCs w:val="28"/>
                    </w:rPr>
                    <w:t>Банковские реквизиты:</w:t>
                  </w:r>
                </w:p>
              </w:tc>
              <w:tc>
                <w:tcPr>
                  <w:tcW w:w="5244" w:type="dxa"/>
                </w:tcPr>
                <w:p w:rsidR="00400E57" w:rsidRDefault="00EC7EC2">
                  <w:r>
                    <w:rPr>
                      <w:color w:val="000000"/>
                      <w:sz w:val="28"/>
                      <w:szCs w:val="28"/>
                    </w:rPr>
                    <w:t>Банковские реквизиты главного администратора доходов: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БИК банка Получателя______________;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Банк Получателя__________________  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р/с _______________________________;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Получатель: УФК по Ленинградской области ( __________;л/с__________); ИНН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КПП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ОГРН Получателя: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Код ОКТМО: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код бюджетной классификации дохода: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__________.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Код администратора дохода: _____.</w:t>
                  </w:r>
                </w:p>
              </w:tc>
            </w:tr>
          </w:tbl>
          <w:p w:rsidR="00400E57" w:rsidRDefault="00400E57"/>
        </w:tc>
      </w:tr>
      <w:tr w:rsidR="00400E57">
        <w:tc>
          <w:tcPr>
            <w:tcW w:w="10489" w:type="dxa"/>
          </w:tcPr>
          <w:p w:rsidR="00400E57" w:rsidRDefault="00400E57"/>
        </w:tc>
      </w:tr>
      <w:tr w:rsidR="00400E57">
        <w:tc>
          <w:tcPr>
            <w:tcW w:w="10489" w:type="dxa"/>
          </w:tcPr>
          <w:p w:rsidR="00400E57" w:rsidRDefault="00EC7EC2">
            <w:pPr>
              <w:jc w:val="both"/>
            </w:pPr>
            <w:r>
              <w:rPr>
                <w:color w:val="000000"/>
                <w:sz w:val="28"/>
                <w:szCs w:val="28"/>
              </w:rPr>
              <w:tab/>
              <w:t>1.10. Приложение N __ к Соглашению изложить в редакции согласно приложению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1.11. Дополнить Соглашение приложением N ___ согласно приложению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2. Настоящее Дополнительное соглашение является неотъемлемой частью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3. Подписанное Сторонами Дополнительное соглашение вступает в силу с даты подписания и действует до полного исполнения Сторонами своих обязательств по настоящему Дополнительному соглашению.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4. Условия Соглашения, не затронутые настоящим Дополнительным соглашением, остаются неизменными.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5. Настоящее Дополнительное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6. Подписи Сторон:</w:t>
            </w:r>
          </w:p>
        </w:tc>
      </w:tr>
      <w:tr w:rsidR="00400E57">
        <w:tc>
          <w:tcPr>
            <w:tcW w:w="10489" w:type="dxa"/>
          </w:tcPr>
          <w:p w:rsidR="00400E57" w:rsidRDefault="00400E57"/>
        </w:tc>
      </w:tr>
      <w:tr w:rsidR="00400E57">
        <w:tc>
          <w:tcPr>
            <w:tcW w:w="10489" w:type="dxa"/>
          </w:tcPr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4884"/>
              <w:gridCol w:w="720"/>
              <w:gridCol w:w="4884"/>
            </w:tblGrid>
            <w:tr w:rsidR="00400E57">
              <w:tc>
                <w:tcPr>
                  <w:tcW w:w="4884" w:type="dxa"/>
                </w:tcPr>
                <w:p w:rsidR="00400E57" w:rsidRDefault="00400E57"/>
              </w:tc>
              <w:tc>
                <w:tcPr>
                  <w:tcW w:w="720" w:type="dxa"/>
                </w:tcPr>
                <w:p w:rsidR="00400E57" w:rsidRDefault="00400E57"/>
              </w:tc>
              <w:tc>
                <w:tcPr>
                  <w:tcW w:w="4884" w:type="dxa"/>
                </w:tcPr>
                <w:p w:rsidR="00400E57" w:rsidRDefault="00400E57"/>
              </w:tc>
            </w:tr>
            <w:tr w:rsidR="00400E57"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400E57" w:rsidRDefault="00EC7EC2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(фамилия, имя, отчество и наименование должности руководителя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720" w:type="dxa"/>
                </w:tcPr>
                <w:p w:rsidR="00400E57" w:rsidRDefault="00400E57"/>
              </w:tc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400E57" w:rsidRDefault="00EC7EC2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(фамилия, имя, отчество и наименование должности руководителя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  <w:tr w:rsidR="00400E57">
              <w:tc>
                <w:tcPr>
                  <w:tcW w:w="4884" w:type="dxa"/>
                </w:tcPr>
                <w:p w:rsidR="00400E57" w:rsidRDefault="00400E57"/>
              </w:tc>
              <w:tc>
                <w:tcPr>
                  <w:tcW w:w="720" w:type="dxa"/>
                </w:tcPr>
                <w:p w:rsidR="00400E57" w:rsidRDefault="00400E57"/>
              </w:tc>
              <w:tc>
                <w:tcPr>
                  <w:tcW w:w="4884" w:type="dxa"/>
                </w:tcPr>
                <w:p w:rsidR="00400E57" w:rsidRDefault="00400E57"/>
              </w:tc>
            </w:tr>
          </w:tbl>
          <w:p w:rsidR="00400E57" w:rsidRDefault="00400E57"/>
        </w:tc>
      </w:tr>
      <w:tr w:rsidR="00400E57">
        <w:tc>
          <w:tcPr>
            <w:tcW w:w="10489" w:type="dxa"/>
          </w:tcPr>
          <w:p w:rsidR="00400E57" w:rsidRDefault="00400E57"/>
        </w:tc>
      </w:tr>
      <w:tr w:rsidR="00400E57">
        <w:tc>
          <w:tcPr>
            <w:tcW w:w="10489" w:type="dxa"/>
          </w:tcPr>
          <w:p w:rsidR="00400E57" w:rsidRDefault="00EC7EC2">
            <w:pPr>
              <w:jc w:val="both"/>
            </w:pPr>
            <w:r>
              <w:rPr>
                <w:color w:val="000000"/>
              </w:rPr>
              <w:tab/>
      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 и иное основание, являющееся основанием для заключения дополнительного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&lt;3&gt; Указывается финансовый год, в котором предусматривается изменение общего объема бюджетных ассигнований, предусматриваемых в бюджете муниципального образования. При необходимости уточнения общего объема бюджетных ассигнований на два или три года в положения пункта 2.1 Соглашения вносятся изменения в аналогичном порядке с уточнением объема бюджетных ассигнований, предусматриваемых в бюджете муниципального образования на финансовый год.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&lt;4&gt; Формулировка используется для внесения изменений в пункты Соглашения, устанавливающие условия, предусмотренные пунктом 2.2. настоящей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&lt;5&gt; Формулировка используется для внесения изменений в пункты Соглашения, устанавливающие условия, предусмотренные разделом IV настоящей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&lt;6&gt; В заголовочной части приложений к Дополнительному соглашению к Соглашению указывается, что приложение является приложением N __ к Дополнительному соглашению от "__" ________ 20__ года N ____.</w:t>
            </w:r>
          </w:p>
        </w:tc>
      </w:tr>
    </w:tbl>
    <w:p w:rsidR="00EC7EC2" w:rsidRDefault="00EC7EC2"/>
    <w:sectPr w:rsidR="00EC7EC2" w:rsidSect="00400E57">
      <w:headerReference w:type="default" r:id="rId18"/>
      <w:footerReference w:type="default" r:id="rId19"/>
      <w:pgSz w:w="11905" w:h="16837"/>
      <w:pgMar w:top="283" w:right="283" w:bottom="283" w:left="1133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C2" w:rsidRDefault="00EC7EC2" w:rsidP="00400E57">
      <w:r>
        <w:separator/>
      </w:r>
    </w:p>
  </w:endnote>
  <w:endnote w:type="continuationSeparator" w:id="0">
    <w:p w:rsidR="00EC7EC2" w:rsidRDefault="00EC7EC2" w:rsidP="0040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00E57">
      <w:trPr>
        <w:trHeight w:val="720"/>
      </w:trPr>
      <w:tc>
        <w:tcPr>
          <w:tcW w:w="10704" w:type="dxa"/>
        </w:tcPr>
        <w:p w:rsidR="00400E57" w:rsidRDefault="00400E57"/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00E57">
      <w:trPr>
        <w:trHeight w:val="720"/>
      </w:trPr>
      <w:tc>
        <w:tcPr>
          <w:tcW w:w="10704" w:type="dxa"/>
        </w:tcPr>
        <w:p w:rsidR="00400E57" w:rsidRDefault="00400E57"/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400E57">
      <w:trPr>
        <w:trHeight w:val="720"/>
      </w:trPr>
      <w:tc>
        <w:tcPr>
          <w:tcW w:w="15636" w:type="dxa"/>
        </w:tcPr>
        <w:p w:rsidR="00400E57" w:rsidRDefault="00400E57"/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00E57">
      <w:trPr>
        <w:trHeight w:val="720"/>
      </w:trPr>
      <w:tc>
        <w:tcPr>
          <w:tcW w:w="10704" w:type="dxa"/>
        </w:tcPr>
        <w:p w:rsidR="00400E57" w:rsidRDefault="00400E57"/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00E57">
      <w:trPr>
        <w:trHeight w:val="720"/>
      </w:trPr>
      <w:tc>
        <w:tcPr>
          <w:tcW w:w="10704" w:type="dxa"/>
        </w:tcPr>
        <w:p w:rsidR="00400E57" w:rsidRDefault="00400E57"/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00E57">
      <w:trPr>
        <w:trHeight w:val="720"/>
      </w:trPr>
      <w:tc>
        <w:tcPr>
          <w:tcW w:w="10704" w:type="dxa"/>
        </w:tcPr>
        <w:p w:rsidR="00400E57" w:rsidRDefault="00400E57"/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00E57">
      <w:trPr>
        <w:trHeight w:val="720"/>
      </w:trPr>
      <w:tc>
        <w:tcPr>
          <w:tcW w:w="10704" w:type="dxa"/>
        </w:tcPr>
        <w:p w:rsidR="00400E57" w:rsidRDefault="00400E57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C2" w:rsidRDefault="00EC7EC2" w:rsidP="00400E57">
      <w:r>
        <w:separator/>
      </w:r>
    </w:p>
  </w:footnote>
  <w:footnote w:type="continuationSeparator" w:id="0">
    <w:p w:rsidR="00EC7EC2" w:rsidRDefault="00EC7EC2" w:rsidP="00400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00E57">
      <w:trPr>
        <w:trHeight w:val="720"/>
      </w:trPr>
      <w:tc>
        <w:tcPr>
          <w:tcW w:w="10704" w:type="dxa"/>
        </w:tcPr>
        <w:p w:rsidR="00400E57" w:rsidRDefault="00375947">
          <w:pPr>
            <w:jc w:val="center"/>
          </w:pPr>
          <w:r>
            <w:fldChar w:fldCharType="begin"/>
          </w:r>
          <w:r w:rsidR="00EC7EC2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941504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400E57" w:rsidRDefault="00400E57"/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400E57">
      <w:trPr>
        <w:trHeight w:val="720"/>
      </w:trPr>
      <w:tc>
        <w:tcPr>
          <w:tcW w:w="15636" w:type="dxa"/>
        </w:tcPr>
        <w:p w:rsidR="00400E57" w:rsidRDefault="00375947">
          <w:pPr>
            <w:jc w:val="center"/>
          </w:pPr>
          <w:r>
            <w:fldChar w:fldCharType="begin"/>
          </w:r>
          <w:r w:rsidR="00EC7EC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941504">
            <w:rPr>
              <w:noProof/>
              <w:color w:val="000000"/>
              <w:sz w:val="28"/>
              <w:szCs w:val="28"/>
            </w:rPr>
            <w:t>10</w:t>
          </w:r>
          <w:r>
            <w:fldChar w:fldCharType="end"/>
          </w:r>
        </w:p>
        <w:p w:rsidR="00400E57" w:rsidRDefault="00400E57"/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00E57">
      <w:trPr>
        <w:trHeight w:val="720"/>
      </w:trPr>
      <w:tc>
        <w:tcPr>
          <w:tcW w:w="10704" w:type="dxa"/>
        </w:tcPr>
        <w:p w:rsidR="00400E57" w:rsidRDefault="00375947">
          <w:pPr>
            <w:jc w:val="center"/>
          </w:pPr>
          <w:r>
            <w:fldChar w:fldCharType="begin"/>
          </w:r>
          <w:r w:rsidR="00EC7EC2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941504">
            <w:rPr>
              <w:noProof/>
              <w:color w:val="000000"/>
              <w:sz w:val="22"/>
              <w:szCs w:val="22"/>
            </w:rPr>
            <w:t>11</w:t>
          </w:r>
          <w:r>
            <w:fldChar w:fldCharType="end"/>
          </w:r>
        </w:p>
        <w:p w:rsidR="00400E57" w:rsidRDefault="00400E57"/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00E57">
      <w:trPr>
        <w:trHeight w:val="720"/>
      </w:trPr>
      <w:tc>
        <w:tcPr>
          <w:tcW w:w="10704" w:type="dxa"/>
        </w:tcPr>
        <w:p w:rsidR="00400E57" w:rsidRDefault="00375947">
          <w:pPr>
            <w:jc w:val="center"/>
          </w:pPr>
          <w:r>
            <w:fldChar w:fldCharType="begin"/>
          </w:r>
          <w:r w:rsidR="00EC7EC2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941504">
            <w:rPr>
              <w:noProof/>
              <w:color w:val="000000"/>
              <w:sz w:val="22"/>
              <w:szCs w:val="22"/>
            </w:rPr>
            <w:t>13</w:t>
          </w:r>
          <w:r>
            <w:fldChar w:fldCharType="end"/>
          </w:r>
        </w:p>
        <w:p w:rsidR="00400E57" w:rsidRDefault="00400E57"/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00E57">
      <w:trPr>
        <w:trHeight w:val="720"/>
      </w:trPr>
      <w:tc>
        <w:tcPr>
          <w:tcW w:w="10704" w:type="dxa"/>
        </w:tcPr>
        <w:p w:rsidR="00400E57" w:rsidRDefault="00375947">
          <w:pPr>
            <w:jc w:val="center"/>
          </w:pPr>
          <w:r>
            <w:fldChar w:fldCharType="begin"/>
          </w:r>
          <w:r w:rsidR="00EC7EC2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941504">
            <w:rPr>
              <w:noProof/>
              <w:color w:val="000000"/>
              <w:sz w:val="22"/>
              <w:szCs w:val="22"/>
            </w:rPr>
            <w:t>14</w:t>
          </w:r>
          <w:r>
            <w:fldChar w:fldCharType="end"/>
          </w:r>
        </w:p>
        <w:p w:rsidR="00400E57" w:rsidRDefault="00400E57"/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00E57">
      <w:trPr>
        <w:trHeight w:val="720"/>
      </w:trPr>
      <w:tc>
        <w:tcPr>
          <w:tcW w:w="10704" w:type="dxa"/>
        </w:tcPr>
        <w:p w:rsidR="00400E57" w:rsidRDefault="00375947">
          <w:pPr>
            <w:jc w:val="center"/>
          </w:pPr>
          <w:r>
            <w:fldChar w:fldCharType="begin"/>
          </w:r>
          <w:r w:rsidR="00EC7EC2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941504">
            <w:rPr>
              <w:noProof/>
              <w:color w:val="000000"/>
              <w:sz w:val="22"/>
              <w:szCs w:val="22"/>
            </w:rPr>
            <w:t>17</w:t>
          </w:r>
          <w:r>
            <w:fldChar w:fldCharType="end"/>
          </w:r>
        </w:p>
        <w:p w:rsidR="00400E57" w:rsidRDefault="00400E57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57"/>
    <w:rsid w:val="00375947"/>
    <w:rsid w:val="00400E57"/>
    <w:rsid w:val="00941504"/>
    <w:rsid w:val="00C36499"/>
    <w:rsid w:val="00E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00E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00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5085</Words>
  <Characters>28986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tvs-kf</dc:creator>
  <cp:lastModifiedBy>Линчевский Владимир Евгеньевич</cp:lastModifiedBy>
  <cp:revision>2</cp:revision>
  <dcterms:created xsi:type="dcterms:W3CDTF">2021-05-14T09:37:00Z</dcterms:created>
  <dcterms:modified xsi:type="dcterms:W3CDTF">2021-05-14T09:37:00Z</dcterms:modified>
</cp:coreProperties>
</file>