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6A6" w:rsidRDefault="00FD06A6" w:rsidP="00F87443">
      <w:pPr>
        <w:pStyle w:val="aff7"/>
        <w:jc w:val="center"/>
        <w:rPr>
          <w:rFonts w:ascii="Times New Roman" w:hAnsi="Times New Roman" w:cs="Times New Roman"/>
          <w:color w:val="auto"/>
        </w:rPr>
      </w:pPr>
      <w:r w:rsidRPr="00CC1231">
        <w:rPr>
          <w:rFonts w:ascii="Times New Roman" w:hAnsi="Times New Roman" w:cs="Times New Roman"/>
          <w:color w:val="auto"/>
        </w:rPr>
        <w:t>Оглавление</w:t>
      </w:r>
    </w:p>
    <w:p w:rsidR="00CC1231" w:rsidRPr="00CC1231" w:rsidRDefault="00CC1231" w:rsidP="00CC1231">
      <w:pPr>
        <w:rPr>
          <w:lang w:eastAsia="en-US"/>
        </w:rPr>
      </w:pPr>
    </w:p>
    <w:p w:rsidR="00FD06A6" w:rsidRPr="00A97C81" w:rsidRDefault="00C454E2">
      <w:pPr>
        <w:pStyle w:val="39"/>
        <w:tabs>
          <w:tab w:val="right" w:leader="dot" w:pos="9345"/>
        </w:tabs>
        <w:rPr>
          <w:rFonts w:ascii="Calibri" w:hAnsi="Calibri" w:cs="Calibri"/>
          <w:noProof/>
          <w:sz w:val="22"/>
          <w:szCs w:val="22"/>
        </w:rPr>
      </w:pPr>
      <w:r w:rsidRPr="00A52EEE">
        <w:fldChar w:fldCharType="begin"/>
      </w:r>
      <w:r w:rsidR="00FD06A6" w:rsidRPr="00A52EEE">
        <w:instrText xml:space="preserve"> TOC \o "1-3" \h \z \u </w:instrText>
      </w:r>
      <w:r w:rsidRPr="00A52EEE">
        <w:fldChar w:fldCharType="separate"/>
      </w:r>
      <w:hyperlink w:anchor="_Toc335229915" w:history="1"/>
    </w:p>
    <w:p w:rsidR="00FD06A6" w:rsidRPr="00A97C81" w:rsidRDefault="004C3110" w:rsidP="00B04C1B">
      <w:pPr>
        <w:pStyle w:val="39"/>
        <w:tabs>
          <w:tab w:val="right" w:leader="dot" w:pos="9345"/>
        </w:tabs>
        <w:rPr>
          <w:sz w:val="22"/>
          <w:szCs w:val="22"/>
        </w:rPr>
      </w:pPr>
      <w:hyperlink w:anchor="_Toc335229916" w:history="1">
        <w:r w:rsidR="00B04C1B" w:rsidRPr="00A97C81">
          <w:rPr>
            <w:rStyle w:val="a7"/>
            <w:noProof/>
            <w:sz w:val="22"/>
            <w:szCs w:val="22"/>
          </w:rPr>
          <w:t xml:space="preserve"> </w:t>
        </w:r>
        <w:r w:rsidR="001D48D9" w:rsidRPr="00A97C81">
          <w:rPr>
            <w:rStyle w:val="a7"/>
            <w:noProof/>
            <w:sz w:val="22"/>
            <w:szCs w:val="22"/>
          </w:rPr>
          <w:t>ВВЕДЕНИЕ………</w:t>
        </w:r>
        <w:r w:rsidR="00A97C81">
          <w:rPr>
            <w:rStyle w:val="a7"/>
            <w:noProof/>
            <w:sz w:val="22"/>
            <w:szCs w:val="22"/>
          </w:rPr>
          <w:t>………………………………………………………………………..</w:t>
        </w:r>
        <w:r w:rsidR="001D48D9" w:rsidRPr="00A97C81">
          <w:rPr>
            <w:rStyle w:val="a7"/>
            <w:noProof/>
            <w:sz w:val="22"/>
            <w:szCs w:val="22"/>
          </w:rPr>
          <w:t>…………</w:t>
        </w:r>
        <w:r w:rsidR="00A97C81">
          <w:rPr>
            <w:rStyle w:val="a7"/>
            <w:noProof/>
            <w:sz w:val="22"/>
            <w:szCs w:val="22"/>
          </w:rPr>
          <w:t>…</w:t>
        </w:r>
        <w:r w:rsidR="00B04C1B" w:rsidRPr="00A97C81">
          <w:rPr>
            <w:noProof/>
            <w:webHidden/>
            <w:sz w:val="22"/>
            <w:szCs w:val="22"/>
          </w:rPr>
          <w:t>1</w:t>
        </w:r>
      </w:hyperlink>
    </w:p>
    <w:p w:rsidR="001D48D9" w:rsidRPr="00A97C81" w:rsidRDefault="001D48D9" w:rsidP="00B04C1B">
      <w:pPr>
        <w:rPr>
          <w:sz w:val="22"/>
          <w:szCs w:val="22"/>
        </w:rPr>
      </w:pPr>
      <w:r w:rsidRPr="00A97C81">
        <w:rPr>
          <w:sz w:val="22"/>
          <w:szCs w:val="22"/>
        </w:rPr>
        <w:t xml:space="preserve">     ОБЩАЯ ОЦЕНКА СОЦИАЛЬНО-ЭКОНОМИЧЕСКОЙ СИТУАЦИИ В ГАТЧИНСКОМ   </w:t>
      </w:r>
    </w:p>
    <w:p w:rsidR="00B04C1B" w:rsidRPr="00A97C81" w:rsidRDefault="001D48D9" w:rsidP="00B04C1B">
      <w:pPr>
        <w:rPr>
          <w:sz w:val="22"/>
          <w:szCs w:val="22"/>
        </w:rPr>
      </w:pPr>
      <w:r w:rsidRPr="00A97C81">
        <w:rPr>
          <w:sz w:val="22"/>
          <w:szCs w:val="22"/>
        </w:rPr>
        <w:t xml:space="preserve">     МУНИЦИПАЛЬНОМ </w:t>
      </w:r>
      <w:r w:rsidR="00E94FC8" w:rsidRPr="00A97C81">
        <w:rPr>
          <w:sz w:val="22"/>
          <w:szCs w:val="22"/>
        </w:rPr>
        <w:t xml:space="preserve"> </w:t>
      </w:r>
      <w:r w:rsidRPr="00A97C81">
        <w:rPr>
          <w:sz w:val="22"/>
          <w:szCs w:val="22"/>
        </w:rPr>
        <w:t xml:space="preserve">РАЙОНЕ </w:t>
      </w:r>
      <w:r w:rsidR="000D0388" w:rsidRPr="00A97C81">
        <w:rPr>
          <w:sz w:val="22"/>
          <w:szCs w:val="22"/>
        </w:rPr>
        <w:t xml:space="preserve"> </w:t>
      </w:r>
      <w:r w:rsidRPr="00A97C81">
        <w:rPr>
          <w:sz w:val="22"/>
          <w:szCs w:val="22"/>
        </w:rPr>
        <w:t xml:space="preserve">ЗА </w:t>
      </w:r>
      <w:r w:rsidR="000D0388" w:rsidRPr="00A97C81">
        <w:rPr>
          <w:sz w:val="22"/>
          <w:szCs w:val="22"/>
        </w:rPr>
        <w:t xml:space="preserve"> </w:t>
      </w:r>
      <w:r w:rsidRPr="00A97C81">
        <w:rPr>
          <w:sz w:val="22"/>
          <w:szCs w:val="22"/>
        </w:rPr>
        <w:t>ОТЧЕТНЫЙ</w:t>
      </w:r>
      <w:r w:rsidR="00A97C81">
        <w:rPr>
          <w:sz w:val="22"/>
          <w:szCs w:val="22"/>
        </w:rPr>
        <w:t xml:space="preserve"> ПЕРИОД…………… ……………………….</w:t>
      </w:r>
      <w:r w:rsidRPr="00A97C81">
        <w:rPr>
          <w:sz w:val="22"/>
          <w:szCs w:val="22"/>
        </w:rPr>
        <w:t>3</w:t>
      </w:r>
    </w:p>
    <w:p w:rsidR="00FD06A6" w:rsidRPr="00A97C81" w:rsidRDefault="004C3110">
      <w:pPr>
        <w:pStyle w:val="39"/>
        <w:tabs>
          <w:tab w:val="right" w:leader="dot" w:pos="9345"/>
        </w:tabs>
        <w:rPr>
          <w:sz w:val="22"/>
          <w:szCs w:val="22"/>
        </w:rPr>
      </w:pPr>
      <w:hyperlink w:anchor="_Toc335229919" w:history="1">
        <w:r w:rsidR="00B04C1B" w:rsidRPr="00A97C81">
          <w:rPr>
            <w:rStyle w:val="a7"/>
            <w:noProof/>
            <w:sz w:val="22"/>
            <w:szCs w:val="22"/>
          </w:rPr>
          <w:t>1. ДЕМОГРАФИЧЕСКИЕ ПОКАЗАТЕЛИ</w:t>
        </w:r>
        <w:r w:rsidR="00A97C81">
          <w:rPr>
            <w:noProof/>
            <w:webHidden/>
            <w:sz w:val="22"/>
            <w:szCs w:val="22"/>
          </w:rPr>
          <w:t>…………………………………………………………...</w:t>
        </w:r>
        <w:r w:rsidR="00901A41">
          <w:rPr>
            <w:noProof/>
            <w:webHidden/>
            <w:sz w:val="22"/>
            <w:szCs w:val="22"/>
          </w:rPr>
          <w:t>5</w:t>
        </w:r>
      </w:hyperlink>
    </w:p>
    <w:p w:rsidR="00462613" w:rsidRPr="00A97C81" w:rsidRDefault="00E94FC8" w:rsidP="00462613">
      <w:pPr>
        <w:rPr>
          <w:sz w:val="22"/>
          <w:szCs w:val="22"/>
        </w:rPr>
      </w:pPr>
      <w:r w:rsidRPr="00A97C81">
        <w:rPr>
          <w:sz w:val="22"/>
          <w:szCs w:val="22"/>
        </w:rPr>
        <w:t xml:space="preserve">    2.</w:t>
      </w:r>
      <w:r w:rsidR="002A7011" w:rsidRPr="00A97C81">
        <w:rPr>
          <w:sz w:val="22"/>
          <w:szCs w:val="22"/>
        </w:rPr>
        <w:t xml:space="preserve"> </w:t>
      </w:r>
      <w:r w:rsidRPr="00A97C81">
        <w:rPr>
          <w:sz w:val="22"/>
          <w:szCs w:val="22"/>
        </w:rPr>
        <w:t>РЫНОК ТРУДА И ЗАНЯТОСТЬ</w:t>
      </w:r>
      <w:r w:rsidR="00B04C1B" w:rsidRPr="00A97C81">
        <w:rPr>
          <w:sz w:val="22"/>
          <w:szCs w:val="22"/>
        </w:rPr>
        <w:t xml:space="preserve">   ………………………………………………</w:t>
      </w:r>
      <w:r w:rsidR="00A97C81">
        <w:rPr>
          <w:sz w:val="22"/>
          <w:szCs w:val="22"/>
        </w:rPr>
        <w:t>…………………</w:t>
      </w:r>
      <w:r w:rsidR="00A40470">
        <w:rPr>
          <w:sz w:val="22"/>
          <w:szCs w:val="22"/>
        </w:rPr>
        <w:t>9</w:t>
      </w:r>
    </w:p>
    <w:p w:rsidR="00FD06A6" w:rsidRPr="00A97C81" w:rsidRDefault="004C3110">
      <w:pPr>
        <w:pStyle w:val="39"/>
        <w:tabs>
          <w:tab w:val="right" w:leader="dot" w:pos="9345"/>
        </w:tabs>
        <w:rPr>
          <w:rFonts w:ascii="Calibri" w:hAnsi="Calibri" w:cs="Calibri"/>
          <w:noProof/>
          <w:sz w:val="22"/>
          <w:szCs w:val="22"/>
        </w:rPr>
      </w:pPr>
      <w:hyperlink w:anchor="_Toc335229920" w:history="1">
        <w:r w:rsidR="0091113C" w:rsidRPr="00A97C81">
          <w:rPr>
            <w:rStyle w:val="a7"/>
            <w:noProof/>
            <w:sz w:val="22"/>
            <w:szCs w:val="22"/>
          </w:rPr>
          <w:t>3.</w:t>
        </w:r>
        <w:r w:rsidR="002A7011" w:rsidRPr="00A97C81">
          <w:rPr>
            <w:rStyle w:val="a7"/>
            <w:noProof/>
            <w:sz w:val="22"/>
            <w:szCs w:val="22"/>
          </w:rPr>
          <w:t xml:space="preserve"> </w:t>
        </w:r>
        <w:r w:rsidR="0091113C" w:rsidRPr="00A97C81">
          <w:rPr>
            <w:rStyle w:val="a7"/>
            <w:noProof/>
            <w:sz w:val="22"/>
            <w:szCs w:val="22"/>
          </w:rPr>
          <w:t>ПРОМЫШЛЕННОЕ ПРОИЗВОДСТВО</w:t>
        </w:r>
        <w:r w:rsidR="00FD06A6" w:rsidRPr="00A97C81">
          <w:rPr>
            <w:noProof/>
            <w:webHidden/>
            <w:sz w:val="22"/>
            <w:szCs w:val="22"/>
          </w:rPr>
          <w:tab/>
        </w:r>
      </w:hyperlink>
      <w:r w:rsidR="00780E46">
        <w:rPr>
          <w:sz w:val="22"/>
          <w:szCs w:val="22"/>
        </w:rPr>
        <w:t>..</w:t>
      </w:r>
      <w:r w:rsidR="008D2F7F">
        <w:rPr>
          <w:sz w:val="22"/>
          <w:szCs w:val="22"/>
        </w:rPr>
        <w:t>12</w:t>
      </w:r>
    </w:p>
    <w:p w:rsidR="00FD06A6" w:rsidRPr="00A97C81" w:rsidRDefault="004C3110">
      <w:pPr>
        <w:pStyle w:val="39"/>
        <w:tabs>
          <w:tab w:val="right" w:leader="dot" w:pos="9345"/>
        </w:tabs>
        <w:rPr>
          <w:sz w:val="22"/>
          <w:szCs w:val="22"/>
        </w:rPr>
      </w:pPr>
      <w:hyperlink w:anchor="_Toc335229921" w:history="1">
        <w:r w:rsidR="007B259A" w:rsidRPr="00A97C81">
          <w:rPr>
            <w:rStyle w:val="a7"/>
            <w:noProof/>
            <w:sz w:val="22"/>
            <w:szCs w:val="22"/>
          </w:rPr>
          <w:t>4.</w:t>
        </w:r>
        <w:r w:rsidR="002A7011" w:rsidRPr="00A97C81">
          <w:rPr>
            <w:rStyle w:val="a7"/>
            <w:noProof/>
            <w:sz w:val="22"/>
            <w:szCs w:val="22"/>
          </w:rPr>
          <w:t xml:space="preserve"> </w:t>
        </w:r>
        <w:r w:rsidR="007B259A" w:rsidRPr="00A97C81">
          <w:rPr>
            <w:rStyle w:val="a7"/>
            <w:noProof/>
            <w:sz w:val="22"/>
            <w:szCs w:val="22"/>
          </w:rPr>
          <w:t>СЕЛЬСКОЕ ХОЗЯЙСТВО</w:t>
        </w:r>
        <w:r w:rsidR="00FD06A6" w:rsidRPr="00A97C81">
          <w:rPr>
            <w:noProof/>
            <w:webHidden/>
            <w:sz w:val="22"/>
            <w:szCs w:val="22"/>
          </w:rPr>
          <w:tab/>
        </w:r>
        <w:r w:rsidR="006F0A91" w:rsidRPr="00A97C81">
          <w:rPr>
            <w:noProof/>
            <w:webHidden/>
            <w:sz w:val="22"/>
            <w:szCs w:val="22"/>
          </w:rPr>
          <w:t>2</w:t>
        </w:r>
      </w:hyperlink>
      <w:r w:rsidR="00A40470">
        <w:rPr>
          <w:noProof/>
          <w:sz w:val="22"/>
          <w:szCs w:val="22"/>
        </w:rPr>
        <w:t>6</w:t>
      </w:r>
    </w:p>
    <w:p w:rsidR="00A97C81" w:rsidRDefault="00A97C81" w:rsidP="002A7011">
      <w:pPr>
        <w:rPr>
          <w:sz w:val="22"/>
          <w:szCs w:val="22"/>
        </w:rPr>
      </w:pPr>
      <w:r>
        <w:rPr>
          <w:sz w:val="22"/>
          <w:szCs w:val="22"/>
        </w:rPr>
        <w:t xml:space="preserve">    5. </w:t>
      </w:r>
      <w:r w:rsidR="002A7011" w:rsidRPr="00A97C81">
        <w:rPr>
          <w:sz w:val="22"/>
          <w:szCs w:val="22"/>
        </w:rPr>
        <w:t>ПРОИЗВОДСТВО ВАЖНЕЙШИХ ВИДОВ ПРОДУКЦИИ В НАТУРАЛЬНОМ</w:t>
      </w:r>
    </w:p>
    <w:p w:rsidR="002A7011" w:rsidRPr="00A97C81" w:rsidRDefault="00A97C81" w:rsidP="002A7011">
      <w:pPr>
        <w:rPr>
          <w:sz w:val="22"/>
          <w:szCs w:val="22"/>
        </w:rPr>
      </w:pPr>
      <w:r>
        <w:rPr>
          <w:sz w:val="22"/>
          <w:szCs w:val="22"/>
        </w:rPr>
        <w:t xml:space="preserve">        </w:t>
      </w:r>
      <w:r w:rsidR="002A7011" w:rsidRPr="00A97C81">
        <w:rPr>
          <w:sz w:val="22"/>
          <w:szCs w:val="22"/>
        </w:rPr>
        <w:t xml:space="preserve"> ВЫРАЖЕНИИ</w:t>
      </w:r>
      <w:r>
        <w:rPr>
          <w:sz w:val="22"/>
          <w:szCs w:val="22"/>
        </w:rPr>
        <w:t>…………………………………………………………………………………….</w:t>
      </w:r>
      <w:r w:rsidR="007F3003">
        <w:rPr>
          <w:sz w:val="22"/>
          <w:szCs w:val="22"/>
        </w:rPr>
        <w:t>.</w:t>
      </w:r>
      <w:r>
        <w:rPr>
          <w:sz w:val="22"/>
          <w:szCs w:val="22"/>
        </w:rPr>
        <w:t>.</w:t>
      </w:r>
      <w:r w:rsidR="00A40470">
        <w:rPr>
          <w:sz w:val="22"/>
          <w:szCs w:val="22"/>
        </w:rPr>
        <w:t>27</w:t>
      </w:r>
    </w:p>
    <w:p w:rsidR="00FD06A6" w:rsidRPr="00A97C81" w:rsidRDefault="004C3110">
      <w:pPr>
        <w:pStyle w:val="39"/>
        <w:tabs>
          <w:tab w:val="right" w:leader="dot" w:pos="9345"/>
        </w:tabs>
        <w:rPr>
          <w:rFonts w:ascii="Calibri" w:hAnsi="Calibri" w:cs="Calibri"/>
          <w:noProof/>
          <w:sz w:val="22"/>
          <w:szCs w:val="22"/>
        </w:rPr>
      </w:pPr>
      <w:hyperlink w:anchor="_Toc335229923" w:history="1">
        <w:r w:rsidR="002A7011" w:rsidRPr="00A97C81">
          <w:rPr>
            <w:rStyle w:val="a7"/>
            <w:noProof/>
            <w:sz w:val="22"/>
            <w:szCs w:val="22"/>
          </w:rPr>
          <w:t>6</w:t>
        </w:r>
        <w:r w:rsidR="008A5937" w:rsidRPr="00A97C81">
          <w:rPr>
            <w:rStyle w:val="a7"/>
            <w:noProof/>
            <w:sz w:val="22"/>
            <w:szCs w:val="22"/>
          </w:rPr>
          <w:t>. ПОТРЕБИТЕЛЬСКИЙ РЫНОК</w:t>
        </w:r>
        <w:r w:rsidR="00FD06A6" w:rsidRPr="00A97C81">
          <w:rPr>
            <w:noProof/>
            <w:webHidden/>
            <w:sz w:val="22"/>
            <w:szCs w:val="22"/>
          </w:rPr>
          <w:tab/>
        </w:r>
      </w:hyperlink>
      <w:r w:rsidR="00A40470">
        <w:rPr>
          <w:noProof/>
          <w:sz w:val="22"/>
          <w:szCs w:val="22"/>
        </w:rPr>
        <w:t>27</w:t>
      </w:r>
    </w:p>
    <w:p w:rsidR="00FD06A6" w:rsidRPr="00A97C81" w:rsidRDefault="004C3110">
      <w:pPr>
        <w:pStyle w:val="39"/>
        <w:tabs>
          <w:tab w:val="right" w:leader="dot" w:pos="9345"/>
        </w:tabs>
        <w:rPr>
          <w:rFonts w:ascii="Calibri" w:hAnsi="Calibri" w:cs="Calibri"/>
          <w:noProof/>
          <w:sz w:val="22"/>
          <w:szCs w:val="22"/>
        </w:rPr>
      </w:pPr>
      <w:hyperlink w:anchor="_Toc335229924" w:history="1">
        <w:r w:rsidR="002A7011" w:rsidRPr="00A97C81">
          <w:rPr>
            <w:rStyle w:val="a7"/>
            <w:noProof/>
            <w:sz w:val="22"/>
            <w:szCs w:val="22"/>
          </w:rPr>
          <w:t>7</w:t>
        </w:r>
        <w:r w:rsidR="008A5937" w:rsidRPr="00A97C81">
          <w:rPr>
            <w:rStyle w:val="a7"/>
            <w:noProof/>
            <w:sz w:val="22"/>
            <w:szCs w:val="22"/>
          </w:rPr>
          <w:t>. ИНВЕСТИЦИИ</w:t>
        </w:r>
        <w:r w:rsidR="00FD06A6" w:rsidRPr="00A97C81">
          <w:rPr>
            <w:noProof/>
            <w:webHidden/>
            <w:sz w:val="22"/>
            <w:szCs w:val="22"/>
          </w:rPr>
          <w:tab/>
        </w:r>
        <w:r w:rsidR="00A40470">
          <w:rPr>
            <w:noProof/>
            <w:webHidden/>
            <w:sz w:val="22"/>
            <w:szCs w:val="22"/>
          </w:rPr>
          <w:t xml:space="preserve"> </w:t>
        </w:r>
      </w:hyperlink>
      <w:r w:rsidR="007F3003">
        <w:rPr>
          <w:noProof/>
          <w:sz w:val="22"/>
          <w:szCs w:val="22"/>
        </w:rPr>
        <w:t>28</w:t>
      </w:r>
    </w:p>
    <w:p w:rsidR="00FD06A6" w:rsidRPr="00A97C81" w:rsidRDefault="004C3110">
      <w:pPr>
        <w:pStyle w:val="39"/>
        <w:tabs>
          <w:tab w:val="right" w:leader="dot" w:pos="9345"/>
        </w:tabs>
        <w:rPr>
          <w:rFonts w:ascii="Calibri" w:hAnsi="Calibri" w:cs="Calibri"/>
          <w:noProof/>
          <w:sz w:val="22"/>
          <w:szCs w:val="22"/>
        </w:rPr>
      </w:pPr>
      <w:hyperlink w:anchor="_Toc335229925" w:history="1">
        <w:r w:rsidR="002A7011" w:rsidRPr="00A97C81">
          <w:rPr>
            <w:rStyle w:val="a7"/>
            <w:noProof/>
            <w:sz w:val="22"/>
            <w:szCs w:val="22"/>
          </w:rPr>
          <w:t>8</w:t>
        </w:r>
        <w:r w:rsidR="008A5937" w:rsidRPr="00A97C81">
          <w:rPr>
            <w:rStyle w:val="a7"/>
            <w:noProof/>
            <w:sz w:val="22"/>
            <w:szCs w:val="22"/>
          </w:rPr>
          <w:t>.</w:t>
        </w:r>
        <w:r w:rsidR="002A7011" w:rsidRPr="00A97C81">
          <w:rPr>
            <w:rStyle w:val="a7"/>
            <w:noProof/>
            <w:sz w:val="22"/>
            <w:szCs w:val="22"/>
          </w:rPr>
          <w:t xml:space="preserve"> </w:t>
        </w:r>
        <w:r w:rsidR="008A5937" w:rsidRPr="00A97C81">
          <w:rPr>
            <w:rStyle w:val="a7"/>
            <w:noProof/>
            <w:sz w:val="22"/>
            <w:szCs w:val="22"/>
          </w:rPr>
          <w:t>СТРОИТЕЛЬСТВО</w:t>
        </w:r>
        <w:r w:rsidR="00FD06A6" w:rsidRPr="00A97C81">
          <w:rPr>
            <w:noProof/>
            <w:webHidden/>
            <w:sz w:val="22"/>
            <w:szCs w:val="22"/>
          </w:rPr>
          <w:tab/>
        </w:r>
      </w:hyperlink>
      <w:r w:rsidR="00A40470">
        <w:rPr>
          <w:sz w:val="22"/>
          <w:szCs w:val="22"/>
        </w:rPr>
        <w:t>37</w:t>
      </w:r>
    </w:p>
    <w:p w:rsidR="00FD06A6" w:rsidRPr="00A97C81" w:rsidRDefault="004C3110">
      <w:pPr>
        <w:pStyle w:val="39"/>
        <w:tabs>
          <w:tab w:val="right" w:leader="dot" w:pos="9345"/>
        </w:tabs>
        <w:rPr>
          <w:rFonts w:ascii="Calibri" w:hAnsi="Calibri" w:cs="Calibri"/>
          <w:noProof/>
          <w:sz w:val="22"/>
          <w:szCs w:val="22"/>
        </w:rPr>
      </w:pPr>
      <w:hyperlink w:anchor="_Toc335229926" w:history="1">
        <w:r w:rsidR="002A7011" w:rsidRPr="00A97C81">
          <w:rPr>
            <w:rStyle w:val="a7"/>
            <w:noProof/>
            <w:sz w:val="22"/>
            <w:szCs w:val="22"/>
          </w:rPr>
          <w:t>9</w:t>
        </w:r>
        <w:r w:rsidR="00FD06A6" w:rsidRPr="00A97C81">
          <w:rPr>
            <w:rStyle w:val="a7"/>
            <w:noProof/>
            <w:sz w:val="22"/>
            <w:szCs w:val="22"/>
          </w:rPr>
          <w:t xml:space="preserve">. </w:t>
        </w:r>
        <w:r w:rsidR="008A5937" w:rsidRPr="00A97C81">
          <w:rPr>
            <w:rStyle w:val="a7"/>
            <w:noProof/>
            <w:sz w:val="22"/>
            <w:szCs w:val="22"/>
          </w:rPr>
          <w:t>ТРАНСПОРТ</w:t>
        </w:r>
        <w:r w:rsidR="00FD06A6" w:rsidRPr="00A97C81">
          <w:rPr>
            <w:noProof/>
            <w:webHidden/>
            <w:sz w:val="22"/>
            <w:szCs w:val="22"/>
          </w:rPr>
          <w:tab/>
        </w:r>
      </w:hyperlink>
      <w:r w:rsidR="00A40470">
        <w:rPr>
          <w:noProof/>
          <w:sz w:val="22"/>
          <w:szCs w:val="22"/>
        </w:rPr>
        <w:t>39</w:t>
      </w:r>
    </w:p>
    <w:p w:rsidR="00FD06A6" w:rsidRPr="00A97C81" w:rsidRDefault="004C3110">
      <w:pPr>
        <w:pStyle w:val="39"/>
        <w:tabs>
          <w:tab w:val="right" w:leader="dot" w:pos="9345"/>
        </w:tabs>
        <w:rPr>
          <w:rFonts w:ascii="Calibri" w:hAnsi="Calibri" w:cs="Calibri"/>
          <w:noProof/>
          <w:sz w:val="22"/>
          <w:szCs w:val="22"/>
        </w:rPr>
      </w:pPr>
      <w:hyperlink w:anchor="_Toc335229927" w:history="1">
        <w:r w:rsidR="002A7011" w:rsidRPr="00A97C81">
          <w:rPr>
            <w:rStyle w:val="a7"/>
            <w:noProof/>
            <w:sz w:val="22"/>
            <w:szCs w:val="22"/>
          </w:rPr>
          <w:t>10</w:t>
        </w:r>
        <w:r w:rsidR="008A5937" w:rsidRPr="00A97C81">
          <w:rPr>
            <w:rStyle w:val="a7"/>
            <w:noProof/>
            <w:sz w:val="22"/>
            <w:szCs w:val="22"/>
          </w:rPr>
          <w:t>.ФИНАНСЫ</w:t>
        </w:r>
        <w:r w:rsidR="00FD06A6" w:rsidRPr="00A97C81">
          <w:rPr>
            <w:noProof/>
            <w:webHidden/>
            <w:sz w:val="22"/>
            <w:szCs w:val="22"/>
          </w:rPr>
          <w:tab/>
        </w:r>
      </w:hyperlink>
      <w:r w:rsidR="008D2F7F">
        <w:rPr>
          <w:sz w:val="22"/>
          <w:szCs w:val="22"/>
        </w:rPr>
        <w:t>4</w:t>
      </w:r>
      <w:r w:rsidR="00A40470">
        <w:rPr>
          <w:sz w:val="22"/>
          <w:szCs w:val="22"/>
        </w:rPr>
        <w:t>0</w:t>
      </w:r>
    </w:p>
    <w:p w:rsidR="00FD06A6" w:rsidRPr="00A97C81" w:rsidRDefault="004C3110">
      <w:pPr>
        <w:pStyle w:val="39"/>
        <w:tabs>
          <w:tab w:val="right" w:leader="dot" w:pos="9345"/>
        </w:tabs>
        <w:rPr>
          <w:rFonts w:ascii="Calibri" w:hAnsi="Calibri" w:cs="Calibri"/>
          <w:noProof/>
          <w:sz w:val="22"/>
          <w:szCs w:val="22"/>
        </w:rPr>
      </w:pPr>
      <w:hyperlink w:anchor="_Toc335229929" w:history="1">
        <w:r w:rsidR="002A7011" w:rsidRPr="00A97C81">
          <w:rPr>
            <w:rStyle w:val="a7"/>
            <w:noProof/>
            <w:sz w:val="22"/>
            <w:szCs w:val="22"/>
          </w:rPr>
          <w:t>11.</w:t>
        </w:r>
        <w:r w:rsidR="008A5937" w:rsidRPr="00A97C81">
          <w:rPr>
            <w:rStyle w:val="a7"/>
            <w:noProof/>
            <w:sz w:val="22"/>
            <w:szCs w:val="22"/>
          </w:rPr>
          <w:t>РАЗВИТИЕ СОЦИАЛЬНОЙ СФЕРЫ</w:t>
        </w:r>
        <w:r w:rsidR="00FD06A6" w:rsidRPr="00A97C81">
          <w:rPr>
            <w:noProof/>
            <w:webHidden/>
            <w:sz w:val="22"/>
            <w:szCs w:val="22"/>
          </w:rPr>
          <w:tab/>
        </w:r>
      </w:hyperlink>
      <w:r w:rsidR="00A40470">
        <w:rPr>
          <w:sz w:val="22"/>
          <w:szCs w:val="22"/>
        </w:rPr>
        <w:t>46</w:t>
      </w:r>
    </w:p>
    <w:p w:rsidR="00FD06A6" w:rsidRPr="00A52EEE" w:rsidRDefault="00FD06A6">
      <w:pPr>
        <w:pStyle w:val="39"/>
        <w:tabs>
          <w:tab w:val="right" w:leader="dot" w:pos="9345"/>
        </w:tabs>
        <w:rPr>
          <w:rFonts w:ascii="Calibri" w:hAnsi="Calibri" w:cs="Calibri"/>
          <w:noProof/>
          <w:sz w:val="22"/>
          <w:szCs w:val="22"/>
        </w:rPr>
      </w:pPr>
    </w:p>
    <w:p w:rsidR="00FD06A6" w:rsidRDefault="00C454E2" w:rsidP="003A5569">
      <w:r w:rsidRPr="00A52EEE">
        <w:fldChar w:fldCharType="end"/>
      </w:r>
    </w:p>
    <w:p w:rsidR="00494142" w:rsidRPr="00F64E90" w:rsidRDefault="00494142" w:rsidP="003A5569"/>
    <w:p w:rsidR="00FD06A6" w:rsidRPr="008D2F7F" w:rsidRDefault="00FD06A6" w:rsidP="00746B33">
      <w:pPr>
        <w:rPr>
          <w:sz w:val="28"/>
          <w:szCs w:val="28"/>
        </w:rPr>
      </w:pPr>
      <w:r w:rsidRPr="008D2F7F">
        <w:rPr>
          <w:sz w:val="28"/>
          <w:szCs w:val="28"/>
        </w:rPr>
        <w:t xml:space="preserve">Приложение: </w:t>
      </w:r>
    </w:p>
    <w:p w:rsidR="00FD06A6" w:rsidRPr="008D2F7F" w:rsidRDefault="00FD06A6" w:rsidP="000D61B2">
      <w:pPr>
        <w:jc w:val="both"/>
        <w:rPr>
          <w:sz w:val="28"/>
          <w:szCs w:val="28"/>
        </w:rPr>
      </w:pPr>
      <w:r w:rsidRPr="008D2F7F">
        <w:rPr>
          <w:sz w:val="28"/>
          <w:szCs w:val="28"/>
        </w:rPr>
        <w:t>Форма прогноза социально-экономического развития Гатчинско</w:t>
      </w:r>
      <w:r w:rsidR="002E4389">
        <w:rPr>
          <w:sz w:val="28"/>
          <w:szCs w:val="28"/>
        </w:rPr>
        <w:t>го муниципального района на 2019 год и на период до 2021</w:t>
      </w:r>
      <w:r w:rsidR="00F53ECC" w:rsidRPr="008D2F7F">
        <w:rPr>
          <w:sz w:val="28"/>
          <w:szCs w:val="28"/>
        </w:rPr>
        <w:t xml:space="preserve"> года </w:t>
      </w:r>
      <w:r w:rsidR="00FC2115" w:rsidRPr="008D2F7F">
        <w:rPr>
          <w:sz w:val="28"/>
          <w:szCs w:val="28"/>
        </w:rPr>
        <w:t>на</w:t>
      </w:r>
      <w:r w:rsidRPr="008D2F7F">
        <w:rPr>
          <w:sz w:val="28"/>
          <w:szCs w:val="28"/>
        </w:rPr>
        <w:t xml:space="preserve"> </w:t>
      </w:r>
      <w:r w:rsidR="00247EB7" w:rsidRPr="008D2F7F">
        <w:rPr>
          <w:sz w:val="28"/>
          <w:szCs w:val="28"/>
        </w:rPr>
        <w:t xml:space="preserve"> </w:t>
      </w:r>
      <w:r w:rsidR="008D2F7F">
        <w:rPr>
          <w:sz w:val="28"/>
          <w:szCs w:val="28"/>
        </w:rPr>
        <w:t xml:space="preserve">15 </w:t>
      </w:r>
      <w:r w:rsidR="00F53ECC" w:rsidRPr="008D2F7F">
        <w:rPr>
          <w:sz w:val="28"/>
          <w:szCs w:val="28"/>
        </w:rPr>
        <w:t xml:space="preserve"> </w:t>
      </w:r>
      <w:r w:rsidRPr="008D2F7F">
        <w:rPr>
          <w:sz w:val="28"/>
          <w:szCs w:val="28"/>
        </w:rPr>
        <w:t>л.</w:t>
      </w:r>
    </w:p>
    <w:p w:rsidR="007457FA" w:rsidRPr="008D2F7F" w:rsidRDefault="007457FA" w:rsidP="00746B33">
      <w:pPr>
        <w:rPr>
          <w:sz w:val="24"/>
          <w:szCs w:val="24"/>
        </w:rPr>
      </w:pPr>
    </w:p>
    <w:p w:rsidR="00494142" w:rsidRPr="008D2F7F" w:rsidRDefault="00494142" w:rsidP="00746B33">
      <w:pPr>
        <w:rPr>
          <w:sz w:val="24"/>
          <w:szCs w:val="24"/>
        </w:rPr>
      </w:pPr>
    </w:p>
    <w:p w:rsidR="00FD06A6" w:rsidRPr="00A40470" w:rsidRDefault="00FD06A6" w:rsidP="00746B33">
      <w:pPr>
        <w:ind w:right="-87"/>
        <w:jc w:val="center"/>
        <w:rPr>
          <w:b/>
          <w:bCs/>
          <w:sz w:val="24"/>
          <w:szCs w:val="24"/>
        </w:rPr>
      </w:pPr>
      <w:r w:rsidRPr="00A40470">
        <w:rPr>
          <w:b/>
          <w:bCs/>
          <w:sz w:val="24"/>
          <w:szCs w:val="24"/>
        </w:rPr>
        <w:t>ПРОГНОЗ</w:t>
      </w:r>
    </w:p>
    <w:p w:rsidR="00FD06A6" w:rsidRPr="00A40470" w:rsidRDefault="00FD06A6" w:rsidP="00746B33">
      <w:pPr>
        <w:ind w:right="-87"/>
        <w:jc w:val="center"/>
        <w:rPr>
          <w:b/>
          <w:bCs/>
          <w:sz w:val="24"/>
          <w:szCs w:val="24"/>
        </w:rPr>
      </w:pPr>
      <w:r w:rsidRPr="00A40470">
        <w:rPr>
          <w:b/>
          <w:bCs/>
          <w:sz w:val="24"/>
          <w:szCs w:val="24"/>
        </w:rPr>
        <w:t>СОЦИАЛЬНО-ЭКОНОМИЧЕСКОГО РАЗВИТИЯ</w:t>
      </w:r>
    </w:p>
    <w:p w:rsidR="00FD06A6" w:rsidRPr="00A40470" w:rsidRDefault="00FD06A6" w:rsidP="00746B33">
      <w:pPr>
        <w:ind w:right="-87"/>
        <w:jc w:val="center"/>
        <w:rPr>
          <w:b/>
          <w:bCs/>
          <w:sz w:val="24"/>
          <w:szCs w:val="24"/>
        </w:rPr>
      </w:pPr>
      <w:r w:rsidRPr="00A40470">
        <w:rPr>
          <w:b/>
          <w:bCs/>
          <w:sz w:val="24"/>
          <w:szCs w:val="24"/>
        </w:rPr>
        <w:t>ГАТЧИНСКОГО МУНИЦИПАЛЬНОГО РАЙОНА</w:t>
      </w:r>
    </w:p>
    <w:p w:rsidR="00FD06A6" w:rsidRPr="00A40470" w:rsidRDefault="002E4389" w:rsidP="00746B33">
      <w:pPr>
        <w:ind w:right="-87"/>
        <w:jc w:val="center"/>
        <w:rPr>
          <w:b/>
          <w:bCs/>
          <w:sz w:val="24"/>
          <w:szCs w:val="24"/>
        </w:rPr>
      </w:pPr>
      <w:r w:rsidRPr="00A40470">
        <w:rPr>
          <w:b/>
          <w:bCs/>
          <w:sz w:val="24"/>
          <w:szCs w:val="24"/>
        </w:rPr>
        <w:t>НА 2019 ГОД И НА ПЕРИОД ДО 2021</w:t>
      </w:r>
      <w:r w:rsidR="00FD06A6" w:rsidRPr="00A40470">
        <w:rPr>
          <w:b/>
          <w:bCs/>
          <w:sz w:val="24"/>
          <w:szCs w:val="24"/>
        </w:rPr>
        <w:t xml:space="preserve"> ГОДА</w:t>
      </w:r>
    </w:p>
    <w:p w:rsidR="00FD06A6" w:rsidRPr="00A40470" w:rsidRDefault="00FD06A6" w:rsidP="00746B33">
      <w:pPr>
        <w:ind w:right="-87"/>
        <w:jc w:val="center"/>
        <w:rPr>
          <w:b/>
          <w:bCs/>
          <w:sz w:val="24"/>
          <w:szCs w:val="24"/>
        </w:rPr>
      </w:pPr>
    </w:p>
    <w:p w:rsidR="00494142" w:rsidRPr="00A40470" w:rsidRDefault="00494142" w:rsidP="00746B33">
      <w:pPr>
        <w:ind w:right="-87"/>
        <w:jc w:val="center"/>
        <w:rPr>
          <w:b/>
          <w:bCs/>
          <w:sz w:val="24"/>
          <w:szCs w:val="24"/>
        </w:rPr>
      </w:pPr>
    </w:p>
    <w:p w:rsidR="00FD06A6" w:rsidRPr="00A40470" w:rsidRDefault="00FD06A6" w:rsidP="00746B33">
      <w:pPr>
        <w:ind w:right="-87" w:firstLine="709"/>
        <w:jc w:val="both"/>
        <w:rPr>
          <w:sz w:val="28"/>
          <w:szCs w:val="28"/>
        </w:rPr>
      </w:pPr>
      <w:r w:rsidRPr="00A40470">
        <w:rPr>
          <w:sz w:val="28"/>
          <w:szCs w:val="28"/>
        </w:rPr>
        <w:t>Среднесрочный прогноз социально-экономического развития Гатчинског</w:t>
      </w:r>
      <w:r w:rsidR="002E4389" w:rsidRPr="00A40470">
        <w:rPr>
          <w:sz w:val="28"/>
          <w:szCs w:val="28"/>
        </w:rPr>
        <w:t>о муниципального района  на 2019 год и на период до 2021</w:t>
      </w:r>
      <w:r w:rsidRPr="00A40470">
        <w:rPr>
          <w:sz w:val="28"/>
          <w:szCs w:val="28"/>
        </w:rPr>
        <w:t xml:space="preserve"> года разработан с использованием предоставленных Минэкономразвития России макропоказателей и дефляторов по Российской Федерации по </w:t>
      </w:r>
      <w:r w:rsidR="00445CDF" w:rsidRPr="00A40470">
        <w:rPr>
          <w:sz w:val="28"/>
          <w:szCs w:val="28"/>
        </w:rPr>
        <w:t xml:space="preserve">базовому </w:t>
      </w:r>
      <w:r w:rsidRPr="00A40470">
        <w:rPr>
          <w:sz w:val="28"/>
          <w:szCs w:val="28"/>
        </w:rPr>
        <w:t>варианту сценарных условий функционирования эконом</w:t>
      </w:r>
      <w:r w:rsidR="003F4C39" w:rsidRPr="00A40470">
        <w:rPr>
          <w:sz w:val="28"/>
          <w:szCs w:val="28"/>
        </w:rPr>
        <w:t xml:space="preserve">ики  </w:t>
      </w:r>
      <w:r w:rsidRPr="00A40470">
        <w:rPr>
          <w:sz w:val="28"/>
          <w:szCs w:val="28"/>
        </w:rPr>
        <w:t>с учетом  основных параметров прогноза социально-экономического развити</w:t>
      </w:r>
      <w:r w:rsidR="002E4389" w:rsidRPr="00A40470">
        <w:rPr>
          <w:sz w:val="28"/>
          <w:szCs w:val="28"/>
        </w:rPr>
        <w:t xml:space="preserve">я  Ленинградской области на период 2019 – 2024 </w:t>
      </w:r>
      <w:r w:rsidRPr="00A40470">
        <w:rPr>
          <w:sz w:val="28"/>
          <w:szCs w:val="28"/>
        </w:rPr>
        <w:t xml:space="preserve">годов, исходя из анализа  сложившейся в Гатчинском муниципальном районе ситуации, на базе статистических данных, включая итоги социально-экономического развития за отчетный период текущего года,  </w:t>
      </w:r>
      <w:r w:rsidR="00445CDF" w:rsidRPr="00A40470">
        <w:rPr>
          <w:sz w:val="28"/>
          <w:szCs w:val="28"/>
        </w:rPr>
        <w:t>а также</w:t>
      </w:r>
      <w:r w:rsidR="00F64E90" w:rsidRPr="00A40470">
        <w:rPr>
          <w:sz w:val="28"/>
          <w:szCs w:val="28"/>
        </w:rPr>
        <w:t xml:space="preserve">, </w:t>
      </w:r>
      <w:r w:rsidR="00445CDF" w:rsidRPr="00A40470">
        <w:rPr>
          <w:sz w:val="28"/>
          <w:szCs w:val="28"/>
        </w:rPr>
        <w:t xml:space="preserve"> на основании прогнозов </w:t>
      </w:r>
      <w:r w:rsidRPr="00A40470">
        <w:rPr>
          <w:sz w:val="28"/>
          <w:szCs w:val="28"/>
        </w:rPr>
        <w:t>финансово-хозяйственной деятельности  наиболее значимых предприятий промышленности, строительства, и агропромышленного комплекса, расположенных на территории Гатчинского муниципального района.</w:t>
      </w:r>
    </w:p>
    <w:p w:rsidR="00FD06A6" w:rsidRPr="00A40470" w:rsidRDefault="00FD06A6" w:rsidP="00746B33">
      <w:pPr>
        <w:ind w:firstLine="540"/>
        <w:jc w:val="both"/>
        <w:rPr>
          <w:b/>
          <w:bCs/>
          <w:i/>
          <w:iCs/>
          <w:color w:val="000000"/>
          <w:sz w:val="28"/>
          <w:szCs w:val="28"/>
        </w:rPr>
      </w:pPr>
      <w:r w:rsidRPr="00A40470">
        <w:rPr>
          <w:sz w:val="28"/>
          <w:szCs w:val="28"/>
        </w:rPr>
        <w:t xml:space="preserve">Стратегические направления развития Гатчинского муниципального района закреплены в </w:t>
      </w:r>
      <w:r w:rsidR="00F64E90" w:rsidRPr="00A40470">
        <w:rPr>
          <w:b/>
          <w:bCs/>
          <w:sz w:val="28"/>
          <w:szCs w:val="28"/>
        </w:rPr>
        <w:t>Стратегии социально-экономического развития Гатчинского муниципального района на период до 2030 года</w:t>
      </w:r>
      <w:r w:rsidRPr="00A40470">
        <w:rPr>
          <w:sz w:val="28"/>
          <w:szCs w:val="28"/>
        </w:rPr>
        <w:t xml:space="preserve">, утвержденной </w:t>
      </w:r>
      <w:r w:rsidR="00F64E90" w:rsidRPr="00A40470">
        <w:rPr>
          <w:b/>
          <w:bCs/>
          <w:sz w:val="28"/>
          <w:szCs w:val="28"/>
        </w:rPr>
        <w:lastRenderedPageBreak/>
        <w:t>решением с</w:t>
      </w:r>
      <w:r w:rsidRPr="00A40470">
        <w:rPr>
          <w:b/>
          <w:bCs/>
          <w:sz w:val="28"/>
          <w:szCs w:val="28"/>
        </w:rPr>
        <w:t>овета депутатов</w:t>
      </w:r>
      <w:r w:rsidRPr="00A40470">
        <w:rPr>
          <w:sz w:val="28"/>
          <w:szCs w:val="28"/>
        </w:rPr>
        <w:t xml:space="preserve"> </w:t>
      </w:r>
      <w:r w:rsidR="00F64E90" w:rsidRPr="00A40470">
        <w:rPr>
          <w:b/>
          <w:sz w:val="28"/>
          <w:szCs w:val="28"/>
        </w:rPr>
        <w:t>Гатчинского муниципального района</w:t>
      </w:r>
      <w:r w:rsidRPr="00A40470">
        <w:rPr>
          <w:b/>
          <w:sz w:val="28"/>
          <w:szCs w:val="28"/>
        </w:rPr>
        <w:t xml:space="preserve"> </w:t>
      </w:r>
      <w:r w:rsidR="00F64E90" w:rsidRPr="00A40470">
        <w:rPr>
          <w:b/>
          <w:bCs/>
          <w:sz w:val="28"/>
          <w:szCs w:val="28"/>
        </w:rPr>
        <w:t>от 18 декабря 2015 г.  №115</w:t>
      </w:r>
      <w:r w:rsidRPr="00A40470">
        <w:rPr>
          <w:b/>
          <w:bCs/>
          <w:sz w:val="28"/>
          <w:szCs w:val="28"/>
        </w:rPr>
        <w:t>.</w:t>
      </w:r>
    </w:p>
    <w:p w:rsidR="00FD06A6" w:rsidRPr="00A40470" w:rsidRDefault="00F64E90" w:rsidP="00746B33">
      <w:pPr>
        <w:ind w:firstLine="540"/>
        <w:jc w:val="both"/>
        <w:rPr>
          <w:sz w:val="28"/>
          <w:szCs w:val="28"/>
        </w:rPr>
      </w:pPr>
      <w:r w:rsidRPr="00A40470">
        <w:rPr>
          <w:sz w:val="28"/>
          <w:szCs w:val="28"/>
        </w:rPr>
        <w:t>Стратегия</w:t>
      </w:r>
      <w:r w:rsidR="00FD06A6" w:rsidRPr="00A40470">
        <w:rPr>
          <w:sz w:val="28"/>
          <w:szCs w:val="28"/>
        </w:rPr>
        <w:t xml:space="preserve"> содержит системную трактовку действий по созданию условий для развития МО и является развернутым обоснованием необходимости подготовки и принятия документов </w:t>
      </w:r>
      <w:r w:rsidR="00FD06A6" w:rsidRPr="00A40470">
        <w:rPr>
          <w:b/>
          <w:bCs/>
          <w:sz w:val="28"/>
          <w:szCs w:val="28"/>
        </w:rPr>
        <w:t>стратегического, территориального и бюджетного планирования</w:t>
      </w:r>
      <w:r w:rsidR="00FD06A6" w:rsidRPr="00A40470">
        <w:rPr>
          <w:sz w:val="28"/>
          <w:szCs w:val="28"/>
        </w:rPr>
        <w:t>.</w:t>
      </w:r>
    </w:p>
    <w:p w:rsidR="002E4389" w:rsidRPr="00A40470" w:rsidRDefault="00FD06A6" w:rsidP="002E4389">
      <w:pPr>
        <w:shd w:val="clear" w:color="auto" w:fill="FFFFFF" w:themeFill="background1"/>
        <w:ind w:firstLine="567"/>
        <w:jc w:val="both"/>
        <w:rPr>
          <w:sz w:val="28"/>
          <w:szCs w:val="28"/>
        </w:rPr>
      </w:pPr>
      <w:r w:rsidRPr="00A40470">
        <w:rPr>
          <w:sz w:val="28"/>
          <w:szCs w:val="28"/>
        </w:rPr>
        <w:t>И</w:t>
      </w:r>
      <w:r w:rsidR="00F64E90" w:rsidRPr="00A40470">
        <w:rPr>
          <w:sz w:val="28"/>
          <w:szCs w:val="28"/>
        </w:rPr>
        <w:t>нструментом реализации Стратегии</w:t>
      </w:r>
      <w:r w:rsidRPr="00A40470">
        <w:rPr>
          <w:sz w:val="28"/>
          <w:szCs w:val="28"/>
        </w:rPr>
        <w:t xml:space="preserve"> являются  программы. В</w:t>
      </w:r>
      <w:r w:rsidRPr="00A40470">
        <w:rPr>
          <w:b/>
          <w:bCs/>
          <w:sz w:val="28"/>
          <w:szCs w:val="28"/>
        </w:rPr>
        <w:t xml:space="preserve"> </w:t>
      </w:r>
      <w:r w:rsidR="002E4389" w:rsidRPr="00A40470">
        <w:rPr>
          <w:sz w:val="28"/>
          <w:szCs w:val="28"/>
        </w:rPr>
        <w:t>2017</w:t>
      </w:r>
      <w:r w:rsidRPr="00A40470">
        <w:rPr>
          <w:sz w:val="28"/>
          <w:szCs w:val="28"/>
        </w:rPr>
        <w:t xml:space="preserve"> году за счет средств бюджета  Гатчинского мун</w:t>
      </w:r>
      <w:r w:rsidR="00445CDF" w:rsidRPr="00A40470">
        <w:rPr>
          <w:sz w:val="28"/>
          <w:szCs w:val="28"/>
        </w:rPr>
        <w:t>иципального района реализовывали</w:t>
      </w:r>
      <w:r w:rsidRPr="00A40470">
        <w:rPr>
          <w:sz w:val="28"/>
          <w:szCs w:val="28"/>
        </w:rPr>
        <w:t>сь</w:t>
      </w:r>
      <w:r w:rsidR="00445CDF" w:rsidRPr="00A40470">
        <w:rPr>
          <w:b/>
          <w:bCs/>
          <w:sz w:val="28"/>
          <w:szCs w:val="28"/>
        </w:rPr>
        <w:t xml:space="preserve"> </w:t>
      </w:r>
      <w:r w:rsidR="004E2366" w:rsidRPr="00A40470">
        <w:rPr>
          <w:b/>
          <w:bCs/>
          <w:sz w:val="28"/>
          <w:szCs w:val="28"/>
        </w:rPr>
        <w:t>11</w:t>
      </w:r>
      <w:r w:rsidRPr="00A40470">
        <w:rPr>
          <w:sz w:val="28"/>
          <w:szCs w:val="28"/>
        </w:rPr>
        <w:t xml:space="preserve"> </w:t>
      </w:r>
      <w:r w:rsidR="004E2366" w:rsidRPr="00A40470">
        <w:rPr>
          <w:b/>
          <w:bCs/>
          <w:sz w:val="28"/>
          <w:szCs w:val="28"/>
        </w:rPr>
        <w:t xml:space="preserve">муниципальных </w:t>
      </w:r>
      <w:r w:rsidR="00EC3CE6" w:rsidRPr="00A40470">
        <w:rPr>
          <w:b/>
          <w:bCs/>
          <w:sz w:val="28"/>
          <w:szCs w:val="28"/>
        </w:rPr>
        <w:t>программ</w:t>
      </w:r>
      <w:r w:rsidR="00445CDF" w:rsidRPr="00A40470">
        <w:rPr>
          <w:b/>
          <w:bCs/>
          <w:sz w:val="28"/>
          <w:szCs w:val="28"/>
        </w:rPr>
        <w:t xml:space="preserve"> </w:t>
      </w:r>
      <w:r w:rsidR="00445CDF" w:rsidRPr="00A40470">
        <w:rPr>
          <w:sz w:val="28"/>
          <w:szCs w:val="28"/>
        </w:rPr>
        <w:t xml:space="preserve">с объемом </w:t>
      </w:r>
      <w:r w:rsidR="00EC3CE6" w:rsidRPr="00A40470">
        <w:rPr>
          <w:b/>
          <w:sz w:val="28"/>
          <w:szCs w:val="28"/>
        </w:rPr>
        <w:t>запланированных средств</w:t>
      </w:r>
      <w:r w:rsidR="002E4389" w:rsidRPr="00A40470">
        <w:rPr>
          <w:b/>
          <w:sz w:val="28"/>
          <w:szCs w:val="28"/>
        </w:rPr>
        <w:t xml:space="preserve">               5 082,5  млн.руб.</w:t>
      </w:r>
      <w:r w:rsidR="002E4389" w:rsidRPr="00A40470">
        <w:rPr>
          <w:sz w:val="28"/>
          <w:szCs w:val="28"/>
        </w:rPr>
        <w:t xml:space="preserve"> На реализацию программных мероприятий за 2017 год </w:t>
      </w:r>
      <w:r w:rsidR="002E4389" w:rsidRPr="00A40470">
        <w:rPr>
          <w:b/>
          <w:sz w:val="28"/>
          <w:szCs w:val="28"/>
        </w:rPr>
        <w:t>израсходовано 5 036,8 млн.руб.,</w:t>
      </w:r>
      <w:r w:rsidR="002E4389" w:rsidRPr="00A40470">
        <w:rPr>
          <w:sz w:val="28"/>
          <w:szCs w:val="28"/>
        </w:rPr>
        <w:t xml:space="preserve"> что составляет </w:t>
      </w:r>
      <w:r w:rsidR="002E4389" w:rsidRPr="00A40470">
        <w:rPr>
          <w:b/>
          <w:sz w:val="28"/>
          <w:szCs w:val="28"/>
        </w:rPr>
        <w:t>99,1 %</w:t>
      </w:r>
      <w:r w:rsidR="002E4389" w:rsidRPr="00A40470">
        <w:rPr>
          <w:sz w:val="28"/>
          <w:szCs w:val="28"/>
        </w:rPr>
        <w:t xml:space="preserve"> от запланированных средств.</w:t>
      </w:r>
    </w:p>
    <w:p w:rsidR="004E2366" w:rsidRPr="00A40470" w:rsidRDefault="004E2366" w:rsidP="004E2366">
      <w:pPr>
        <w:shd w:val="clear" w:color="auto" w:fill="FFFFFF" w:themeFill="background1"/>
        <w:ind w:firstLine="567"/>
        <w:jc w:val="both"/>
        <w:rPr>
          <w:sz w:val="28"/>
          <w:szCs w:val="28"/>
        </w:rPr>
      </w:pPr>
      <w:r w:rsidRPr="00A40470">
        <w:rPr>
          <w:sz w:val="28"/>
          <w:szCs w:val="28"/>
        </w:rPr>
        <w:t xml:space="preserve">    Из средств бюджета Гатчинск</w:t>
      </w:r>
      <w:r w:rsidR="00DA19A9" w:rsidRPr="00A40470">
        <w:rPr>
          <w:sz w:val="28"/>
          <w:szCs w:val="28"/>
        </w:rPr>
        <w:t>ого</w:t>
      </w:r>
      <w:r w:rsidR="002E4389" w:rsidRPr="00A40470">
        <w:rPr>
          <w:sz w:val="28"/>
          <w:szCs w:val="28"/>
        </w:rPr>
        <w:t xml:space="preserve"> муниципального района в 2018</w:t>
      </w:r>
      <w:r w:rsidRPr="00A40470">
        <w:rPr>
          <w:sz w:val="28"/>
          <w:szCs w:val="28"/>
        </w:rPr>
        <w:t xml:space="preserve"> году реализовываются </w:t>
      </w:r>
      <w:r w:rsidR="002E4389" w:rsidRPr="00A40470">
        <w:rPr>
          <w:b/>
          <w:sz w:val="28"/>
          <w:szCs w:val="28"/>
        </w:rPr>
        <w:t>10</w:t>
      </w:r>
      <w:r w:rsidRPr="00A40470">
        <w:rPr>
          <w:b/>
          <w:sz w:val="28"/>
          <w:szCs w:val="28"/>
        </w:rPr>
        <w:t xml:space="preserve"> муниципальных программ</w:t>
      </w:r>
      <w:r w:rsidRPr="00A40470">
        <w:rPr>
          <w:sz w:val="28"/>
          <w:szCs w:val="28"/>
        </w:rPr>
        <w:t xml:space="preserve"> с объемом запла</w:t>
      </w:r>
      <w:r w:rsidR="002E4389" w:rsidRPr="00A40470">
        <w:rPr>
          <w:sz w:val="28"/>
          <w:szCs w:val="28"/>
        </w:rPr>
        <w:t xml:space="preserve">нированных средств  </w:t>
      </w:r>
      <w:r w:rsidR="002E4389" w:rsidRPr="00A40470">
        <w:rPr>
          <w:b/>
          <w:sz w:val="28"/>
          <w:szCs w:val="28"/>
        </w:rPr>
        <w:t>5 271,6</w:t>
      </w:r>
      <w:r w:rsidR="00DA19A9" w:rsidRPr="00A40470">
        <w:rPr>
          <w:b/>
          <w:sz w:val="28"/>
          <w:szCs w:val="28"/>
        </w:rPr>
        <w:t xml:space="preserve"> млн.</w:t>
      </w:r>
      <w:r w:rsidRPr="00A40470">
        <w:rPr>
          <w:b/>
          <w:sz w:val="28"/>
          <w:szCs w:val="28"/>
        </w:rPr>
        <w:t>руб.</w:t>
      </w:r>
      <w:r w:rsidRPr="00A40470">
        <w:rPr>
          <w:sz w:val="28"/>
          <w:szCs w:val="28"/>
        </w:rPr>
        <w:t xml:space="preserve"> На реализацию программных</w:t>
      </w:r>
      <w:r w:rsidR="002E4389" w:rsidRPr="00A40470">
        <w:rPr>
          <w:sz w:val="28"/>
          <w:szCs w:val="28"/>
        </w:rPr>
        <w:t xml:space="preserve"> мероприятий за 1 полугодие 2018</w:t>
      </w:r>
      <w:r w:rsidRPr="00A40470">
        <w:rPr>
          <w:sz w:val="28"/>
          <w:szCs w:val="28"/>
        </w:rPr>
        <w:t xml:space="preserve"> года </w:t>
      </w:r>
      <w:r w:rsidR="002E4389" w:rsidRPr="00A40470">
        <w:rPr>
          <w:b/>
          <w:sz w:val="28"/>
          <w:szCs w:val="28"/>
        </w:rPr>
        <w:t>израсходовано 2 741,4</w:t>
      </w:r>
      <w:r w:rsidR="00DA19A9" w:rsidRPr="00A40470">
        <w:rPr>
          <w:b/>
          <w:sz w:val="28"/>
          <w:szCs w:val="28"/>
        </w:rPr>
        <w:t xml:space="preserve"> млн.</w:t>
      </w:r>
      <w:r w:rsidRPr="00A40470">
        <w:rPr>
          <w:b/>
          <w:sz w:val="28"/>
          <w:szCs w:val="28"/>
        </w:rPr>
        <w:t>руб.,</w:t>
      </w:r>
      <w:r w:rsidR="002E4389" w:rsidRPr="00A40470">
        <w:rPr>
          <w:sz w:val="28"/>
          <w:szCs w:val="28"/>
        </w:rPr>
        <w:t xml:space="preserve"> что составляет 52</w:t>
      </w:r>
      <w:r w:rsidRPr="00A40470">
        <w:rPr>
          <w:sz w:val="28"/>
          <w:szCs w:val="28"/>
        </w:rPr>
        <w:t xml:space="preserve"> % от запланированных средств.</w:t>
      </w:r>
    </w:p>
    <w:p w:rsidR="00FD06A6" w:rsidRPr="00A40470" w:rsidRDefault="004A2B16" w:rsidP="002E4389">
      <w:pPr>
        <w:ind w:firstLine="540"/>
        <w:jc w:val="both"/>
        <w:rPr>
          <w:sz w:val="28"/>
          <w:szCs w:val="28"/>
        </w:rPr>
      </w:pPr>
      <w:r w:rsidRPr="00A40470">
        <w:rPr>
          <w:sz w:val="28"/>
          <w:szCs w:val="28"/>
        </w:rPr>
        <w:t>Социально-экономическое развитие района напрямую зависи</w:t>
      </w:r>
      <w:r w:rsidR="00FD06A6" w:rsidRPr="00A40470">
        <w:rPr>
          <w:sz w:val="28"/>
          <w:szCs w:val="28"/>
        </w:rPr>
        <w:t>т от результатов работы каждого из 17 муниципальных образований, входящих в его</w:t>
      </w:r>
      <w:r w:rsidRPr="00A40470">
        <w:rPr>
          <w:sz w:val="28"/>
          <w:szCs w:val="28"/>
        </w:rPr>
        <w:t xml:space="preserve"> состав. Несмотря на </w:t>
      </w:r>
      <w:r w:rsidR="00FD06A6" w:rsidRPr="00A40470">
        <w:rPr>
          <w:sz w:val="28"/>
          <w:szCs w:val="28"/>
        </w:rPr>
        <w:t xml:space="preserve">позитивные тенденции в экономике района в целом, уровень экономического </w:t>
      </w:r>
      <w:r w:rsidR="00C15532" w:rsidRPr="00A40470">
        <w:rPr>
          <w:sz w:val="28"/>
          <w:szCs w:val="28"/>
        </w:rPr>
        <w:t>развития поселений  все</w:t>
      </w:r>
      <w:r w:rsidR="00FD06A6" w:rsidRPr="00A40470">
        <w:rPr>
          <w:sz w:val="28"/>
          <w:szCs w:val="28"/>
        </w:rPr>
        <w:t xml:space="preserve"> еще значительно дифференцирован.  Наибольший вклад в экономику района вносит экономический комплекс городов Гатчина и Коммунар.</w:t>
      </w:r>
      <w:r w:rsidR="00ED3943" w:rsidRPr="00A40470">
        <w:rPr>
          <w:sz w:val="28"/>
          <w:szCs w:val="28"/>
        </w:rPr>
        <w:t xml:space="preserve"> Шесть</w:t>
      </w:r>
      <w:r w:rsidR="00BB5BAC" w:rsidRPr="00A40470">
        <w:rPr>
          <w:sz w:val="28"/>
          <w:szCs w:val="28"/>
        </w:rPr>
        <w:t xml:space="preserve">  по</w:t>
      </w:r>
      <w:r w:rsidR="00ED3943" w:rsidRPr="00A40470">
        <w:rPr>
          <w:sz w:val="28"/>
          <w:szCs w:val="28"/>
        </w:rPr>
        <w:t>селений района обеспечивают 87,1</w:t>
      </w:r>
      <w:r w:rsidR="00FD06A6" w:rsidRPr="00A40470">
        <w:rPr>
          <w:sz w:val="28"/>
          <w:szCs w:val="28"/>
        </w:rPr>
        <w:t>% объемов отгрузки товаров (работ, услуг) собств</w:t>
      </w:r>
      <w:r w:rsidR="00C15532" w:rsidRPr="00A40470">
        <w:rPr>
          <w:sz w:val="28"/>
          <w:szCs w:val="28"/>
        </w:rPr>
        <w:t>енного производства</w:t>
      </w:r>
      <w:r w:rsidR="00FD06A6" w:rsidRPr="00A40470">
        <w:rPr>
          <w:sz w:val="28"/>
          <w:szCs w:val="28"/>
        </w:rPr>
        <w:t>: Гатчинское городское поселение</w:t>
      </w:r>
      <w:r w:rsidR="00ED3943" w:rsidRPr="00A40470">
        <w:rPr>
          <w:sz w:val="28"/>
          <w:szCs w:val="28"/>
        </w:rPr>
        <w:t xml:space="preserve"> (39,5</w:t>
      </w:r>
      <w:r w:rsidR="00FD06A6" w:rsidRPr="00A40470">
        <w:rPr>
          <w:sz w:val="28"/>
          <w:szCs w:val="28"/>
        </w:rPr>
        <w:t>%), Коммун</w:t>
      </w:r>
      <w:r w:rsidR="004E2366" w:rsidRPr="00A40470">
        <w:rPr>
          <w:sz w:val="28"/>
          <w:szCs w:val="28"/>
        </w:rPr>
        <w:t>арское городско</w:t>
      </w:r>
      <w:r w:rsidR="00ED3943" w:rsidRPr="00A40470">
        <w:rPr>
          <w:sz w:val="28"/>
          <w:szCs w:val="28"/>
        </w:rPr>
        <w:t>е поселений (22,8</w:t>
      </w:r>
      <w:r w:rsidR="00FD06A6" w:rsidRPr="00A40470">
        <w:rPr>
          <w:sz w:val="28"/>
          <w:szCs w:val="28"/>
        </w:rPr>
        <w:t xml:space="preserve">%), </w:t>
      </w:r>
      <w:r w:rsidR="004E2366" w:rsidRPr="00A40470">
        <w:rPr>
          <w:sz w:val="28"/>
          <w:szCs w:val="28"/>
        </w:rPr>
        <w:t>Большекол</w:t>
      </w:r>
      <w:r w:rsidR="00ED3943" w:rsidRPr="00A40470">
        <w:rPr>
          <w:sz w:val="28"/>
          <w:szCs w:val="28"/>
        </w:rPr>
        <w:t>панское сельское поселение (11,2</w:t>
      </w:r>
      <w:r w:rsidR="004E2366" w:rsidRPr="00A40470">
        <w:rPr>
          <w:sz w:val="28"/>
          <w:szCs w:val="28"/>
        </w:rPr>
        <w:t xml:space="preserve">%), </w:t>
      </w:r>
      <w:r w:rsidR="00FD06A6" w:rsidRPr="00A40470">
        <w:rPr>
          <w:sz w:val="28"/>
          <w:szCs w:val="28"/>
        </w:rPr>
        <w:t>Войск</w:t>
      </w:r>
      <w:r w:rsidR="00ED3943" w:rsidRPr="00A40470">
        <w:rPr>
          <w:sz w:val="28"/>
          <w:szCs w:val="28"/>
        </w:rPr>
        <w:t>овицкое сельское поселение (4</w:t>
      </w:r>
      <w:r w:rsidR="00781CB5" w:rsidRPr="00A40470">
        <w:rPr>
          <w:sz w:val="28"/>
          <w:szCs w:val="28"/>
        </w:rPr>
        <w:t>,9</w:t>
      </w:r>
      <w:r w:rsidR="00FD06A6" w:rsidRPr="00A40470">
        <w:rPr>
          <w:sz w:val="28"/>
          <w:szCs w:val="28"/>
        </w:rPr>
        <w:t>%),</w:t>
      </w:r>
      <w:r w:rsidR="004E2366" w:rsidRPr="00A40470">
        <w:rPr>
          <w:sz w:val="28"/>
          <w:szCs w:val="28"/>
        </w:rPr>
        <w:t xml:space="preserve"> Ново</w:t>
      </w:r>
      <w:r w:rsidR="00ED3943" w:rsidRPr="00A40470">
        <w:rPr>
          <w:sz w:val="28"/>
          <w:szCs w:val="28"/>
        </w:rPr>
        <w:t>светское сельское поселение (4,8%), Пудостьское сельское поселение (3,9%).</w:t>
      </w:r>
      <w:r w:rsidR="00FD06A6" w:rsidRPr="00A40470">
        <w:rPr>
          <w:sz w:val="28"/>
          <w:szCs w:val="28"/>
        </w:rPr>
        <w:t xml:space="preserve"> </w:t>
      </w:r>
    </w:p>
    <w:p w:rsidR="00FD06A6" w:rsidRPr="00A40470" w:rsidRDefault="00FD06A6" w:rsidP="00746B33">
      <w:pPr>
        <w:ind w:firstLine="360"/>
        <w:jc w:val="both"/>
        <w:rPr>
          <w:sz w:val="28"/>
          <w:szCs w:val="28"/>
        </w:rPr>
      </w:pPr>
      <w:r w:rsidRPr="00A40470">
        <w:rPr>
          <w:sz w:val="28"/>
          <w:szCs w:val="28"/>
        </w:rPr>
        <w:t xml:space="preserve">Стратегической задачей администрации района была и остается задача создания равных условий для   их развития, как в экономическом плане, так и в социальном. </w:t>
      </w:r>
    </w:p>
    <w:p w:rsidR="00FD06A6" w:rsidRPr="00A40470" w:rsidRDefault="00FD06A6" w:rsidP="00746B33">
      <w:pPr>
        <w:jc w:val="both"/>
        <w:rPr>
          <w:sz w:val="28"/>
          <w:szCs w:val="28"/>
        </w:rPr>
      </w:pPr>
      <w:bookmarkStart w:id="0" w:name="_Toc240686511"/>
      <w:r w:rsidRPr="00A40470">
        <w:rPr>
          <w:sz w:val="28"/>
          <w:szCs w:val="28"/>
        </w:rPr>
        <w:t xml:space="preserve">       В процессе  наращивания промышленного потенциала и размещения инвестиционных ресурсов</w:t>
      </w:r>
      <w:r w:rsidR="00FA6498" w:rsidRPr="00A40470">
        <w:rPr>
          <w:sz w:val="28"/>
          <w:szCs w:val="28"/>
        </w:rPr>
        <w:t xml:space="preserve"> </w:t>
      </w:r>
      <w:r w:rsidRPr="00A40470">
        <w:rPr>
          <w:sz w:val="28"/>
          <w:szCs w:val="28"/>
        </w:rPr>
        <w:t xml:space="preserve"> администрация Гатчинского муниципального района делает ставку на комплексное развитие территорий производственных зон и размещение    производств, имеющих наивысшую производительность труда, что позволит обеспечить устойчивое социально-экономическое развитие Гатчинского муниципального района  на долгосрочную перспективу. </w:t>
      </w:r>
    </w:p>
    <w:p w:rsidR="002F63FC" w:rsidRPr="00A40470" w:rsidRDefault="00FD06A6" w:rsidP="00746B33">
      <w:pPr>
        <w:jc w:val="both"/>
        <w:rPr>
          <w:sz w:val="28"/>
          <w:szCs w:val="28"/>
        </w:rPr>
      </w:pPr>
      <w:r w:rsidRPr="00A40470">
        <w:rPr>
          <w:sz w:val="28"/>
          <w:szCs w:val="28"/>
        </w:rPr>
        <w:t xml:space="preserve">       Весомая часть экономического потенциала Гатчинского муниципального рай</w:t>
      </w:r>
      <w:r w:rsidR="002F63FC" w:rsidRPr="00A40470">
        <w:rPr>
          <w:sz w:val="28"/>
          <w:szCs w:val="28"/>
        </w:rPr>
        <w:t>она</w:t>
      </w:r>
      <w:r w:rsidR="00FA6498" w:rsidRPr="00A40470">
        <w:rPr>
          <w:sz w:val="28"/>
          <w:szCs w:val="28"/>
        </w:rPr>
        <w:t xml:space="preserve"> </w:t>
      </w:r>
      <w:r w:rsidR="002F63FC" w:rsidRPr="00A40470">
        <w:rPr>
          <w:sz w:val="28"/>
          <w:szCs w:val="28"/>
        </w:rPr>
        <w:t xml:space="preserve"> -  малые предприятия. </w:t>
      </w:r>
      <w:r w:rsidR="00557527" w:rsidRPr="00A40470">
        <w:rPr>
          <w:sz w:val="28"/>
          <w:szCs w:val="28"/>
        </w:rPr>
        <w:t>В 2018</w:t>
      </w:r>
      <w:r w:rsidRPr="00A40470">
        <w:rPr>
          <w:sz w:val="28"/>
          <w:szCs w:val="28"/>
        </w:rPr>
        <w:t xml:space="preserve"> году </w:t>
      </w:r>
      <w:r w:rsidR="00FA6498" w:rsidRPr="00A40470">
        <w:rPr>
          <w:sz w:val="28"/>
          <w:szCs w:val="28"/>
        </w:rPr>
        <w:t>на основании П</w:t>
      </w:r>
      <w:r w:rsidR="002F63FC" w:rsidRPr="00A40470">
        <w:rPr>
          <w:sz w:val="28"/>
          <w:szCs w:val="28"/>
        </w:rPr>
        <w:t xml:space="preserve">риказа </w:t>
      </w:r>
      <w:r w:rsidR="00FA6498" w:rsidRPr="00A40470">
        <w:rPr>
          <w:sz w:val="28"/>
          <w:szCs w:val="28"/>
        </w:rPr>
        <w:t xml:space="preserve">комитета малого, среднего бизнеса и потребительского рынка  Ленинградской области от </w:t>
      </w:r>
      <w:r w:rsidR="00483416" w:rsidRPr="00A40470">
        <w:rPr>
          <w:sz w:val="28"/>
          <w:szCs w:val="28"/>
        </w:rPr>
        <w:t>13.03.2018</w:t>
      </w:r>
      <w:r w:rsidR="00FA6498" w:rsidRPr="00A40470">
        <w:rPr>
          <w:sz w:val="28"/>
          <w:szCs w:val="28"/>
        </w:rPr>
        <w:t>г.  №</w:t>
      </w:r>
      <w:r w:rsidR="00483416" w:rsidRPr="00A40470">
        <w:rPr>
          <w:sz w:val="28"/>
          <w:szCs w:val="28"/>
        </w:rPr>
        <w:t>5</w:t>
      </w:r>
      <w:r w:rsidR="002F63FC" w:rsidRPr="00A40470">
        <w:rPr>
          <w:sz w:val="28"/>
          <w:szCs w:val="28"/>
        </w:rPr>
        <w:t xml:space="preserve"> </w:t>
      </w:r>
      <w:r w:rsidR="00FA6498" w:rsidRPr="00A40470">
        <w:rPr>
          <w:sz w:val="28"/>
          <w:szCs w:val="28"/>
        </w:rPr>
        <w:t xml:space="preserve"> </w:t>
      </w:r>
      <w:r w:rsidRPr="00A40470">
        <w:rPr>
          <w:sz w:val="28"/>
          <w:szCs w:val="28"/>
        </w:rPr>
        <w:t xml:space="preserve">администрация района заключила Соглашение </w:t>
      </w:r>
      <w:r w:rsidR="00FA6498" w:rsidRPr="00A40470">
        <w:rPr>
          <w:sz w:val="28"/>
          <w:szCs w:val="28"/>
        </w:rPr>
        <w:t xml:space="preserve">с комитетом малого, среднего бизнеса и потребительского рынка  Ленинградской области </w:t>
      </w:r>
      <w:r w:rsidR="002F63FC" w:rsidRPr="00A40470">
        <w:rPr>
          <w:sz w:val="28"/>
          <w:szCs w:val="28"/>
        </w:rPr>
        <w:t xml:space="preserve">от </w:t>
      </w:r>
      <w:r w:rsidR="00483416" w:rsidRPr="00A40470">
        <w:rPr>
          <w:sz w:val="28"/>
          <w:szCs w:val="28"/>
        </w:rPr>
        <w:t>23.03.2018 №6М-3.2.4</w:t>
      </w:r>
      <w:r w:rsidR="002F63FC" w:rsidRPr="00A40470">
        <w:rPr>
          <w:sz w:val="28"/>
          <w:szCs w:val="28"/>
        </w:rPr>
        <w:t xml:space="preserve"> </w:t>
      </w:r>
      <w:r w:rsidR="00483416" w:rsidRPr="00A40470">
        <w:rPr>
          <w:sz w:val="28"/>
          <w:szCs w:val="28"/>
        </w:rPr>
        <w:t xml:space="preserve">«О предоставлении субсидии бюджету Гатчинского муниципального района Ленинградской области» для софинансирования расходных обязательств Получателя субсидии на текущий год по мониторингу </w:t>
      </w:r>
      <w:r w:rsidR="00483416" w:rsidRPr="00A40470">
        <w:rPr>
          <w:sz w:val="28"/>
          <w:szCs w:val="28"/>
        </w:rPr>
        <w:lastRenderedPageBreak/>
        <w:t xml:space="preserve">деятельности субъектов </w:t>
      </w:r>
      <w:r w:rsidR="002F63FC" w:rsidRPr="00A40470">
        <w:rPr>
          <w:sz w:val="28"/>
          <w:szCs w:val="28"/>
        </w:rPr>
        <w:t>малого и ср</w:t>
      </w:r>
      <w:r w:rsidR="00FA6498" w:rsidRPr="00A40470">
        <w:rPr>
          <w:sz w:val="28"/>
          <w:szCs w:val="28"/>
        </w:rPr>
        <w:t xml:space="preserve">еднего предпринимательства </w:t>
      </w:r>
      <w:r w:rsidR="00483416" w:rsidRPr="00A40470">
        <w:rPr>
          <w:sz w:val="28"/>
          <w:szCs w:val="28"/>
        </w:rPr>
        <w:t xml:space="preserve">Ленинградской области </w:t>
      </w:r>
      <w:r w:rsidR="00FA6498" w:rsidRPr="00A40470">
        <w:rPr>
          <w:sz w:val="28"/>
          <w:szCs w:val="28"/>
        </w:rPr>
        <w:t>на территории Г</w:t>
      </w:r>
      <w:r w:rsidR="002F63FC" w:rsidRPr="00A40470">
        <w:rPr>
          <w:sz w:val="28"/>
          <w:szCs w:val="28"/>
        </w:rPr>
        <w:t>а</w:t>
      </w:r>
      <w:r w:rsidR="00FA6498" w:rsidRPr="00A40470">
        <w:rPr>
          <w:sz w:val="28"/>
          <w:szCs w:val="28"/>
        </w:rPr>
        <w:t>тчинского муниципального района.</w:t>
      </w:r>
    </w:p>
    <w:p w:rsidR="00A7740E" w:rsidRPr="00A40470" w:rsidRDefault="00483416" w:rsidP="00746B33">
      <w:pPr>
        <w:jc w:val="both"/>
        <w:rPr>
          <w:sz w:val="28"/>
          <w:szCs w:val="28"/>
        </w:rPr>
      </w:pPr>
      <w:r w:rsidRPr="00A40470">
        <w:rPr>
          <w:sz w:val="28"/>
          <w:szCs w:val="28"/>
        </w:rPr>
        <w:tab/>
        <w:t>В  2018</w:t>
      </w:r>
      <w:r w:rsidR="00FD06A6" w:rsidRPr="00A40470">
        <w:rPr>
          <w:sz w:val="28"/>
          <w:szCs w:val="28"/>
        </w:rPr>
        <w:t xml:space="preserve"> год</w:t>
      </w:r>
      <w:r w:rsidRPr="00A40470">
        <w:rPr>
          <w:sz w:val="28"/>
          <w:szCs w:val="28"/>
        </w:rPr>
        <w:t>у</w:t>
      </w:r>
      <w:r w:rsidR="00FD06A6" w:rsidRPr="00A40470">
        <w:rPr>
          <w:sz w:val="28"/>
          <w:szCs w:val="28"/>
        </w:rPr>
        <w:t xml:space="preserve"> </w:t>
      </w:r>
      <w:r w:rsidR="00034F94" w:rsidRPr="00A40470">
        <w:rPr>
          <w:sz w:val="28"/>
          <w:szCs w:val="28"/>
        </w:rPr>
        <w:t xml:space="preserve">всего </w:t>
      </w:r>
      <w:r w:rsidR="00FD06A6" w:rsidRPr="00A40470">
        <w:rPr>
          <w:sz w:val="28"/>
          <w:szCs w:val="28"/>
        </w:rPr>
        <w:t xml:space="preserve">собрано и проведено </w:t>
      </w:r>
      <w:r w:rsidRPr="00A40470">
        <w:rPr>
          <w:sz w:val="28"/>
          <w:szCs w:val="28"/>
        </w:rPr>
        <w:t>406</w:t>
      </w:r>
      <w:r w:rsidR="00FD06A6" w:rsidRPr="00A40470">
        <w:rPr>
          <w:sz w:val="28"/>
          <w:szCs w:val="28"/>
        </w:rPr>
        <w:t xml:space="preserve"> </w:t>
      </w:r>
      <w:r w:rsidRPr="00A40470">
        <w:rPr>
          <w:sz w:val="28"/>
          <w:szCs w:val="28"/>
        </w:rPr>
        <w:t xml:space="preserve">годовых отчетов за 2017 год </w:t>
      </w:r>
      <w:r w:rsidR="00FD06A6" w:rsidRPr="00A40470">
        <w:rPr>
          <w:sz w:val="28"/>
          <w:szCs w:val="28"/>
        </w:rPr>
        <w:t xml:space="preserve"> по форме №1-ЛЕНОБЛ</w:t>
      </w:r>
      <w:r w:rsidRPr="00A40470">
        <w:rPr>
          <w:sz w:val="28"/>
          <w:szCs w:val="28"/>
        </w:rPr>
        <w:t xml:space="preserve">. </w:t>
      </w:r>
      <w:r w:rsidR="00FD06A6" w:rsidRPr="00A40470">
        <w:rPr>
          <w:sz w:val="28"/>
          <w:szCs w:val="28"/>
        </w:rPr>
        <w:t xml:space="preserve">Собрана информация </w:t>
      </w:r>
      <w:r w:rsidR="00FD06A6" w:rsidRPr="00A40470">
        <w:rPr>
          <w:bCs/>
          <w:sz w:val="28"/>
          <w:szCs w:val="28"/>
        </w:rPr>
        <w:t xml:space="preserve">по </w:t>
      </w:r>
      <w:r w:rsidRPr="00A40470">
        <w:rPr>
          <w:bCs/>
          <w:sz w:val="28"/>
          <w:szCs w:val="28"/>
        </w:rPr>
        <w:t>119</w:t>
      </w:r>
      <w:r w:rsidR="00FD06A6" w:rsidRPr="00A40470">
        <w:rPr>
          <w:bCs/>
          <w:sz w:val="28"/>
          <w:szCs w:val="28"/>
        </w:rPr>
        <w:t xml:space="preserve"> малым </w:t>
      </w:r>
      <w:r w:rsidRPr="00A40470">
        <w:rPr>
          <w:bCs/>
          <w:sz w:val="28"/>
          <w:szCs w:val="28"/>
        </w:rPr>
        <w:t xml:space="preserve">и 14 средним </w:t>
      </w:r>
      <w:r w:rsidR="00FD06A6" w:rsidRPr="00A40470">
        <w:rPr>
          <w:bCs/>
          <w:sz w:val="28"/>
          <w:szCs w:val="28"/>
        </w:rPr>
        <w:t>предприятиям</w:t>
      </w:r>
      <w:r w:rsidR="00C15532" w:rsidRPr="00A40470">
        <w:rPr>
          <w:sz w:val="28"/>
          <w:szCs w:val="28"/>
        </w:rPr>
        <w:t xml:space="preserve">. </w:t>
      </w:r>
      <w:r w:rsidRPr="00A40470">
        <w:rPr>
          <w:sz w:val="28"/>
          <w:szCs w:val="28"/>
        </w:rPr>
        <w:t xml:space="preserve">Также в текущем году будет собрано 400 отчетов за первое полугодие 2018 года. </w:t>
      </w:r>
      <w:r w:rsidR="00FD06A6" w:rsidRPr="00A40470">
        <w:rPr>
          <w:sz w:val="28"/>
          <w:szCs w:val="28"/>
        </w:rPr>
        <w:t>Недостаток информации о деятельности субъектов малого предпринимательства частично компенсируется  данными мониторинга, но не дает общей достоверной картины о состоян</w:t>
      </w:r>
      <w:r w:rsidR="00EC6A75" w:rsidRPr="00A40470">
        <w:rPr>
          <w:sz w:val="28"/>
          <w:szCs w:val="28"/>
        </w:rPr>
        <w:t>ии малого бизнеса на территории</w:t>
      </w:r>
      <w:r w:rsidR="00FD06A6" w:rsidRPr="00A40470">
        <w:rPr>
          <w:sz w:val="28"/>
          <w:szCs w:val="28"/>
        </w:rPr>
        <w:t>.</w:t>
      </w:r>
    </w:p>
    <w:p w:rsidR="00FD06A6" w:rsidRPr="00A40470" w:rsidRDefault="00FD06A6" w:rsidP="00033F98">
      <w:pPr>
        <w:ind w:firstLine="567"/>
        <w:jc w:val="both"/>
        <w:rPr>
          <w:sz w:val="28"/>
          <w:szCs w:val="28"/>
        </w:rPr>
      </w:pPr>
      <w:r w:rsidRPr="00A40470">
        <w:rPr>
          <w:sz w:val="28"/>
          <w:szCs w:val="28"/>
        </w:rPr>
        <w:t>Прогноз социально</w:t>
      </w:r>
      <w:r w:rsidR="00557527" w:rsidRPr="00A40470">
        <w:rPr>
          <w:sz w:val="28"/>
          <w:szCs w:val="28"/>
        </w:rPr>
        <w:t>-экономического развития на 2019</w:t>
      </w:r>
      <w:r w:rsidR="00FA6498" w:rsidRPr="00A40470">
        <w:rPr>
          <w:sz w:val="28"/>
          <w:szCs w:val="28"/>
        </w:rPr>
        <w:t xml:space="preserve"> год и </w:t>
      </w:r>
      <w:r w:rsidR="00557527" w:rsidRPr="00A40470">
        <w:rPr>
          <w:sz w:val="28"/>
          <w:szCs w:val="28"/>
        </w:rPr>
        <w:t>на период до 2021</w:t>
      </w:r>
      <w:r w:rsidRPr="00A40470">
        <w:rPr>
          <w:sz w:val="28"/>
          <w:szCs w:val="28"/>
        </w:rPr>
        <w:t xml:space="preserve"> года сформирован по крупным и средним предприятиям и организациям района. Исходную информацию для разработки прогноза социально-экономического развития Гатчинского муниц</w:t>
      </w:r>
      <w:r w:rsidR="00843358" w:rsidRPr="00A40470">
        <w:rPr>
          <w:sz w:val="28"/>
          <w:szCs w:val="28"/>
        </w:rPr>
        <w:t>ипального района представили</w:t>
      </w:r>
      <w:r w:rsidR="00557527" w:rsidRPr="00A40470">
        <w:rPr>
          <w:sz w:val="28"/>
          <w:szCs w:val="28"/>
        </w:rPr>
        <w:t>….</w:t>
      </w:r>
      <w:r w:rsidR="00843358" w:rsidRPr="00A40470">
        <w:rPr>
          <w:sz w:val="28"/>
          <w:szCs w:val="28"/>
        </w:rPr>
        <w:t xml:space="preserve">  </w:t>
      </w:r>
      <w:r w:rsidRPr="00A40470">
        <w:rPr>
          <w:sz w:val="28"/>
          <w:szCs w:val="28"/>
        </w:rPr>
        <w:t xml:space="preserve"> крупных и средних хозяйствующих субъекта Гатчинского муниципального района.</w:t>
      </w:r>
      <w:bookmarkEnd w:id="0"/>
    </w:p>
    <w:p w:rsidR="00033F98" w:rsidRDefault="00033F98" w:rsidP="00033F98">
      <w:pPr>
        <w:ind w:firstLine="567"/>
        <w:jc w:val="both"/>
        <w:rPr>
          <w:sz w:val="24"/>
          <w:szCs w:val="24"/>
        </w:rPr>
      </w:pPr>
    </w:p>
    <w:p w:rsidR="00C31FA3" w:rsidRPr="00A40470" w:rsidRDefault="00C31FA3" w:rsidP="00033F98">
      <w:pPr>
        <w:ind w:firstLine="567"/>
        <w:jc w:val="both"/>
        <w:rPr>
          <w:sz w:val="24"/>
          <w:szCs w:val="24"/>
        </w:rPr>
      </w:pPr>
    </w:p>
    <w:p w:rsidR="00033F98" w:rsidRPr="00A40470" w:rsidRDefault="00843358" w:rsidP="00746B33">
      <w:pPr>
        <w:pStyle w:val="3"/>
        <w:spacing w:before="0" w:after="0"/>
        <w:jc w:val="center"/>
        <w:rPr>
          <w:rFonts w:ascii="Times New Roman" w:hAnsi="Times New Roman" w:cs="Times New Roman"/>
          <w:sz w:val="28"/>
          <w:szCs w:val="28"/>
        </w:rPr>
      </w:pPr>
      <w:r w:rsidRPr="00A40470">
        <w:rPr>
          <w:rFonts w:ascii="Times New Roman" w:hAnsi="Times New Roman" w:cs="Times New Roman"/>
          <w:sz w:val="28"/>
          <w:szCs w:val="28"/>
        </w:rPr>
        <w:t xml:space="preserve">Общая оценка социально-экономической ситуации </w:t>
      </w:r>
    </w:p>
    <w:p w:rsidR="00FD06A6" w:rsidRPr="00A40470" w:rsidRDefault="00843358" w:rsidP="00746B33">
      <w:pPr>
        <w:pStyle w:val="3"/>
        <w:spacing w:before="0" w:after="0"/>
        <w:jc w:val="center"/>
        <w:rPr>
          <w:rFonts w:ascii="Times New Roman" w:hAnsi="Times New Roman" w:cs="Times New Roman"/>
          <w:sz w:val="28"/>
          <w:szCs w:val="28"/>
        </w:rPr>
      </w:pPr>
      <w:r w:rsidRPr="00A40470">
        <w:rPr>
          <w:rFonts w:ascii="Times New Roman" w:hAnsi="Times New Roman" w:cs="Times New Roman"/>
          <w:sz w:val="28"/>
          <w:szCs w:val="28"/>
        </w:rPr>
        <w:t xml:space="preserve">в Гатчинском муниципальном </w:t>
      </w:r>
      <w:r w:rsidR="00033F98" w:rsidRPr="00A40470">
        <w:rPr>
          <w:rFonts w:ascii="Times New Roman" w:hAnsi="Times New Roman" w:cs="Times New Roman"/>
          <w:sz w:val="28"/>
          <w:szCs w:val="28"/>
        </w:rPr>
        <w:t>районе за отчетный период</w:t>
      </w:r>
    </w:p>
    <w:p w:rsidR="00494142" w:rsidRPr="00A40470" w:rsidRDefault="00494142" w:rsidP="00494142"/>
    <w:p w:rsidR="00942BAA" w:rsidRPr="00A40470" w:rsidRDefault="00942BAA" w:rsidP="00746B33"/>
    <w:p w:rsidR="0076227C" w:rsidRPr="00A40470" w:rsidRDefault="00557527" w:rsidP="00746B33">
      <w:pPr>
        <w:pStyle w:val="af"/>
        <w:jc w:val="both"/>
        <w:rPr>
          <w:rFonts w:ascii="Times New Roman" w:hAnsi="Times New Roman" w:cs="Times New Roman"/>
          <w:sz w:val="28"/>
          <w:szCs w:val="28"/>
        </w:rPr>
      </w:pPr>
      <w:r w:rsidRPr="00A40470">
        <w:rPr>
          <w:rFonts w:ascii="Times New Roman" w:hAnsi="Times New Roman" w:cs="Times New Roman"/>
          <w:sz w:val="28"/>
          <w:szCs w:val="28"/>
        </w:rPr>
        <w:t xml:space="preserve">     </w:t>
      </w:r>
      <w:r w:rsidRPr="00A40470">
        <w:rPr>
          <w:rFonts w:ascii="Times New Roman" w:hAnsi="Times New Roman" w:cs="Times New Roman"/>
          <w:b/>
          <w:sz w:val="28"/>
          <w:szCs w:val="28"/>
        </w:rPr>
        <w:t>В 2017</w:t>
      </w:r>
      <w:r w:rsidR="00FD06A6" w:rsidRPr="00A40470">
        <w:rPr>
          <w:rFonts w:ascii="Times New Roman" w:hAnsi="Times New Roman" w:cs="Times New Roman"/>
          <w:b/>
          <w:sz w:val="28"/>
          <w:szCs w:val="28"/>
        </w:rPr>
        <w:t xml:space="preserve"> году</w:t>
      </w:r>
      <w:r w:rsidR="00FD06A6" w:rsidRPr="00A40470">
        <w:rPr>
          <w:rFonts w:ascii="Times New Roman" w:hAnsi="Times New Roman" w:cs="Times New Roman"/>
          <w:sz w:val="28"/>
          <w:szCs w:val="28"/>
        </w:rPr>
        <w:t xml:space="preserve"> в</w:t>
      </w:r>
      <w:r w:rsidR="00B50182" w:rsidRPr="00A40470">
        <w:rPr>
          <w:rFonts w:ascii="Times New Roman" w:hAnsi="Times New Roman" w:cs="Times New Roman"/>
          <w:sz w:val="28"/>
          <w:szCs w:val="28"/>
        </w:rPr>
        <w:t xml:space="preserve">  сложных экономических условиях  Гатчинский муниципальный район  сохранил  положительную тенденцию в развитии</w:t>
      </w:r>
      <w:r w:rsidR="00FD06A6" w:rsidRPr="00A40470">
        <w:rPr>
          <w:rFonts w:ascii="Times New Roman" w:hAnsi="Times New Roman" w:cs="Times New Roman"/>
          <w:sz w:val="28"/>
          <w:szCs w:val="28"/>
        </w:rPr>
        <w:t xml:space="preserve"> экономики.  Были улучшены ключевые экономические показатели</w:t>
      </w:r>
      <w:r w:rsidR="00E7254D" w:rsidRPr="00A40470">
        <w:rPr>
          <w:rFonts w:ascii="Times New Roman" w:hAnsi="Times New Roman" w:cs="Times New Roman"/>
          <w:sz w:val="28"/>
          <w:szCs w:val="28"/>
        </w:rPr>
        <w:t>.</w:t>
      </w:r>
      <w:r w:rsidR="00FD06A6" w:rsidRPr="00A40470">
        <w:rPr>
          <w:rFonts w:ascii="Times New Roman" w:hAnsi="Times New Roman" w:cs="Times New Roman"/>
          <w:sz w:val="28"/>
          <w:szCs w:val="28"/>
        </w:rPr>
        <w:t xml:space="preserve"> </w:t>
      </w:r>
    </w:p>
    <w:p w:rsidR="00494142" w:rsidRPr="00A40470" w:rsidRDefault="00CD41F7" w:rsidP="0076227C">
      <w:pPr>
        <w:pStyle w:val="af"/>
        <w:ind w:firstLine="284"/>
        <w:jc w:val="both"/>
        <w:rPr>
          <w:rFonts w:ascii="Times New Roman" w:hAnsi="Times New Roman" w:cs="Times New Roman"/>
          <w:sz w:val="28"/>
          <w:szCs w:val="28"/>
        </w:rPr>
      </w:pPr>
      <w:r w:rsidRPr="00A40470">
        <w:rPr>
          <w:rFonts w:ascii="Times New Roman" w:hAnsi="Times New Roman" w:cs="Times New Roman"/>
          <w:sz w:val="28"/>
          <w:szCs w:val="28"/>
        </w:rPr>
        <w:t>Положительную</w:t>
      </w:r>
      <w:r w:rsidR="00FD06A6" w:rsidRPr="00A40470">
        <w:rPr>
          <w:rFonts w:ascii="Times New Roman" w:hAnsi="Times New Roman" w:cs="Times New Roman"/>
          <w:sz w:val="28"/>
          <w:szCs w:val="28"/>
        </w:rPr>
        <w:t xml:space="preserve"> динамику демонстрировал рост среднеме</w:t>
      </w:r>
      <w:r w:rsidR="00E7254D" w:rsidRPr="00A40470">
        <w:rPr>
          <w:rFonts w:ascii="Times New Roman" w:hAnsi="Times New Roman" w:cs="Times New Roman"/>
          <w:sz w:val="28"/>
          <w:szCs w:val="28"/>
        </w:rPr>
        <w:t>сячной зарабо</w:t>
      </w:r>
      <w:r w:rsidR="00B50182" w:rsidRPr="00A40470">
        <w:rPr>
          <w:rFonts w:ascii="Times New Roman" w:hAnsi="Times New Roman" w:cs="Times New Roman"/>
          <w:sz w:val="28"/>
          <w:szCs w:val="28"/>
        </w:rPr>
        <w:t>тной</w:t>
      </w:r>
      <w:r w:rsidR="0076227C" w:rsidRPr="00A40470">
        <w:rPr>
          <w:rFonts w:ascii="Times New Roman" w:hAnsi="Times New Roman" w:cs="Times New Roman"/>
          <w:sz w:val="28"/>
          <w:szCs w:val="28"/>
        </w:rPr>
        <w:t xml:space="preserve"> платы  на </w:t>
      </w:r>
      <w:r w:rsidR="00557527" w:rsidRPr="00A40470">
        <w:rPr>
          <w:rFonts w:ascii="Times New Roman" w:hAnsi="Times New Roman" w:cs="Times New Roman"/>
          <w:sz w:val="28"/>
          <w:szCs w:val="28"/>
        </w:rPr>
        <w:t>9,3</w:t>
      </w:r>
      <w:r w:rsidR="00BB07C8" w:rsidRPr="00A40470">
        <w:rPr>
          <w:rFonts w:ascii="Times New Roman" w:hAnsi="Times New Roman" w:cs="Times New Roman"/>
          <w:sz w:val="28"/>
          <w:szCs w:val="28"/>
        </w:rPr>
        <w:t xml:space="preserve">% </w:t>
      </w:r>
      <w:r w:rsidR="00557527" w:rsidRPr="00A40470">
        <w:rPr>
          <w:rFonts w:ascii="Times New Roman" w:hAnsi="Times New Roman" w:cs="Times New Roman"/>
          <w:sz w:val="28"/>
          <w:szCs w:val="28"/>
        </w:rPr>
        <w:t xml:space="preserve"> и </w:t>
      </w:r>
      <w:r w:rsidR="0076227C" w:rsidRPr="00A40470">
        <w:rPr>
          <w:rFonts w:ascii="Times New Roman" w:hAnsi="Times New Roman" w:cs="Times New Roman"/>
          <w:sz w:val="28"/>
          <w:szCs w:val="28"/>
        </w:rPr>
        <w:t xml:space="preserve">среднесписочной численности работников на 4,9% </w:t>
      </w:r>
      <w:r w:rsidR="00BB07C8" w:rsidRPr="00A40470">
        <w:rPr>
          <w:rFonts w:ascii="Times New Roman" w:hAnsi="Times New Roman" w:cs="Times New Roman"/>
          <w:sz w:val="28"/>
          <w:szCs w:val="28"/>
        </w:rPr>
        <w:t>к уровню</w:t>
      </w:r>
      <w:r w:rsidR="00557527" w:rsidRPr="00A40470">
        <w:rPr>
          <w:rFonts w:ascii="Times New Roman" w:hAnsi="Times New Roman" w:cs="Times New Roman"/>
          <w:sz w:val="28"/>
          <w:szCs w:val="28"/>
        </w:rPr>
        <w:t xml:space="preserve"> 2016</w:t>
      </w:r>
      <w:r w:rsidR="00FD06A6" w:rsidRPr="00A40470">
        <w:rPr>
          <w:rFonts w:ascii="Times New Roman" w:hAnsi="Times New Roman" w:cs="Times New Roman"/>
          <w:sz w:val="28"/>
          <w:szCs w:val="28"/>
        </w:rPr>
        <w:t xml:space="preserve"> года. </w:t>
      </w:r>
    </w:p>
    <w:p w:rsidR="00FD06A6" w:rsidRPr="00A40470" w:rsidRDefault="00FD06A6" w:rsidP="00494142">
      <w:pPr>
        <w:pStyle w:val="af"/>
        <w:numPr>
          <w:ilvl w:val="0"/>
          <w:numId w:val="37"/>
        </w:numPr>
        <w:ind w:left="284" w:hanging="284"/>
        <w:jc w:val="both"/>
        <w:rPr>
          <w:rFonts w:ascii="Times New Roman" w:hAnsi="Times New Roman" w:cs="Times New Roman"/>
          <w:sz w:val="28"/>
          <w:szCs w:val="28"/>
        </w:rPr>
      </w:pPr>
      <w:r w:rsidRPr="00A40470">
        <w:rPr>
          <w:rFonts w:ascii="Times New Roman" w:hAnsi="Times New Roman" w:cs="Times New Roman"/>
          <w:sz w:val="28"/>
          <w:szCs w:val="28"/>
        </w:rPr>
        <w:t>Отгружено товаров собственного производств, выполнено работ (услуг) собст</w:t>
      </w:r>
      <w:r w:rsidR="004A1779" w:rsidRPr="00A40470">
        <w:rPr>
          <w:rFonts w:ascii="Times New Roman" w:hAnsi="Times New Roman" w:cs="Times New Roman"/>
          <w:sz w:val="28"/>
          <w:szCs w:val="28"/>
        </w:rPr>
        <w:t>венным</w:t>
      </w:r>
      <w:r w:rsidR="0076227C" w:rsidRPr="00A40470">
        <w:rPr>
          <w:rFonts w:ascii="Times New Roman" w:hAnsi="Times New Roman" w:cs="Times New Roman"/>
          <w:sz w:val="28"/>
          <w:szCs w:val="28"/>
        </w:rPr>
        <w:t>и силами на сумму  63 344,5 млрд.руб. (темп роста 101,4</w:t>
      </w:r>
      <w:r w:rsidR="00494142" w:rsidRPr="00A40470">
        <w:rPr>
          <w:rFonts w:ascii="Times New Roman" w:hAnsi="Times New Roman" w:cs="Times New Roman"/>
          <w:sz w:val="28"/>
          <w:szCs w:val="28"/>
        </w:rPr>
        <w:t>%),</w:t>
      </w:r>
    </w:p>
    <w:p w:rsidR="00494142" w:rsidRPr="00A40470" w:rsidRDefault="00494142" w:rsidP="00494142">
      <w:pPr>
        <w:pStyle w:val="af"/>
        <w:ind w:left="284"/>
        <w:jc w:val="both"/>
        <w:rPr>
          <w:rFonts w:ascii="Times New Roman" w:hAnsi="Times New Roman" w:cs="Times New Roman"/>
          <w:sz w:val="28"/>
          <w:szCs w:val="28"/>
        </w:rPr>
      </w:pPr>
    </w:p>
    <w:p w:rsidR="00034F94" w:rsidRPr="00A40470" w:rsidRDefault="00034F94" w:rsidP="00034F94">
      <w:pPr>
        <w:pStyle w:val="af"/>
        <w:jc w:val="both"/>
        <w:rPr>
          <w:rFonts w:ascii="Times New Roman" w:hAnsi="Times New Roman" w:cs="Times New Roman"/>
          <w:sz w:val="28"/>
          <w:szCs w:val="28"/>
        </w:rPr>
      </w:pPr>
      <w:r w:rsidRPr="00A40470">
        <w:rPr>
          <w:rFonts w:ascii="Times New Roman" w:hAnsi="Times New Roman" w:cs="Times New Roman"/>
          <w:sz w:val="28"/>
          <w:szCs w:val="28"/>
        </w:rPr>
        <w:t>в т.ч. в реальном секторе экономики (чистый оквэд):</w:t>
      </w:r>
    </w:p>
    <w:p w:rsidR="00BB07C8" w:rsidRPr="00A40470" w:rsidRDefault="0076227C" w:rsidP="00BB07C8">
      <w:pPr>
        <w:pStyle w:val="af"/>
        <w:numPr>
          <w:ilvl w:val="0"/>
          <w:numId w:val="31"/>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сельское хозяйство – 3 939,2 млн. руб. (темп роста 95,5</w:t>
      </w:r>
      <w:r w:rsidR="00BB07C8" w:rsidRPr="00A40470">
        <w:rPr>
          <w:rFonts w:ascii="Times New Roman" w:hAnsi="Times New Roman" w:cs="Times New Roman"/>
          <w:sz w:val="28"/>
          <w:szCs w:val="28"/>
        </w:rPr>
        <w:t>%);</w:t>
      </w:r>
    </w:p>
    <w:p w:rsidR="00BB07C8" w:rsidRPr="00A40470" w:rsidRDefault="00BB07C8" w:rsidP="00BB07C8">
      <w:pPr>
        <w:pStyle w:val="af"/>
        <w:numPr>
          <w:ilvl w:val="0"/>
          <w:numId w:val="31"/>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обра</w:t>
      </w:r>
      <w:r w:rsidR="0076227C" w:rsidRPr="00A40470">
        <w:rPr>
          <w:rFonts w:ascii="Times New Roman" w:hAnsi="Times New Roman" w:cs="Times New Roman"/>
          <w:sz w:val="28"/>
          <w:szCs w:val="28"/>
        </w:rPr>
        <w:t>батывающие производства – 45 636,3, 3 млн.руб. (темп роста 97,6</w:t>
      </w:r>
      <w:r w:rsidRPr="00A40470">
        <w:rPr>
          <w:rFonts w:ascii="Times New Roman" w:hAnsi="Times New Roman" w:cs="Times New Roman"/>
          <w:sz w:val="28"/>
          <w:szCs w:val="28"/>
        </w:rPr>
        <w:t>%);</w:t>
      </w:r>
    </w:p>
    <w:p w:rsidR="00BB07C8" w:rsidRPr="00A40470" w:rsidRDefault="0076227C" w:rsidP="00BB07C8">
      <w:pPr>
        <w:pStyle w:val="af"/>
        <w:numPr>
          <w:ilvl w:val="0"/>
          <w:numId w:val="31"/>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обеспечение эл/энергией, газом и паром, кондиционирование воздуха - 2 258,8 млн. руб. (темп роста 96,5</w:t>
      </w:r>
      <w:r w:rsidR="00BB07C8" w:rsidRPr="00A40470">
        <w:rPr>
          <w:rFonts w:ascii="Times New Roman" w:hAnsi="Times New Roman" w:cs="Times New Roman"/>
          <w:sz w:val="28"/>
          <w:szCs w:val="28"/>
        </w:rPr>
        <w:t>%);</w:t>
      </w:r>
    </w:p>
    <w:p w:rsidR="0076227C" w:rsidRPr="00A40470" w:rsidRDefault="0076227C" w:rsidP="00BB07C8">
      <w:pPr>
        <w:pStyle w:val="af"/>
        <w:numPr>
          <w:ilvl w:val="0"/>
          <w:numId w:val="31"/>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водоснабжение, водоотведение, организация сбора и утилизации отходов; деятельность по ликвидации загрязнений – 1 686,5 млн.руб. (темп роста 118%)</w:t>
      </w:r>
    </w:p>
    <w:p w:rsidR="00BB07C8" w:rsidRPr="00A40470" w:rsidRDefault="0076227C" w:rsidP="00BB07C8">
      <w:pPr>
        <w:pStyle w:val="af"/>
        <w:numPr>
          <w:ilvl w:val="0"/>
          <w:numId w:val="31"/>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строительство 2 696,5</w:t>
      </w:r>
      <w:r w:rsidR="00BB07C8" w:rsidRPr="00A40470">
        <w:rPr>
          <w:rFonts w:ascii="Times New Roman" w:hAnsi="Times New Roman" w:cs="Times New Roman"/>
          <w:sz w:val="28"/>
          <w:szCs w:val="28"/>
        </w:rPr>
        <w:t xml:space="preserve"> млн. руб. (</w:t>
      </w:r>
      <w:r w:rsidRPr="00A40470">
        <w:rPr>
          <w:rFonts w:ascii="Times New Roman" w:hAnsi="Times New Roman" w:cs="Times New Roman"/>
          <w:sz w:val="28"/>
          <w:szCs w:val="28"/>
        </w:rPr>
        <w:t>темп роста 96,8</w:t>
      </w:r>
      <w:r w:rsidR="00BB07C8" w:rsidRPr="00A40470">
        <w:rPr>
          <w:rFonts w:ascii="Times New Roman" w:hAnsi="Times New Roman" w:cs="Times New Roman"/>
          <w:sz w:val="28"/>
          <w:szCs w:val="28"/>
        </w:rPr>
        <w:t>%)</w:t>
      </w:r>
    </w:p>
    <w:p w:rsidR="00BB07C8" w:rsidRPr="00A40470" w:rsidRDefault="00BB07C8" w:rsidP="00746B33">
      <w:pPr>
        <w:jc w:val="both"/>
        <w:rPr>
          <w:sz w:val="28"/>
          <w:szCs w:val="28"/>
        </w:rPr>
      </w:pPr>
    </w:p>
    <w:p w:rsidR="00FD06A6" w:rsidRPr="00A40470" w:rsidRDefault="00214B79" w:rsidP="006C1A60">
      <w:pPr>
        <w:jc w:val="both"/>
        <w:rPr>
          <w:sz w:val="28"/>
          <w:szCs w:val="28"/>
        </w:rPr>
      </w:pPr>
      <w:r w:rsidRPr="00A40470">
        <w:rPr>
          <w:sz w:val="28"/>
          <w:szCs w:val="28"/>
        </w:rPr>
        <w:tab/>
      </w:r>
      <w:r w:rsidR="00FD06A6" w:rsidRPr="00A40470">
        <w:rPr>
          <w:sz w:val="28"/>
          <w:szCs w:val="28"/>
        </w:rPr>
        <w:t>В районе динамично развиваются промышленность, сельское хозяйство,  малое предпринимательство.  Экономика района диверсифицирована. Базисом экономического развития остаются  стабильно работающие, динамично развивающиеся  действующие предприятия, продолжающие реконструировать производства, модернизировать оборудова</w:t>
      </w:r>
      <w:r w:rsidRPr="00A40470">
        <w:rPr>
          <w:sz w:val="28"/>
          <w:szCs w:val="28"/>
        </w:rPr>
        <w:t>ние, осваивать новые технологии, вво</w:t>
      </w:r>
      <w:r w:rsidR="0076227C" w:rsidRPr="00A40470">
        <w:rPr>
          <w:sz w:val="28"/>
          <w:szCs w:val="28"/>
        </w:rPr>
        <w:t>дить новые рабочие места. В 2017</w:t>
      </w:r>
      <w:r w:rsidR="00034F94" w:rsidRPr="00A40470">
        <w:rPr>
          <w:sz w:val="28"/>
          <w:szCs w:val="28"/>
        </w:rPr>
        <w:t xml:space="preserve"> году в районе было введено</w:t>
      </w:r>
      <w:r w:rsidR="0076227C" w:rsidRPr="00A40470">
        <w:rPr>
          <w:sz w:val="28"/>
          <w:szCs w:val="28"/>
        </w:rPr>
        <w:t xml:space="preserve"> 1212</w:t>
      </w:r>
      <w:r w:rsidR="003C0269" w:rsidRPr="00A40470">
        <w:rPr>
          <w:sz w:val="28"/>
          <w:szCs w:val="28"/>
        </w:rPr>
        <w:t xml:space="preserve"> новых рабочих</w:t>
      </w:r>
      <w:r w:rsidRPr="00A40470">
        <w:rPr>
          <w:sz w:val="28"/>
          <w:szCs w:val="28"/>
        </w:rPr>
        <w:t xml:space="preserve"> мест</w:t>
      </w:r>
      <w:r w:rsidR="0076227C" w:rsidRPr="00A40470">
        <w:rPr>
          <w:sz w:val="28"/>
          <w:szCs w:val="28"/>
        </w:rPr>
        <w:t>, 374</w:t>
      </w:r>
      <w:r w:rsidRPr="00A40470">
        <w:rPr>
          <w:sz w:val="28"/>
          <w:szCs w:val="28"/>
        </w:rPr>
        <w:t xml:space="preserve"> из которых – на действующих предприятиях. </w:t>
      </w:r>
    </w:p>
    <w:p w:rsidR="00294C8A" w:rsidRPr="00A40470" w:rsidRDefault="00294C8A" w:rsidP="006C1A60">
      <w:pPr>
        <w:jc w:val="both"/>
        <w:rPr>
          <w:sz w:val="28"/>
          <w:szCs w:val="28"/>
        </w:rPr>
      </w:pPr>
      <w:r w:rsidRPr="00A40470">
        <w:rPr>
          <w:sz w:val="28"/>
          <w:szCs w:val="28"/>
        </w:rPr>
        <w:lastRenderedPageBreak/>
        <w:tab/>
        <w:t>В статистическом регистре Росстата по Гатчинскому муниципальному</w:t>
      </w:r>
      <w:r w:rsidR="006C1A60" w:rsidRPr="00A40470">
        <w:rPr>
          <w:sz w:val="28"/>
          <w:szCs w:val="28"/>
        </w:rPr>
        <w:t xml:space="preserve"> району на  1 января  2018</w:t>
      </w:r>
      <w:r w:rsidRPr="00A40470">
        <w:rPr>
          <w:sz w:val="28"/>
          <w:szCs w:val="28"/>
        </w:rPr>
        <w:t xml:space="preserve"> года учтены:</w:t>
      </w:r>
    </w:p>
    <w:p w:rsidR="00294C8A" w:rsidRPr="00A40470" w:rsidRDefault="006C1A60" w:rsidP="006C1A60">
      <w:pPr>
        <w:pStyle w:val="aff4"/>
        <w:numPr>
          <w:ilvl w:val="0"/>
          <w:numId w:val="36"/>
        </w:numPr>
        <w:spacing w:after="0" w:line="240" w:lineRule="auto"/>
        <w:ind w:left="284" w:hanging="284"/>
        <w:jc w:val="both"/>
        <w:rPr>
          <w:rFonts w:ascii="Times New Roman" w:hAnsi="Times New Roman" w:cs="Times New Roman"/>
          <w:sz w:val="28"/>
          <w:szCs w:val="28"/>
          <w:lang w:eastAsia="ru-RU"/>
        </w:rPr>
      </w:pPr>
      <w:r w:rsidRPr="00A40470">
        <w:rPr>
          <w:rFonts w:ascii="Times New Roman" w:hAnsi="Times New Roman" w:cs="Times New Roman"/>
          <w:sz w:val="28"/>
          <w:szCs w:val="28"/>
          <w:lang w:eastAsia="ru-RU"/>
        </w:rPr>
        <w:t>4408</w:t>
      </w:r>
      <w:r w:rsidR="00294C8A" w:rsidRPr="00A40470">
        <w:rPr>
          <w:rFonts w:ascii="Times New Roman" w:hAnsi="Times New Roman" w:cs="Times New Roman"/>
          <w:sz w:val="28"/>
          <w:szCs w:val="28"/>
          <w:lang w:eastAsia="ru-RU"/>
        </w:rPr>
        <w:t xml:space="preserve"> </w:t>
      </w:r>
      <w:r w:rsidR="003C0269" w:rsidRPr="00A40470">
        <w:rPr>
          <w:rFonts w:ascii="Times New Roman" w:hAnsi="Times New Roman" w:cs="Times New Roman"/>
          <w:sz w:val="28"/>
          <w:szCs w:val="28"/>
          <w:lang w:eastAsia="ru-RU"/>
        </w:rPr>
        <w:t>юридиче</w:t>
      </w:r>
      <w:r w:rsidRPr="00A40470">
        <w:rPr>
          <w:rFonts w:ascii="Times New Roman" w:hAnsi="Times New Roman" w:cs="Times New Roman"/>
          <w:sz w:val="28"/>
          <w:szCs w:val="28"/>
          <w:lang w:eastAsia="ru-RU"/>
        </w:rPr>
        <w:t>ских лица  (на 01.01.2017г. 43</w:t>
      </w:r>
      <w:r w:rsidR="00ED0E87" w:rsidRPr="00A40470">
        <w:rPr>
          <w:rFonts w:ascii="Times New Roman" w:hAnsi="Times New Roman" w:cs="Times New Roman"/>
          <w:sz w:val="28"/>
          <w:szCs w:val="28"/>
          <w:lang w:eastAsia="ru-RU"/>
        </w:rPr>
        <w:t>95</w:t>
      </w:r>
      <w:r w:rsidRPr="00A40470">
        <w:rPr>
          <w:rFonts w:ascii="Times New Roman" w:hAnsi="Times New Roman" w:cs="Times New Roman"/>
          <w:sz w:val="28"/>
          <w:szCs w:val="28"/>
          <w:lang w:eastAsia="ru-RU"/>
        </w:rPr>
        <w:t xml:space="preserve"> организаций), что на 13 ед. или на 0,3% больше 2016 года</w:t>
      </w:r>
      <w:r w:rsidR="00294C8A" w:rsidRPr="00A40470">
        <w:rPr>
          <w:rFonts w:ascii="Times New Roman" w:hAnsi="Times New Roman" w:cs="Times New Roman"/>
          <w:sz w:val="28"/>
          <w:szCs w:val="28"/>
          <w:lang w:eastAsia="ru-RU"/>
        </w:rPr>
        <w:t>;</w:t>
      </w:r>
    </w:p>
    <w:p w:rsidR="00294C8A" w:rsidRPr="00A40470" w:rsidRDefault="006C1A60" w:rsidP="006C1A60">
      <w:pPr>
        <w:pStyle w:val="aff4"/>
        <w:numPr>
          <w:ilvl w:val="0"/>
          <w:numId w:val="36"/>
        </w:numPr>
        <w:spacing w:after="0" w:line="240" w:lineRule="auto"/>
        <w:ind w:left="284" w:hanging="284"/>
        <w:jc w:val="both"/>
        <w:rPr>
          <w:rFonts w:ascii="Times New Roman" w:hAnsi="Times New Roman" w:cs="Times New Roman"/>
          <w:sz w:val="28"/>
          <w:szCs w:val="28"/>
          <w:lang w:eastAsia="ru-RU"/>
        </w:rPr>
      </w:pPr>
      <w:r w:rsidRPr="00A40470">
        <w:rPr>
          <w:rFonts w:ascii="Times New Roman" w:hAnsi="Times New Roman" w:cs="Times New Roman"/>
          <w:sz w:val="28"/>
          <w:szCs w:val="28"/>
          <w:lang w:eastAsia="ru-RU"/>
        </w:rPr>
        <w:t>6430</w:t>
      </w:r>
      <w:r w:rsidR="00294C8A" w:rsidRPr="00A40470">
        <w:rPr>
          <w:rFonts w:ascii="Times New Roman" w:hAnsi="Times New Roman" w:cs="Times New Roman"/>
          <w:sz w:val="28"/>
          <w:szCs w:val="28"/>
          <w:lang w:eastAsia="ru-RU"/>
        </w:rPr>
        <w:t xml:space="preserve"> индивидуальны</w:t>
      </w:r>
      <w:r w:rsidRPr="00A40470">
        <w:rPr>
          <w:rFonts w:ascii="Times New Roman" w:hAnsi="Times New Roman" w:cs="Times New Roman"/>
          <w:sz w:val="28"/>
          <w:szCs w:val="28"/>
          <w:lang w:eastAsia="ru-RU"/>
        </w:rPr>
        <w:t>х предпринимателя (на 01.01.2017г. 6156</w:t>
      </w:r>
      <w:r w:rsidR="00ED0E87" w:rsidRPr="00A40470">
        <w:rPr>
          <w:rFonts w:ascii="Times New Roman" w:hAnsi="Times New Roman" w:cs="Times New Roman"/>
          <w:sz w:val="28"/>
          <w:szCs w:val="28"/>
          <w:lang w:eastAsia="ru-RU"/>
        </w:rPr>
        <w:t xml:space="preserve"> И</w:t>
      </w:r>
      <w:r w:rsidRPr="00A40470">
        <w:rPr>
          <w:rFonts w:ascii="Times New Roman" w:hAnsi="Times New Roman" w:cs="Times New Roman"/>
          <w:sz w:val="28"/>
          <w:szCs w:val="28"/>
          <w:lang w:eastAsia="ru-RU"/>
        </w:rPr>
        <w:t>П), что на 274 ед. или на 4,5% больше 2016 года.</w:t>
      </w:r>
      <w:r w:rsidR="00294C8A" w:rsidRPr="00A40470">
        <w:rPr>
          <w:rFonts w:ascii="Times New Roman" w:hAnsi="Times New Roman" w:cs="Times New Roman"/>
          <w:sz w:val="28"/>
          <w:szCs w:val="28"/>
          <w:lang w:eastAsia="ru-RU"/>
        </w:rPr>
        <w:t xml:space="preserve"> </w:t>
      </w:r>
    </w:p>
    <w:p w:rsidR="001D750A" w:rsidRPr="00A40470" w:rsidRDefault="001D750A" w:rsidP="00746B33">
      <w:pPr>
        <w:pStyle w:val="af"/>
        <w:jc w:val="both"/>
        <w:rPr>
          <w:sz w:val="24"/>
          <w:szCs w:val="24"/>
        </w:rPr>
      </w:pPr>
    </w:p>
    <w:p w:rsidR="001D750A" w:rsidRPr="00A40470" w:rsidRDefault="001D750A" w:rsidP="006C1A60">
      <w:pPr>
        <w:pStyle w:val="af"/>
        <w:jc w:val="both"/>
        <w:rPr>
          <w:rFonts w:ascii="Times New Roman" w:hAnsi="Times New Roman" w:cs="Times New Roman"/>
          <w:sz w:val="28"/>
          <w:szCs w:val="28"/>
        </w:rPr>
      </w:pPr>
      <w:r w:rsidRPr="00A40470">
        <w:rPr>
          <w:rFonts w:ascii="Times New Roman" w:hAnsi="Times New Roman" w:cs="Times New Roman"/>
          <w:sz w:val="28"/>
          <w:szCs w:val="28"/>
        </w:rPr>
        <w:tab/>
        <w:t xml:space="preserve">Состояние рынка труда также можно характеризовать как стабильное. </w:t>
      </w:r>
    </w:p>
    <w:p w:rsidR="006C1A60" w:rsidRPr="00A40470" w:rsidRDefault="00A101A5" w:rsidP="006C1A60">
      <w:pPr>
        <w:shd w:val="clear" w:color="auto" w:fill="FFFFFF" w:themeFill="background1"/>
        <w:ind w:firstLine="708"/>
        <w:jc w:val="both"/>
        <w:rPr>
          <w:sz w:val="28"/>
          <w:szCs w:val="28"/>
        </w:rPr>
      </w:pPr>
      <w:r w:rsidRPr="00A40470">
        <w:rPr>
          <w:sz w:val="28"/>
          <w:szCs w:val="28"/>
        </w:rPr>
        <w:t>Уро</w:t>
      </w:r>
      <w:r w:rsidR="006C1A60" w:rsidRPr="00A40470">
        <w:rPr>
          <w:sz w:val="28"/>
          <w:szCs w:val="28"/>
        </w:rPr>
        <w:t>вень безработицы снизился с 0,32% (на 01.01.2017г.) до 0,27% (на 01.01.2018</w:t>
      </w:r>
      <w:r w:rsidR="007457FA" w:rsidRPr="00A40470">
        <w:rPr>
          <w:sz w:val="28"/>
          <w:szCs w:val="28"/>
        </w:rPr>
        <w:t xml:space="preserve">).  </w:t>
      </w:r>
      <w:r w:rsidRPr="00A40470">
        <w:rPr>
          <w:sz w:val="28"/>
          <w:szCs w:val="28"/>
        </w:rPr>
        <w:t xml:space="preserve">По данным Гатчинского филиала ГКУ ЦЗН ЛО </w:t>
      </w:r>
      <w:r w:rsidR="006C1A60" w:rsidRPr="00A40470">
        <w:rPr>
          <w:sz w:val="28"/>
          <w:szCs w:val="28"/>
        </w:rPr>
        <w:t>количество вакансий на рынке труда постоянно превышало число безработных граждан.  В 2017 году в Гатчинский ЦЗН было заявлено вакансий в 2,5 раза больше, чем в 2016 году, тем самым  удалось трудоустроить 2238 граждан, что на 88 человек больше уровня прошлого года. В 2 раза уменьшилось количество сокращенных граждан.</w:t>
      </w:r>
    </w:p>
    <w:p w:rsidR="006C1A60" w:rsidRPr="00A40470" w:rsidRDefault="00214B79" w:rsidP="006C1A60">
      <w:pPr>
        <w:shd w:val="clear" w:color="auto" w:fill="FFFFFF" w:themeFill="background1"/>
        <w:ind w:firstLine="708"/>
        <w:jc w:val="both"/>
        <w:rPr>
          <w:sz w:val="28"/>
          <w:szCs w:val="28"/>
        </w:rPr>
      </w:pPr>
      <w:r w:rsidRPr="00A40470">
        <w:rPr>
          <w:sz w:val="28"/>
          <w:szCs w:val="28"/>
        </w:rPr>
        <w:tab/>
      </w:r>
      <w:r w:rsidR="00303FE1" w:rsidRPr="00A40470">
        <w:rPr>
          <w:sz w:val="28"/>
          <w:szCs w:val="28"/>
        </w:rPr>
        <w:t xml:space="preserve">                     </w:t>
      </w:r>
      <w:r w:rsidR="00FD06A6" w:rsidRPr="00A40470">
        <w:rPr>
          <w:sz w:val="28"/>
          <w:szCs w:val="28"/>
        </w:rPr>
        <w:t xml:space="preserve">                                                                                                                                            </w:t>
      </w:r>
      <w:r w:rsidR="00BE4D13" w:rsidRPr="00A40470">
        <w:rPr>
          <w:sz w:val="28"/>
          <w:szCs w:val="28"/>
        </w:rPr>
        <w:t xml:space="preserve">                             </w:t>
      </w:r>
      <w:r w:rsidR="00BE4D13" w:rsidRPr="00A40470">
        <w:rPr>
          <w:sz w:val="28"/>
          <w:szCs w:val="28"/>
        </w:rPr>
        <w:tab/>
      </w:r>
      <w:r w:rsidR="00FD06A6" w:rsidRPr="00A40470">
        <w:rPr>
          <w:sz w:val="28"/>
          <w:szCs w:val="28"/>
        </w:rPr>
        <w:t xml:space="preserve">Разработка основных параметров прогноза развития промышленного производства Гатчинского муниципального района (по крупным </w:t>
      </w:r>
      <w:r w:rsidR="00D133B3" w:rsidRPr="00A40470">
        <w:rPr>
          <w:sz w:val="28"/>
          <w:szCs w:val="28"/>
        </w:rPr>
        <w:t>и средним предприяти</w:t>
      </w:r>
      <w:r w:rsidR="006C1A60" w:rsidRPr="00A40470">
        <w:rPr>
          <w:sz w:val="28"/>
          <w:szCs w:val="28"/>
        </w:rPr>
        <w:t>ям)  на 2019</w:t>
      </w:r>
      <w:r w:rsidR="00FD06A6" w:rsidRPr="00A40470">
        <w:rPr>
          <w:sz w:val="28"/>
          <w:szCs w:val="28"/>
        </w:rPr>
        <w:t xml:space="preserve"> год и на пери</w:t>
      </w:r>
      <w:r w:rsidR="006C1A60" w:rsidRPr="00A40470">
        <w:rPr>
          <w:sz w:val="28"/>
          <w:szCs w:val="28"/>
        </w:rPr>
        <w:t>од до 2021</w:t>
      </w:r>
      <w:r w:rsidR="00FD06A6" w:rsidRPr="00A40470">
        <w:rPr>
          <w:sz w:val="28"/>
          <w:szCs w:val="28"/>
        </w:rPr>
        <w:t xml:space="preserve"> года  осуществлялась на основе анализа сложившейся ситуации  в экономике р</w:t>
      </w:r>
      <w:r w:rsidR="006C1A60" w:rsidRPr="00A40470">
        <w:rPr>
          <w:sz w:val="28"/>
          <w:szCs w:val="28"/>
        </w:rPr>
        <w:t>айона по состоянию на 01.07.2018</w:t>
      </w:r>
      <w:r w:rsidR="00C766FF" w:rsidRPr="00A40470">
        <w:rPr>
          <w:sz w:val="28"/>
          <w:szCs w:val="28"/>
        </w:rPr>
        <w:t xml:space="preserve"> года,</w:t>
      </w:r>
      <w:r w:rsidR="00FD06A6" w:rsidRPr="00A40470">
        <w:rPr>
          <w:sz w:val="28"/>
          <w:szCs w:val="28"/>
        </w:rPr>
        <w:t xml:space="preserve"> </w:t>
      </w:r>
      <w:r w:rsidR="00C766FF" w:rsidRPr="00A40470">
        <w:rPr>
          <w:sz w:val="28"/>
          <w:szCs w:val="28"/>
        </w:rPr>
        <w:t>предоставленных предприятиями прогнозов</w:t>
      </w:r>
      <w:r w:rsidR="00FD06A6" w:rsidRPr="00A40470">
        <w:rPr>
          <w:sz w:val="28"/>
          <w:szCs w:val="28"/>
        </w:rPr>
        <w:t xml:space="preserve"> </w:t>
      </w:r>
      <w:r w:rsidR="00C766FF" w:rsidRPr="00A40470">
        <w:rPr>
          <w:sz w:val="28"/>
          <w:szCs w:val="28"/>
        </w:rPr>
        <w:t xml:space="preserve">их </w:t>
      </w:r>
      <w:r w:rsidR="00FD06A6" w:rsidRPr="00A40470">
        <w:rPr>
          <w:sz w:val="28"/>
          <w:szCs w:val="28"/>
        </w:rPr>
        <w:t>финансово-хозяйств</w:t>
      </w:r>
      <w:r w:rsidR="00C766FF" w:rsidRPr="00A40470">
        <w:rPr>
          <w:sz w:val="28"/>
          <w:szCs w:val="28"/>
        </w:rPr>
        <w:t xml:space="preserve">енной деятельности и данных мониторинга СЭР по форме №1-ЛЕНОБЛ «Основные сведения о деятельности организации». </w:t>
      </w:r>
      <w:r w:rsidR="00FD06A6" w:rsidRPr="00A40470">
        <w:rPr>
          <w:sz w:val="28"/>
          <w:szCs w:val="28"/>
        </w:rPr>
        <w:t>При разработке прогноза использованы статистические данные Петростата  в разрезе  укрупненных видов экономической деятельности.</w:t>
      </w:r>
    </w:p>
    <w:p w:rsidR="00FD06A6" w:rsidRPr="00A40470" w:rsidRDefault="00FD06A6" w:rsidP="006C1A60">
      <w:pPr>
        <w:shd w:val="clear" w:color="auto" w:fill="FFFFFF" w:themeFill="background1"/>
        <w:ind w:firstLine="708"/>
        <w:jc w:val="both"/>
        <w:rPr>
          <w:sz w:val="28"/>
          <w:szCs w:val="28"/>
        </w:rPr>
      </w:pPr>
      <w:r w:rsidRPr="00A40470">
        <w:rPr>
          <w:sz w:val="28"/>
          <w:szCs w:val="28"/>
        </w:rPr>
        <w:t xml:space="preserve"> </w:t>
      </w:r>
    </w:p>
    <w:p w:rsidR="00CE5F04" w:rsidRPr="00A40470" w:rsidRDefault="006C1A60" w:rsidP="006C1A60">
      <w:pPr>
        <w:ind w:firstLine="709"/>
        <w:jc w:val="both"/>
        <w:rPr>
          <w:sz w:val="28"/>
          <w:szCs w:val="28"/>
        </w:rPr>
      </w:pPr>
      <w:r w:rsidRPr="00A40470">
        <w:rPr>
          <w:b/>
          <w:sz w:val="28"/>
          <w:szCs w:val="28"/>
        </w:rPr>
        <w:t>В 1 полугодии 2018</w:t>
      </w:r>
      <w:r w:rsidR="00FD06A6" w:rsidRPr="00A40470">
        <w:rPr>
          <w:b/>
          <w:sz w:val="28"/>
          <w:szCs w:val="28"/>
        </w:rPr>
        <w:t xml:space="preserve"> года</w:t>
      </w:r>
      <w:r w:rsidR="00FD06A6" w:rsidRPr="00A40470">
        <w:rPr>
          <w:sz w:val="28"/>
          <w:szCs w:val="28"/>
        </w:rPr>
        <w:t xml:space="preserve"> </w:t>
      </w:r>
      <w:r w:rsidR="00CE5F04" w:rsidRPr="00A40470">
        <w:rPr>
          <w:sz w:val="28"/>
          <w:szCs w:val="28"/>
        </w:rPr>
        <w:t>в экономике Гатчинско</w:t>
      </w:r>
      <w:r w:rsidR="00C766FF" w:rsidRPr="00A40470">
        <w:rPr>
          <w:sz w:val="28"/>
          <w:szCs w:val="28"/>
        </w:rPr>
        <w:t>го муниципального района сохрани</w:t>
      </w:r>
      <w:r w:rsidR="00CE5F04" w:rsidRPr="00A40470">
        <w:rPr>
          <w:sz w:val="28"/>
          <w:szCs w:val="28"/>
        </w:rPr>
        <w:t>лась положительная динамика:</w:t>
      </w:r>
    </w:p>
    <w:p w:rsidR="00C619F7" w:rsidRPr="00A40470" w:rsidRDefault="00C619F7" w:rsidP="00746B33">
      <w:pPr>
        <w:ind w:firstLine="709"/>
        <w:jc w:val="both"/>
        <w:rPr>
          <w:sz w:val="28"/>
          <w:szCs w:val="28"/>
        </w:rPr>
      </w:pPr>
    </w:p>
    <w:p w:rsidR="00C619F7" w:rsidRPr="00A40470" w:rsidRDefault="00C619F7" w:rsidP="00C619F7">
      <w:pPr>
        <w:pStyle w:val="af"/>
        <w:numPr>
          <w:ilvl w:val="0"/>
          <w:numId w:val="30"/>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оборот  по крупным и средним предприят</w:t>
      </w:r>
      <w:r w:rsidR="006C1A60" w:rsidRPr="00A40470">
        <w:rPr>
          <w:rFonts w:ascii="Times New Roman" w:hAnsi="Times New Roman" w:cs="Times New Roman"/>
          <w:sz w:val="28"/>
          <w:szCs w:val="28"/>
        </w:rPr>
        <w:t>иям составил 56 27,9</w:t>
      </w:r>
      <w:r w:rsidR="00E0081B" w:rsidRPr="00A40470">
        <w:rPr>
          <w:rFonts w:ascii="Times New Roman" w:hAnsi="Times New Roman" w:cs="Times New Roman"/>
          <w:sz w:val="28"/>
          <w:szCs w:val="28"/>
        </w:rPr>
        <w:t xml:space="preserve"> млн. руб., темп роста- 108,4</w:t>
      </w:r>
      <w:r w:rsidRPr="00A40470">
        <w:rPr>
          <w:rFonts w:ascii="Times New Roman" w:hAnsi="Times New Roman" w:cs="Times New Roman"/>
          <w:sz w:val="28"/>
          <w:szCs w:val="28"/>
        </w:rPr>
        <w:t xml:space="preserve">%; </w:t>
      </w:r>
    </w:p>
    <w:p w:rsidR="00C619F7" w:rsidRPr="00A40470" w:rsidRDefault="00C619F7" w:rsidP="00C619F7">
      <w:pPr>
        <w:pStyle w:val="af"/>
        <w:numPr>
          <w:ilvl w:val="0"/>
          <w:numId w:val="30"/>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отгружено товаров собственного производства, выполнено работ (услуг) собст</w:t>
      </w:r>
      <w:r w:rsidR="00E0081B" w:rsidRPr="00A40470">
        <w:rPr>
          <w:rFonts w:ascii="Times New Roman" w:hAnsi="Times New Roman" w:cs="Times New Roman"/>
          <w:sz w:val="28"/>
          <w:szCs w:val="28"/>
        </w:rPr>
        <w:t>венными силами на сумму 34 148,6 млн. руб., темп роста  – 112,2</w:t>
      </w:r>
      <w:r w:rsidRPr="00A40470">
        <w:rPr>
          <w:rFonts w:ascii="Times New Roman" w:hAnsi="Times New Roman" w:cs="Times New Roman"/>
          <w:sz w:val="28"/>
          <w:szCs w:val="28"/>
        </w:rPr>
        <w:t xml:space="preserve">%, </w:t>
      </w:r>
    </w:p>
    <w:p w:rsidR="00C619F7" w:rsidRPr="00A40470" w:rsidRDefault="00C619F7" w:rsidP="00C619F7">
      <w:pPr>
        <w:pStyle w:val="af"/>
        <w:shd w:val="clear" w:color="auto" w:fill="FFFFFF" w:themeFill="background1"/>
        <w:jc w:val="both"/>
        <w:rPr>
          <w:rFonts w:ascii="Times New Roman" w:hAnsi="Times New Roman" w:cs="Times New Roman"/>
          <w:sz w:val="28"/>
          <w:szCs w:val="28"/>
        </w:rPr>
      </w:pPr>
    </w:p>
    <w:p w:rsidR="00C619F7" w:rsidRPr="00A40470" w:rsidRDefault="00C619F7" w:rsidP="00C619F7">
      <w:pPr>
        <w:pStyle w:val="af"/>
        <w:shd w:val="clear" w:color="auto" w:fill="FFFFFF" w:themeFill="background1"/>
        <w:jc w:val="both"/>
        <w:rPr>
          <w:rFonts w:ascii="Times New Roman" w:hAnsi="Times New Roman" w:cs="Times New Roman"/>
          <w:sz w:val="28"/>
          <w:szCs w:val="28"/>
        </w:rPr>
      </w:pPr>
      <w:r w:rsidRPr="00A40470">
        <w:rPr>
          <w:rFonts w:ascii="Times New Roman" w:hAnsi="Times New Roman" w:cs="Times New Roman"/>
          <w:sz w:val="28"/>
          <w:szCs w:val="28"/>
        </w:rPr>
        <w:t>в т.ч. в реальном секторе экономики (чистый оквэд):</w:t>
      </w:r>
    </w:p>
    <w:p w:rsidR="00C619F7" w:rsidRPr="00A40470" w:rsidRDefault="00C619F7" w:rsidP="00C619F7">
      <w:pPr>
        <w:pStyle w:val="af"/>
        <w:numPr>
          <w:ilvl w:val="0"/>
          <w:numId w:val="31"/>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сельское хо</w:t>
      </w:r>
      <w:r w:rsidR="00E0081B" w:rsidRPr="00A40470">
        <w:rPr>
          <w:rFonts w:ascii="Times New Roman" w:hAnsi="Times New Roman" w:cs="Times New Roman"/>
          <w:sz w:val="28"/>
          <w:szCs w:val="28"/>
        </w:rPr>
        <w:t>зяйство- 1 966,6 млн. руб. (темп 99,1</w:t>
      </w:r>
      <w:r w:rsidRPr="00A40470">
        <w:rPr>
          <w:rFonts w:ascii="Times New Roman" w:hAnsi="Times New Roman" w:cs="Times New Roman"/>
          <w:sz w:val="28"/>
          <w:szCs w:val="28"/>
        </w:rPr>
        <w:t>%);</w:t>
      </w:r>
    </w:p>
    <w:p w:rsidR="00C619F7" w:rsidRPr="00A40470" w:rsidRDefault="00C619F7" w:rsidP="00C619F7">
      <w:pPr>
        <w:pStyle w:val="af"/>
        <w:numPr>
          <w:ilvl w:val="0"/>
          <w:numId w:val="31"/>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обраба</w:t>
      </w:r>
      <w:r w:rsidR="00E0081B" w:rsidRPr="00A40470">
        <w:rPr>
          <w:rFonts w:ascii="Times New Roman" w:hAnsi="Times New Roman" w:cs="Times New Roman"/>
          <w:sz w:val="28"/>
          <w:szCs w:val="28"/>
        </w:rPr>
        <w:t>тывающие производства – 22 711,8 млн.руб. (темп 106,4</w:t>
      </w:r>
      <w:r w:rsidRPr="00A40470">
        <w:rPr>
          <w:rFonts w:ascii="Times New Roman" w:hAnsi="Times New Roman" w:cs="Times New Roman"/>
          <w:sz w:val="28"/>
          <w:szCs w:val="28"/>
        </w:rPr>
        <w:t>%);</w:t>
      </w:r>
    </w:p>
    <w:p w:rsidR="00C619F7" w:rsidRPr="00A40470" w:rsidRDefault="00C619F7" w:rsidP="00C619F7">
      <w:pPr>
        <w:pStyle w:val="af"/>
        <w:numPr>
          <w:ilvl w:val="0"/>
          <w:numId w:val="31"/>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обеспечение электрической энергией, газом и паром; кон</w:t>
      </w:r>
      <w:r w:rsidR="00E0081B" w:rsidRPr="00A40470">
        <w:rPr>
          <w:rFonts w:ascii="Times New Roman" w:hAnsi="Times New Roman" w:cs="Times New Roman"/>
          <w:sz w:val="28"/>
          <w:szCs w:val="28"/>
        </w:rPr>
        <w:t>диционирование воздуха – 1 348,5 млн. руб. (темп 101,2</w:t>
      </w:r>
      <w:r w:rsidRPr="00A40470">
        <w:rPr>
          <w:rFonts w:ascii="Times New Roman" w:hAnsi="Times New Roman" w:cs="Times New Roman"/>
          <w:sz w:val="28"/>
          <w:szCs w:val="28"/>
        </w:rPr>
        <w:t>%);</w:t>
      </w:r>
    </w:p>
    <w:p w:rsidR="00C619F7" w:rsidRPr="00A40470" w:rsidRDefault="00C619F7" w:rsidP="00C619F7">
      <w:pPr>
        <w:pStyle w:val="af"/>
        <w:numPr>
          <w:ilvl w:val="0"/>
          <w:numId w:val="31"/>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 xml:space="preserve">водоснабжение; водоотведение, организация сбора и утилизации отходов, деятельность по </w:t>
      </w:r>
      <w:r w:rsidR="00E0081B" w:rsidRPr="00A40470">
        <w:rPr>
          <w:rFonts w:ascii="Times New Roman" w:hAnsi="Times New Roman" w:cs="Times New Roman"/>
          <w:sz w:val="28"/>
          <w:szCs w:val="28"/>
        </w:rPr>
        <w:t>ликвидации загрязнений – 994,2 млн.руб. (темп 138,1</w:t>
      </w:r>
      <w:r w:rsidRPr="00A40470">
        <w:rPr>
          <w:rFonts w:ascii="Times New Roman" w:hAnsi="Times New Roman" w:cs="Times New Roman"/>
          <w:sz w:val="28"/>
          <w:szCs w:val="28"/>
        </w:rPr>
        <w:t>%),</w:t>
      </w:r>
    </w:p>
    <w:p w:rsidR="00C619F7" w:rsidRPr="00A40470" w:rsidRDefault="00E0081B" w:rsidP="00C619F7">
      <w:pPr>
        <w:pStyle w:val="af"/>
        <w:numPr>
          <w:ilvl w:val="0"/>
          <w:numId w:val="31"/>
        </w:numPr>
        <w:shd w:val="clear" w:color="auto" w:fill="FFFFFF" w:themeFill="background1"/>
        <w:ind w:left="567" w:hanging="283"/>
        <w:jc w:val="both"/>
        <w:rPr>
          <w:rFonts w:ascii="Times New Roman" w:hAnsi="Times New Roman" w:cs="Times New Roman"/>
          <w:sz w:val="28"/>
          <w:szCs w:val="28"/>
        </w:rPr>
      </w:pPr>
      <w:r w:rsidRPr="00A40470">
        <w:rPr>
          <w:rFonts w:ascii="Times New Roman" w:hAnsi="Times New Roman" w:cs="Times New Roman"/>
          <w:sz w:val="28"/>
          <w:szCs w:val="28"/>
        </w:rPr>
        <w:t>строительство 2 093,6 млн. руб. (темп роста 164,8</w:t>
      </w:r>
      <w:r w:rsidR="00C619F7" w:rsidRPr="00A40470">
        <w:rPr>
          <w:rFonts w:ascii="Times New Roman" w:hAnsi="Times New Roman" w:cs="Times New Roman"/>
          <w:sz w:val="28"/>
          <w:szCs w:val="28"/>
        </w:rPr>
        <w:t>%)</w:t>
      </w:r>
    </w:p>
    <w:p w:rsidR="00C619F7" w:rsidRPr="00A40470" w:rsidRDefault="00C619F7" w:rsidP="00746B33">
      <w:pPr>
        <w:pStyle w:val="af"/>
        <w:ind w:left="284"/>
        <w:jc w:val="both"/>
        <w:rPr>
          <w:rFonts w:ascii="Times New Roman" w:hAnsi="Times New Roman" w:cs="Times New Roman"/>
          <w:sz w:val="28"/>
          <w:szCs w:val="28"/>
        </w:rPr>
      </w:pPr>
    </w:p>
    <w:p w:rsidR="00C619F7" w:rsidRPr="00A40470" w:rsidRDefault="00C619F7" w:rsidP="00746B33">
      <w:pPr>
        <w:pStyle w:val="af"/>
        <w:ind w:left="284"/>
        <w:jc w:val="both"/>
        <w:rPr>
          <w:rFonts w:ascii="Times New Roman" w:hAnsi="Times New Roman" w:cs="Times New Roman"/>
          <w:sz w:val="28"/>
          <w:szCs w:val="28"/>
        </w:rPr>
      </w:pPr>
    </w:p>
    <w:p w:rsidR="00D8606C" w:rsidRPr="00A40470" w:rsidRDefault="00FD06A6" w:rsidP="00746B33">
      <w:pPr>
        <w:pStyle w:val="af"/>
        <w:jc w:val="both"/>
        <w:rPr>
          <w:rFonts w:ascii="Times New Roman" w:hAnsi="Times New Roman" w:cs="Times New Roman"/>
          <w:sz w:val="28"/>
          <w:szCs w:val="28"/>
        </w:rPr>
      </w:pPr>
      <w:r w:rsidRPr="00A40470">
        <w:rPr>
          <w:rFonts w:ascii="Times New Roman" w:hAnsi="Times New Roman" w:cs="Times New Roman"/>
          <w:sz w:val="28"/>
          <w:szCs w:val="28"/>
        </w:rPr>
        <w:lastRenderedPageBreak/>
        <w:t xml:space="preserve">     В структуре экономики района ведущее место занимают обрабатывающие производства</w:t>
      </w:r>
      <w:r w:rsidR="001F1329" w:rsidRPr="00A40470">
        <w:rPr>
          <w:rFonts w:ascii="Times New Roman" w:hAnsi="Times New Roman" w:cs="Times New Roman"/>
          <w:sz w:val="28"/>
          <w:szCs w:val="28"/>
        </w:rPr>
        <w:t xml:space="preserve">. </w:t>
      </w:r>
      <w:r w:rsidR="00C619F7" w:rsidRPr="00A40470">
        <w:rPr>
          <w:rFonts w:ascii="Times New Roman" w:hAnsi="Times New Roman" w:cs="Times New Roman"/>
          <w:sz w:val="28"/>
          <w:szCs w:val="28"/>
        </w:rPr>
        <w:t>На их долю при</w:t>
      </w:r>
      <w:r w:rsidR="00E0081B" w:rsidRPr="00A40470">
        <w:rPr>
          <w:rFonts w:ascii="Times New Roman" w:hAnsi="Times New Roman" w:cs="Times New Roman"/>
          <w:sz w:val="28"/>
          <w:szCs w:val="28"/>
        </w:rPr>
        <w:t>ходится около 66,5</w:t>
      </w:r>
      <w:r w:rsidRPr="00A40470">
        <w:rPr>
          <w:rFonts w:ascii="Times New Roman" w:hAnsi="Times New Roman" w:cs="Times New Roman"/>
          <w:sz w:val="28"/>
          <w:szCs w:val="28"/>
        </w:rPr>
        <w:t>% общего объема отгрузки товаров собственного производства, выполненных работ (услуг) собственными силами.</w:t>
      </w:r>
      <w:bookmarkStart w:id="1" w:name="_Toc303087361"/>
      <w:bookmarkStart w:id="2" w:name="_Toc303089598"/>
      <w:bookmarkStart w:id="3" w:name="_Toc335225999"/>
      <w:bookmarkStart w:id="4" w:name="_Toc335229918"/>
    </w:p>
    <w:p w:rsidR="00303FE1" w:rsidRPr="00A40470" w:rsidRDefault="00303FE1" w:rsidP="00746B33">
      <w:pPr>
        <w:pStyle w:val="af"/>
        <w:jc w:val="both"/>
        <w:rPr>
          <w:rFonts w:ascii="Times New Roman" w:hAnsi="Times New Roman" w:cs="Times New Roman"/>
          <w:sz w:val="28"/>
          <w:szCs w:val="28"/>
        </w:rPr>
      </w:pPr>
    </w:p>
    <w:p w:rsidR="007049C5" w:rsidRDefault="007049C5" w:rsidP="00746B33">
      <w:pPr>
        <w:pStyle w:val="af"/>
        <w:jc w:val="both"/>
        <w:rPr>
          <w:rFonts w:ascii="Times New Roman" w:hAnsi="Times New Roman" w:cs="Times New Roman"/>
          <w:sz w:val="24"/>
          <w:szCs w:val="24"/>
        </w:rPr>
      </w:pPr>
    </w:p>
    <w:p w:rsidR="00C31FA3" w:rsidRPr="00A40470" w:rsidRDefault="00C31FA3" w:rsidP="00746B33">
      <w:pPr>
        <w:pStyle w:val="af"/>
        <w:jc w:val="both"/>
        <w:rPr>
          <w:rFonts w:ascii="Times New Roman" w:hAnsi="Times New Roman" w:cs="Times New Roman"/>
          <w:sz w:val="24"/>
          <w:szCs w:val="24"/>
        </w:rPr>
      </w:pPr>
    </w:p>
    <w:p w:rsidR="00D8606C" w:rsidRDefault="00A97C81" w:rsidP="00C31FA3">
      <w:pPr>
        <w:pStyle w:val="aff4"/>
        <w:numPr>
          <w:ilvl w:val="0"/>
          <w:numId w:val="45"/>
        </w:numPr>
        <w:jc w:val="center"/>
        <w:rPr>
          <w:rFonts w:ascii="Times New Roman" w:hAnsi="Times New Roman" w:cs="Times New Roman"/>
          <w:b/>
          <w:sz w:val="28"/>
          <w:szCs w:val="28"/>
        </w:rPr>
      </w:pPr>
      <w:r w:rsidRPr="00A40470">
        <w:rPr>
          <w:rFonts w:ascii="Times New Roman" w:hAnsi="Times New Roman" w:cs="Times New Roman"/>
          <w:b/>
          <w:sz w:val="28"/>
          <w:szCs w:val="28"/>
        </w:rPr>
        <w:t>ДЕМОГРАФИЧЕСКИЕ ПОКАЗАТЕЛИ</w:t>
      </w:r>
    </w:p>
    <w:p w:rsidR="00C31FA3" w:rsidRPr="00A40470" w:rsidRDefault="00C31FA3" w:rsidP="00C31FA3">
      <w:pPr>
        <w:pStyle w:val="aff4"/>
        <w:rPr>
          <w:rFonts w:ascii="Times New Roman" w:hAnsi="Times New Roman" w:cs="Times New Roman"/>
          <w:b/>
          <w:sz w:val="28"/>
          <w:szCs w:val="28"/>
        </w:rPr>
      </w:pPr>
    </w:p>
    <w:p w:rsidR="006C38AC" w:rsidRPr="00A40470" w:rsidRDefault="00483416" w:rsidP="00D46786">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b/>
          <w:sz w:val="28"/>
          <w:szCs w:val="28"/>
        </w:rPr>
        <w:tab/>
        <w:t>В 2017</w:t>
      </w:r>
      <w:r w:rsidR="00A10266" w:rsidRPr="00A40470">
        <w:rPr>
          <w:rFonts w:ascii="Times New Roman" w:hAnsi="Times New Roman" w:cs="Times New Roman"/>
          <w:b/>
          <w:sz w:val="28"/>
          <w:szCs w:val="28"/>
        </w:rPr>
        <w:t xml:space="preserve"> году </w:t>
      </w:r>
      <w:r w:rsidR="00A10266" w:rsidRPr="00A40470">
        <w:rPr>
          <w:rFonts w:ascii="Times New Roman" w:hAnsi="Times New Roman" w:cs="Times New Roman"/>
          <w:sz w:val="28"/>
          <w:szCs w:val="28"/>
        </w:rPr>
        <w:t>демографическая ситуация в Гатчинском районе характеризова</w:t>
      </w:r>
      <w:r w:rsidR="006C38AC" w:rsidRPr="00A40470">
        <w:rPr>
          <w:rFonts w:ascii="Times New Roman" w:hAnsi="Times New Roman" w:cs="Times New Roman"/>
          <w:sz w:val="28"/>
          <w:szCs w:val="28"/>
        </w:rPr>
        <w:t xml:space="preserve">лась </w:t>
      </w:r>
      <w:r w:rsidR="005D4578" w:rsidRPr="00A40470">
        <w:rPr>
          <w:rFonts w:ascii="Times New Roman" w:hAnsi="Times New Roman" w:cs="Times New Roman"/>
          <w:sz w:val="28"/>
          <w:szCs w:val="28"/>
        </w:rPr>
        <w:t>уменьшением</w:t>
      </w:r>
      <w:r w:rsidR="006C38AC" w:rsidRPr="00A40470">
        <w:rPr>
          <w:rFonts w:ascii="Times New Roman" w:hAnsi="Times New Roman" w:cs="Times New Roman"/>
          <w:sz w:val="28"/>
          <w:szCs w:val="28"/>
        </w:rPr>
        <w:t xml:space="preserve"> численности населения за счет снижения рождаемости и миграционного прироста.</w:t>
      </w:r>
    </w:p>
    <w:p w:rsidR="00A10266" w:rsidRPr="00A40470" w:rsidRDefault="00A10266" w:rsidP="00D46786">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ab/>
        <w:t>Среднегодовая численность постоя</w:t>
      </w:r>
      <w:r w:rsidR="006A293D" w:rsidRPr="00A40470">
        <w:rPr>
          <w:rFonts w:ascii="Times New Roman" w:hAnsi="Times New Roman" w:cs="Times New Roman"/>
          <w:sz w:val="28"/>
          <w:szCs w:val="28"/>
        </w:rPr>
        <w:t>нно</w:t>
      </w:r>
      <w:r w:rsidR="006C38AC" w:rsidRPr="00A40470">
        <w:rPr>
          <w:rFonts w:ascii="Times New Roman" w:hAnsi="Times New Roman" w:cs="Times New Roman"/>
          <w:sz w:val="28"/>
          <w:szCs w:val="28"/>
        </w:rPr>
        <w:t>го населения составила 244 939</w:t>
      </w:r>
      <w:r w:rsidR="006A293D" w:rsidRPr="00A40470">
        <w:rPr>
          <w:rFonts w:ascii="Times New Roman" w:hAnsi="Times New Roman" w:cs="Times New Roman"/>
          <w:sz w:val="28"/>
          <w:szCs w:val="28"/>
        </w:rPr>
        <w:t xml:space="preserve"> человек </w:t>
      </w:r>
      <w:r w:rsidRPr="00A40470">
        <w:rPr>
          <w:rFonts w:ascii="Times New Roman" w:hAnsi="Times New Roman" w:cs="Times New Roman"/>
          <w:sz w:val="28"/>
          <w:szCs w:val="28"/>
        </w:rPr>
        <w:t>и по сравнению с предыдущ</w:t>
      </w:r>
      <w:r w:rsidR="006C38AC" w:rsidRPr="00A40470">
        <w:rPr>
          <w:rFonts w:ascii="Times New Roman" w:hAnsi="Times New Roman" w:cs="Times New Roman"/>
          <w:sz w:val="28"/>
          <w:szCs w:val="28"/>
        </w:rPr>
        <w:t>им годом уменьшилась на 858</w:t>
      </w:r>
      <w:r w:rsidR="006A293D" w:rsidRPr="00A40470">
        <w:rPr>
          <w:rFonts w:ascii="Times New Roman" w:hAnsi="Times New Roman" w:cs="Times New Roman"/>
          <w:sz w:val="28"/>
          <w:szCs w:val="28"/>
        </w:rPr>
        <w:t xml:space="preserve"> </w:t>
      </w:r>
      <w:r w:rsidR="00281BCE" w:rsidRPr="00A40470">
        <w:rPr>
          <w:rFonts w:ascii="Times New Roman" w:hAnsi="Times New Roman" w:cs="Times New Roman"/>
          <w:sz w:val="28"/>
          <w:szCs w:val="28"/>
        </w:rPr>
        <w:t>человек или на 0,3</w:t>
      </w:r>
      <w:r w:rsidRPr="00A40470">
        <w:rPr>
          <w:rFonts w:ascii="Times New Roman" w:hAnsi="Times New Roman" w:cs="Times New Roman"/>
          <w:sz w:val="28"/>
          <w:szCs w:val="28"/>
        </w:rPr>
        <w:t>%.</w:t>
      </w:r>
    </w:p>
    <w:p w:rsidR="00D46786" w:rsidRPr="00A40470" w:rsidRDefault="00D46786" w:rsidP="00D46786">
      <w:pPr>
        <w:jc w:val="both"/>
        <w:rPr>
          <w:sz w:val="28"/>
          <w:szCs w:val="28"/>
          <w:lang w:eastAsia="en-US"/>
        </w:rPr>
      </w:pPr>
      <w:r w:rsidRPr="00A40470">
        <w:rPr>
          <w:sz w:val="28"/>
          <w:szCs w:val="28"/>
        </w:rPr>
        <w:tab/>
      </w:r>
      <w:r w:rsidR="00281BCE" w:rsidRPr="00A40470">
        <w:rPr>
          <w:sz w:val="28"/>
          <w:szCs w:val="28"/>
          <w:lang w:eastAsia="en-US"/>
        </w:rPr>
        <w:t>По информации Петростата за 2017</w:t>
      </w:r>
      <w:r w:rsidRPr="00A40470">
        <w:rPr>
          <w:sz w:val="28"/>
          <w:szCs w:val="28"/>
          <w:lang w:eastAsia="en-US"/>
        </w:rPr>
        <w:t xml:space="preserve"> год в Гатчинском районе:</w:t>
      </w:r>
    </w:p>
    <w:p w:rsidR="00D46786" w:rsidRPr="00A40470" w:rsidRDefault="00D46786" w:rsidP="00D46786">
      <w:pPr>
        <w:jc w:val="both"/>
        <w:rPr>
          <w:sz w:val="28"/>
          <w:szCs w:val="28"/>
          <w:lang w:eastAsia="en-US"/>
        </w:rPr>
      </w:pPr>
      <w:r w:rsidRPr="00A40470">
        <w:rPr>
          <w:sz w:val="28"/>
          <w:szCs w:val="28"/>
          <w:lang w:eastAsia="en-US"/>
        </w:rPr>
        <w:t>- род</w:t>
      </w:r>
      <w:r w:rsidR="00281BCE" w:rsidRPr="00A40470">
        <w:rPr>
          <w:sz w:val="28"/>
          <w:szCs w:val="28"/>
          <w:lang w:eastAsia="en-US"/>
        </w:rPr>
        <w:t>илось 1921 человек (что на 248</w:t>
      </w:r>
      <w:r w:rsidRPr="00A40470">
        <w:rPr>
          <w:sz w:val="28"/>
          <w:szCs w:val="28"/>
          <w:lang w:eastAsia="en-US"/>
        </w:rPr>
        <w:t xml:space="preserve"> чел. или на </w:t>
      </w:r>
      <w:r w:rsidR="00281BCE" w:rsidRPr="00A40470">
        <w:rPr>
          <w:sz w:val="28"/>
          <w:szCs w:val="28"/>
          <w:lang w:eastAsia="en-US"/>
        </w:rPr>
        <w:t>11,4 %  меньше, чем за 2016</w:t>
      </w:r>
      <w:r w:rsidRPr="00A40470">
        <w:rPr>
          <w:sz w:val="28"/>
          <w:szCs w:val="28"/>
          <w:lang w:eastAsia="en-US"/>
        </w:rPr>
        <w:t>г.);</w:t>
      </w:r>
    </w:p>
    <w:p w:rsidR="00D46786" w:rsidRPr="00A40470" w:rsidRDefault="00281BCE" w:rsidP="00D46786">
      <w:pPr>
        <w:jc w:val="both"/>
        <w:rPr>
          <w:sz w:val="28"/>
          <w:szCs w:val="28"/>
          <w:lang w:eastAsia="en-US"/>
        </w:rPr>
      </w:pPr>
      <w:r w:rsidRPr="00A40470">
        <w:rPr>
          <w:sz w:val="28"/>
          <w:szCs w:val="28"/>
          <w:lang w:eastAsia="en-US"/>
        </w:rPr>
        <w:t>- умерло 3 219 человек (что на 87 чел. или на 2,6 % меньше, чем за 2016</w:t>
      </w:r>
      <w:r w:rsidR="00D46786" w:rsidRPr="00A40470">
        <w:rPr>
          <w:sz w:val="28"/>
          <w:szCs w:val="28"/>
          <w:lang w:eastAsia="en-US"/>
        </w:rPr>
        <w:t xml:space="preserve">г.). </w:t>
      </w:r>
    </w:p>
    <w:p w:rsidR="00D46786" w:rsidRPr="00A40470" w:rsidRDefault="00D46786" w:rsidP="00D46786">
      <w:pPr>
        <w:jc w:val="both"/>
        <w:rPr>
          <w:sz w:val="28"/>
          <w:szCs w:val="28"/>
          <w:lang w:eastAsia="en-US"/>
        </w:rPr>
      </w:pPr>
    </w:p>
    <w:p w:rsidR="00523B2F" w:rsidRPr="00A40470" w:rsidRDefault="008427F4" w:rsidP="00523B2F">
      <w:pPr>
        <w:shd w:val="clear" w:color="auto" w:fill="FFFFFF" w:themeFill="background1"/>
        <w:jc w:val="both"/>
        <w:rPr>
          <w:sz w:val="28"/>
          <w:szCs w:val="28"/>
          <w:lang w:eastAsia="en-US"/>
        </w:rPr>
      </w:pPr>
      <w:r w:rsidRPr="00A40470">
        <w:rPr>
          <w:sz w:val="28"/>
          <w:szCs w:val="28"/>
          <w:lang w:eastAsia="en-US"/>
        </w:rPr>
        <w:tab/>
      </w:r>
      <w:r w:rsidR="00281BCE" w:rsidRPr="00A40470">
        <w:rPr>
          <w:sz w:val="28"/>
          <w:szCs w:val="28"/>
          <w:lang w:eastAsia="en-US"/>
        </w:rPr>
        <w:t>Несмотря на снижения смертности, в 2017 году по сравнению с 2016 годом</w:t>
      </w:r>
      <w:r w:rsidR="00DE036C" w:rsidRPr="00A40470">
        <w:rPr>
          <w:sz w:val="28"/>
          <w:szCs w:val="28"/>
          <w:lang w:eastAsia="en-US"/>
        </w:rPr>
        <w:t>,</w:t>
      </w:r>
      <w:r w:rsidR="00281BCE" w:rsidRPr="00A40470">
        <w:rPr>
          <w:sz w:val="28"/>
          <w:szCs w:val="28"/>
          <w:lang w:eastAsia="en-US"/>
        </w:rPr>
        <w:t xml:space="preserve">  наблюдалось увеличение естественной убыли населения  </w:t>
      </w:r>
      <w:r w:rsidR="00DE036C" w:rsidRPr="00A40470">
        <w:rPr>
          <w:sz w:val="28"/>
          <w:szCs w:val="28"/>
          <w:lang w:eastAsia="en-US"/>
        </w:rPr>
        <w:t>на 161 чел.  или на 14,2</w:t>
      </w:r>
      <w:r w:rsidR="00E758E5" w:rsidRPr="00A40470">
        <w:rPr>
          <w:sz w:val="28"/>
          <w:szCs w:val="28"/>
          <w:lang w:eastAsia="en-US"/>
        </w:rPr>
        <w:t>%.</w:t>
      </w:r>
      <w:r w:rsidR="00523B2F" w:rsidRPr="00A40470">
        <w:rPr>
          <w:sz w:val="28"/>
          <w:szCs w:val="28"/>
          <w:lang w:eastAsia="en-US"/>
        </w:rPr>
        <w:t xml:space="preserve"> Коэф</w:t>
      </w:r>
      <w:r w:rsidR="00DE036C" w:rsidRPr="00A40470">
        <w:rPr>
          <w:sz w:val="28"/>
          <w:szCs w:val="28"/>
          <w:lang w:eastAsia="en-US"/>
        </w:rPr>
        <w:t>фициент естественной убыли составил – 5,3</w:t>
      </w:r>
      <w:r w:rsidR="00523B2F" w:rsidRPr="00A40470">
        <w:rPr>
          <w:sz w:val="28"/>
          <w:szCs w:val="28"/>
          <w:lang w:eastAsia="en-US"/>
        </w:rPr>
        <w:t xml:space="preserve"> человека на 1000 населения</w:t>
      </w:r>
      <w:r w:rsidR="007F4D5D" w:rsidRPr="00A40470">
        <w:rPr>
          <w:sz w:val="28"/>
          <w:szCs w:val="28"/>
          <w:lang w:eastAsia="en-US"/>
        </w:rPr>
        <w:t xml:space="preserve"> </w:t>
      </w:r>
      <w:r w:rsidR="00DE036C" w:rsidRPr="00A40470">
        <w:rPr>
          <w:sz w:val="28"/>
          <w:szCs w:val="28"/>
          <w:lang w:eastAsia="en-US"/>
        </w:rPr>
        <w:t>(в 2016</w:t>
      </w:r>
      <w:r w:rsidR="00523B2F" w:rsidRPr="00A40470">
        <w:rPr>
          <w:sz w:val="28"/>
          <w:szCs w:val="28"/>
          <w:lang w:eastAsia="en-US"/>
        </w:rPr>
        <w:t xml:space="preserve"> году коэффициент естественной убыли составил  </w:t>
      </w:r>
      <w:r w:rsidR="00DE036C" w:rsidRPr="00A40470">
        <w:rPr>
          <w:sz w:val="28"/>
          <w:szCs w:val="28"/>
          <w:lang w:eastAsia="en-US"/>
        </w:rPr>
        <w:t xml:space="preserve">- 4,6 </w:t>
      </w:r>
      <w:r w:rsidR="00523B2F" w:rsidRPr="00A40470">
        <w:rPr>
          <w:sz w:val="28"/>
          <w:szCs w:val="28"/>
          <w:lang w:eastAsia="en-US"/>
        </w:rPr>
        <w:t xml:space="preserve">  человека</w:t>
      </w:r>
      <w:r w:rsidR="00DE036C" w:rsidRPr="00A40470">
        <w:rPr>
          <w:sz w:val="28"/>
          <w:szCs w:val="28"/>
          <w:lang w:eastAsia="en-US"/>
        </w:rPr>
        <w:t xml:space="preserve"> на 1000 населения</w:t>
      </w:r>
      <w:r w:rsidR="00523B2F" w:rsidRPr="00A40470">
        <w:rPr>
          <w:sz w:val="28"/>
          <w:szCs w:val="28"/>
          <w:lang w:eastAsia="en-US"/>
        </w:rPr>
        <w:t>).</w:t>
      </w:r>
    </w:p>
    <w:p w:rsidR="00E758E5" w:rsidRPr="00A40470" w:rsidRDefault="00E758E5" w:rsidP="00D46786">
      <w:pPr>
        <w:jc w:val="both"/>
        <w:rPr>
          <w:sz w:val="28"/>
          <w:szCs w:val="28"/>
          <w:lang w:eastAsia="en-US"/>
        </w:rPr>
      </w:pPr>
    </w:p>
    <w:p w:rsidR="008427F4" w:rsidRPr="00A40470" w:rsidRDefault="008427F4" w:rsidP="008427F4">
      <w:pPr>
        <w:ind w:firstLine="708"/>
        <w:jc w:val="both"/>
        <w:rPr>
          <w:sz w:val="28"/>
          <w:szCs w:val="28"/>
          <w:lang w:eastAsia="en-US"/>
        </w:rPr>
      </w:pPr>
      <w:r w:rsidRPr="00A40470">
        <w:rPr>
          <w:sz w:val="28"/>
          <w:szCs w:val="28"/>
          <w:lang w:eastAsia="en-US"/>
        </w:rPr>
        <w:t>К сожалению, с начала 2015 года естественная убыль населения перестала компенсироваться  за счет</w:t>
      </w:r>
      <w:r w:rsidR="00DE036C" w:rsidRPr="00A40470">
        <w:rPr>
          <w:sz w:val="28"/>
          <w:szCs w:val="28"/>
          <w:lang w:eastAsia="en-US"/>
        </w:rPr>
        <w:t xml:space="preserve"> миграционного прироста. За 2017</w:t>
      </w:r>
      <w:r w:rsidRPr="00A40470">
        <w:rPr>
          <w:sz w:val="28"/>
          <w:szCs w:val="28"/>
          <w:lang w:eastAsia="en-US"/>
        </w:rPr>
        <w:t xml:space="preserve"> год:</w:t>
      </w:r>
    </w:p>
    <w:p w:rsidR="008427F4" w:rsidRPr="00A40470" w:rsidRDefault="00135DC2" w:rsidP="008427F4">
      <w:pPr>
        <w:shd w:val="clear" w:color="auto" w:fill="FFFFFF" w:themeFill="background1"/>
        <w:jc w:val="both"/>
        <w:rPr>
          <w:sz w:val="28"/>
          <w:szCs w:val="28"/>
          <w:lang w:eastAsia="en-US"/>
        </w:rPr>
      </w:pPr>
      <w:r w:rsidRPr="00A40470">
        <w:rPr>
          <w:sz w:val="28"/>
          <w:szCs w:val="28"/>
          <w:lang w:eastAsia="en-US"/>
        </w:rPr>
        <w:t>-прибыло 8924 чел., что на 844 чел. или на  8,6% меньше, чем в 2016</w:t>
      </w:r>
      <w:r w:rsidR="008427F4" w:rsidRPr="00A40470">
        <w:rPr>
          <w:sz w:val="28"/>
          <w:szCs w:val="28"/>
          <w:lang w:eastAsia="en-US"/>
        </w:rPr>
        <w:t>г.,</w:t>
      </w:r>
    </w:p>
    <w:p w:rsidR="008427F4" w:rsidRPr="00A40470" w:rsidRDefault="00135DC2" w:rsidP="008427F4">
      <w:pPr>
        <w:shd w:val="clear" w:color="auto" w:fill="FFFFFF" w:themeFill="background1"/>
        <w:jc w:val="both"/>
        <w:rPr>
          <w:sz w:val="28"/>
          <w:szCs w:val="28"/>
          <w:lang w:eastAsia="en-US"/>
        </w:rPr>
      </w:pPr>
      <w:r w:rsidRPr="00A40470">
        <w:rPr>
          <w:sz w:val="28"/>
          <w:szCs w:val="28"/>
          <w:lang w:eastAsia="en-US"/>
        </w:rPr>
        <w:t>-выбыло 8987 чел., что на 1 чел.  меньше, чем в 2016</w:t>
      </w:r>
      <w:r w:rsidR="008427F4" w:rsidRPr="00A40470">
        <w:rPr>
          <w:sz w:val="28"/>
          <w:szCs w:val="28"/>
          <w:lang w:eastAsia="en-US"/>
        </w:rPr>
        <w:t>г.</w:t>
      </w:r>
    </w:p>
    <w:p w:rsidR="008427F4" w:rsidRPr="00A40470" w:rsidRDefault="008427F4" w:rsidP="008427F4">
      <w:pPr>
        <w:shd w:val="clear" w:color="auto" w:fill="FFFFFF" w:themeFill="background1"/>
        <w:jc w:val="both"/>
        <w:rPr>
          <w:sz w:val="28"/>
          <w:szCs w:val="28"/>
          <w:lang w:eastAsia="en-US"/>
        </w:rPr>
      </w:pPr>
      <w:r w:rsidRPr="00A40470">
        <w:rPr>
          <w:sz w:val="28"/>
          <w:szCs w:val="28"/>
          <w:lang w:eastAsia="en-US"/>
        </w:rPr>
        <w:tab/>
        <w:t>Мигра</w:t>
      </w:r>
      <w:r w:rsidR="00135DC2" w:rsidRPr="00A40470">
        <w:rPr>
          <w:sz w:val="28"/>
          <w:szCs w:val="28"/>
          <w:lang w:eastAsia="en-US"/>
        </w:rPr>
        <w:t>ционный прирост уменьшился на 843</w:t>
      </w:r>
      <w:r w:rsidRPr="00A40470">
        <w:rPr>
          <w:sz w:val="28"/>
          <w:szCs w:val="28"/>
          <w:lang w:eastAsia="en-US"/>
        </w:rPr>
        <w:t xml:space="preserve"> человека </w:t>
      </w:r>
      <w:r w:rsidR="00135DC2" w:rsidRPr="00A40470">
        <w:rPr>
          <w:sz w:val="28"/>
          <w:szCs w:val="28"/>
          <w:lang w:eastAsia="en-US"/>
        </w:rPr>
        <w:t>и составил -63 человек (за 2016</w:t>
      </w:r>
      <w:r w:rsidRPr="00A40470">
        <w:rPr>
          <w:sz w:val="28"/>
          <w:szCs w:val="28"/>
          <w:lang w:eastAsia="en-US"/>
        </w:rPr>
        <w:t>г. ми</w:t>
      </w:r>
      <w:r w:rsidR="00135DC2" w:rsidRPr="00A40470">
        <w:rPr>
          <w:sz w:val="28"/>
          <w:szCs w:val="28"/>
          <w:lang w:eastAsia="en-US"/>
        </w:rPr>
        <w:t>грационный прирост составлял 780 человек</w:t>
      </w:r>
      <w:r w:rsidRPr="00A40470">
        <w:rPr>
          <w:sz w:val="28"/>
          <w:szCs w:val="28"/>
          <w:lang w:eastAsia="en-US"/>
        </w:rPr>
        <w:t>).</w:t>
      </w:r>
    </w:p>
    <w:p w:rsidR="008427F4" w:rsidRPr="00A40470" w:rsidRDefault="008427F4" w:rsidP="008427F4">
      <w:pPr>
        <w:shd w:val="clear" w:color="auto" w:fill="FFFFFF" w:themeFill="background1"/>
        <w:jc w:val="both"/>
        <w:rPr>
          <w:sz w:val="28"/>
          <w:szCs w:val="28"/>
          <w:lang w:eastAsia="en-US"/>
        </w:rPr>
      </w:pPr>
      <w:r w:rsidRPr="00A40470">
        <w:tab/>
      </w:r>
      <w:r w:rsidRPr="00A40470">
        <w:rPr>
          <w:sz w:val="28"/>
          <w:szCs w:val="28"/>
          <w:lang w:eastAsia="en-US"/>
        </w:rPr>
        <w:t>Резкий спад миграции в 2015 году в 3,4 раза (от 3215чел. в 2014г. до 942 чел. в 2015г.) прежде всего</w:t>
      </w:r>
      <w:r w:rsidR="00135DC2" w:rsidRPr="00A40470">
        <w:rPr>
          <w:sz w:val="28"/>
          <w:szCs w:val="28"/>
          <w:lang w:eastAsia="en-US"/>
        </w:rPr>
        <w:t>,</w:t>
      </w:r>
      <w:r w:rsidRPr="00A40470">
        <w:rPr>
          <w:sz w:val="28"/>
          <w:szCs w:val="28"/>
          <w:lang w:eastAsia="en-US"/>
        </w:rPr>
        <w:t xml:space="preserve">  был связан с изменениями в миграци</w:t>
      </w:r>
      <w:r w:rsidR="00135DC2" w:rsidRPr="00A40470">
        <w:rPr>
          <w:sz w:val="28"/>
          <w:szCs w:val="28"/>
          <w:lang w:eastAsia="en-US"/>
        </w:rPr>
        <w:t xml:space="preserve">онном законодательстве, а в 2016-2017 </w:t>
      </w:r>
      <w:r w:rsidRPr="00A40470">
        <w:rPr>
          <w:sz w:val="28"/>
          <w:szCs w:val="28"/>
          <w:lang w:eastAsia="en-US"/>
        </w:rPr>
        <w:t xml:space="preserve">годах </w:t>
      </w:r>
      <w:r w:rsidR="002F3ADC" w:rsidRPr="00A40470">
        <w:rPr>
          <w:sz w:val="28"/>
          <w:szCs w:val="28"/>
          <w:lang w:eastAsia="en-US"/>
        </w:rPr>
        <w:t xml:space="preserve">- </w:t>
      </w:r>
      <w:r w:rsidRPr="00A40470">
        <w:rPr>
          <w:sz w:val="28"/>
          <w:szCs w:val="28"/>
          <w:lang w:eastAsia="en-US"/>
        </w:rPr>
        <w:t>и с экономическими причинами.</w:t>
      </w:r>
    </w:p>
    <w:p w:rsidR="008427F4" w:rsidRPr="00A40470" w:rsidRDefault="008427F4" w:rsidP="008427F4">
      <w:pPr>
        <w:shd w:val="clear" w:color="auto" w:fill="FFFFFF" w:themeFill="background1"/>
        <w:jc w:val="both"/>
        <w:rPr>
          <w:sz w:val="28"/>
          <w:szCs w:val="28"/>
          <w:lang w:eastAsia="en-US"/>
        </w:rPr>
      </w:pPr>
    </w:p>
    <w:p w:rsidR="00523B2F" w:rsidRPr="00A40470" w:rsidRDefault="008427F4" w:rsidP="00523B2F">
      <w:pPr>
        <w:shd w:val="clear" w:color="auto" w:fill="FFFFFF" w:themeFill="background1"/>
        <w:jc w:val="both"/>
        <w:rPr>
          <w:sz w:val="28"/>
          <w:szCs w:val="28"/>
          <w:lang w:eastAsia="en-US"/>
        </w:rPr>
      </w:pPr>
      <w:r w:rsidRPr="00A40470">
        <w:rPr>
          <w:sz w:val="28"/>
          <w:szCs w:val="28"/>
          <w:lang w:eastAsia="en-US"/>
        </w:rPr>
        <w:tab/>
      </w:r>
      <w:r w:rsidR="00135DC2" w:rsidRPr="00A40470">
        <w:rPr>
          <w:b/>
          <w:sz w:val="28"/>
          <w:szCs w:val="28"/>
          <w:lang w:eastAsia="en-US"/>
        </w:rPr>
        <w:t>На 1 июля 2018</w:t>
      </w:r>
      <w:r w:rsidRPr="00A40470">
        <w:rPr>
          <w:b/>
          <w:sz w:val="28"/>
          <w:szCs w:val="28"/>
          <w:lang w:eastAsia="en-US"/>
        </w:rPr>
        <w:t xml:space="preserve"> года</w:t>
      </w:r>
      <w:r w:rsidR="006B65F7" w:rsidRPr="00A40470">
        <w:rPr>
          <w:b/>
          <w:sz w:val="28"/>
          <w:szCs w:val="28"/>
          <w:lang w:eastAsia="en-US"/>
        </w:rPr>
        <w:t>,</w:t>
      </w:r>
      <w:r w:rsidRPr="00A40470">
        <w:rPr>
          <w:b/>
          <w:sz w:val="28"/>
          <w:szCs w:val="28"/>
          <w:lang w:eastAsia="en-US"/>
        </w:rPr>
        <w:t xml:space="preserve"> </w:t>
      </w:r>
      <w:r w:rsidRPr="00A40470">
        <w:rPr>
          <w:sz w:val="28"/>
          <w:szCs w:val="28"/>
          <w:lang w:eastAsia="en-US"/>
        </w:rPr>
        <w:t>по предварительной оценке</w:t>
      </w:r>
      <w:r w:rsidR="006B65F7" w:rsidRPr="00A40470">
        <w:rPr>
          <w:sz w:val="28"/>
          <w:szCs w:val="28"/>
          <w:lang w:eastAsia="en-US"/>
        </w:rPr>
        <w:t xml:space="preserve">, </w:t>
      </w:r>
      <w:r w:rsidRPr="00A40470">
        <w:rPr>
          <w:sz w:val="28"/>
          <w:szCs w:val="28"/>
          <w:lang w:eastAsia="en-US"/>
        </w:rPr>
        <w:t xml:space="preserve"> численность постоянного населения Гатчинского района составила </w:t>
      </w:r>
      <w:r w:rsidR="00CB750C" w:rsidRPr="00A40470">
        <w:rPr>
          <w:sz w:val="28"/>
          <w:szCs w:val="28"/>
          <w:lang w:eastAsia="en-US"/>
        </w:rPr>
        <w:t>243 460 человек, что на 1270</w:t>
      </w:r>
      <w:r w:rsidR="00523B2F" w:rsidRPr="00A40470">
        <w:rPr>
          <w:sz w:val="28"/>
          <w:szCs w:val="28"/>
          <w:lang w:eastAsia="en-US"/>
        </w:rPr>
        <w:t xml:space="preserve"> человек или на 0,5% меньше, чем в</w:t>
      </w:r>
      <w:r w:rsidR="00CB750C" w:rsidRPr="00A40470">
        <w:rPr>
          <w:sz w:val="28"/>
          <w:szCs w:val="28"/>
          <w:lang w:eastAsia="en-US"/>
        </w:rPr>
        <w:t xml:space="preserve"> АППГ  (на 01.07.2017 г. – 244 730</w:t>
      </w:r>
      <w:r w:rsidR="00523B2F" w:rsidRPr="00A40470">
        <w:rPr>
          <w:sz w:val="28"/>
          <w:szCs w:val="28"/>
          <w:lang w:eastAsia="en-US"/>
        </w:rPr>
        <w:t xml:space="preserve"> человек),</w:t>
      </w:r>
      <w:r w:rsidR="00CB750C" w:rsidRPr="00A40470">
        <w:rPr>
          <w:sz w:val="28"/>
          <w:szCs w:val="28"/>
          <w:lang w:eastAsia="en-US"/>
        </w:rPr>
        <w:t xml:space="preserve"> в том числе городское – 147 347 человек, сельское –  96 113</w:t>
      </w:r>
      <w:r w:rsidR="00523B2F" w:rsidRPr="00A40470">
        <w:rPr>
          <w:sz w:val="28"/>
          <w:szCs w:val="28"/>
          <w:lang w:eastAsia="en-US"/>
        </w:rPr>
        <w:t xml:space="preserve"> человек,  и </w:t>
      </w:r>
      <w:r w:rsidR="00CB750C" w:rsidRPr="00A40470">
        <w:rPr>
          <w:sz w:val="28"/>
          <w:szCs w:val="28"/>
          <w:lang w:eastAsia="en-US"/>
        </w:rPr>
        <w:t>с начала года уменьшилась на 792</w:t>
      </w:r>
      <w:r w:rsidR="00523B2F" w:rsidRPr="00A40470">
        <w:rPr>
          <w:sz w:val="28"/>
          <w:szCs w:val="28"/>
          <w:lang w:eastAsia="en-US"/>
        </w:rPr>
        <w:t xml:space="preserve"> человек</w:t>
      </w:r>
      <w:r w:rsidR="00CB750C" w:rsidRPr="00A40470">
        <w:rPr>
          <w:sz w:val="28"/>
          <w:szCs w:val="28"/>
          <w:lang w:eastAsia="en-US"/>
        </w:rPr>
        <w:t>а</w:t>
      </w:r>
      <w:r w:rsidR="00523B2F" w:rsidRPr="00A40470">
        <w:rPr>
          <w:sz w:val="28"/>
          <w:szCs w:val="28"/>
          <w:lang w:eastAsia="en-US"/>
        </w:rPr>
        <w:t xml:space="preserve">. </w:t>
      </w:r>
    </w:p>
    <w:p w:rsidR="00523B2F" w:rsidRPr="00A40470" w:rsidRDefault="00523B2F" w:rsidP="00523B2F">
      <w:pPr>
        <w:shd w:val="clear" w:color="auto" w:fill="FFFFFF" w:themeFill="background1"/>
        <w:jc w:val="both"/>
        <w:rPr>
          <w:sz w:val="28"/>
          <w:szCs w:val="28"/>
          <w:lang w:eastAsia="en-US"/>
        </w:rPr>
      </w:pPr>
    </w:p>
    <w:p w:rsidR="00523B2F" w:rsidRPr="00A40470" w:rsidRDefault="00523B2F" w:rsidP="00523B2F">
      <w:pPr>
        <w:shd w:val="clear" w:color="auto" w:fill="FFFFFF" w:themeFill="background1"/>
        <w:jc w:val="both"/>
        <w:rPr>
          <w:sz w:val="28"/>
          <w:szCs w:val="28"/>
          <w:lang w:eastAsia="en-US"/>
        </w:rPr>
      </w:pPr>
      <w:r w:rsidRPr="00A40470">
        <w:rPr>
          <w:sz w:val="28"/>
          <w:szCs w:val="28"/>
          <w:lang w:eastAsia="en-US"/>
        </w:rPr>
        <w:tab/>
        <w:t>По информа</w:t>
      </w:r>
      <w:r w:rsidR="00CB750C" w:rsidRPr="00A40470">
        <w:rPr>
          <w:sz w:val="28"/>
          <w:szCs w:val="28"/>
          <w:lang w:eastAsia="en-US"/>
        </w:rPr>
        <w:t>ции Петростата за 6 месяцев 2018</w:t>
      </w:r>
      <w:r w:rsidRPr="00A40470">
        <w:rPr>
          <w:sz w:val="28"/>
          <w:szCs w:val="28"/>
          <w:lang w:eastAsia="en-US"/>
        </w:rPr>
        <w:t xml:space="preserve"> года в Гатчинском районе:</w:t>
      </w:r>
    </w:p>
    <w:p w:rsidR="00523B2F" w:rsidRPr="00A40470" w:rsidRDefault="00CB750C" w:rsidP="00523B2F">
      <w:pPr>
        <w:shd w:val="clear" w:color="auto" w:fill="FFFFFF" w:themeFill="background1"/>
        <w:jc w:val="both"/>
        <w:rPr>
          <w:sz w:val="28"/>
          <w:szCs w:val="28"/>
          <w:lang w:eastAsia="en-US"/>
        </w:rPr>
      </w:pPr>
      <w:r w:rsidRPr="00A40470">
        <w:rPr>
          <w:sz w:val="28"/>
          <w:szCs w:val="28"/>
          <w:lang w:eastAsia="en-US"/>
        </w:rPr>
        <w:t>- родилось  852</w:t>
      </w:r>
      <w:r w:rsidR="00523B2F" w:rsidRPr="00A40470">
        <w:rPr>
          <w:sz w:val="28"/>
          <w:szCs w:val="28"/>
          <w:lang w:eastAsia="en-US"/>
        </w:rPr>
        <w:t xml:space="preserve"> человек</w:t>
      </w:r>
      <w:r w:rsidRPr="00A40470">
        <w:rPr>
          <w:sz w:val="28"/>
          <w:szCs w:val="28"/>
          <w:lang w:eastAsia="en-US"/>
        </w:rPr>
        <w:t>а</w:t>
      </w:r>
      <w:r w:rsidR="00523B2F" w:rsidRPr="00A40470">
        <w:rPr>
          <w:sz w:val="28"/>
          <w:szCs w:val="28"/>
          <w:lang w:eastAsia="en-US"/>
        </w:rPr>
        <w:t xml:space="preserve">, </w:t>
      </w:r>
      <w:r w:rsidRPr="00A40470">
        <w:rPr>
          <w:sz w:val="28"/>
          <w:szCs w:val="28"/>
          <w:lang w:eastAsia="en-US"/>
        </w:rPr>
        <w:t>(что на 69 чел. или на 7,5</w:t>
      </w:r>
      <w:r w:rsidR="00523B2F" w:rsidRPr="00A40470">
        <w:rPr>
          <w:sz w:val="28"/>
          <w:szCs w:val="28"/>
          <w:lang w:eastAsia="en-US"/>
        </w:rPr>
        <w:t xml:space="preserve"> %  меньше, чем в АППГ.);</w:t>
      </w:r>
    </w:p>
    <w:p w:rsidR="00523B2F" w:rsidRPr="00A40470" w:rsidRDefault="00CB750C" w:rsidP="00523B2F">
      <w:pPr>
        <w:shd w:val="clear" w:color="auto" w:fill="FFFFFF" w:themeFill="background1"/>
        <w:jc w:val="both"/>
        <w:rPr>
          <w:sz w:val="28"/>
          <w:szCs w:val="28"/>
          <w:lang w:eastAsia="en-US"/>
        </w:rPr>
      </w:pPr>
      <w:r w:rsidRPr="00A40470">
        <w:rPr>
          <w:sz w:val="28"/>
          <w:szCs w:val="28"/>
          <w:lang w:eastAsia="en-US"/>
        </w:rPr>
        <w:t>- умерло 1 697 человек (что на 53 чел. или на 3,2 % больше</w:t>
      </w:r>
      <w:r w:rsidR="00523B2F" w:rsidRPr="00A40470">
        <w:rPr>
          <w:sz w:val="28"/>
          <w:szCs w:val="28"/>
          <w:lang w:eastAsia="en-US"/>
        </w:rPr>
        <w:t xml:space="preserve">, чем в АППГ). </w:t>
      </w:r>
    </w:p>
    <w:p w:rsidR="00523B2F" w:rsidRPr="00A40470" w:rsidRDefault="00523B2F" w:rsidP="00523B2F">
      <w:pPr>
        <w:shd w:val="clear" w:color="auto" w:fill="FFFFFF" w:themeFill="background1"/>
        <w:ind w:firstLine="708"/>
        <w:jc w:val="both"/>
        <w:rPr>
          <w:sz w:val="28"/>
          <w:szCs w:val="28"/>
          <w:lang w:eastAsia="en-US"/>
        </w:rPr>
      </w:pPr>
    </w:p>
    <w:p w:rsidR="00523B2F" w:rsidRPr="00A40470" w:rsidRDefault="00523B2F" w:rsidP="00523B2F">
      <w:pPr>
        <w:shd w:val="clear" w:color="auto" w:fill="FFFFFF" w:themeFill="background1"/>
        <w:jc w:val="both"/>
        <w:rPr>
          <w:sz w:val="28"/>
          <w:szCs w:val="28"/>
          <w:lang w:eastAsia="en-US"/>
        </w:rPr>
      </w:pPr>
      <w:r w:rsidRPr="00A40470">
        <w:rPr>
          <w:sz w:val="28"/>
          <w:szCs w:val="28"/>
          <w:lang w:eastAsia="en-US"/>
        </w:rPr>
        <w:lastRenderedPageBreak/>
        <w:t xml:space="preserve">В результате снижения рождаемости </w:t>
      </w:r>
      <w:r w:rsidR="00CB750C" w:rsidRPr="00A40470">
        <w:rPr>
          <w:sz w:val="28"/>
          <w:szCs w:val="28"/>
          <w:lang w:eastAsia="en-US"/>
        </w:rPr>
        <w:t xml:space="preserve">и увеличения смертности </w:t>
      </w:r>
      <w:r w:rsidRPr="00A40470">
        <w:rPr>
          <w:sz w:val="28"/>
          <w:szCs w:val="28"/>
          <w:lang w:eastAsia="en-US"/>
        </w:rPr>
        <w:t>естественная уб</w:t>
      </w:r>
      <w:r w:rsidR="00CB750C" w:rsidRPr="00A40470">
        <w:rPr>
          <w:sz w:val="28"/>
          <w:szCs w:val="28"/>
          <w:lang w:eastAsia="en-US"/>
        </w:rPr>
        <w:t>ыль населения увеличилась на 122</w:t>
      </w:r>
      <w:r w:rsidRPr="00A40470">
        <w:rPr>
          <w:sz w:val="28"/>
          <w:szCs w:val="28"/>
          <w:lang w:eastAsia="en-US"/>
        </w:rPr>
        <w:t xml:space="preserve"> человека </w:t>
      </w:r>
      <w:r w:rsidR="00CB750C" w:rsidRPr="00A40470">
        <w:rPr>
          <w:sz w:val="28"/>
          <w:szCs w:val="28"/>
          <w:lang w:eastAsia="en-US"/>
        </w:rPr>
        <w:t>и составила 845</w:t>
      </w:r>
      <w:r w:rsidRPr="00A40470">
        <w:rPr>
          <w:sz w:val="28"/>
          <w:szCs w:val="28"/>
          <w:lang w:eastAsia="en-US"/>
        </w:rPr>
        <w:t xml:space="preserve"> человек </w:t>
      </w:r>
    </w:p>
    <w:p w:rsidR="00523B2F" w:rsidRPr="00A40470" w:rsidRDefault="00CB750C" w:rsidP="00523B2F">
      <w:pPr>
        <w:shd w:val="clear" w:color="auto" w:fill="FFFFFF" w:themeFill="background1"/>
        <w:jc w:val="both"/>
        <w:rPr>
          <w:sz w:val="28"/>
          <w:szCs w:val="28"/>
          <w:lang w:eastAsia="en-US"/>
        </w:rPr>
      </w:pPr>
      <w:r w:rsidRPr="00A40470">
        <w:rPr>
          <w:sz w:val="28"/>
          <w:szCs w:val="28"/>
          <w:lang w:eastAsia="en-US"/>
        </w:rPr>
        <w:t>(за 6 месяцев  2017г.– 723</w:t>
      </w:r>
      <w:r w:rsidR="00523B2F" w:rsidRPr="00A40470">
        <w:rPr>
          <w:sz w:val="28"/>
          <w:szCs w:val="28"/>
          <w:lang w:eastAsia="en-US"/>
        </w:rPr>
        <w:t xml:space="preserve"> человек</w:t>
      </w:r>
      <w:r w:rsidRPr="00A40470">
        <w:rPr>
          <w:sz w:val="28"/>
          <w:szCs w:val="28"/>
          <w:lang w:eastAsia="en-US"/>
        </w:rPr>
        <w:t>а</w:t>
      </w:r>
      <w:r w:rsidR="00523B2F" w:rsidRPr="00A40470">
        <w:rPr>
          <w:sz w:val="28"/>
          <w:szCs w:val="28"/>
          <w:lang w:eastAsia="en-US"/>
        </w:rPr>
        <w:t xml:space="preserve">). </w:t>
      </w:r>
    </w:p>
    <w:p w:rsidR="00523B2F" w:rsidRPr="00A40470" w:rsidRDefault="00523B2F" w:rsidP="00523B2F">
      <w:pPr>
        <w:shd w:val="clear" w:color="auto" w:fill="FFFFFF" w:themeFill="background1"/>
        <w:jc w:val="both"/>
        <w:rPr>
          <w:sz w:val="28"/>
          <w:szCs w:val="28"/>
          <w:lang w:eastAsia="en-US"/>
        </w:rPr>
      </w:pPr>
      <w:r w:rsidRPr="00A40470">
        <w:rPr>
          <w:sz w:val="28"/>
          <w:szCs w:val="28"/>
          <w:lang w:eastAsia="en-US"/>
        </w:rPr>
        <w:t>Коэф</w:t>
      </w:r>
      <w:r w:rsidR="00CB750C" w:rsidRPr="00A40470">
        <w:rPr>
          <w:sz w:val="28"/>
          <w:szCs w:val="28"/>
          <w:lang w:eastAsia="en-US"/>
        </w:rPr>
        <w:t>фициент естественной убыли – 3,5</w:t>
      </w:r>
      <w:r w:rsidRPr="00A40470">
        <w:rPr>
          <w:sz w:val="28"/>
          <w:szCs w:val="28"/>
          <w:lang w:eastAsia="en-US"/>
        </w:rPr>
        <w:t xml:space="preserve"> человека на 1000 населения</w:t>
      </w:r>
    </w:p>
    <w:p w:rsidR="00523B2F" w:rsidRPr="00A40470" w:rsidRDefault="00523B2F" w:rsidP="00523B2F">
      <w:pPr>
        <w:shd w:val="clear" w:color="auto" w:fill="FFFFFF" w:themeFill="background1"/>
        <w:jc w:val="both"/>
        <w:rPr>
          <w:sz w:val="28"/>
          <w:szCs w:val="28"/>
          <w:lang w:eastAsia="en-US"/>
        </w:rPr>
      </w:pPr>
      <w:r w:rsidRPr="00A40470">
        <w:rPr>
          <w:sz w:val="28"/>
          <w:szCs w:val="28"/>
          <w:lang w:eastAsia="en-US"/>
        </w:rPr>
        <w:t xml:space="preserve">(в АППГ коэффициент </w:t>
      </w:r>
      <w:r w:rsidR="00CB750C" w:rsidRPr="00A40470">
        <w:rPr>
          <w:sz w:val="28"/>
          <w:szCs w:val="28"/>
          <w:lang w:eastAsia="en-US"/>
        </w:rPr>
        <w:t>естественной убыли составил  3,0  человека).</w:t>
      </w:r>
    </w:p>
    <w:p w:rsidR="00E758E5" w:rsidRPr="00A40470" w:rsidRDefault="00E758E5" w:rsidP="00D46786">
      <w:pPr>
        <w:jc w:val="both"/>
        <w:rPr>
          <w:sz w:val="28"/>
          <w:szCs w:val="28"/>
          <w:lang w:eastAsia="en-US"/>
        </w:rPr>
      </w:pPr>
    </w:p>
    <w:p w:rsidR="007F4D5D" w:rsidRPr="00A40470" w:rsidRDefault="007F4D5D" w:rsidP="007F4D5D">
      <w:pPr>
        <w:shd w:val="clear" w:color="auto" w:fill="FFFFFF" w:themeFill="background1"/>
        <w:jc w:val="both"/>
        <w:rPr>
          <w:sz w:val="28"/>
          <w:szCs w:val="28"/>
          <w:lang w:eastAsia="en-US"/>
        </w:rPr>
      </w:pPr>
      <w:r w:rsidRPr="00A40470">
        <w:rPr>
          <w:sz w:val="28"/>
          <w:szCs w:val="28"/>
          <w:lang w:eastAsia="en-US"/>
        </w:rPr>
        <w:t>Миграц</w:t>
      </w:r>
      <w:r w:rsidR="006D585F" w:rsidRPr="00A40470">
        <w:rPr>
          <w:sz w:val="28"/>
          <w:szCs w:val="28"/>
          <w:lang w:eastAsia="en-US"/>
        </w:rPr>
        <w:t>ионный прирост составил 53 чел., что</w:t>
      </w:r>
      <w:r w:rsidR="00CB750C" w:rsidRPr="00A40470">
        <w:rPr>
          <w:sz w:val="28"/>
          <w:szCs w:val="28"/>
          <w:lang w:eastAsia="en-US"/>
        </w:rPr>
        <w:t xml:space="preserve"> на 219 человек </w:t>
      </w:r>
      <w:r w:rsidR="006D585F" w:rsidRPr="00A40470">
        <w:rPr>
          <w:sz w:val="28"/>
          <w:szCs w:val="28"/>
          <w:lang w:eastAsia="en-US"/>
        </w:rPr>
        <w:t xml:space="preserve">больше </w:t>
      </w:r>
      <w:r w:rsidR="00CB750C" w:rsidRPr="00A40470">
        <w:rPr>
          <w:sz w:val="28"/>
          <w:szCs w:val="28"/>
          <w:lang w:eastAsia="en-US"/>
        </w:rPr>
        <w:t>относительно АППГ (за 6 мес. 2017</w:t>
      </w:r>
      <w:r w:rsidRPr="00A40470">
        <w:rPr>
          <w:sz w:val="28"/>
          <w:szCs w:val="28"/>
          <w:lang w:eastAsia="en-US"/>
        </w:rPr>
        <w:t>г. миг</w:t>
      </w:r>
      <w:r w:rsidR="00CB750C" w:rsidRPr="00A40470">
        <w:rPr>
          <w:sz w:val="28"/>
          <w:szCs w:val="28"/>
          <w:lang w:eastAsia="en-US"/>
        </w:rPr>
        <w:t xml:space="preserve">рационный прирост составлял </w:t>
      </w:r>
      <w:r w:rsidR="006D585F" w:rsidRPr="00A40470">
        <w:rPr>
          <w:sz w:val="28"/>
          <w:szCs w:val="28"/>
          <w:lang w:eastAsia="en-US"/>
        </w:rPr>
        <w:t xml:space="preserve">-166 человек). </w:t>
      </w:r>
      <w:r w:rsidRPr="00A40470">
        <w:rPr>
          <w:sz w:val="28"/>
          <w:szCs w:val="28"/>
          <w:lang w:eastAsia="en-US"/>
        </w:rPr>
        <w:t>Коэффициент мигр</w:t>
      </w:r>
      <w:r w:rsidR="006D585F" w:rsidRPr="00A40470">
        <w:rPr>
          <w:sz w:val="28"/>
          <w:szCs w:val="28"/>
          <w:lang w:eastAsia="en-US"/>
        </w:rPr>
        <w:t>ационного прироста составил 0,2</w:t>
      </w:r>
      <w:r w:rsidRPr="00A40470">
        <w:rPr>
          <w:sz w:val="28"/>
          <w:szCs w:val="28"/>
          <w:lang w:eastAsia="en-US"/>
        </w:rPr>
        <w:t xml:space="preserve"> чел.  на 1</w:t>
      </w:r>
      <w:r w:rsidR="006D585F" w:rsidRPr="00A40470">
        <w:rPr>
          <w:sz w:val="28"/>
          <w:szCs w:val="28"/>
          <w:lang w:eastAsia="en-US"/>
        </w:rPr>
        <w:t>000 населения (за 6 месяцев 2017</w:t>
      </w:r>
      <w:r w:rsidRPr="00A40470">
        <w:rPr>
          <w:sz w:val="28"/>
          <w:szCs w:val="28"/>
          <w:lang w:eastAsia="en-US"/>
        </w:rPr>
        <w:t xml:space="preserve">г. </w:t>
      </w:r>
      <w:r w:rsidR="006D585F" w:rsidRPr="00A40470">
        <w:rPr>
          <w:sz w:val="28"/>
          <w:szCs w:val="28"/>
          <w:lang w:eastAsia="en-US"/>
        </w:rPr>
        <w:t xml:space="preserve">-0,7 </w:t>
      </w:r>
      <w:r w:rsidRPr="00A40470">
        <w:rPr>
          <w:sz w:val="28"/>
          <w:szCs w:val="28"/>
          <w:lang w:eastAsia="en-US"/>
        </w:rPr>
        <w:t>чел. на 1000 населения).</w:t>
      </w:r>
    </w:p>
    <w:p w:rsidR="007F4D5D" w:rsidRPr="00A40470" w:rsidRDefault="007F4D5D" w:rsidP="007F4D5D">
      <w:pPr>
        <w:shd w:val="clear" w:color="auto" w:fill="FFFFFF" w:themeFill="background1"/>
        <w:rPr>
          <w:b/>
          <w:bCs/>
        </w:rPr>
      </w:pPr>
    </w:p>
    <w:p w:rsidR="00D46786" w:rsidRPr="00A40470" w:rsidRDefault="007F4D5D" w:rsidP="006A293D">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ab/>
        <w:t xml:space="preserve">По оценке, </w:t>
      </w:r>
      <w:r w:rsidR="006D585F" w:rsidRPr="00A40470">
        <w:rPr>
          <w:rFonts w:ascii="Times New Roman" w:hAnsi="Times New Roman" w:cs="Times New Roman"/>
          <w:b/>
          <w:sz w:val="28"/>
          <w:szCs w:val="28"/>
        </w:rPr>
        <w:t>в 2018</w:t>
      </w:r>
      <w:r w:rsidRPr="00A40470">
        <w:rPr>
          <w:rFonts w:ascii="Times New Roman" w:hAnsi="Times New Roman" w:cs="Times New Roman"/>
          <w:b/>
          <w:sz w:val="28"/>
          <w:szCs w:val="28"/>
        </w:rPr>
        <w:t xml:space="preserve"> году</w:t>
      </w:r>
      <w:r w:rsidRPr="00A40470">
        <w:rPr>
          <w:rFonts w:ascii="Times New Roman" w:hAnsi="Times New Roman" w:cs="Times New Roman"/>
          <w:sz w:val="28"/>
          <w:szCs w:val="28"/>
        </w:rPr>
        <w:t xml:space="preserve"> среднегодовая численность постоянного населения Гатчинского район</w:t>
      </w:r>
      <w:r w:rsidR="006D585F" w:rsidRPr="00A40470">
        <w:rPr>
          <w:rFonts w:ascii="Times New Roman" w:hAnsi="Times New Roman" w:cs="Times New Roman"/>
          <w:sz w:val="28"/>
          <w:szCs w:val="28"/>
        </w:rPr>
        <w:t>а уменьшится по сравнению с 2017 годом на 974</w:t>
      </w:r>
      <w:r w:rsidRPr="00A40470">
        <w:rPr>
          <w:rFonts w:ascii="Times New Roman" w:hAnsi="Times New Roman" w:cs="Times New Roman"/>
          <w:sz w:val="28"/>
          <w:szCs w:val="28"/>
        </w:rPr>
        <w:t xml:space="preserve"> чело</w:t>
      </w:r>
      <w:r w:rsidR="006A293D" w:rsidRPr="00A40470">
        <w:rPr>
          <w:rFonts w:ascii="Times New Roman" w:hAnsi="Times New Roman" w:cs="Times New Roman"/>
          <w:sz w:val="28"/>
          <w:szCs w:val="28"/>
        </w:rPr>
        <w:t>ве</w:t>
      </w:r>
      <w:r w:rsidR="006D585F" w:rsidRPr="00A40470">
        <w:rPr>
          <w:rFonts w:ascii="Times New Roman" w:hAnsi="Times New Roman" w:cs="Times New Roman"/>
          <w:sz w:val="28"/>
          <w:szCs w:val="28"/>
        </w:rPr>
        <w:t>ка или на 0,4% и составит 243 965</w:t>
      </w:r>
      <w:r w:rsidR="006A293D" w:rsidRPr="00A40470">
        <w:rPr>
          <w:rFonts w:ascii="Times New Roman" w:hAnsi="Times New Roman" w:cs="Times New Roman"/>
          <w:sz w:val="28"/>
          <w:szCs w:val="28"/>
        </w:rPr>
        <w:t xml:space="preserve"> </w:t>
      </w:r>
      <w:r w:rsidRPr="00A40470">
        <w:rPr>
          <w:rFonts w:ascii="Times New Roman" w:hAnsi="Times New Roman" w:cs="Times New Roman"/>
          <w:sz w:val="28"/>
          <w:szCs w:val="28"/>
        </w:rPr>
        <w:t>человек.</w:t>
      </w:r>
    </w:p>
    <w:p w:rsidR="006A293D" w:rsidRPr="00A40470" w:rsidRDefault="006A293D" w:rsidP="006A293D">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ab/>
        <w:t>Урове</w:t>
      </w:r>
      <w:r w:rsidR="006D585F" w:rsidRPr="00A40470">
        <w:rPr>
          <w:rFonts w:ascii="Times New Roman" w:hAnsi="Times New Roman" w:cs="Times New Roman"/>
          <w:sz w:val="28"/>
          <w:szCs w:val="28"/>
        </w:rPr>
        <w:t>нь естественной убыли снизится до 5,5</w:t>
      </w:r>
      <w:r w:rsidRPr="00A40470">
        <w:rPr>
          <w:rFonts w:ascii="Times New Roman" w:hAnsi="Times New Roman" w:cs="Times New Roman"/>
          <w:sz w:val="28"/>
          <w:szCs w:val="28"/>
        </w:rPr>
        <w:t xml:space="preserve"> человека на 1000 населения, </w:t>
      </w:r>
      <w:r w:rsidR="006D585F" w:rsidRPr="00A40470">
        <w:rPr>
          <w:rFonts w:ascii="Times New Roman" w:hAnsi="Times New Roman" w:cs="Times New Roman"/>
          <w:sz w:val="28"/>
          <w:szCs w:val="28"/>
        </w:rPr>
        <w:t xml:space="preserve">что обусловлено снижением </w:t>
      </w:r>
      <w:r w:rsidRPr="00A40470">
        <w:rPr>
          <w:rFonts w:ascii="Times New Roman" w:hAnsi="Times New Roman" w:cs="Times New Roman"/>
          <w:sz w:val="28"/>
          <w:szCs w:val="28"/>
        </w:rPr>
        <w:t xml:space="preserve"> рождаемости </w:t>
      </w:r>
      <w:r w:rsidR="006D585F" w:rsidRPr="00A40470">
        <w:rPr>
          <w:rFonts w:ascii="Times New Roman" w:hAnsi="Times New Roman" w:cs="Times New Roman"/>
          <w:sz w:val="28"/>
          <w:szCs w:val="28"/>
        </w:rPr>
        <w:t xml:space="preserve">на 4%. </w:t>
      </w:r>
    </w:p>
    <w:p w:rsidR="00A97E7A" w:rsidRPr="00A40470" w:rsidRDefault="006A293D" w:rsidP="00A97E7A">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ab/>
      </w:r>
      <w:r w:rsidR="00A97E7A" w:rsidRPr="00A40470">
        <w:rPr>
          <w:rFonts w:ascii="Times New Roman" w:hAnsi="Times New Roman" w:cs="Times New Roman"/>
          <w:sz w:val="28"/>
          <w:szCs w:val="28"/>
        </w:rPr>
        <w:t>Спад рождаемости обусловлен несколькими причинами:</w:t>
      </w:r>
    </w:p>
    <w:p w:rsidR="00A97E7A" w:rsidRPr="00A40470" w:rsidRDefault="00A97E7A" w:rsidP="00A97E7A">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 настоящий временной период характеризуется сокращением численности женского репродуктивного населения, в том числе в молодом репродуктивном возрасте (20-29 лет) из-за вступления в данную возрастную группу малочисленных поколений женщин, родившихся в 90-е годы – период резкого снижения рождаемости;</w:t>
      </w:r>
    </w:p>
    <w:p w:rsidR="00A97E7A" w:rsidRPr="00A40470" w:rsidRDefault="00A97E7A" w:rsidP="00A97E7A">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 xml:space="preserve">- в целях получения более высокого уровня медицинского обслуживания </w:t>
      </w:r>
      <w:r w:rsidR="002F3ADC" w:rsidRPr="00A40470">
        <w:rPr>
          <w:rFonts w:ascii="Times New Roman" w:hAnsi="Times New Roman" w:cs="Times New Roman"/>
          <w:sz w:val="28"/>
          <w:szCs w:val="28"/>
        </w:rPr>
        <w:t xml:space="preserve"> </w:t>
      </w:r>
      <w:r w:rsidRPr="00A40470">
        <w:rPr>
          <w:rFonts w:ascii="Times New Roman" w:hAnsi="Times New Roman" w:cs="Times New Roman"/>
          <w:sz w:val="28"/>
          <w:szCs w:val="28"/>
        </w:rPr>
        <w:t xml:space="preserve"> будущие мамы решают рожать в Санкт-Петербурге в частных клиниках и федеральных акушерских центрах;</w:t>
      </w:r>
    </w:p>
    <w:p w:rsidR="00A97E7A" w:rsidRPr="00A40470" w:rsidRDefault="00A97E7A" w:rsidP="006A293D">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 отток молодого населения в более крупные города, например, Санкт-Петербург, является следствием широких демографических процессов миграции.</w:t>
      </w:r>
    </w:p>
    <w:p w:rsidR="006D585F" w:rsidRPr="00A40470" w:rsidRDefault="00452559" w:rsidP="006A293D">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ab/>
        <w:t xml:space="preserve">Коэффициент смертности </w:t>
      </w:r>
      <w:r w:rsidR="006D585F" w:rsidRPr="00A40470">
        <w:rPr>
          <w:rFonts w:ascii="Times New Roman" w:hAnsi="Times New Roman" w:cs="Times New Roman"/>
          <w:sz w:val="28"/>
          <w:szCs w:val="28"/>
        </w:rPr>
        <w:t>незначительно снизится с 13,1 до 13,0 человек на 1000 населения.</w:t>
      </w:r>
    </w:p>
    <w:p w:rsidR="007F741C" w:rsidRPr="00A40470" w:rsidRDefault="0036258C" w:rsidP="006A293D">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ab/>
        <w:t xml:space="preserve">Уровень миграционного прироста </w:t>
      </w:r>
      <w:r w:rsidR="006D585F" w:rsidRPr="00A40470">
        <w:rPr>
          <w:rFonts w:ascii="Times New Roman" w:hAnsi="Times New Roman" w:cs="Times New Roman"/>
          <w:sz w:val="28"/>
          <w:szCs w:val="28"/>
        </w:rPr>
        <w:t>начнет увеличиваться и достигнет 3,1 чел. на 1000 населения.</w:t>
      </w:r>
    </w:p>
    <w:p w:rsidR="006A293D" w:rsidRPr="00A40470" w:rsidRDefault="007F741C" w:rsidP="006A293D">
      <w:pPr>
        <w:pStyle w:val="aff4"/>
        <w:spacing w:after="0" w:line="240" w:lineRule="auto"/>
        <w:ind w:left="0"/>
        <w:jc w:val="both"/>
        <w:rPr>
          <w:rFonts w:ascii="Times New Roman" w:hAnsi="Times New Roman" w:cs="Times New Roman"/>
          <w:b/>
          <w:iCs/>
          <w:sz w:val="28"/>
          <w:szCs w:val="28"/>
        </w:rPr>
      </w:pPr>
      <w:r w:rsidRPr="00A40470">
        <w:rPr>
          <w:rFonts w:ascii="Times New Roman" w:hAnsi="Times New Roman" w:cs="Times New Roman"/>
          <w:b/>
          <w:iCs/>
          <w:sz w:val="28"/>
          <w:szCs w:val="28"/>
        </w:rPr>
        <w:tab/>
      </w:r>
    </w:p>
    <w:p w:rsidR="00452559" w:rsidRPr="00A40470" w:rsidRDefault="00452559" w:rsidP="006A293D">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ab/>
        <w:t xml:space="preserve">Прогнозируемый </w:t>
      </w:r>
      <w:r w:rsidR="00B23CE8" w:rsidRPr="00A40470">
        <w:rPr>
          <w:rFonts w:ascii="Times New Roman" w:hAnsi="Times New Roman" w:cs="Times New Roman"/>
          <w:b/>
          <w:sz w:val="28"/>
          <w:szCs w:val="28"/>
        </w:rPr>
        <w:t>период 2019-2021</w:t>
      </w:r>
      <w:r w:rsidRPr="00A40470">
        <w:rPr>
          <w:rFonts w:ascii="Times New Roman" w:hAnsi="Times New Roman" w:cs="Times New Roman"/>
          <w:b/>
          <w:sz w:val="28"/>
          <w:szCs w:val="28"/>
        </w:rPr>
        <w:t xml:space="preserve"> годов</w:t>
      </w:r>
      <w:r w:rsidRPr="00A40470">
        <w:rPr>
          <w:rFonts w:ascii="Times New Roman" w:hAnsi="Times New Roman" w:cs="Times New Roman"/>
          <w:sz w:val="28"/>
          <w:szCs w:val="28"/>
        </w:rPr>
        <w:t xml:space="preserve"> будет характеризоваться </w:t>
      </w:r>
      <w:r w:rsidR="006D77C7" w:rsidRPr="00A40470">
        <w:rPr>
          <w:rFonts w:ascii="Times New Roman" w:hAnsi="Times New Roman" w:cs="Times New Roman"/>
          <w:sz w:val="28"/>
          <w:szCs w:val="28"/>
        </w:rPr>
        <w:t>ростом рождаемости, снижением смертности, а значит и снижением естественной убыли, а также увеличением миграционного прироста.</w:t>
      </w:r>
    </w:p>
    <w:p w:rsidR="00A97E7A" w:rsidRPr="00A40470" w:rsidRDefault="00A97E7A" w:rsidP="00A97E7A">
      <w:pPr>
        <w:ind w:firstLine="708"/>
        <w:jc w:val="both"/>
        <w:rPr>
          <w:sz w:val="28"/>
          <w:szCs w:val="28"/>
        </w:rPr>
      </w:pPr>
      <w:r w:rsidRPr="00A40470">
        <w:rPr>
          <w:b/>
          <w:sz w:val="28"/>
          <w:szCs w:val="28"/>
        </w:rPr>
        <w:t>В целях увеличения рождаемости</w:t>
      </w:r>
      <w:r w:rsidRPr="00A40470">
        <w:rPr>
          <w:sz w:val="28"/>
          <w:szCs w:val="28"/>
        </w:rPr>
        <w:t xml:space="preserve"> администрацией Гатчинского муниципального района принимаются различные меры. Активно решаются вопросы, направленные на поддержку многодетных семей, улучшение жилищных условий для молодых семей и ликвидации  очереди в детские сады. С открытием 5-ти новых детских садов: 3-х в микрорайоне Аэродром г.Гатчина и 2-х - в п. Сиверский очередь практически ликвидирована. Кро</w:t>
      </w:r>
      <w:r w:rsidR="002F3ADC" w:rsidRPr="00A40470">
        <w:rPr>
          <w:sz w:val="28"/>
          <w:szCs w:val="28"/>
        </w:rPr>
        <w:t xml:space="preserve">ме того, по просьбам родителей </w:t>
      </w:r>
      <w:r w:rsidRPr="00A40470">
        <w:rPr>
          <w:sz w:val="28"/>
          <w:szCs w:val="28"/>
        </w:rPr>
        <w:t>созданы и функционируют в дошкольных образовательных учреждениях 4 группы «Особый ребенок». В среднесрочной перспективе планируется строительство  3-х школ и 3- детских садов.</w:t>
      </w:r>
    </w:p>
    <w:p w:rsidR="00A97E7A" w:rsidRPr="00A40470" w:rsidRDefault="00A97E7A" w:rsidP="00A97E7A">
      <w:pPr>
        <w:jc w:val="both"/>
        <w:rPr>
          <w:sz w:val="28"/>
          <w:szCs w:val="28"/>
        </w:rPr>
      </w:pPr>
      <w:r w:rsidRPr="00A40470">
        <w:rPr>
          <w:sz w:val="28"/>
          <w:szCs w:val="28"/>
        </w:rPr>
        <w:lastRenderedPageBreak/>
        <w:tab/>
        <w:t>Также нужно отметить активное строительство жилья. В 2017 году в</w:t>
      </w:r>
      <w:r w:rsidR="002F3ADC" w:rsidRPr="00A40470">
        <w:rPr>
          <w:sz w:val="28"/>
          <w:szCs w:val="28"/>
        </w:rPr>
        <w:t xml:space="preserve"> Г</w:t>
      </w:r>
      <w:r w:rsidRPr="00A40470">
        <w:rPr>
          <w:sz w:val="28"/>
          <w:szCs w:val="28"/>
        </w:rPr>
        <w:t xml:space="preserve">атчинском районе введено 165,1 тыс. квадратных метров общей (полезной) площади жилья. По вводу в действие жилых домов Гатчинский муниципальный район стабильно занимает одно из ведущих мест среди других районов Ленинградской области. В среднесрочной перспективе ожидается многоэтажная и коттеджная застройка микрорайона Аэродром г. Гатчины  с общей жилой площадью около 1 млн.кв.м. </w:t>
      </w:r>
    </w:p>
    <w:p w:rsidR="00A97E7A" w:rsidRPr="00A40470" w:rsidRDefault="005D4578" w:rsidP="00A97E7A">
      <w:pPr>
        <w:jc w:val="both"/>
        <w:rPr>
          <w:sz w:val="28"/>
          <w:szCs w:val="28"/>
        </w:rPr>
      </w:pPr>
      <w:r w:rsidRPr="00A40470">
        <w:rPr>
          <w:sz w:val="28"/>
          <w:szCs w:val="28"/>
        </w:rPr>
        <w:tab/>
        <w:t xml:space="preserve">В 1 полугодии 2018 года введена </w:t>
      </w:r>
      <w:r w:rsidR="00A97E7A" w:rsidRPr="00A40470">
        <w:rPr>
          <w:sz w:val="28"/>
          <w:szCs w:val="28"/>
          <w:lang w:val="en-US"/>
        </w:rPr>
        <w:t>I</w:t>
      </w:r>
      <w:r w:rsidRPr="00A40470">
        <w:rPr>
          <w:sz w:val="28"/>
          <w:szCs w:val="28"/>
        </w:rPr>
        <w:t xml:space="preserve"> очередь и уже происходит заселение </w:t>
      </w:r>
      <w:r w:rsidR="00A97E7A" w:rsidRPr="00A40470">
        <w:rPr>
          <w:sz w:val="28"/>
          <w:szCs w:val="28"/>
        </w:rPr>
        <w:t xml:space="preserve">  нового жилого квартала </w:t>
      </w:r>
      <w:r w:rsidR="00A97E7A" w:rsidRPr="00A40470">
        <w:rPr>
          <w:sz w:val="28"/>
          <w:szCs w:val="28"/>
          <w:lang w:val="en-US"/>
        </w:rPr>
        <w:t>IQ</w:t>
      </w:r>
      <w:r w:rsidR="00A97E7A" w:rsidRPr="00A40470">
        <w:rPr>
          <w:sz w:val="28"/>
          <w:szCs w:val="28"/>
        </w:rPr>
        <w:t xml:space="preserve">-Гатчина  - 778 квартир (с запланированным открытием школы и двух детских садов во </w:t>
      </w:r>
      <w:r w:rsidR="00A97E7A" w:rsidRPr="00A40470">
        <w:rPr>
          <w:sz w:val="28"/>
          <w:szCs w:val="28"/>
          <w:lang w:val="en-US"/>
        </w:rPr>
        <w:t>II</w:t>
      </w:r>
      <w:r w:rsidR="00A97E7A" w:rsidRPr="00A40470">
        <w:rPr>
          <w:sz w:val="28"/>
          <w:szCs w:val="28"/>
        </w:rPr>
        <w:t xml:space="preserve"> очереди). </w:t>
      </w:r>
    </w:p>
    <w:p w:rsidR="007A3D2F" w:rsidRPr="00A40470" w:rsidRDefault="00A97E7A" w:rsidP="00A97E7A">
      <w:pPr>
        <w:jc w:val="both"/>
        <w:rPr>
          <w:sz w:val="28"/>
          <w:szCs w:val="28"/>
        </w:rPr>
      </w:pPr>
      <w:r w:rsidRPr="00A40470">
        <w:rPr>
          <w:sz w:val="28"/>
          <w:szCs w:val="28"/>
        </w:rPr>
        <w:tab/>
        <w:t xml:space="preserve">Кроме того, интенсивно </w:t>
      </w:r>
      <w:r w:rsidR="005D4578" w:rsidRPr="00A40470">
        <w:rPr>
          <w:sz w:val="28"/>
          <w:szCs w:val="28"/>
        </w:rPr>
        <w:t xml:space="preserve">ведется жилищное строительство </w:t>
      </w:r>
      <w:r w:rsidRPr="00A40470">
        <w:rPr>
          <w:sz w:val="28"/>
          <w:szCs w:val="28"/>
        </w:rPr>
        <w:t xml:space="preserve">в Коммунаре (малоэтажный комплекс жилой застройки), д. М.Верево, М.Колпаны, Нижняя (ЖК Золотые ключи), п.Терволово, п.Пудость (Кивенапа). </w:t>
      </w:r>
    </w:p>
    <w:p w:rsidR="007A3D2F" w:rsidRPr="00A40470" w:rsidRDefault="007A3D2F" w:rsidP="00A97E7A">
      <w:pPr>
        <w:jc w:val="both"/>
        <w:rPr>
          <w:sz w:val="28"/>
          <w:szCs w:val="28"/>
        </w:rPr>
      </w:pPr>
    </w:p>
    <w:p w:rsidR="00A97E7A" w:rsidRPr="00A40470" w:rsidRDefault="005D4578" w:rsidP="005D4578">
      <w:pPr>
        <w:pStyle w:val="aff4"/>
        <w:spacing w:after="0" w:line="240" w:lineRule="auto"/>
        <w:ind w:left="0" w:firstLine="708"/>
        <w:jc w:val="both"/>
        <w:rPr>
          <w:rFonts w:ascii="Times New Roman" w:hAnsi="Times New Roman" w:cs="Times New Roman"/>
          <w:sz w:val="28"/>
          <w:szCs w:val="28"/>
        </w:rPr>
      </w:pPr>
      <w:r w:rsidRPr="00A40470">
        <w:rPr>
          <w:rFonts w:ascii="Times New Roman" w:hAnsi="Times New Roman" w:cs="Times New Roman"/>
          <w:sz w:val="28"/>
          <w:szCs w:val="28"/>
        </w:rPr>
        <w:t xml:space="preserve">Последние несколько лет в Гатчинском муниципальном районе наблюдается </w:t>
      </w:r>
      <w:r w:rsidRPr="00A40470">
        <w:rPr>
          <w:rFonts w:ascii="Times New Roman" w:hAnsi="Times New Roman" w:cs="Times New Roman"/>
          <w:b/>
          <w:sz w:val="28"/>
          <w:szCs w:val="28"/>
        </w:rPr>
        <w:t>уменьшение смертности.</w:t>
      </w:r>
    </w:p>
    <w:p w:rsidR="005D4578" w:rsidRPr="00A40470" w:rsidRDefault="005D4578" w:rsidP="005D4578">
      <w:pPr>
        <w:ind w:firstLine="708"/>
        <w:jc w:val="both"/>
        <w:rPr>
          <w:sz w:val="28"/>
          <w:szCs w:val="28"/>
        </w:rPr>
      </w:pPr>
      <w:r w:rsidRPr="00A40470">
        <w:rPr>
          <w:sz w:val="28"/>
          <w:szCs w:val="28"/>
        </w:rPr>
        <w:t>Одним из шагов, направленных на снижение смертности, служит  реализация принятого в администрации Плана мероприятий по улучшению демографической ситуации в Гатчинском муниципальном районе в 2015-2018гг. Среди основных мероприятий Плана:</w:t>
      </w:r>
    </w:p>
    <w:p w:rsidR="005D4578" w:rsidRPr="00A40470" w:rsidRDefault="005D4578" w:rsidP="005D4578">
      <w:pPr>
        <w:ind w:firstLine="993"/>
        <w:jc w:val="both"/>
        <w:rPr>
          <w:sz w:val="28"/>
          <w:szCs w:val="28"/>
        </w:rPr>
      </w:pPr>
      <w:r w:rsidRPr="00A40470">
        <w:rPr>
          <w:sz w:val="28"/>
          <w:szCs w:val="28"/>
        </w:rPr>
        <w:t xml:space="preserve">- </w:t>
      </w:r>
      <w:r w:rsidRPr="00A40470">
        <w:rPr>
          <w:i/>
          <w:sz w:val="28"/>
          <w:szCs w:val="28"/>
        </w:rPr>
        <w:t>мероприятия в сфере повышения рождаемости и укрепления института семьи</w:t>
      </w:r>
      <w:r w:rsidRPr="00A40470">
        <w:rPr>
          <w:sz w:val="28"/>
          <w:szCs w:val="28"/>
        </w:rPr>
        <w:t>: меры материальной поддержки семей, улучшение качества жизни детей - инвалидов и детей с ограниченными возможностями, повышение доступности и качества услуг дошкольного образования, мероприятия в сфере образования, направленные на поддержку семьи и воспитание детей;</w:t>
      </w:r>
    </w:p>
    <w:p w:rsidR="005D4578" w:rsidRPr="00A40470" w:rsidRDefault="005D4578" w:rsidP="005D4578">
      <w:pPr>
        <w:ind w:firstLine="993"/>
        <w:jc w:val="both"/>
        <w:rPr>
          <w:sz w:val="28"/>
          <w:szCs w:val="28"/>
        </w:rPr>
      </w:pPr>
      <w:r w:rsidRPr="00A40470">
        <w:rPr>
          <w:i/>
          <w:sz w:val="28"/>
          <w:szCs w:val="28"/>
        </w:rPr>
        <w:t>- мероприятия по улучшению состояния здоровья населения и снижению смертности</w:t>
      </w:r>
      <w:r w:rsidRPr="00A40470">
        <w:rPr>
          <w:sz w:val="28"/>
          <w:szCs w:val="28"/>
        </w:rPr>
        <w:t xml:space="preserve">: организация летнего отдыха детей, оздоровления и занятости детей и подростков, повышение качества жизни пожилых людей и инвалидов, пропаганда здорового образа жизни; развитие сети объектов спортивной инфраструктуры, организация отдыха и досуга различных категорий граждан. </w:t>
      </w:r>
    </w:p>
    <w:p w:rsidR="005D4578" w:rsidRPr="00A40470" w:rsidRDefault="005D4578" w:rsidP="005D4578">
      <w:pPr>
        <w:ind w:firstLine="993"/>
        <w:jc w:val="both"/>
        <w:rPr>
          <w:sz w:val="28"/>
          <w:szCs w:val="28"/>
        </w:rPr>
      </w:pPr>
      <w:r w:rsidRPr="00A40470">
        <w:rPr>
          <w:sz w:val="28"/>
          <w:szCs w:val="28"/>
        </w:rPr>
        <w:t>Развитие системы здравоохранения в районе является залогом улучшения демографической ситуации. Иллюстрацией служит уменьшение количества случаев смертей от наиболее распространенных заболеваний.</w:t>
      </w:r>
    </w:p>
    <w:p w:rsidR="005D4578" w:rsidRPr="00A40470" w:rsidRDefault="005D4578" w:rsidP="005D4578">
      <w:pPr>
        <w:pStyle w:val="a8"/>
        <w:ind w:firstLine="708"/>
        <w:rPr>
          <w:rFonts w:eastAsia="Calibri"/>
          <w:b/>
          <w:sz w:val="28"/>
          <w:szCs w:val="28"/>
          <w:lang w:eastAsia="en-US"/>
        </w:rPr>
      </w:pPr>
      <w:r w:rsidRPr="00A40470">
        <w:rPr>
          <w:sz w:val="28"/>
          <w:szCs w:val="28"/>
        </w:rPr>
        <w:t>По данным Петростата в  структуре причин смертности в 2017 году первое место  занимает смертность от</w:t>
      </w:r>
      <w:r w:rsidRPr="00A40470">
        <w:rPr>
          <w:rFonts w:eastAsia="Calibri"/>
          <w:sz w:val="28"/>
          <w:szCs w:val="28"/>
          <w:lang w:eastAsia="en-US"/>
        </w:rPr>
        <w:t xml:space="preserve"> болезней системы кровообращения – 1437 человек  (в 2016г. – 1717), 580 человек умерло от новообразований (в 2016 г. 524 человека), 574 человека - от злокачественных новообразований (в 2016г. – 521), 303 человека  - от травм, отравлений и воздействия других внешних факторов (в 2016 г. – 315).</w:t>
      </w:r>
    </w:p>
    <w:p w:rsidR="005D4578" w:rsidRPr="00A40470" w:rsidRDefault="005D4578" w:rsidP="002F3ADC">
      <w:pPr>
        <w:pStyle w:val="a8"/>
        <w:ind w:firstLine="708"/>
        <w:jc w:val="both"/>
        <w:rPr>
          <w:rFonts w:eastAsia="Calibri"/>
          <w:b/>
          <w:sz w:val="28"/>
          <w:szCs w:val="28"/>
          <w:lang w:eastAsia="en-US"/>
        </w:rPr>
      </w:pPr>
      <w:r w:rsidRPr="00A40470">
        <w:rPr>
          <w:rFonts w:eastAsia="Calibri"/>
          <w:sz w:val="28"/>
          <w:szCs w:val="28"/>
          <w:lang w:eastAsia="en-US"/>
        </w:rPr>
        <w:t>В микрорайоне Аэродром г.Га</w:t>
      </w:r>
      <w:r w:rsidR="002F3ADC" w:rsidRPr="00A40470">
        <w:rPr>
          <w:rFonts w:eastAsia="Calibri"/>
          <w:sz w:val="28"/>
          <w:szCs w:val="28"/>
          <w:lang w:eastAsia="en-US"/>
        </w:rPr>
        <w:t xml:space="preserve">тчина в настоящее время ведется </w:t>
      </w:r>
      <w:r w:rsidRPr="00A40470">
        <w:rPr>
          <w:rFonts w:eastAsia="Calibri"/>
          <w:sz w:val="28"/>
          <w:szCs w:val="28"/>
          <w:lang w:eastAsia="en-US"/>
        </w:rPr>
        <w:t xml:space="preserve">строительство поликлиники на 380 посещений </w:t>
      </w:r>
      <w:r w:rsidR="002F3ADC" w:rsidRPr="00A40470">
        <w:rPr>
          <w:rFonts w:eastAsia="Calibri"/>
          <w:sz w:val="28"/>
          <w:szCs w:val="28"/>
          <w:lang w:eastAsia="en-US"/>
        </w:rPr>
        <w:t xml:space="preserve">в смену, в п. Семрино  - строительство </w:t>
      </w:r>
      <w:r w:rsidRPr="00A40470">
        <w:rPr>
          <w:rFonts w:eastAsia="Calibri"/>
          <w:sz w:val="28"/>
          <w:szCs w:val="28"/>
          <w:lang w:eastAsia="en-US"/>
        </w:rPr>
        <w:t>ФАП</w:t>
      </w:r>
      <w:r w:rsidR="002F3ADC" w:rsidRPr="00A40470">
        <w:rPr>
          <w:rFonts w:eastAsia="Calibri"/>
          <w:sz w:val="28"/>
          <w:szCs w:val="28"/>
          <w:lang w:eastAsia="en-US"/>
        </w:rPr>
        <w:t>а</w:t>
      </w:r>
      <w:r w:rsidRPr="00A40470">
        <w:rPr>
          <w:rFonts w:eastAsia="Calibri"/>
          <w:sz w:val="28"/>
          <w:szCs w:val="28"/>
          <w:lang w:eastAsia="en-US"/>
        </w:rPr>
        <w:t xml:space="preserve">.  </w:t>
      </w:r>
    </w:p>
    <w:p w:rsidR="005D4578" w:rsidRPr="00A40470" w:rsidRDefault="005D4578" w:rsidP="005D4578">
      <w:pPr>
        <w:tabs>
          <w:tab w:val="center" w:pos="4153"/>
          <w:tab w:val="right" w:pos="8306"/>
        </w:tabs>
        <w:ind w:firstLine="34"/>
        <w:jc w:val="both"/>
        <w:rPr>
          <w:rStyle w:val="affd"/>
          <w:bCs/>
          <w:i w:val="0"/>
          <w:sz w:val="28"/>
          <w:szCs w:val="28"/>
        </w:rPr>
      </w:pPr>
      <w:r w:rsidRPr="00A40470">
        <w:rPr>
          <w:sz w:val="28"/>
          <w:szCs w:val="28"/>
        </w:rPr>
        <w:lastRenderedPageBreak/>
        <w:tab/>
        <w:t xml:space="preserve">        В рамках федеральной программы развития перинатальных центров в России  на территории </w:t>
      </w:r>
      <w:r w:rsidRPr="00A40470">
        <w:rPr>
          <w:rStyle w:val="affd"/>
          <w:bCs/>
          <w:i w:val="0"/>
          <w:sz w:val="28"/>
          <w:szCs w:val="28"/>
        </w:rPr>
        <w:t>ГБУЗ ЛО «Гатчи</w:t>
      </w:r>
      <w:r w:rsidR="002F3ADC" w:rsidRPr="00A40470">
        <w:rPr>
          <w:rStyle w:val="affd"/>
          <w:bCs/>
          <w:i w:val="0"/>
          <w:sz w:val="28"/>
          <w:szCs w:val="28"/>
        </w:rPr>
        <w:t>нская КМБ» ожидается ввод</w:t>
      </w:r>
      <w:r w:rsidRPr="00A40470">
        <w:rPr>
          <w:rStyle w:val="affd"/>
          <w:bCs/>
          <w:sz w:val="28"/>
          <w:szCs w:val="28"/>
        </w:rPr>
        <w:t xml:space="preserve"> </w:t>
      </w:r>
      <w:r w:rsidRPr="00A40470">
        <w:rPr>
          <w:rStyle w:val="affd"/>
          <w:bCs/>
          <w:i w:val="0"/>
          <w:sz w:val="28"/>
          <w:szCs w:val="28"/>
        </w:rPr>
        <w:t>нового областного перинатального центра, в состав которого войдут:</w:t>
      </w:r>
      <w:r w:rsidRPr="00A40470">
        <w:rPr>
          <w:sz w:val="28"/>
          <w:szCs w:val="28"/>
        </w:rPr>
        <w:t xml:space="preserve"> круглосуточный стационар на 130 коек, родильное отделение, отделение реанимации для женщин на 6 коек и отделение для недоношенных детей на 12 коек, а также консультативно-диагностическое отделение, отделение ЭКО и отделение медико-генетического консультирования. </w:t>
      </w:r>
      <w:r w:rsidRPr="00A40470">
        <w:rPr>
          <w:rStyle w:val="affd"/>
          <w:bCs/>
          <w:sz w:val="28"/>
          <w:szCs w:val="28"/>
        </w:rPr>
        <w:t xml:space="preserve"> </w:t>
      </w:r>
      <w:r w:rsidRPr="00A40470">
        <w:rPr>
          <w:sz w:val="28"/>
          <w:szCs w:val="28"/>
        </w:rPr>
        <w:t xml:space="preserve"> </w:t>
      </w:r>
    </w:p>
    <w:p w:rsidR="005D4578" w:rsidRPr="00A40470" w:rsidRDefault="005D4578" w:rsidP="005D4578">
      <w:pPr>
        <w:shd w:val="clear" w:color="auto" w:fill="FFFFFF"/>
        <w:spacing w:after="150"/>
        <w:ind w:firstLine="708"/>
        <w:jc w:val="both"/>
        <w:rPr>
          <w:sz w:val="28"/>
          <w:szCs w:val="28"/>
        </w:rPr>
      </w:pPr>
      <w:r w:rsidRPr="00A40470">
        <w:rPr>
          <w:sz w:val="28"/>
          <w:szCs w:val="28"/>
        </w:rPr>
        <w:t xml:space="preserve">В г. Коммунаре на базе старого здания больницы ведется строительство  </w:t>
      </w:r>
      <w:r w:rsidR="002F3ADC" w:rsidRPr="00A40470">
        <w:rPr>
          <w:sz w:val="28"/>
          <w:szCs w:val="28"/>
        </w:rPr>
        <w:t xml:space="preserve">Областного </w:t>
      </w:r>
      <w:r w:rsidRPr="00A40470">
        <w:rPr>
          <w:sz w:val="28"/>
          <w:szCs w:val="28"/>
        </w:rPr>
        <w:t xml:space="preserve">реабилитационного центра в формате концессии. </w:t>
      </w:r>
    </w:p>
    <w:p w:rsidR="007A3D2F" w:rsidRPr="00A40470" w:rsidRDefault="005D4578" w:rsidP="007A3D2F">
      <w:pPr>
        <w:shd w:val="clear" w:color="auto" w:fill="FFFFFF"/>
        <w:spacing w:after="150"/>
        <w:ind w:firstLine="708"/>
        <w:jc w:val="both"/>
        <w:rPr>
          <w:sz w:val="28"/>
          <w:szCs w:val="28"/>
        </w:rPr>
      </w:pPr>
      <w:r w:rsidRPr="00A40470">
        <w:rPr>
          <w:sz w:val="28"/>
          <w:szCs w:val="28"/>
        </w:rPr>
        <w:t>Все вышеперечисленные мероприятия не могут не повлиять на сокращение естественной убыли населения района.</w:t>
      </w:r>
      <w:r w:rsidR="007A3D2F" w:rsidRPr="00A40470">
        <w:rPr>
          <w:sz w:val="28"/>
          <w:szCs w:val="28"/>
        </w:rPr>
        <w:t xml:space="preserve"> </w:t>
      </w:r>
    </w:p>
    <w:p w:rsidR="007A3D2F" w:rsidRPr="00A40470" w:rsidRDefault="007A3D2F" w:rsidP="007A3D2F">
      <w:pPr>
        <w:pStyle w:val="aff4"/>
        <w:spacing w:after="0" w:line="240" w:lineRule="auto"/>
        <w:ind w:left="0" w:firstLine="708"/>
        <w:jc w:val="both"/>
        <w:rPr>
          <w:rFonts w:ascii="Times New Roman" w:hAnsi="Times New Roman" w:cs="Times New Roman"/>
          <w:sz w:val="28"/>
          <w:szCs w:val="28"/>
        </w:rPr>
      </w:pPr>
      <w:r w:rsidRPr="00A40470">
        <w:rPr>
          <w:rFonts w:ascii="Times New Roman" w:hAnsi="Times New Roman" w:cs="Times New Roman"/>
          <w:sz w:val="28"/>
          <w:szCs w:val="28"/>
        </w:rPr>
        <w:t xml:space="preserve">Важное значение в демографическом развитии территории имеют </w:t>
      </w:r>
      <w:r w:rsidRPr="00A40470">
        <w:rPr>
          <w:rFonts w:ascii="Times New Roman" w:hAnsi="Times New Roman" w:cs="Times New Roman"/>
          <w:b/>
          <w:sz w:val="28"/>
          <w:szCs w:val="28"/>
        </w:rPr>
        <w:t>миграционные процессы.</w:t>
      </w:r>
      <w:r w:rsidRPr="00A40470">
        <w:rPr>
          <w:rFonts w:ascii="Times New Roman" w:hAnsi="Times New Roman" w:cs="Times New Roman"/>
          <w:sz w:val="28"/>
          <w:szCs w:val="28"/>
        </w:rPr>
        <w:t xml:space="preserve"> Миграционный прирост не только способен компенсировать естественную убыль населения, но и обеспечивать прирост населения района, оказывая «омолаживающее» влияние с точки зрения возрастных параметров населения, и открывая новые перспективы формирования трудовых ресурсов. </w:t>
      </w:r>
    </w:p>
    <w:p w:rsidR="007A3D2F" w:rsidRPr="00A40470" w:rsidRDefault="007A3D2F" w:rsidP="007A3D2F">
      <w:pPr>
        <w:pStyle w:val="aff4"/>
        <w:spacing w:after="0" w:line="240" w:lineRule="auto"/>
        <w:ind w:left="0" w:firstLine="567"/>
        <w:jc w:val="both"/>
        <w:rPr>
          <w:rFonts w:ascii="Times New Roman" w:hAnsi="Times New Roman" w:cs="Times New Roman"/>
          <w:sz w:val="28"/>
          <w:szCs w:val="28"/>
        </w:rPr>
      </w:pPr>
      <w:r w:rsidRPr="00A40470">
        <w:rPr>
          <w:rFonts w:ascii="Times New Roman" w:hAnsi="Times New Roman" w:cs="Times New Roman"/>
          <w:sz w:val="28"/>
          <w:szCs w:val="28"/>
        </w:rPr>
        <w:t>Структура миграции в Гатчинском районе меняется. Увеличение миграционного прироста в среднесрочной перспективе будет происходить в основном за счет внутренней миграции.</w:t>
      </w:r>
    </w:p>
    <w:p w:rsidR="007A3D2F" w:rsidRPr="00A40470" w:rsidRDefault="007A3D2F" w:rsidP="007A3D2F">
      <w:pPr>
        <w:jc w:val="both"/>
        <w:rPr>
          <w:b/>
          <w:sz w:val="28"/>
          <w:szCs w:val="28"/>
        </w:rPr>
      </w:pPr>
    </w:p>
    <w:p w:rsidR="005D4578" w:rsidRPr="00A40470" w:rsidRDefault="005D4578" w:rsidP="005D4578">
      <w:pPr>
        <w:ind w:firstLine="567"/>
        <w:jc w:val="both"/>
        <w:rPr>
          <w:sz w:val="28"/>
          <w:szCs w:val="28"/>
        </w:rPr>
      </w:pPr>
      <w:r w:rsidRPr="00A40470">
        <w:rPr>
          <w:b/>
          <w:sz w:val="28"/>
          <w:szCs w:val="28"/>
        </w:rPr>
        <w:t>Увеличению миграционного прироста</w:t>
      </w:r>
      <w:r w:rsidRPr="00A40470">
        <w:rPr>
          <w:sz w:val="28"/>
          <w:szCs w:val="28"/>
        </w:rPr>
        <w:t xml:space="preserve"> и привлечению в район  экономически активно</w:t>
      </w:r>
      <w:r w:rsidR="002F3ADC" w:rsidRPr="00A40470">
        <w:rPr>
          <w:sz w:val="28"/>
          <w:szCs w:val="28"/>
        </w:rPr>
        <w:t>го населения в период с 2019 по 2021</w:t>
      </w:r>
      <w:r w:rsidRPr="00A40470">
        <w:rPr>
          <w:sz w:val="28"/>
          <w:szCs w:val="28"/>
        </w:rPr>
        <w:t xml:space="preserve"> годы будут активно способствовать   такие факторы, как:</w:t>
      </w:r>
    </w:p>
    <w:p w:rsidR="005D4578" w:rsidRPr="00A40470" w:rsidRDefault="005D4578" w:rsidP="005D4578">
      <w:pPr>
        <w:ind w:firstLine="567"/>
        <w:jc w:val="both"/>
        <w:rPr>
          <w:sz w:val="28"/>
          <w:szCs w:val="28"/>
        </w:rPr>
      </w:pPr>
      <w:r w:rsidRPr="00A40470">
        <w:rPr>
          <w:sz w:val="28"/>
          <w:szCs w:val="28"/>
        </w:rPr>
        <w:t xml:space="preserve">- активное жилищное строительство, о котором речь шла выше;   </w:t>
      </w:r>
    </w:p>
    <w:p w:rsidR="00975F39" w:rsidRPr="00A40470" w:rsidRDefault="005D4578" w:rsidP="005D4578">
      <w:pPr>
        <w:ind w:firstLine="567"/>
        <w:jc w:val="both"/>
        <w:rPr>
          <w:sz w:val="28"/>
          <w:szCs w:val="28"/>
        </w:rPr>
      </w:pPr>
      <w:r w:rsidRPr="00A40470">
        <w:rPr>
          <w:sz w:val="28"/>
          <w:szCs w:val="28"/>
        </w:rPr>
        <w:t>- реализация муниципальной программы «Создание условий для обеспечения определенных категорий гр</w:t>
      </w:r>
      <w:r w:rsidR="00975F39" w:rsidRPr="00A40470">
        <w:rPr>
          <w:sz w:val="28"/>
          <w:szCs w:val="28"/>
        </w:rPr>
        <w:t>аждан  жилыми помещениями  в Гатчинском муниципальном районе в 2018-2020гг.</w:t>
      </w:r>
      <w:r w:rsidRPr="00A40470">
        <w:rPr>
          <w:sz w:val="28"/>
          <w:szCs w:val="28"/>
        </w:rPr>
        <w:t xml:space="preserve">» </w:t>
      </w:r>
    </w:p>
    <w:p w:rsidR="005D4578" w:rsidRPr="00A40470" w:rsidRDefault="005D4578" w:rsidP="005D4578">
      <w:pPr>
        <w:ind w:firstLine="567"/>
        <w:jc w:val="both"/>
        <w:rPr>
          <w:sz w:val="28"/>
          <w:szCs w:val="28"/>
        </w:rPr>
      </w:pPr>
      <w:r w:rsidRPr="00A40470">
        <w:rPr>
          <w:sz w:val="28"/>
          <w:szCs w:val="28"/>
        </w:rPr>
        <w:t>- реализация крупных инвестиционных проектов  (строительство Нанопарка «Гатчина», создание регионального курорта Гатчина Гарденс, реализация проектов на НИЦ «Курчатовский институт» - ПИЯФ и др.), а также,  запуск новых производств (обойная фабрика, производство по изготовлению шумозащитных конструкций для автодорог, производство по обработке металла, производство комбикормов, производство корпусной мебели, производство безалкогольных напитков, производство предметов личной гигиены и др.);</w:t>
      </w:r>
    </w:p>
    <w:p w:rsidR="005D4578" w:rsidRPr="00A40470" w:rsidRDefault="005D4578" w:rsidP="005D4578">
      <w:pPr>
        <w:shd w:val="clear" w:color="auto" w:fill="FFFFFF"/>
        <w:ind w:firstLine="567"/>
        <w:jc w:val="both"/>
        <w:rPr>
          <w:sz w:val="28"/>
          <w:szCs w:val="28"/>
        </w:rPr>
      </w:pPr>
      <w:r w:rsidRPr="00A40470">
        <w:rPr>
          <w:sz w:val="28"/>
          <w:szCs w:val="28"/>
        </w:rPr>
        <w:t xml:space="preserve">- </w:t>
      </w:r>
      <w:r w:rsidR="002F3ADC" w:rsidRPr="00A40470">
        <w:rPr>
          <w:sz w:val="28"/>
          <w:szCs w:val="28"/>
        </w:rPr>
        <w:t>строительство в городе Гатчина 3-х школ и 3</w:t>
      </w:r>
      <w:r w:rsidRPr="00A40470">
        <w:rPr>
          <w:sz w:val="28"/>
          <w:szCs w:val="28"/>
        </w:rPr>
        <w:t>-х детских садов, поликлиники, перинатального центра, бассейна и ледовой арены.</w:t>
      </w:r>
    </w:p>
    <w:p w:rsidR="005D4578" w:rsidRPr="00A40470" w:rsidRDefault="005D4578" w:rsidP="005D4578">
      <w:pPr>
        <w:ind w:firstLine="567"/>
        <w:jc w:val="both"/>
        <w:rPr>
          <w:sz w:val="28"/>
          <w:szCs w:val="28"/>
        </w:rPr>
      </w:pPr>
    </w:p>
    <w:p w:rsidR="005D4578" w:rsidRPr="00A40470" w:rsidRDefault="005D4578" w:rsidP="005D4578">
      <w:pPr>
        <w:ind w:firstLine="567"/>
        <w:jc w:val="both"/>
        <w:rPr>
          <w:sz w:val="28"/>
          <w:szCs w:val="28"/>
        </w:rPr>
      </w:pPr>
      <w:r w:rsidRPr="00A40470">
        <w:rPr>
          <w:sz w:val="28"/>
          <w:szCs w:val="28"/>
        </w:rPr>
        <w:t xml:space="preserve">В Стратегии социально-экономического развития Гатчинского муниципального района на период до 2030 года Гатчина определена как инновационный центр Территории комплексного развития, привлекательной для инвесторов с высокими требованиями к развитию социальной, инженерной и транспортной инфраструктуры, с качеством жизни, сопоставимым с уровнем </w:t>
      </w:r>
      <w:r w:rsidRPr="00A40470">
        <w:rPr>
          <w:sz w:val="28"/>
          <w:szCs w:val="28"/>
        </w:rPr>
        <w:lastRenderedPageBreak/>
        <w:t xml:space="preserve">мировых стандартов. Все это будет привлекать на территорию города молодые высококвалифицированные кадры. </w:t>
      </w:r>
    </w:p>
    <w:p w:rsidR="00A97E7A" w:rsidRPr="00A40470" w:rsidRDefault="00A97E7A" w:rsidP="006A293D">
      <w:pPr>
        <w:pStyle w:val="aff4"/>
        <w:spacing w:after="0" w:line="240" w:lineRule="auto"/>
        <w:ind w:left="0"/>
        <w:jc w:val="both"/>
        <w:rPr>
          <w:rFonts w:ascii="Times New Roman" w:hAnsi="Times New Roman" w:cs="Times New Roman"/>
          <w:sz w:val="28"/>
          <w:szCs w:val="28"/>
        </w:rPr>
      </w:pPr>
    </w:p>
    <w:p w:rsidR="00D318FE" w:rsidRPr="00A40470" w:rsidRDefault="00D318FE" w:rsidP="006A293D">
      <w:pPr>
        <w:pStyle w:val="aff4"/>
        <w:spacing w:after="0" w:line="240" w:lineRule="auto"/>
        <w:ind w:left="0"/>
        <w:jc w:val="both"/>
        <w:rPr>
          <w:rFonts w:ascii="Times New Roman" w:hAnsi="Times New Roman" w:cs="Times New Roman"/>
          <w:b/>
          <w:sz w:val="28"/>
          <w:szCs w:val="28"/>
        </w:rPr>
      </w:pPr>
      <w:r w:rsidRPr="00A40470">
        <w:rPr>
          <w:rFonts w:ascii="Times New Roman" w:hAnsi="Times New Roman" w:cs="Times New Roman"/>
          <w:b/>
          <w:sz w:val="28"/>
          <w:szCs w:val="28"/>
        </w:rPr>
        <w:t xml:space="preserve">Таким образом, </w:t>
      </w:r>
      <w:r w:rsidR="00B23CE8" w:rsidRPr="00A40470">
        <w:rPr>
          <w:rFonts w:ascii="Times New Roman" w:hAnsi="Times New Roman" w:cs="Times New Roman"/>
          <w:b/>
          <w:sz w:val="28"/>
          <w:szCs w:val="28"/>
        </w:rPr>
        <w:t>в среднесрочной перспективе 2019-2021</w:t>
      </w:r>
      <w:r w:rsidRPr="00A40470">
        <w:rPr>
          <w:rFonts w:ascii="Times New Roman" w:hAnsi="Times New Roman" w:cs="Times New Roman"/>
          <w:b/>
          <w:sz w:val="28"/>
          <w:szCs w:val="28"/>
        </w:rPr>
        <w:t xml:space="preserve"> годах ожидается:</w:t>
      </w:r>
    </w:p>
    <w:p w:rsidR="00D318FE" w:rsidRPr="00A40470" w:rsidRDefault="00D318FE" w:rsidP="006A293D">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  постепенное снижени</w:t>
      </w:r>
      <w:r w:rsidR="00B23CE8" w:rsidRPr="00A40470">
        <w:rPr>
          <w:rFonts w:ascii="Times New Roman" w:hAnsi="Times New Roman" w:cs="Times New Roman"/>
          <w:sz w:val="28"/>
          <w:szCs w:val="28"/>
        </w:rPr>
        <w:t>е уровня естественной убыли (5,2; 4,9; 4,6</w:t>
      </w:r>
      <w:r w:rsidRPr="00A40470">
        <w:rPr>
          <w:rFonts w:ascii="Times New Roman" w:hAnsi="Times New Roman" w:cs="Times New Roman"/>
          <w:sz w:val="28"/>
          <w:szCs w:val="28"/>
        </w:rPr>
        <w:t xml:space="preserve"> человек на 1000 населения соответственно),</w:t>
      </w:r>
    </w:p>
    <w:p w:rsidR="00D318FE" w:rsidRPr="00A40470" w:rsidRDefault="00D318FE" w:rsidP="006A293D">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что будет обусловлено с</w:t>
      </w:r>
      <w:r w:rsidR="00B23CE8" w:rsidRPr="00A40470">
        <w:rPr>
          <w:rFonts w:ascii="Times New Roman" w:hAnsi="Times New Roman" w:cs="Times New Roman"/>
          <w:sz w:val="28"/>
          <w:szCs w:val="28"/>
        </w:rPr>
        <w:t>нижением уровня смертности (12,8 ; 12,6 ; 12,3</w:t>
      </w:r>
      <w:r w:rsidRPr="00A40470">
        <w:rPr>
          <w:rFonts w:ascii="Times New Roman" w:hAnsi="Times New Roman" w:cs="Times New Roman"/>
          <w:sz w:val="28"/>
          <w:szCs w:val="28"/>
        </w:rPr>
        <w:t xml:space="preserve"> человек на 100</w:t>
      </w:r>
      <w:r w:rsidR="00B23CE8" w:rsidRPr="00A40470">
        <w:rPr>
          <w:rFonts w:ascii="Times New Roman" w:hAnsi="Times New Roman" w:cs="Times New Roman"/>
          <w:sz w:val="28"/>
          <w:szCs w:val="28"/>
        </w:rPr>
        <w:t>0 населения соответственно),</w:t>
      </w:r>
      <w:r w:rsidRPr="00A40470">
        <w:rPr>
          <w:rFonts w:ascii="Times New Roman" w:hAnsi="Times New Roman" w:cs="Times New Roman"/>
          <w:sz w:val="28"/>
          <w:szCs w:val="28"/>
        </w:rPr>
        <w:t xml:space="preserve"> </w:t>
      </w:r>
    </w:p>
    <w:p w:rsidR="00D318FE" w:rsidRPr="00A40470" w:rsidRDefault="00B23CE8" w:rsidP="006A293D">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ростом уровня рождаемости (7,6; 7,7; 7,8</w:t>
      </w:r>
      <w:r w:rsidR="00D318FE" w:rsidRPr="00A40470">
        <w:rPr>
          <w:rFonts w:ascii="Times New Roman" w:hAnsi="Times New Roman" w:cs="Times New Roman"/>
          <w:sz w:val="28"/>
          <w:szCs w:val="28"/>
        </w:rPr>
        <w:t xml:space="preserve"> человек на</w:t>
      </w:r>
      <w:r w:rsidR="007F741C" w:rsidRPr="00A40470">
        <w:rPr>
          <w:rFonts w:ascii="Times New Roman" w:hAnsi="Times New Roman" w:cs="Times New Roman"/>
          <w:sz w:val="28"/>
          <w:szCs w:val="28"/>
        </w:rPr>
        <w:t xml:space="preserve"> 1000 населения соответственно);</w:t>
      </w:r>
    </w:p>
    <w:p w:rsidR="007F741C" w:rsidRPr="00A40470" w:rsidRDefault="007F741C" w:rsidP="006A293D">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 увеличение</w:t>
      </w:r>
      <w:r w:rsidR="00B23CE8" w:rsidRPr="00A40470">
        <w:rPr>
          <w:rFonts w:ascii="Times New Roman" w:hAnsi="Times New Roman" w:cs="Times New Roman"/>
          <w:sz w:val="28"/>
          <w:szCs w:val="28"/>
        </w:rPr>
        <w:t>м</w:t>
      </w:r>
      <w:r w:rsidRPr="00A40470">
        <w:rPr>
          <w:rFonts w:ascii="Times New Roman" w:hAnsi="Times New Roman" w:cs="Times New Roman"/>
          <w:sz w:val="28"/>
          <w:szCs w:val="28"/>
        </w:rPr>
        <w:t xml:space="preserve"> ур</w:t>
      </w:r>
      <w:r w:rsidR="00B23CE8" w:rsidRPr="00A40470">
        <w:rPr>
          <w:rFonts w:ascii="Times New Roman" w:hAnsi="Times New Roman" w:cs="Times New Roman"/>
          <w:sz w:val="28"/>
          <w:szCs w:val="28"/>
        </w:rPr>
        <w:t>овня миграционного прироста (3,3; 3,9; 4,6</w:t>
      </w:r>
      <w:r w:rsidRPr="00A40470">
        <w:rPr>
          <w:rFonts w:ascii="Times New Roman" w:hAnsi="Times New Roman" w:cs="Times New Roman"/>
          <w:sz w:val="28"/>
          <w:szCs w:val="28"/>
        </w:rPr>
        <w:t xml:space="preserve"> человек на 1000 населения).</w:t>
      </w:r>
    </w:p>
    <w:p w:rsidR="001D48D9" w:rsidRPr="00A40470" w:rsidRDefault="001D48D9" w:rsidP="007A3D2F">
      <w:pPr>
        <w:pStyle w:val="aff4"/>
        <w:spacing w:after="0" w:line="240" w:lineRule="auto"/>
        <w:ind w:left="0"/>
        <w:jc w:val="both"/>
        <w:rPr>
          <w:rFonts w:ascii="Times New Roman" w:hAnsi="Times New Roman" w:cs="Times New Roman"/>
          <w:sz w:val="28"/>
          <w:szCs w:val="28"/>
        </w:rPr>
      </w:pPr>
    </w:p>
    <w:p w:rsidR="001D48D9" w:rsidRPr="00A40470" w:rsidRDefault="007116E8" w:rsidP="007A3D2F">
      <w:pPr>
        <w:jc w:val="both"/>
        <w:rPr>
          <w:sz w:val="28"/>
          <w:szCs w:val="28"/>
        </w:rPr>
      </w:pPr>
      <w:r w:rsidRPr="00A40470">
        <w:rPr>
          <w:sz w:val="28"/>
          <w:szCs w:val="28"/>
        </w:rPr>
        <w:t>Несмотря на позитивные тенденци</w:t>
      </w:r>
      <w:r w:rsidR="00B23CE8" w:rsidRPr="00A40470">
        <w:rPr>
          <w:sz w:val="28"/>
          <w:szCs w:val="28"/>
        </w:rPr>
        <w:t>и демографического развития 2019-2021</w:t>
      </w:r>
      <w:r w:rsidRPr="00A40470">
        <w:rPr>
          <w:sz w:val="28"/>
          <w:szCs w:val="28"/>
        </w:rPr>
        <w:t xml:space="preserve"> годов, </w:t>
      </w:r>
      <w:r w:rsidRPr="00A40470">
        <w:rPr>
          <w:b/>
          <w:sz w:val="28"/>
          <w:szCs w:val="28"/>
        </w:rPr>
        <w:t xml:space="preserve">среднегодовая </w:t>
      </w:r>
      <w:r w:rsidR="001D48D9" w:rsidRPr="00A40470">
        <w:rPr>
          <w:b/>
          <w:sz w:val="28"/>
          <w:szCs w:val="28"/>
        </w:rPr>
        <w:t>численность населения</w:t>
      </w:r>
      <w:r w:rsidR="001D48D9" w:rsidRPr="00A40470">
        <w:rPr>
          <w:sz w:val="28"/>
          <w:szCs w:val="28"/>
        </w:rPr>
        <w:t xml:space="preserve"> </w:t>
      </w:r>
      <w:r w:rsidRPr="00A40470">
        <w:rPr>
          <w:sz w:val="28"/>
          <w:szCs w:val="28"/>
        </w:rPr>
        <w:t xml:space="preserve">Гатчинского </w:t>
      </w:r>
      <w:r w:rsidR="001D48D9" w:rsidRPr="00A40470">
        <w:rPr>
          <w:sz w:val="28"/>
          <w:szCs w:val="28"/>
        </w:rPr>
        <w:t xml:space="preserve">района будет </w:t>
      </w:r>
      <w:r w:rsidRPr="00A40470">
        <w:rPr>
          <w:sz w:val="28"/>
          <w:szCs w:val="28"/>
        </w:rPr>
        <w:t xml:space="preserve">все еще </w:t>
      </w:r>
      <w:r w:rsidR="001D48D9" w:rsidRPr="00A40470">
        <w:rPr>
          <w:sz w:val="28"/>
          <w:szCs w:val="28"/>
        </w:rPr>
        <w:t>незначительно</w:t>
      </w:r>
      <w:r w:rsidR="00B23CE8" w:rsidRPr="00A40470">
        <w:rPr>
          <w:sz w:val="28"/>
          <w:szCs w:val="28"/>
        </w:rPr>
        <w:t xml:space="preserve"> уменьшаться, и к 2021 году  достигнет 242 964 </w:t>
      </w:r>
      <w:r w:rsidR="001D48D9" w:rsidRPr="00A40470">
        <w:rPr>
          <w:sz w:val="28"/>
          <w:szCs w:val="28"/>
        </w:rPr>
        <w:t>человек</w:t>
      </w:r>
      <w:r w:rsidR="00B23CE8" w:rsidRPr="00A40470">
        <w:rPr>
          <w:sz w:val="28"/>
          <w:szCs w:val="28"/>
        </w:rPr>
        <w:t>а</w:t>
      </w:r>
      <w:r w:rsidR="001D48D9" w:rsidRPr="00A40470">
        <w:rPr>
          <w:sz w:val="28"/>
          <w:szCs w:val="28"/>
        </w:rPr>
        <w:t>.</w:t>
      </w:r>
    </w:p>
    <w:p w:rsidR="001D48D9" w:rsidRDefault="001D48D9" w:rsidP="001D48D9">
      <w:pPr>
        <w:jc w:val="both"/>
        <w:rPr>
          <w:sz w:val="28"/>
          <w:szCs w:val="28"/>
        </w:rPr>
      </w:pPr>
      <w:r w:rsidRPr="00A40470">
        <w:rPr>
          <w:sz w:val="28"/>
          <w:szCs w:val="28"/>
        </w:rPr>
        <w:t xml:space="preserve">      </w:t>
      </w:r>
    </w:p>
    <w:p w:rsidR="00C31FA3" w:rsidRPr="00A40470" w:rsidRDefault="00C31FA3" w:rsidP="001D48D9">
      <w:pPr>
        <w:jc w:val="both"/>
        <w:rPr>
          <w:rStyle w:val="FontStyle34"/>
          <w:b/>
          <w:bCs/>
          <w:sz w:val="28"/>
          <w:szCs w:val="28"/>
        </w:rPr>
      </w:pPr>
    </w:p>
    <w:p w:rsidR="000D61B2" w:rsidRPr="00A40470" w:rsidRDefault="001D48D9" w:rsidP="00975F39">
      <w:pPr>
        <w:jc w:val="both"/>
        <w:rPr>
          <w:sz w:val="28"/>
          <w:szCs w:val="28"/>
        </w:rPr>
      </w:pPr>
      <w:r w:rsidRPr="00A40470">
        <w:rPr>
          <w:sz w:val="28"/>
          <w:szCs w:val="28"/>
        </w:rPr>
        <w:t xml:space="preserve">    </w:t>
      </w:r>
      <w:r w:rsidRPr="00A40470">
        <w:rPr>
          <w:sz w:val="28"/>
          <w:szCs w:val="28"/>
        </w:rPr>
        <w:tab/>
      </w:r>
    </w:p>
    <w:p w:rsidR="005E18DF" w:rsidRPr="00A40470" w:rsidRDefault="000D61B2" w:rsidP="00BD7052">
      <w:pPr>
        <w:jc w:val="center"/>
        <w:rPr>
          <w:b/>
          <w:sz w:val="28"/>
          <w:szCs w:val="28"/>
        </w:rPr>
      </w:pPr>
      <w:r w:rsidRPr="00A40470">
        <w:rPr>
          <w:b/>
          <w:sz w:val="28"/>
          <w:szCs w:val="28"/>
        </w:rPr>
        <w:t xml:space="preserve">2. </w:t>
      </w:r>
      <w:r w:rsidR="00A97C81" w:rsidRPr="00A40470">
        <w:rPr>
          <w:b/>
          <w:sz w:val="28"/>
          <w:szCs w:val="28"/>
        </w:rPr>
        <w:t>РЫНОК ТРУДА И ЗАНЯТОСТЬ</w:t>
      </w:r>
    </w:p>
    <w:p w:rsidR="00E94FC8" w:rsidRPr="00A40470" w:rsidRDefault="00E94FC8" w:rsidP="00BD7052">
      <w:pPr>
        <w:jc w:val="center"/>
        <w:rPr>
          <w:b/>
          <w:sz w:val="28"/>
          <w:szCs w:val="28"/>
        </w:rPr>
      </w:pPr>
    </w:p>
    <w:p w:rsidR="00E94FC8" w:rsidRPr="00A40470" w:rsidRDefault="00E94FC8" w:rsidP="00BD7052">
      <w:pPr>
        <w:jc w:val="center"/>
        <w:rPr>
          <w:b/>
          <w:sz w:val="28"/>
          <w:szCs w:val="28"/>
        </w:rPr>
      </w:pPr>
    </w:p>
    <w:p w:rsidR="00CC6A39" w:rsidRPr="00A40470" w:rsidRDefault="00352721" w:rsidP="00E94FC8">
      <w:pPr>
        <w:ind w:firstLine="708"/>
        <w:jc w:val="both"/>
        <w:rPr>
          <w:sz w:val="28"/>
          <w:szCs w:val="28"/>
        </w:rPr>
      </w:pPr>
      <w:r w:rsidRPr="00A40470">
        <w:rPr>
          <w:sz w:val="28"/>
          <w:szCs w:val="28"/>
        </w:rPr>
        <w:t xml:space="preserve">По состоянию </w:t>
      </w:r>
      <w:r w:rsidR="007A3D2F" w:rsidRPr="00A40470">
        <w:rPr>
          <w:b/>
          <w:sz w:val="28"/>
          <w:szCs w:val="28"/>
        </w:rPr>
        <w:t>на 01.01.2018</w:t>
      </w:r>
      <w:r w:rsidR="00E94FC8" w:rsidRPr="00A40470">
        <w:rPr>
          <w:b/>
          <w:sz w:val="28"/>
          <w:szCs w:val="28"/>
        </w:rPr>
        <w:t xml:space="preserve"> года</w:t>
      </w:r>
      <w:r w:rsidR="00E94FC8" w:rsidRPr="00A40470">
        <w:rPr>
          <w:sz w:val="28"/>
          <w:szCs w:val="28"/>
        </w:rPr>
        <w:t xml:space="preserve"> численность экономически активного населения  Гатчинского муниципал</w:t>
      </w:r>
      <w:r w:rsidR="007A3D2F" w:rsidRPr="00A40470">
        <w:rPr>
          <w:sz w:val="28"/>
          <w:szCs w:val="28"/>
        </w:rPr>
        <w:t>ьного района составила   – 147,5 тыс. человек (60,4</w:t>
      </w:r>
      <w:r w:rsidR="00E94FC8" w:rsidRPr="00A40470">
        <w:rPr>
          <w:sz w:val="28"/>
          <w:szCs w:val="28"/>
        </w:rPr>
        <w:t xml:space="preserve">% от общей численности населения).      </w:t>
      </w:r>
      <w:r w:rsidR="00CC6A39" w:rsidRPr="00A40470">
        <w:rPr>
          <w:sz w:val="28"/>
          <w:szCs w:val="28"/>
        </w:rPr>
        <w:t>Уровень регистри</w:t>
      </w:r>
      <w:r w:rsidR="007A3D2F" w:rsidRPr="00A40470">
        <w:rPr>
          <w:sz w:val="28"/>
          <w:szCs w:val="28"/>
        </w:rPr>
        <w:t>руемой безработицы составил 0,27</w:t>
      </w:r>
      <w:r w:rsidR="00CC6A39" w:rsidRPr="00A40470">
        <w:rPr>
          <w:sz w:val="28"/>
          <w:szCs w:val="28"/>
        </w:rPr>
        <w:t xml:space="preserve">% от экономически активного населения. </w:t>
      </w:r>
    </w:p>
    <w:p w:rsidR="00FD6F0B" w:rsidRPr="00A40470" w:rsidRDefault="00CC6A39" w:rsidP="00E94FC8">
      <w:pPr>
        <w:ind w:firstLine="708"/>
        <w:jc w:val="both"/>
        <w:rPr>
          <w:sz w:val="28"/>
          <w:szCs w:val="28"/>
        </w:rPr>
      </w:pPr>
      <w:r w:rsidRPr="00A40470">
        <w:rPr>
          <w:sz w:val="28"/>
          <w:szCs w:val="28"/>
        </w:rPr>
        <w:t>Численность безработных граждан, зарегистрированных в служб</w:t>
      </w:r>
      <w:r w:rsidR="00F66E3F" w:rsidRPr="00A40470">
        <w:rPr>
          <w:sz w:val="28"/>
          <w:szCs w:val="28"/>
        </w:rPr>
        <w:t>е занятости, сократилась на 16,1</w:t>
      </w:r>
      <w:r w:rsidRPr="00A40470">
        <w:rPr>
          <w:sz w:val="28"/>
          <w:szCs w:val="28"/>
        </w:rPr>
        <w:t>% относите</w:t>
      </w:r>
      <w:r w:rsidR="00F66E3F" w:rsidRPr="00A40470">
        <w:rPr>
          <w:sz w:val="28"/>
          <w:szCs w:val="28"/>
        </w:rPr>
        <w:t>льно начала года и составила 392</w:t>
      </w:r>
      <w:r w:rsidRPr="00A40470">
        <w:rPr>
          <w:sz w:val="28"/>
          <w:szCs w:val="28"/>
        </w:rPr>
        <w:t xml:space="preserve"> человек</w:t>
      </w:r>
      <w:r w:rsidR="00F66E3F" w:rsidRPr="00A40470">
        <w:rPr>
          <w:sz w:val="28"/>
          <w:szCs w:val="28"/>
        </w:rPr>
        <w:t>а</w:t>
      </w:r>
      <w:r w:rsidRPr="00A40470">
        <w:rPr>
          <w:sz w:val="28"/>
          <w:szCs w:val="28"/>
        </w:rPr>
        <w:t>. Увеличилось количество заявленных ва</w:t>
      </w:r>
      <w:r w:rsidR="00F66E3F" w:rsidRPr="00A40470">
        <w:rPr>
          <w:sz w:val="28"/>
          <w:szCs w:val="28"/>
        </w:rPr>
        <w:t>кансий в 2,5 раза и к концу 2017 года насчитывало 2176 единиц. П</w:t>
      </w:r>
      <w:r w:rsidR="00FD6F0B" w:rsidRPr="00A40470">
        <w:rPr>
          <w:sz w:val="28"/>
          <w:szCs w:val="28"/>
        </w:rPr>
        <w:t xml:space="preserve">редприятия и организации </w:t>
      </w:r>
      <w:r w:rsidR="00F66E3F" w:rsidRPr="00A40470">
        <w:rPr>
          <w:sz w:val="28"/>
          <w:szCs w:val="28"/>
        </w:rPr>
        <w:t xml:space="preserve">почти поровну </w:t>
      </w:r>
      <w:r w:rsidR="00FD6F0B" w:rsidRPr="00A40470">
        <w:rPr>
          <w:sz w:val="28"/>
          <w:szCs w:val="28"/>
        </w:rPr>
        <w:t xml:space="preserve">нуждались в рабочих специальностях </w:t>
      </w:r>
      <w:r w:rsidR="00F66E3F" w:rsidRPr="00A40470">
        <w:rPr>
          <w:sz w:val="28"/>
          <w:szCs w:val="28"/>
        </w:rPr>
        <w:t>и в служащих 50,6</w:t>
      </w:r>
      <w:r w:rsidR="00FD6F0B" w:rsidRPr="00A40470">
        <w:rPr>
          <w:sz w:val="28"/>
          <w:szCs w:val="28"/>
        </w:rPr>
        <w:t xml:space="preserve">% </w:t>
      </w:r>
      <w:r w:rsidR="00F66E3F" w:rsidRPr="00A40470">
        <w:rPr>
          <w:sz w:val="28"/>
          <w:szCs w:val="28"/>
        </w:rPr>
        <w:t xml:space="preserve">и 49,4% </w:t>
      </w:r>
      <w:r w:rsidR="00FD6F0B" w:rsidRPr="00A40470">
        <w:rPr>
          <w:sz w:val="28"/>
          <w:szCs w:val="28"/>
        </w:rPr>
        <w:t>от общей потребности в кадрах.</w:t>
      </w:r>
    </w:p>
    <w:p w:rsidR="00E94FC8" w:rsidRPr="00A40470" w:rsidRDefault="002D7948" w:rsidP="003D049E">
      <w:pPr>
        <w:jc w:val="both"/>
        <w:rPr>
          <w:sz w:val="28"/>
          <w:szCs w:val="28"/>
        </w:rPr>
      </w:pPr>
      <w:r w:rsidRPr="00A40470">
        <w:rPr>
          <w:sz w:val="28"/>
          <w:szCs w:val="28"/>
        </w:rPr>
        <w:t xml:space="preserve">     </w:t>
      </w:r>
      <w:r w:rsidRPr="00A40470">
        <w:rPr>
          <w:sz w:val="28"/>
          <w:szCs w:val="28"/>
        </w:rPr>
        <w:tab/>
      </w:r>
    </w:p>
    <w:p w:rsidR="00E94FC8" w:rsidRPr="00A40470" w:rsidRDefault="00E94FC8" w:rsidP="00E94FC8">
      <w:pPr>
        <w:tabs>
          <w:tab w:val="left" w:pos="1340"/>
        </w:tabs>
        <w:jc w:val="both"/>
        <w:rPr>
          <w:sz w:val="28"/>
          <w:szCs w:val="28"/>
        </w:rPr>
      </w:pPr>
      <w:r w:rsidRPr="00A40470">
        <w:rPr>
          <w:sz w:val="28"/>
          <w:szCs w:val="28"/>
        </w:rPr>
        <w:t xml:space="preserve">           </w:t>
      </w:r>
      <w:r w:rsidR="00F66E3F" w:rsidRPr="00A40470">
        <w:rPr>
          <w:b/>
          <w:sz w:val="28"/>
          <w:szCs w:val="28"/>
        </w:rPr>
        <w:t>В первом полугодии 2018</w:t>
      </w:r>
      <w:r w:rsidR="00CC6A39" w:rsidRPr="00A40470">
        <w:rPr>
          <w:b/>
          <w:sz w:val="28"/>
          <w:szCs w:val="28"/>
        </w:rPr>
        <w:t xml:space="preserve"> года</w:t>
      </w:r>
      <w:r w:rsidR="00CC6A39" w:rsidRPr="00A40470">
        <w:rPr>
          <w:sz w:val="28"/>
          <w:szCs w:val="28"/>
        </w:rPr>
        <w:t xml:space="preserve">  п</w:t>
      </w:r>
      <w:r w:rsidRPr="00A40470">
        <w:rPr>
          <w:sz w:val="28"/>
          <w:szCs w:val="28"/>
        </w:rPr>
        <w:t>о информации Петростата среднесписочная численность работников на крупных и средних пред</w:t>
      </w:r>
      <w:r w:rsidR="00F66E3F" w:rsidRPr="00A40470">
        <w:rPr>
          <w:sz w:val="28"/>
          <w:szCs w:val="28"/>
        </w:rPr>
        <w:t>приятиях района выросла на 8,5</w:t>
      </w:r>
      <w:r w:rsidR="00B662DE" w:rsidRPr="00A40470">
        <w:rPr>
          <w:sz w:val="28"/>
          <w:szCs w:val="28"/>
        </w:rPr>
        <w:t xml:space="preserve">% </w:t>
      </w:r>
      <w:r w:rsidR="00F66E3F" w:rsidRPr="00A40470">
        <w:rPr>
          <w:sz w:val="28"/>
          <w:szCs w:val="28"/>
        </w:rPr>
        <w:t>по сравнению с 6 мес.2017</w:t>
      </w:r>
      <w:r w:rsidR="00B41507" w:rsidRPr="00A40470">
        <w:rPr>
          <w:sz w:val="28"/>
          <w:szCs w:val="28"/>
        </w:rPr>
        <w:t xml:space="preserve"> года и составила  38 950</w:t>
      </w:r>
      <w:r w:rsidR="00B662DE" w:rsidRPr="00A40470">
        <w:rPr>
          <w:sz w:val="28"/>
          <w:szCs w:val="28"/>
        </w:rPr>
        <w:t xml:space="preserve"> человек.</w:t>
      </w:r>
      <w:r w:rsidRPr="00A40470">
        <w:rPr>
          <w:sz w:val="28"/>
          <w:szCs w:val="28"/>
        </w:rPr>
        <w:t xml:space="preserve">  Можн</w:t>
      </w:r>
      <w:r w:rsidR="00B41507" w:rsidRPr="00A40470">
        <w:rPr>
          <w:sz w:val="28"/>
          <w:szCs w:val="28"/>
        </w:rPr>
        <w:t>о предположить, что к концу 2018</w:t>
      </w:r>
      <w:r w:rsidRPr="00A40470">
        <w:rPr>
          <w:sz w:val="28"/>
          <w:szCs w:val="28"/>
        </w:rPr>
        <w:t xml:space="preserve"> года среднесписочная численность работников на крупных и средних предпри</w:t>
      </w:r>
      <w:r w:rsidR="003D049E" w:rsidRPr="00A40470">
        <w:rPr>
          <w:sz w:val="28"/>
          <w:szCs w:val="28"/>
        </w:rPr>
        <w:t>ятиях может составить</w:t>
      </w:r>
      <w:r w:rsidR="005413F3" w:rsidRPr="00A40470">
        <w:rPr>
          <w:sz w:val="28"/>
          <w:szCs w:val="28"/>
        </w:rPr>
        <w:t xml:space="preserve"> 40,1</w:t>
      </w:r>
      <w:r w:rsidR="003D049E" w:rsidRPr="00A40470">
        <w:rPr>
          <w:sz w:val="28"/>
          <w:szCs w:val="28"/>
        </w:rPr>
        <w:t xml:space="preserve"> тысяч </w:t>
      </w:r>
      <w:r w:rsidRPr="00A40470">
        <w:rPr>
          <w:sz w:val="28"/>
          <w:szCs w:val="28"/>
        </w:rPr>
        <w:t>человек.</w:t>
      </w:r>
    </w:p>
    <w:p w:rsidR="00B662DE" w:rsidRPr="00A40470" w:rsidRDefault="00B74142" w:rsidP="00B74142">
      <w:pPr>
        <w:tabs>
          <w:tab w:val="left" w:pos="0"/>
        </w:tabs>
        <w:jc w:val="both"/>
        <w:rPr>
          <w:sz w:val="28"/>
          <w:szCs w:val="28"/>
        </w:rPr>
      </w:pPr>
      <w:r w:rsidRPr="00A40470">
        <w:rPr>
          <w:sz w:val="28"/>
          <w:szCs w:val="28"/>
        </w:rPr>
        <w:tab/>
      </w:r>
      <w:r w:rsidR="00B662DE" w:rsidRPr="00A40470">
        <w:rPr>
          <w:sz w:val="28"/>
          <w:szCs w:val="28"/>
        </w:rPr>
        <w:t xml:space="preserve">В результате </w:t>
      </w:r>
      <w:r w:rsidRPr="00A40470">
        <w:rPr>
          <w:sz w:val="28"/>
          <w:szCs w:val="28"/>
        </w:rPr>
        <w:t xml:space="preserve">повышения спроса на рабочую силу за счет увеличения количества введенных новых рабочих мест на новых объектах ожидается увеличение численности занятых в экономике </w:t>
      </w:r>
      <w:r w:rsidR="00975F39" w:rsidRPr="00A40470">
        <w:rPr>
          <w:sz w:val="28"/>
          <w:szCs w:val="28"/>
        </w:rPr>
        <w:t>на 0,3% или на 363</w:t>
      </w:r>
      <w:r w:rsidRPr="00A40470">
        <w:rPr>
          <w:sz w:val="28"/>
          <w:szCs w:val="28"/>
        </w:rPr>
        <w:t xml:space="preserve"> человек. </w:t>
      </w:r>
    </w:p>
    <w:p w:rsidR="00975F39" w:rsidRPr="00A40470" w:rsidRDefault="00B74142" w:rsidP="00975F39">
      <w:pPr>
        <w:tabs>
          <w:tab w:val="left" w:pos="0"/>
        </w:tabs>
        <w:jc w:val="both"/>
        <w:rPr>
          <w:sz w:val="28"/>
          <w:szCs w:val="28"/>
        </w:rPr>
      </w:pPr>
      <w:r w:rsidRPr="00A40470">
        <w:rPr>
          <w:sz w:val="28"/>
          <w:szCs w:val="28"/>
        </w:rPr>
        <w:tab/>
        <w:t xml:space="preserve">По оценке, </w:t>
      </w:r>
      <w:r w:rsidR="00B841E7" w:rsidRPr="00A40470">
        <w:rPr>
          <w:b/>
          <w:sz w:val="28"/>
          <w:szCs w:val="28"/>
        </w:rPr>
        <w:t>в 2018</w:t>
      </w:r>
      <w:r w:rsidRPr="00A40470">
        <w:rPr>
          <w:b/>
          <w:sz w:val="28"/>
          <w:szCs w:val="28"/>
        </w:rPr>
        <w:t xml:space="preserve"> году</w:t>
      </w:r>
      <w:r w:rsidR="00975F39" w:rsidRPr="00A40470">
        <w:rPr>
          <w:sz w:val="28"/>
          <w:szCs w:val="28"/>
        </w:rPr>
        <w:t xml:space="preserve"> </w:t>
      </w:r>
      <w:r w:rsidRPr="00A40470">
        <w:rPr>
          <w:sz w:val="28"/>
          <w:szCs w:val="28"/>
        </w:rPr>
        <w:t>количество заявленны</w:t>
      </w:r>
      <w:r w:rsidR="00975F39" w:rsidRPr="00A40470">
        <w:rPr>
          <w:sz w:val="28"/>
          <w:szCs w:val="28"/>
        </w:rPr>
        <w:t>х предприятиями вакансий  составит 1200 единиц, на 15,8%</w:t>
      </w:r>
      <w:r w:rsidRPr="00A40470">
        <w:rPr>
          <w:sz w:val="28"/>
          <w:szCs w:val="28"/>
        </w:rPr>
        <w:t xml:space="preserve"> снизится численность официально зарегистрированных безработных </w:t>
      </w:r>
      <w:r w:rsidR="003D049E" w:rsidRPr="00A40470">
        <w:rPr>
          <w:sz w:val="28"/>
          <w:szCs w:val="28"/>
        </w:rPr>
        <w:t>до</w:t>
      </w:r>
      <w:r w:rsidR="00975F39" w:rsidRPr="00A40470">
        <w:rPr>
          <w:sz w:val="28"/>
          <w:szCs w:val="28"/>
        </w:rPr>
        <w:t xml:space="preserve"> 330 человек, </w:t>
      </w:r>
      <w:r w:rsidRPr="00A40470">
        <w:rPr>
          <w:sz w:val="28"/>
          <w:szCs w:val="28"/>
        </w:rPr>
        <w:t xml:space="preserve">уровень  безработицы  </w:t>
      </w:r>
      <w:r w:rsidR="00975F39" w:rsidRPr="00A40470">
        <w:rPr>
          <w:sz w:val="28"/>
          <w:szCs w:val="28"/>
        </w:rPr>
        <w:t xml:space="preserve">снизится с 0,27 до 0,22 </w:t>
      </w:r>
      <w:r w:rsidRPr="00A40470">
        <w:rPr>
          <w:sz w:val="28"/>
          <w:szCs w:val="28"/>
        </w:rPr>
        <w:t>относительно 2016 года</w:t>
      </w:r>
      <w:r w:rsidR="003D049E" w:rsidRPr="00A40470">
        <w:rPr>
          <w:sz w:val="28"/>
          <w:szCs w:val="28"/>
        </w:rPr>
        <w:t>.</w:t>
      </w:r>
    </w:p>
    <w:p w:rsidR="003D049E" w:rsidRPr="00A40470" w:rsidRDefault="00975F39" w:rsidP="00975F39">
      <w:pPr>
        <w:tabs>
          <w:tab w:val="left" w:pos="0"/>
        </w:tabs>
        <w:jc w:val="both"/>
        <w:rPr>
          <w:sz w:val="28"/>
          <w:szCs w:val="28"/>
        </w:rPr>
      </w:pPr>
      <w:r w:rsidRPr="00A40470">
        <w:rPr>
          <w:sz w:val="28"/>
          <w:szCs w:val="28"/>
        </w:rPr>
        <w:lastRenderedPageBreak/>
        <w:tab/>
      </w:r>
      <w:r w:rsidR="00E94FC8" w:rsidRPr="00A40470">
        <w:rPr>
          <w:sz w:val="28"/>
          <w:szCs w:val="28"/>
        </w:rPr>
        <w:t>На оказание содействия в поиске работы гражданам,</w:t>
      </w:r>
      <w:r w:rsidR="00E94FC8" w:rsidRPr="00A40470">
        <w:rPr>
          <w:b/>
          <w:bCs/>
          <w:sz w:val="28"/>
          <w:szCs w:val="28"/>
        </w:rPr>
        <w:t xml:space="preserve"> </w:t>
      </w:r>
      <w:r w:rsidR="00E94FC8" w:rsidRPr="00A40470">
        <w:rPr>
          <w:sz w:val="28"/>
          <w:szCs w:val="28"/>
        </w:rPr>
        <w:t>относящимся к категории «испытывающие трудности в поиске работы»</w:t>
      </w:r>
      <w:r w:rsidR="003F03AB" w:rsidRPr="00A40470">
        <w:rPr>
          <w:sz w:val="28"/>
          <w:szCs w:val="28"/>
        </w:rPr>
        <w:t>,</w:t>
      </w:r>
      <w:r w:rsidR="00E94FC8" w:rsidRPr="00A40470">
        <w:rPr>
          <w:b/>
          <w:bCs/>
          <w:sz w:val="28"/>
          <w:szCs w:val="28"/>
        </w:rPr>
        <w:t xml:space="preserve"> </w:t>
      </w:r>
      <w:r w:rsidR="00E94FC8" w:rsidRPr="00A40470">
        <w:rPr>
          <w:sz w:val="28"/>
          <w:szCs w:val="28"/>
        </w:rPr>
        <w:t xml:space="preserve">направлены </w:t>
      </w:r>
      <w:r w:rsidR="003D049E" w:rsidRPr="00A40470">
        <w:rPr>
          <w:sz w:val="28"/>
          <w:szCs w:val="28"/>
        </w:rPr>
        <w:t>мероприятия по трудоустройству граждан,  обратившихся за содействием в ЦЗН:</w:t>
      </w:r>
    </w:p>
    <w:p w:rsidR="003D049E" w:rsidRPr="00A40470" w:rsidRDefault="003D049E" w:rsidP="003D049E">
      <w:pPr>
        <w:pStyle w:val="af"/>
        <w:spacing w:line="276" w:lineRule="auto"/>
        <w:jc w:val="both"/>
        <w:rPr>
          <w:rFonts w:ascii="Times New Roman" w:hAnsi="Times New Roman"/>
          <w:sz w:val="28"/>
          <w:szCs w:val="28"/>
        </w:rPr>
      </w:pPr>
      <w:r w:rsidRPr="00A40470">
        <w:rPr>
          <w:rFonts w:ascii="Times New Roman" w:hAnsi="Times New Roman"/>
          <w:sz w:val="28"/>
          <w:szCs w:val="28"/>
        </w:rPr>
        <w:t>-  проведение мероприятий по профориентации и профилированию безработных граждан;</w:t>
      </w:r>
    </w:p>
    <w:p w:rsidR="003D049E" w:rsidRPr="00A40470" w:rsidRDefault="003D049E" w:rsidP="003D049E">
      <w:pPr>
        <w:pStyle w:val="af"/>
        <w:spacing w:line="276" w:lineRule="auto"/>
        <w:jc w:val="both"/>
        <w:rPr>
          <w:rFonts w:ascii="Times New Roman" w:hAnsi="Times New Roman"/>
          <w:sz w:val="28"/>
          <w:szCs w:val="28"/>
        </w:rPr>
      </w:pPr>
      <w:r w:rsidRPr="00A40470">
        <w:rPr>
          <w:rFonts w:ascii="Times New Roman" w:hAnsi="Times New Roman"/>
          <w:sz w:val="28"/>
          <w:szCs w:val="28"/>
        </w:rPr>
        <w:t>- проведение комплексных выездных приемов для граждан, проживающих в отдаленных поселениях с привлечением мобильных филиалов;</w:t>
      </w:r>
    </w:p>
    <w:p w:rsidR="003D049E" w:rsidRPr="00A40470" w:rsidRDefault="003D049E" w:rsidP="003D049E">
      <w:pPr>
        <w:pStyle w:val="af"/>
        <w:spacing w:line="276" w:lineRule="auto"/>
        <w:jc w:val="both"/>
        <w:rPr>
          <w:rFonts w:ascii="Times New Roman" w:hAnsi="Times New Roman"/>
          <w:sz w:val="28"/>
          <w:szCs w:val="28"/>
        </w:rPr>
      </w:pPr>
      <w:r w:rsidRPr="00A40470">
        <w:rPr>
          <w:rFonts w:ascii="Times New Roman" w:hAnsi="Times New Roman"/>
          <w:sz w:val="28"/>
          <w:szCs w:val="28"/>
        </w:rPr>
        <w:t>- организация общественных и временных работ;</w:t>
      </w:r>
    </w:p>
    <w:p w:rsidR="003D049E" w:rsidRPr="00A40470" w:rsidRDefault="003D049E" w:rsidP="003D049E">
      <w:pPr>
        <w:pStyle w:val="af"/>
        <w:spacing w:line="276" w:lineRule="auto"/>
        <w:jc w:val="both"/>
        <w:rPr>
          <w:rFonts w:ascii="Times New Roman" w:hAnsi="Times New Roman"/>
          <w:sz w:val="28"/>
          <w:szCs w:val="28"/>
        </w:rPr>
      </w:pPr>
      <w:r w:rsidRPr="00A40470">
        <w:rPr>
          <w:rFonts w:ascii="Times New Roman" w:hAnsi="Times New Roman"/>
          <w:sz w:val="28"/>
          <w:szCs w:val="28"/>
        </w:rPr>
        <w:t>- организация профессионального обучения;</w:t>
      </w:r>
    </w:p>
    <w:p w:rsidR="003D049E" w:rsidRPr="00A40470" w:rsidRDefault="003D049E" w:rsidP="003D049E">
      <w:pPr>
        <w:pStyle w:val="af"/>
        <w:spacing w:line="276" w:lineRule="auto"/>
        <w:jc w:val="both"/>
        <w:rPr>
          <w:rFonts w:ascii="Times New Roman" w:hAnsi="Times New Roman"/>
          <w:sz w:val="28"/>
          <w:szCs w:val="28"/>
        </w:rPr>
      </w:pPr>
      <w:r w:rsidRPr="00A40470">
        <w:rPr>
          <w:rFonts w:ascii="Times New Roman" w:hAnsi="Times New Roman"/>
          <w:sz w:val="28"/>
          <w:szCs w:val="28"/>
        </w:rPr>
        <w:t>- проведение ярмарок и мини-ярмарок вакансий;</w:t>
      </w:r>
    </w:p>
    <w:p w:rsidR="003D049E" w:rsidRPr="00A40470" w:rsidRDefault="003D049E" w:rsidP="003D049E">
      <w:pPr>
        <w:pStyle w:val="af"/>
        <w:spacing w:line="276" w:lineRule="auto"/>
        <w:jc w:val="both"/>
        <w:rPr>
          <w:rFonts w:ascii="Times New Roman" w:hAnsi="Times New Roman"/>
          <w:sz w:val="28"/>
          <w:szCs w:val="28"/>
        </w:rPr>
      </w:pPr>
      <w:r w:rsidRPr="00A40470">
        <w:rPr>
          <w:rFonts w:ascii="Times New Roman" w:hAnsi="Times New Roman"/>
          <w:sz w:val="28"/>
          <w:szCs w:val="28"/>
        </w:rPr>
        <w:t>- внедрение квотирования на рабочие места для инвалидов и выпускников.</w:t>
      </w:r>
    </w:p>
    <w:p w:rsidR="003D049E" w:rsidRPr="00A40470" w:rsidRDefault="003D049E" w:rsidP="003D049E">
      <w:pPr>
        <w:pStyle w:val="af"/>
        <w:spacing w:line="276" w:lineRule="auto"/>
        <w:jc w:val="both"/>
        <w:rPr>
          <w:rFonts w:ascii="Times New Roman" w:hAnsi="Times New Roman"/>
          <w:sz w:val="28"/>
          <w:szCs w:val="28"/>
        </w:rPr>
      </w:pPr>
      <w:r w:rsidRPr="00A40470">
        <w:rPr>
          <w:rFonts w:ascii="Times New Roman" w:hAnsi="Times New Roman"/>
          <w:sz w:val="28"/>
          <w:szCs w:val="28"/>
        </w:rPr>
        <w:t>- проведение информационной работы (публикация в местных СМИ материалов, объясняющих необходимость для безработных граждан активного подбора вариантов трудоустройства, составления плана поиска работы);</w:t>
      </w:r>
    </w:p>
    <w:p w:rsidR="003D049E" w:rsidRPr="00A40470" w:rsidRDefault="003D049E" w:rsidP="003D049E">
      <w:pPr>
        <w:pStyle w:val="af"/>
        <w:spacing w:line="276" w:lineRule="auto"/>
        <w:jc w:val="both"/>
        <w:rPr>
          <w:rFonts w:ascii="Times New Roman" w:hAnsi="Times New Roman"/>
          <w:sz w:val="28"/>
          <w:szCs w:val="28"/>
        </w:rPr>
      </w:pPr>
      <w:r w:rsidRPr="00A40470">
        <w:rPr>
          <w:rFonts w:ascii="Times New Roman" w:hAnsi="Times New Roman"/>
          <w:sz w:val="28"/>
          <w:szCs w:val="28"/>
        </w:rPr>
        <w:t>- расширение доступности банка вакансий Гатчинского ЦЗН путем информирования населения через СМИ и Интернет.</w:t>
      </w:r>
    </w:p>
    <w:p w:rsidR="007B76BE" w:rsidRPr="00A40470" w:rsidRDefault="007B76BE" w:rsidP="003D049E">
      <w:pPr>
        <w:pStyle w:val="af"/>
        <w:spacing w:line="276" w:lineRule="auto"/>
        <w:jc w:val="both"/>
        <w:rPr>
          <w:rFonts w:ascii="Times New Roman" w:hAnsi="Times New Roman"/>
          <w:sz w:val="28"/>
          <w:szCs w:val="28"/>
        </w:rPr>
      </w:pPr>
    </w:p>
    <w:p w:rsidR="007B76BE" w:rsidRPr="00A40470" w:rsidRDefault="007B76BE" w:rsidP="007B76BE">
      <w:pPr>
        <w:ind w:firstLine="708"/>
        <w:jc w:val="both"/>
        <w:rPr>
          <w:sz w:val="28"/>
          <w:szCs w:val="28"/>
        </w:rPr>
      </w:pPr>
      <w:r w:rsidRPr="00A40470">
        <w:rPr>
          <w:sz w:val="28"/>
          <w:szCs w:val="28"/>
        </w:rPr>
        <w:t>Возрастная структура населени</w:t>
      </w:r>
      <w:r w:rsidR="00BA1DC1" w:rsidRPr="00A40470">
        <w:rPr>
          <w:sz w:val="28"/>
          <w:szCs w:val="28"/>
        </w:rPr>
        <w:t xml:space="preserve">я в настоящее время меняется,  определяясь </w:t>
      </w:r>
      <w:r w:rsidRPr="00A40470">
        <w:rPr>
          <w:sz w:val="28"/>
          <w:szCs w:val="28"/>
        </w:rPr>
        <w:t xml:space="preserve"> фактором замещения поколений. В трудоспособный в</w:t>
      </w:r>
      <w:r w:rsidR="00BA1DC1" w:rsidRPr="00A40470">
        <w:rPr>
          <w:sz w:val="28"/>
          <w:szCs w:val="28"/>
        </w:rPr>
        <w:t>озраст вступают</w:t>
      </w:r>
      <w:r w:rsidRPr="00A40470">
        <w:rPr>
          <w:sz w:val="28"/>
          <w:szCs w:val="28"/>
        </w:rPr>
        <w:t xml:space="preserve"> относительно малочисленные поколения людей, рожденных в нестабильные 19</w:t>
      </w:r>
      <w:r w:rsidR="00BA1DC1" w:rsidRPr="00A40470">
        <w:rPr>
          <w:sz w:val="28"/>
          <w:szCs w:val="28"/>
        </w:rPr>
        <w:t xml:space="preserve">90-е годы, а выбывают </w:t>
      </w:r>
      <w:r w:rsidRPr="00A40470">
        <w:rPr>
          <w:sz w:val="28"/>
          <w:szCs w:val="28"/>
        </w:rPr>
        <w:t xml:space="preserve"> многочисленные поколения рожденных </w:t>
      </w:r>
      <w:r w:rsidR="00BA1DC1" w:rsidRPr="00A40470">
        <w:rPr>
          <w:sz w:val="28"/>
          <w:szCs w:val="28"/>
        </w:rPr>
        <w:t>в послевоенные годы. Продолжается</w:t>
      </w:r>
      <w:r w:rsidRPr="00A40470">
        <w:rPr>
          <w:sz w:val="28"/>
          <w:szCs w:val="28"/>
        </w:rPr>
        <w:t xml:space="preserve"> тенденция сокращения в структуре населения доли граждан в трудоспособном возрасте и увеличения доли граждан старше трудоспособного возраста. </w:t>
      </w:r>
    </w:p>
    <w:p w:rsidR="00E94FC8" w:rsidRPr="00A40470" w:rsidRDefault="007B76BE" w:rsidP="00E94FC8">
      <w:pPr>
        <w:jc w:val="both"/>
        <w:rPr>
          <w:sz w:val="28"/>
          <w:szCs w:val="28"/>
        </w:rPr>
      </w:pPr>
      <w:r w:rsidRPr="00A40470">
        <w:rPr>
          <w:sz w:val="28"/>
          <w:szCs w:val="28"/>
        </w:rPr>
        <w:t xml:space="preserve">    </w:t>
      </w:r>
      <w:r w:rsidRPr="00A40470">
        <w:rPr>
          <w:sz w:val="28"/>
          <w:szCs w:val="28"/>
        </w:rPr>
        <w:tab/>
        <w:t>В сложившейся ситуа</w:t>
      </w:r>
      <w:r w:rsidR="00BA1DC1" w:rsidRPr="00A40470">
        <w:rPr>
          <w:sz w:val="28"/>
          <w:szCs w:val="28"/>
        </w:rPr>
        <w:t>ции особенно</w:t>
      </w:r>
      <w:r w:rsidRPr="00A40470">
        <w:rPr>
          <w:sz w:val="28"/>
          <w:szCs w:val="28"/>
        </w:rPr>
        <w:t xml:space="preserve"> важное  значение приобретает миграция с точки зрения ее «омолаживающего» влияния, а также с позиции перспектив формирования трудовых ресурсов.</w:t>
      </w:r>
    </w:p>
    <w:p w:rsidR="00E94FC8" w:rsidRPr="00A40470" w:rsidRDefault="00E94FC8" w:rsidP="00E94FC8">
      <w:pPr>
        <w:ind w:firstLine="708"/>
        <w:jc w:val="both"/>
        <w:rPr>
          <w:sz w:val="28"/>
          <w:szCs w:val="28"/>
        </w:rPr>
      </w:pPr>
      <w:r w:rsidRPr="00A40470">
        <w:rPr>
          <w:sz w:val="28"/>
          <w:szCs w:val="28"/>
        </w:rPr>
        <w:t>Гатчинский муниципальный район, являясь вторым по численности населения в Ленинградской области, обладает значительным резервом трудовых ресурсов и   характеризуется  высоким уровнем трудовой мигр</w:t>
      </w:r>
      <w:r w:rsidR="00BA1DC1" w:rsidRPr="00A40470">
        <w:rPr>
          <w:sz w:val="28"/>
          <w:szCs w:val="28"/>
        </w:rPr>
        <w:t>ации местного населения. Более 3</w:t>
      </w:r>
      <w:r w:rsidRPr="00A40470">
        <w:rPr>
          <w:sz w:val="28"/>
          <w:szCs w:val="28"/>
        </w:rPr>
        <w:t>0 тысяч жителей  ежедневно выезжает на работу в Санкт-Петербург. Поэтому задача создания на территории района новых рабочих мест является одной их первоочередных.</w:t>
      </w:r>
    </w:p>
    <w:p w:rsidR="00E94FC8" w:rsidRPr="00A40470" w:rsidRDefault="00E94FC8" w:rsidP="00E94FC8">
      <w:pPr>
        <w:jc w:val="both"/>
        <w:rPr>
          <w:sz w:val="28"/>
          <w:szCs w:val="28"/>
        </w:rPr>
      </w:pPr>
      <w:r w:rsidRPr="00A40470">
        <w:rPr>
          <w:sz w:val="28"/>
          <w:szCs w:val="28"/>
        </w:rPr>
        <w:tab/>
        <w:t>Новые рабочие места создаются как на действующих предприятиях и организациях, так и на вновь вводимых.</w:t>
      </w:r>
    </w:p>
    <w:p w:rsidR="00637943" w:rsidRPr="00A40470" w:rsidRDefault="005338F6" w:rsidP="00637943">
      <w:pPr>
        <w:ind w:firstLine="708"/>
        <w:jc w:val="both"/>
        <w:rPr>
          <w:bCs/>
          <w:sz w:val="28"/>
          <w:szCs w:val="28"/>
        </w:rPr>
      </w:pPr>
      <w:r w:rsidRPr="00A40470">
        <w:rPr>
          <w:sz w:val="28"/>
          <w:szCs w:val="28"/>
        </w:rPr>
        <w:t>В 2017 году всего было создано 1212</w:t>
      </w:r>
      <w:r w:rsidR="00472148" w:rsidRPr="00A40470">
        <w:rPr>
          <w:sz w:val="28"/>
          <w:szCs w:val="28"/>
        </w:rPr>
        <w:t xml:space="preserve"> новых ра</w:t>
      </w:r>
      <w:r w:rsidRPr="00A40470">
        <w:rPr>
          <w:sz w:val="28"/>
          <w:szCs w:val="28"/>
        </w:rPr>
        <w:t>бочих мест, из которых около 374</w:t>
      </w:r>
      <w:r w:rsidR="00472148" w:rsidRPr="00A40470">
        <w:rPr>
          <w:sz w:val="28"/>
          <w:szCs w:val="28"/>
        </w:rPr>
        <w:t xml:space="preserve"> создано на действующих предприятиях и организациях, таких как  ООО «Гатчинский спиртовой завод», С</w:t>
      </w:r>
      <w:r w:rsidRPr="00A40470">
        <w:rPr>
          <w:sz w:val="28"/>
          <w:szCs w:val="28"/>
        </w:rPr>
        <w:t xml:space="preserve">ЗПК филиал ОАО «ЭЛТЕЗА», ООО «Приматек», </w:t>
      </w:r>
      <w:r w:rsidR="00472148" w:rsidRPr="00A40470">
        <w:rPr>
          <w:sz w:val="28"/>
          <w:szCs w:val="28"/>
        </w:rPr>
        <w:t xml:space="preserve"> ЗАО «Текос–Индустрия»  </w:t>
      </w:r>
      <w:r w:rsidRPr="00A40470">
        <w:rPr>
          <w:sz w:val="28"/>
          <w:szCs w:val="28"/>
        </w:rPr>
        <w:t xml:space="preserve">АО «ПО «Баррикада»,  ОАО «Завод «Кризо», ООО «Кингспан»,  </w:t>
      </w:r>
      <w:r w:rsidR="00637943" w:rsidRPr="00A40470">
        <w:rPr>
          <w:sz w:val="28"/>
          <w:szCs w:val="28"/>
        </w:rPr>
        <w:t xml:space="preserve">АО «Концерн ЦНИИ «Электроприбор», </w:t>
      </w:r>
      <w:r w:rsidR="00637943" w:rsidRPr="00A40470">
        <w:rPr>
          <w:bCs/>
          <w:sz w:val="28"/>
          <w:szCs w:val="28"/>
        </w:rPr>
        <w:t>НИЦ «Курчатовский институт – ЦНИИ КМ «Прометей»</w:t>
      </w:r>
      <w:r w:rsidR="00637943" w:rsidRPr="00A40470">
        <w:rPr>
          <w:b/>
          <w:bCs/>
          <w:sz w:val="28"/>
          <w:szCs w:val="28"/>
        </w:rPr>
        <w:t xml:space="preserve"> </w:t>
      </w:r>
      <w:r w:rsidR="00637943" w:rsidRPr="00A40470">
        <w:rPr>
          <w:bCs/>
          <w:sz w:val="28"/>
          <w:szCs w:val="28"/>
        </w:rPr>
        <w:t>и т.д.</w:t>
      </w:r>
    </w:p>
    <w:p w:rsidR="00472148" w:rsidRPr="00A40470" w:rsidRDefault="00472148" w:rsidP="00472148">
      <w:pPr>
        <w:ind w:firstLine="708"/>
        <w:jc w:val="both"/>
        <w:rPr>
          <w:sz w:val="28"/>
          <w:szCs w:val="28"/>
        </w:rPr>
      </w:pPr>
    </w:p>
    <w:p w:rsidR="00472148" w:rsidRPr="00A40470" w:rsidRDefault="00472148" w:rsidP="00472148">
      <w:pPr>
        <w:ind w:firstLine="708"/>
        <w:jc w:val="both"/>
        <w:rPr>
          <w:sz w:val="28"/>
          <w:szCs w:val="28"/>
        </w:rPr>
      </w:pPr>
      <w:r w:rsidRPr="00A40470">
        <w:rPr>
          <w:sz w:val="28"/>
          <w:szCs w:val="28"/>
        </w:rPr>
        <w:lastRenderedPageBreak/>
        <w:t>На вновь вводимых предприятиях  в</w:t>
      </w:r>
      <w:r w:rsidR="00975F39" w:rsidRPr="00A40470">
        <w:rPr>
          <w:sz w:val="28"/>
          <w:szCs w:val="28"/>
        </w:rPr>
        <w:t xml:space="preserve"> 2017</w:t>
      </w:r>
      <w:r w:rsidRPr="00A40470">
        <w:rPr>
          <w:sz w:val="28"/>
          <w:szCs w:val="28"/>
        </w:rPr>
        <w:t xml:space="preserve"> году было создано порядка 900 новых рабочих мест. В частности, рабочие места  созданы в результате реализации таких инвестиционных проектов, как:</w:t>
      </w:r>
    </w:p>
    <w:p w:rsidR="00472148" w:rsidRPr="00A40470" w:rsidRDefault="00472148" w:rsidP="00472148">
      <w:pPr>
        <w:ind w:firstLine="708"/>
        <w:jc w:val="both"/>
        <w:rPr>
          <w:sz w:val="28"/>
          <w:szCs w:val="28"/>
        </w:rPr>
      </w:pPr>
      <w:r w:rsidRPr="00A40470">
        <w:rPr>
          <w:sz w:val="28"/>
          <w:szCs w:val="28"/>
        </w:rPr>
        <w:t>-  Строительство нового цеха по производству кондитерских изделий  в пос. Торфяное Новосветского сельского поселения  (Заказчик -  ООО «Кондитерский холдинг «Нева»;</w:t>
      </w:r>
    </w:p>
    <w:p w:rsidR="00472148" w:rsidRPr="00A40470" w:rsidRDefault="00472148" w:rsidP="00472148">
      <w:pPr>
        <w:ind w:firstLine="708"/>
        <w:jc w:val="both"/>
        <w:rPr>
          <w:sz w:val="28"/>
          <w:szCs w:val="28"/>
        </w:rPr>
      </w:pPr>
      <w:r w:rsidRPr="00A40470">
        <w:rPr>
          <w:sz w:val="28"/>
          <w:szCs w:val="28"/>
        </w:rPr>
        <w:t>- Создание промышленной площадки  ЗАО «Двигатели «Владимир Климов – Мотор Сич» на территории Промзоны 1 г.Гатчина;</w:t>
      </w:r>
    </w:p>
    <w:p w:rsidR="00472148" w:rsidRPr="00A40470" w:rsidRDefault="00472148" w:rsidP="00472148">
      <w:pPr>
        <w:ind w:firstLine="708"/>
        <w:jc w:val="both"/>
        <w:rPr>
          <w:sz w:val="28"/>
          <w:szCs w:val="28"/>
        </w:rPr>
      </w:pPr>
      <w:r w:rsidRPr="00A40470">
        <w:rPr>
          <w:sz w:val="28"/>
          <w:szCs w:val="28"/>
        </w:rPr>
        <w:t>- Строительство цеха по выпуску мясных консервов ООО «Мясная Гатчинская Компания» в  д.Вероланцы Елизаветинского сельского поселения;</w:t>
      </w:r>
    </w:p>
    <w:p w:rsidR="00472148" w:rsidRPr="00A40470" w:rsidRDefault="00472148" w:rsidP="00472148">
      <w:pPr>
        <w:ind w:firstLine="708"/>
        <w:jc w:val="both"/>
        <w:rPr>
          <w:sz w:val="28"/>
          <w:szCs w:val="28"/>
        </w:rPr>
      </w:pPr>
      <w:r w:rsidRPr="00A40470">
        <w:rPr>
          <w:sz w:val="28"/>
          <w:szCs w:val="28"/>
        </w:rPr>
        <w:t>- Строительство производственного комплекса по выпуску  металлоконструкций в д. Малое Верево  Веревского сельского поселения, заказчик – ООО «РосИнвест»;</w:t>
      </w:r>
    </w:p>
    <w:p w:rsidR="00472148" w:rsidRPr="00A40470" w:rsidRDefault="00472148" w:rsidP="00472148">
      <w:pPr>
        <w:ind w:firstLine="708"/>
        <w:jc w:val="both"/>
        <w:rPr>
          <w:sz w:val="28"/>
          <w:szCs w:val="28"/>
        </w:rPr>
      </w:pPr>
      <w:r w:rsidRPr="00A40470">
        <w:rPr>
          <w:sz w:val="28"/>
          <w:szCs w:val="28"/>
        </w:rPr>
        <w:tab/>
        <w:t>Еще 20 новых рабочих мест было создано на новом заводе по выпуску готовых лекарственных форм компанией ООО «Завод им.В.П.Филатова», запуск производ</w:t>
      </w:r>
      <w:r w:rsidR="00975F39" w:rsidRPr="00A40470">
        <w:rPr>
          <w:sz w:val="28"/>
          <w:szCs w:val="28"/>
        </w:rPr>
        <w:t>ства на котором ожидается в 2018</w:t>
      </w:r>
      <w:r w:rsidRPr="00A40470">
        <w:rPr>
          <w:sz w:val="28"/>
          <w:szCs w:val="28"/>
        </w:rPr>
        <w:t xml:space="preserve"> году. В настоящее время на заводе идет процесс  лицензирования лекарственных препаратов. </w:t>
      </w:r>
    </w:p>
    <w:p w:rsidR="00472148" w:rsidRPr="00A40470" w:rsidRDefault="00975F39" w:rsidP="00E94FC8">
      <w:pPr>
        <w:jc w:val="both"/>
        <w:rPr>
          <w:sz w:val="28"/>
          <w:szCs w:val="28"/>
        </w:rPr>
      </w:pPr>
      <w:r w:rsidRPr="00A40470">
        <w:rPr>
          <w:sz w:val="28"/>
          <w:szCs w:val="28"/>
        </w:rPr>
        <w:tab/>
        <w:t>По оценке, в 2018</w:t>
      </w:r>
      <w:r w:rsidR="00DD78C1" w:rsidRPr="00A40470">
        <w:rPr>
          <w:sz w:val="28"/>
          <w:szCs w:val="28"/>
        </w:rPr>
        <w:t xml:space="preserve"> году будет соз</w:t>
      </w:r>
      <w:r w:rsidRPr="00A40470">
        <w:rPr>
          <w:sz w:val="28"/>
          <w:szCs w:val="28"/>
        </w:rPr>
        <w:t>дано порядка 122</w:t>
      </w:r>
      <w:r w:rsidR="00DD78C1" w:rsidRPr="00A40470">
        <w:rPr>
          <w:sz w:val="28"/>
          <w:szCs w:val="28"/>
        </w:rPr>
        <w:t>0 нов</w:t>
      </w:r>
      <w:r w:rsidRPr="00A40470">
        <w:rPr>
          <w:sz w:val="28"/>
          <w:szCs w:val="28"/>
        </w:rPr>
        <w:t>ых рабочих мест, из которых 965</w:t>
      </w:r>
      <w:r w:rsidR="00DD78C1" w:rsidRPr="00A40470">
        <w:rPr>
          <w:sz w:val="28"/>
          <w:szCs w:val="28"/>
        </w:rPr>
        <w:t xml:space="preserve"> рабочих мест будет введено за счет открытия новых предприятий:</w:t>
      </w:r>
    </w:p>
    <w:p w:rsidR="00DD78C1" w:rsidRPr="00A40470" w:rsidRDefault="00975F39" w:rsidP="00E94FC8">
      <w:pPr>
        <w:jc w:val="both"/>
        <w:rPr>
          <w:sz w:val="28"/>
          <w:szCs w:val="28"/>
        </w:rPr>
      </w:pPr>
      <w:r w:rsidRPr="00A40470">
        <w:rPr>
          <w:sz w:val="28"/>
          <w:szCs w:val="28"/>
        </w:rPr>
        <w:t xml:space="preserve">- обойной </w:t>
      </w:r>
      <w:r w:rsidR="00DD78C1" w:rsidRPr="00A40470">
        <w:rPr>
          <w:sz w:val="28"/>
          <w:szCs w:val="28"/>
        </w:rPr>
        <w:t>фабрики Артекс, предприятия по изготовлению шумозащитных экранов и производства металлоконструкций на территории Технопарка в Веревском поселении;</w:t>
      </w:r>
    </w:p>
    <w:p w:rsidR="00DD78C1" w:rsidRPr="00A40470" w:rsidRDefault="00DD78C1" w:rsidP="00E94FC8">
      <w:pPr>
        <w:jc w:val="both"/>
        <w:rPr>
          <w:sz w:val="28"/>
          <w:szCs w:val="28"/>
        </w:rPr>
      </w:pPr>
      <w:r w:rsidRPr="00A40470">
        <w:rPr>
          <w:sz w:val="28"/>
          <w:szCs w:val="28"/>
        </w:rPr>
        <w:t xml:space="preserve">- Строительство 2 очереди производственного комплекса по обработке металла </w:t>
      </w:r>
      <w:r w:rsidR="00975F39" w:rsidRPr="00A40470">
        <w:rPr>
          <w:sz w:val="28"/>
          <w:szCs w:val="28"/>
        </w:rPr>
        <w:t xml:space="preserve">ООО «Гранд Лайн Северо-Запад» </w:t>
      </w:r>
      <w:r w:rsidRPr="00A40470">
        <w:rPr>
          <w:sz w:val="28"/>
          <w:szCs w:val="28"/>
        </w:rPr>
        <w:t>в промзоне №3 г.Коммунар;</w:t>
      </w:r>
    </w:p>
    <w:p w:rsidR="00975F39" w:rsidRPr="00A40470" w:rsidRDefault="00975F39" w:rsidP="00E94FC8">
      <w:pPr>
        <w:jc w:val="both"/>
        <w:rPr>
          <w:sz w:val="28"/>
          <w:szCs w:val="28"/>
        </w:rPr>
      </w:pPr>
      <w:r w:rsidRPr="00A40470">
        <w:rPr>
          <w:sz w:val="28"/>
          <w:szCs w:val="28"/>
        </w:rPr>
        <w:t>- ООО «Технопарк «Мариенбург» в Пудостьском поселении;</w:t>
      </w:r>
    </w:p>
    <w:p w:rsidR="00DD78C1" w:rsidRPr="00A40470" w:rsidRDefault="00DD78C1" w:rsidP="00E94FC8">
      <w:pPr>
        <w:jc w:val="both"/>
        <w:rPr>
          <w:sz w:val="28"/>
          <w:szCs w:val="28"/>
        </w:rPr>
      </w:pPr>
      <w:r w:rsidRPr="00A40470">
        <w:rPr>
          <w:sz w:val="28"/>
          <w:szCs w:val="28"/>
        </w:rPr>
        <w:t>а также создание рабочих мест в новом перинатальном центре,</w:t>
      </w:r>
      <w:r w:rsidR="00336AB7" w:rsidRPr="00A40470">
        <w:rPr>
          <w:sz w:val="28"/>
          <w:szCs w:val="28"/>
        </w:rPr>
        <w:t xml:space="preserve"> торговых площадях в новом жилом квартале </w:t>
      </w:r>
      <w:r w:rsidR="00336AB7" w:rsidRPr="00A40470">
        <w:rPr>
          <w:sz w:val="28"/>
          <w:szCs w:val="28"/>
          <w:lang w:val="en-US"/>
        </w:rPr>
        <w:t>IQ</w:t>
      </w:r>
      <w:r w:rsidR="00336AB7" w:rsidRPr="00A40470">
        <w:rPr>
          <w:sz w:val="28"/>
          <w:szCs w:val="28"/>
        </w:rPr>
        <w:t>, вокзала Татьянино</w:t>
      </w:r>
      <w:r w:rsidRPr="00A40470">
        <w:rPr>
          <w:sz w:val="28"/>
          <w:szCs w:val="28"/>
        </w:rPr>
        <w:t xml:space="preserve"> </w:t>
      </w:r>
      <w:r w:rsidR="00336AB7" w:rsidRPr="00A40470">
        <w:rPr>
          <w:sz w:val="28"/>
          <w:szCs w:val="28"/>
        </w:rPr>
        <w:t>и в ФОКе  п. Вырица.</w:t>
      </w:r>
    </w:p>
    <w:p w:rsidR="003D049E" w:rsidRDefault="003D049E" w:rsidP="00336AB7">
      <w:pPr>
        <w:jc w:val="both"/>
        <w:rPr>
          <w:sz w:val="28"/>
          <w:szCs w:val="28"/>
        </w:rPr>
      </w:pPr>
    </w:p>
    <w:p w:rsidR="00C51857" w:rsidRPr="00A40470" w:rsidRDefault="00C51857" w:rsidP="00336AB7">
      <w:pPr>
        <w:jc w:val="both"/>
        <w:rPr>
          <w:sz w:val="28"/>
          <w:szCs w:val="28"/>
        </w:rPr>
      </w:pPr>
    </w:p>
    <w:p w:rsidR="00E94FC8" w:rsidRPr="00A40470" w:rsidRDefault="00336AB7" w:rsidP="00E94FC8">
      <w:pPr>
        <w:jc w:val="both"/>
        <w:rPr>
          <w:snapToGrid w:val="0"/>
          <w:color w:val="000000"/>
          <w:sz w:val="28"/>
          <w:szCs w:val="28"/>
        </w:rPr>
      </w:pPr>
      <w:r w:rsidRPr="00A40470">
        <w:rPr>
          <w:snapToGrid w:val="0"/>
          <w:color w:val="000000"/>
          <w:sz w:val="28"/>
          <w:szCs w:val="28"/>
        </w:rPr>
        <w:tab/>
      </w:r>
      <w:r w:rsidR="00B841E7" w:rsidRPr="00A40470">
        <w:rPr>
          <w:b/>
          <w:snapToGrid w:val="0"/>
          <w:color w:val="000000"/>
          <w:sz w:val="28"/>
          <w:szCs w:val="28"/>
        </w:rPr>
        <w:t>В прогнозируемом периоде 2019-2021</w:t>
      </w:r>
      <w:r w:rsidRPr="00A40470">
        <w:rPr>
          <w:b/>
          <w:snapToGrid w:val="0"/>
          <w:color w:val="000000"/>
          <w:sz w:val="28"/>
          <w:szCs w:val="28"/>
        </w:rPr>
        <w:t>гг</w:t>
      </w:r>
      <w:r w:rsidRPr="00A40470">
        <w:rPr>
          <w:snapToGrid w:val="0"/>
          <w:color w:val="000000"/>
          <w:sz w:val="28"/>
          <w:szCs w:val="28"/>
        </w:rPr>
        <w:t xml:space="preserve">. </w:t>
      </w:r>
      <w:r w:rsidR="00E94FC8" w:rsidRPr="00A40470">
        <w:rPr>
          <w:snapToGrid w:val="0"/>
          <w:color w:val="000000"/>
          <w:sz w:val="28"/>
          <w:szCs w:val="28"/>
        </w:rPr>
        <w:t xml:space="preserve"> планируется начало активного освоения инвестиций  по крупным  инвестпр</w:t>
      </w:r>
      <w:r w:rsidR="00BA1DC1" w:rsidRPr="00A40470">
        <w:rPr>
          <w:snapToGrid w:val="0"/>
          <w:color w:val="000000"/>
          <w:sz w:val="28"/>
          <w:szCs w:val="28"/>
        </w:rPr>
        <w:t xml:space="preserve">оектам. Результатом чего будет создано значительное количество новых </w:t>
      </w:r>
      <w:r w:rsidR="00E94FC8" w:rsidRPr="00A40470">
        <w:rPr>
          <w:snapToGrid w:val="0"/>
          <w:color w:val="000000"/>
          <w:sz w:val="28"/>
          <w:szCs w:val="28"/>
        </w:rPr>
        <w:t xml:space="preserve"> рабочих мест. В частности, в этот период по проекту </w:t>
      </w:r>
      <w:r w:rsidR="003F03AB" w:rsidRPr="00A40470">
        <w:rPr>
          <w:snapToGrid w:val="0"/>
          <w:color w:val="000000"/>
          <w:sz w:val="28"/>
          <w:szCs w:val="28"/>
        </w:rPr>
        <w:t xml:space="preserve">компании </w:t>
      </w:r>
      <w:r w:rsidR="00E94FC8" w:rsidRPr="00A40470">
        <w:rPr>
          <w:snapToGrid w:val="0"/>
          <w:color w:val="000000"/>
          <w:sz w:val="28"/>
          <w:szCs w:val="28"/>
        </w:rPr>
        <w:t xml:space="preserve">ОАО «Леноблинновации» - «Строительство Северо-Западного нанотехнологического центра» будет создано порядка 1000 новых рабочих мест; по проекту </w:t>
      </w:r>
      <w:r w:rsidR="003F03AB" w:rsidRPr="00A40470">
        <w:rPr>
          <w:snapToGrid w:val="0"/>
          <w:color w:val="000000"/>
          <w:sz w:val="28"/>
          <w:szCs w:val="28"/>
        </w:rPr>
        <w:t xml:space="preserve">компании </w:t>
      </w:r>
      <w:r w:rsidR="00E94FC8" w:rsidRPr="00A40470">
        <w:rPr>
          <w:snapToGrid w:val="0"/>
          <w:color w:val="000000"/>
          <w:sz w:val="28"/>
          <w:szCs w:val="28"/>
        </w:rPr>
        <w:t>ООО «Гатчинская гольф-деревня» - «Строительство регионального курорта «Гатчина Гарденс» будет создано порядка 1000 новых рабочих мест; Мега-сайнс проект ФГБУ «ПИЯФ им. Б.П.Константинова» - «Создание Международного центра нейтронных исследований на базе реакторного комплекса ПИК» создаст  порядка 1000 новых рабочих мест.</w:t>
      </w:r>
    </w:p>
    <w:p w:rsidR="00336AB7" w:rsidRPr="00A40470" w:rsidRDefault="00336AB7" w:rsidP="00E94FC8">
      <w:pPr>
        <w:jc w:val="both"/>
        <w:rPr>
          <w:snapToGrid w:val="0"/>
          <w:color w:val="000000"/>
          <w:sz w:val="28"/>
          <w:szCs w:val="28"/>
        </w:rPr>
      </w:pPr>
      <w:r w:rsidRPr="00A40470">
        <w:rPr>
          <w:snapToGrid w:val="0"/>
          <w:color w:val="000000"/>
          <w:sz w:val="28"/>
          <w:szCs w:val="28"/>
        </w:rPr>
        <w:tab/>
        <w:t>Новые рабочие места будут введены и на новых произво</w:t>
      </w:r>
      <w:r w:rsidR="00B841E7" w:rsidRPr="00A40470">
        <w:rPr>
          <w:snapToGrid w:val="0"/>
          <w:color w:val="000000"/>
          <w:sz w:val="28"/>
          <w:szCs w:val="28"/>
        </w:rPr>
        <w:t>дствах компаний АгроБалт трейд,  Гра</w:t>
      </w:r>
      <w:r w:rsidR="00975F39" w:rsidRPr="00A40470">
        <w:rPr>
          <w:snapToGrid w:val="0"/>
          <w:color w:val="000000"/>
          <w:sz w:val="28"/>
          <w:szCs w:val="28"/>
        </w:rPr>
        <w:t>нд Лайн С-З, Родник, Технопарк М</w:t>
      </w:r>
      <w:r w:rsidR="00B841E7" w:rsidRPr="00A40470">
        <w:rPr>
          <w:snapToGrid w:val="0"/>
          <w:color w:val="000000"/>
          <w:sz w:val="28"/>
          <w:szCs w:val="28"/>
        </w:rPr>
        <w:t>ариенбург, Форестер.</w:t>
      </w:r>
    </w:p>
    <w:p w:rsidR="00E94FC8" w:rsidRPr="00A40470" w:rsidRDefault="00E94FC8" w:rsidP="00E94FC8">
      <w:pPr>
        <w:jc w:val="both"/>
        <w:rPr>
          <w:snapToGrid w:val="0"/>
          <w:color w:val="000000"/>
          <w:sz w:val="28"/>
          <w:szCs w:val="28"/>
        </w:rPr>
      </w:pPr>
      <w:r w:rsidRPr="00A40470">
        <w:rPr>
          <w:snapToGrid w:val="0"/>
          <w:color w:val="000000"/>
          <w:sz w:val="28"/>
          <w:szCs w:val="28"/>
        </w:rPr>
        <w:lastRenderedPageBreak/>
        <w:tab/>
        <w:t>Также</w:t>
      </w:r>
      <w:r w:rsidR="00336AB7" w:rsidRPr="00A40470">
        <w:rPr>
          <w:snapToGrid w:val="0"/>
          <w:color w:val="000000"/>
          <w:sz w:val="28"/>
          <w:szCs w:val="28"/>
        </w:rPr>
        <w:t xml:space="preserve"> рабочие места будут созданы в 4 новых детских садах </w:t>
      </w:r>
      <w:r w:rsidRPr="00A40470">
        <w:rPr>
          <w:snapToGrid w:val="0"/>
          <w:color w:val="000000"/>
          <w:sz w:val="28"/>
          <w:szCs w:val="28"/>
        </w:rPr>
        <w:t xml:space="preserve">и в </w:t>
      </w:r>
      <w:r w:rsidR="005338F6" w:rsidRPr="00A40470">
        <w:rPr>
          <w:snapToGrid w:val="0"/>
          <w:color w:val="000000"/>
          <w:sz w:val="28"/>
          <w:szCs w:val="28"/>
        </w:rPr>
        <w:t>3</w:t>
      </w:r>
      <w:r w:rsidR="00336AB7" w:rsidRPr="00A40470">
        <w:rPr>
          <w:snapToGrid w:val="0"/>
          <w:color w:val="000000"/>
          <w:sz w:val="28"/>
          <w:szCs w:val="28"/>
        </w:rPr>
        <w:t>-х новых общеобразовательных школах</w:t>
      </w:r>
      <w:r w:rsidR="005338F6" w:rsidRPr="00A40470">
        <w:rPr>
          <w:snapToGrid w:val="0"/>
          <w:color w:val="000000"/>
          <w:sz w:val="28"/>
          <w:szCs w:val="28"/>
        </w:rPr>
        <w:t xml:space="preserve"> района</w:t>
      </w:r>
      <w:r w:rsidR="00336AB7" w:rsidRPr="00A40470">
        <w:rPr>
          <w:snapToGrid w:val="0"/>
          <w:color w:val="000000"/>
          <w:sz w:val="28"/>
          <w:szCs w:val="28"/>
        </w:rPr>
        <w:t>, в новой  поликлинике, реабилитационном центре, в 2-новых ФОКах и др.</w:t>
      </w:r>
    </w:p>
    <w:p w:rsidR="00C51857" w:rsidRDefault="00C51857" w:rsidP="00313DE5">
      <w:pPr>
        <w:ind w:firstLine="708"/>
        <w:jc w:val="both"/>
        <w:rPr>
          <w:b/>
          <w:snapToGrid w:val="0"/>
          <w:color w:val="000000"/>
          <w:sz w:val="28"/>
          <w:szCs w:val="28"/>
        </w:rPr>
      </w:pPr>
    </w:p>
    <w:p w:rsidR="00313DE5" w:rsidRPr="00A40470" w:rsidRDefault="00B841E7" w:rsidP="00313DE5">
      <w:pPr>
        <w:ind w:firstLine="708"/>
        <w:jc w:val="both"/>
        <w:rPr>
          <w:sz w:val="28"/>
          <w:szCs w:val="28"/>
        </w:rPr>
      </w:pPr>
      <w:r w:rsidRPr="00A40470">
        <w:rPr>
          <w:b/>
          <w:snapToGrid w:val="0"/>
          <w:color w:val="000000"/>
          <w:sz w:val="28"/>
          <w:szCs w:val="28"/>
        </w:rPr>
        <w:t>В прогнозируемом периоде 2019-2021</w:t>
      </w:r>
      <w:r w:rsidR="007B76BE" w:rsidRPr="00A40470">
        <w:rPr>
          <w:b/>
          <w:snapToGrid w:val="0"/>
          <w:color w:val="000000"/>
          <w:sz w:val="28"/>
          <w:szCs w:val="28"/>
        </w:rPr>
        <w:t xml:space="preserve">гг.  </w:t>
      </w:r>
      <w:r w:rsidR="00BA1DC1" w:rsidRPr="00A40470">
        <w:rPr>
          <w:b/>
          <w:snapToGrid w:val="0"/>
          <w:color w:val="000000"/>
          <w:sz w:val="28"/>
          <w:szCs w:val="28"/>
        </w:rPr>
        <w:t xml:space="preserve">ожидается стабилизация на рынке труда. </w:t>
      </w:r>
      <w:r w:rsidR="00BA1DC1" w:rsidRPr="00A40470">
        <w:rPr>
          <w:snapToGrid w:val="0"/>
          <w:color w:val="000000"/>
          <w:sz w:val="28"/>
          <w:szCs w:val="28"/>
        </w:rPr>
        <w:t>З</w:t>
      </w:r>
      <w:r w:rsidRPr="00A40470">
        <w:rPr>
          <w:sz w:val="28"/>
          <w:szCs w:val="28"/>
        </w:rPr>
        <w:t xml:space="preserve">а счет внутренней миграции, </w:t>
      </w:r>
      <w:r w:rsidR="00313DE5" w:rsidRPr="00A40470">
        <w:rPr>
          <w:sz w:val="28"/>
          <w:szCs w:val="28"/>
        </w:rPr>
        <w:t xml:space="preserve">в связи с созданием новых рабочих мест, как на действующих, так и на новых предприятиях, </w:t>
      </w:r>
      <w:r w:rsidR="007B76BE" w:rsidRPr="00A40470">
        <w:rPr>
          <w:sz w:val="28"/>
          <w:szCs w:val="28"/>
        </w:rPr>
        <w:t xml:space="preserve">и общего оздоровления экономики ожидается увеличение среднегодовой численности занятого населения до </w:t>
      </w:r>
      <w:r w:rsidR="00975F39" w:rsidRPr="00A40470">
        <w:rPr>
          <w:sz w:val="28"/>
          <w:szCs w:val="28"/>
        </w:rPr>
        <w:t>123,2 тыс. человек к 2021</w:t>
      </w:r>
      <w:r w:rsidR="007B76BE" w:rsidRPr="00A40470">
        <w:rPr>
          <w:sz w:val="28"/>
          <w:szCs w:val="28"/>
        </w:rPr>
        <w:t xml:space="preserve"> году.</w:t>
      </w:r>
    </w:p>
    <w:p w:rsidR="00313DE5" w:rsidRPr="00A40470" w:rsidRDefault="00313DE5" w:rsidP="007B76BE">
      <w:pPr>
        <w:ind w:firstLine="708"/>
        <w:jc w:val="both"/>
        <w:rPr>
          <w:sz w:val="28"/>
          <w:szCs w:val="28"/>
        </w:rPr>
      </w:pPr>
      <w:r w:rsidRPr="00A40470">
        <w:rPr>
          <w:sz w:val="28"/>
          <w:szCs w:val="28"/>
        </w:rPr>
        <w:t>Уровень зарегистрированной безр</w:t>
      </w:r>
      <w:r w:rsidR="00B841E7" w:rsidRPr="00A40470">
        <w:rPr>
          <w:sz w:val="28"/>
          <w:szCs w:val="28"/>
        </w:rPr>
        <w:t>аботицы будет постепенно снижаться и к 2021 году составит 0,21</w:t>
      </w:r>
      <w:r w:rsidRPr="00A40470">
        <w:rPr>
          <w:sz w:val="28"/>
          <w:szCs w:val="28"/>
        </w:rPr>
        <w:t>% от экономически активного населения. Повысится количество за</w:t>
      </w:r>
      <w:r w:rsidR="00B841E7" w:rsidRPr="00A40470">
        <w:rPr>
          <w:sz w:val="28"/>
          <w:szCs w:val="28"/>
        </w:rPr>
        <w:t>явленных вакансий и составит 1290 единиц к 2021</w:t>
      </w:r>
      <w:r w:rsidRPr="00A40470">
        <w:rPr>
          <w:sz w:val="28"/>
          <w:szCs w:val="28"/>
        </w:rPr>
        <w:t xml:space="preserve"> году. Увеличится среднесписочная численность работник</w:t>
      </w:r>
      <w:r w:rsidR="007B76BE" w:rsidRPr="00A40470">
        <w:rPr>
          <w:sz w:val="28"/>
          <w:szCs w:val="28"/>
        </w:rPr>
        <w:t>ов крупных и средних предприятий и некоммерческих</w:t>
      </w:r>
      <w:r w:rsidR="00B841E7" w:rsidRPr="00A40470">
        <w:rPr>
          <w:sz w:val="28"/>
          <w:szCs w:val="28"/>
        </w:rPr>
        <w:t xml:space="preserve"> организаций: темп роста в 2019-2021 годах составит 105%</w:t>
      </w:r>
      <w:r w:rsidR="007B76BE" w:rsidRPr="00A40470">
        <w:rPr>
          <w:sz w:val="28"/>
          <w:szCs w:val="28"/>
        </w:rPr>
        <w:t>.</w:t>
      </w:r>
    </w:p>
    <w:p w:rsidR="00E94FC8" w:rsidRPr="00A40470" w:rsidRDefault="00E94FC8" w:rsidP="00E94FC8">
      <w:pPr>
        <w:ind w:firstLine="708"/>
        <w:jc w:val="both"/>
        <w:rPr>
          <w:snapToGrid w:val="0"/>
          <w:color w:val="000000"/>
          <w:sz w:val="28"/>
          <w:szCs w:val="28"/>
        </w:rPr>
      </w:pPr>
      <w:r w:rsidRPr="00A40470">
        <w:rPr>
          <w:snapToGrid w:val="0"/>
          <w:color w:val="000000"/>
          <w:sz w:val="28"/>
          <w:szCs w:val="28"/>
        </w:rPr>
        <w:t xml:space="preserve">Развитие и появление новых инновационных предприятий на территории Гатчинского муниципального района, которые уже сегодня являются конкурентно способными на рынке вакансий, способствует устойчивой </w:t>
      </w:r>
      <w:r w:rsidR="007B76BE" w:rsidRPr="00A40470">
        <w:rPr>
          <w:snapToGrid w:val="0"/>
          <w:color w:val="000000"/>
          <w:sz w:val="28"/>
          <w:szCs w:val="28"/>
        </w:rPr>
        <w:t>положительной динамике по среднемесячной заработной плате</w:t>
      </w:r>
      <w:r w:rsidRPr="00A40470">
        <w:rPr>
          <w:snapToGrid w:val="0"/>
          <w:color w:val="000000"/>
          <w:sz w:val="28"/>
          <w:szCs w:val="28"/>
        </w:rPr>
        <w:t xml:space="preserve">. </w:t>
      </w:r>
    </w:p>
    <w:p w:rsidR="00780E46" w:rsidRPr="00A40470" w:rsidRDefault="00E94FC8" w:rsidP="00BA1DC1">
      <w:pPr>
        <w:ind w:firstLine="708"/>
        <w:jc w:val="both"/>
        <w:rPr>
          <w:snapToGrid w:val="0"/>
          <w:color w:val="000000"/>
          <w:sz w:val="28"/>
          <w:szCs w:val="28"/>
        </w:rPr>
      </w:pPr>
      <w:r w:rsidRPr="00A40470">
        <w:rPr>
          <w:snapToGrid w:val="0"/>
          <w:color w:val="000000"/>
          <w:sz w:val="28"/>
          <w:szCs w:val="28"/>
        </w:rPr>
        <w:t>По оценке</w:t>
      </w:r>
      <w:r w:rsidR="00B841E7" w:rsidRPr="00A40470">
        <w:rPr>
          <w:snapToGrid w:val="0"/>
          <w:color w:val="000000"/>
          <w:sz w:val="28"/>
          <w:szCs w:val="28"/>
        </w:rPr>
        <w:t>, в 2018</w:t>
      </w:r>
      <w:r w:rsidR="007B76BE" w:rsidRPr="00A40470">
        <w:rPr>
          <w:snapToGrid w:val="0"/>
          <w:color w:val="000000"/>
          <w:sz w:val="28"/>
          <w:szCs w:val="28"/>
        </w:rPr>
        <w:t xml:space="preserve"> году</w:t>
      </w:r>
      <w:r w:rsidRPr="00A40470">
        <w:rPr>
          <w:snapToGrid w:val="0"/>
          <w:color w:val="000000"/>
          <w:sz w:val="28"/>
          <w:szCs w:val="28"/>
        </w:rPr>
        <w:t xml:space="preserve"> среднемесячная заработная плата работников крупных и средних п</w:t>
      </w:r>
      <w:r w:rsidR="007B76BE" w:rsidRPr="00A40470">
        <w:rPr>
          <w:snapToGrid w:val="0"/>
          <w:color w:val="000000"/>
          <w:sz w:val="28"/>
          <w:szCs w:val="28"/>
        </w:rPr>
        <w:t>редпри</w:t>
      </w:r>
      <w:r w:rsidR="00B841E7" w:rsidRPr="00A40470">
        <w:rPr>
          <w:snapToGrid w:val="0"/>
          <w:color w:val="000000"/>
          <w:sz w:val="28"/>
          <w:szCs w:val="28"/>
        </w:rPr>
        <w:t>ятий может составить 40 104 рубля</w:t>
      </w:r>
      <w:r w:rsidR="00BA1DC1" w:rsidRPr="00A40470">
        <w:rPr>
          <w:snapToGrid w:val="0"/>
          <w:color w:val="000000"/>
          <w:sz w:val="28"/>
          <w:szCs w:val="28"/>
        </w:rPr>
        <w:t xml:space="preserve"> </w:t>
      </w:r>
      <w:r w:rsidR="00B841E7" w:rsidRPr="00A40470">
        <w:rPr>
          <w:snapToGrid w:val="0"/>
          <w:color w:val="000000"/>
          <w:sz w:val="28"/>
          <w:szCs w:val="28"/>
        </w:rPr>
        <w:t>(темп к АППГ – 108%), а к концу 2021 года – 46 425 рублей</w:t>
      </w:r>
      <w:r w:rsidR="00BA1DC1" w:rsidRPr="00A40470">
        <w:rPr>
          <w:snapToGrid w:val="0"/>
          <w:color w:val="000000"/>
          <w:sz w:val="28"/>
          <w:szCs w:val="28"/>
        </w:rPr>
        <w:t xml:space="preserve">. </w:t>
      </w:r>
    </w:p>
    <w:p w:rsidR="00BA1DC1" w:rsidRPr="00A40470" w:rsidRDefault="00BA1DC1" w:rsidP="00BD7052">
      <w:pPr>
        <w:jc w:val="center"/>
        <w:rPr>
          <w:b/>
          <w:sz w:val="28"/>
          <w:szCs w:val="28"/>
        </w:rPr>
      </w:pPr>
    </w:p>
    <w:p w:rsidR="00C51857" w:rsidRDefault="00C51857" w:rsidP="00BD7052">
      <w:pPr>
        <w:jc w:val="center"/>
        <w:rPr>
          <w:b/>
          <w:sz w:val="28"/>
          <w:szCs w:val="28"/>
        </w:rPr>
      </w:pPr>
    </w:p>
    <w:p w:rsidR="00C51857" w:rsidRDefault="00C51857" w:rsidP="00BD7052">
      <w:pPr>
        <w:jc w:val="center"/>
        <w:rPr>
          <w:b/>
          <w:sz w:val="28"/>
          <w:szCs w:val="28"/>
        </w:rPr>
      </w:pPr>
    </w:p>
    <w:p w:rsidR="00C51857" w:rsidRDefault="00C51857" w:rsidP="00BD7052">
      <w:pPr>
        <w:jc w:val="center"/>
        <w:rPr>
          <w:b/>
          <w:sz w:val="28"/>
          <w:szCs w:val="28"/>
        </w:rPr>
      </w:pPr>
    </w:p>
    <w:p w:rsidR="00C51857" w:rsidRDefault="00C51857" w:rsidP="00BD7052">
      <w:pPr>
        <w:jc w:val="center"/>
        <w:rPr>
          <w:b/>
          <w:sz w:val="28"/>
          <w:szCs w:val="28"/>
        </w:rPr>
      </w:pPr>
    </w:p>
    <w:p w:rsidR="00C51857" w:rsidRDefault="00C51857" w:rsidP="00BD7052">
      <w:pPr>
        <w:jc w:val="center"/>
        <w:rPr>
          <w:b/>
          <w:sz w:val="28"/>
          <w:szCs w:val="28"/>
        </w:rPr>
      </w:pPr>
    </w:p>
    <w:p w:rsidR="00E94FC8" w:rsidRDefault="005E18DF" w:rsidP="00BD7052">
      <w:pPr>
        <w:jc w:val="center"/>
        <w:rPr>
          <w:b/>
          <w:sz w:val="28"/>
          <w:szCs w:val="28"/>
        </w:rPr>
      </w:pPr>
      <w:r w:rsidRPr="00A40470">
        <w:rPr>
          <w:b/>
          <w:sz w:val="28"/>
          <w:szCs w:val="28"/>
        </w:rPr>
        <w:t>3. П</w:t>
      </w:r>
      <w:bookmarkEnd w:id="1"/>
      <w:bookmarkEnd w:id="2"/>
      <w:bookmarkEnd w:id="3"/>
      <w:bookmarkEnd w:id="4"/>
      <w:r w:rsidR="004F0AA7" w:rsidRPr="00A40470">
        <w:rPr>
          <w:b/>
          <w:sz w:val="28"/>
          <w:szCs w:val="28"/>
        </w:rPr>
        <w:t>РОМЫШЛЕННОЕ ПРОИЗВОДСТВО</w:t>
      </w:r>
    </w:p>
    <w:p w:rsidR="00C31FA3" w:rsidRPr="00A40470" w:rsidRDefault="00C31FA3" w:rsidP="00BD7052">
      <w:pPr>
        <w:jc w:val="center"/>
        <w:rPr>
          <w:b/>
          <w:sz w:val="28"/>
          <w:szCs w:val="28"/>
        </w:rPr>
      </w:pPr>
    </w:p>
    <w:p w:rsidR="00780E46" w:rsidRPr="00A40470" w:rsidRDefault="00780E46" w:rsidP="00BD7052">
      <w:pPr>
        <w:jc w:val="center"/>
        <w:rPr>
          <w:b/>
          <w:sz w:val="28"/>
          <w:szCs w:val="28"/>
        </w:rPr>
      </w:pPr>
    </w:p>
    <w:p w:rsidR="00CC1231" w:rsidRPr="00A40470" w:rsidRDefault="00CC1231" w:rsidP="00BD7052">
      <w:pPr>
        <w:jc w:val="both"/>
        <w:rPr>
          <w:sz w:val="28"/>
          <w:szCs w:val="28"/>
        </w:rPr>
      </w:pPr>
      <w:r w:rsidRPr="00A40470">
        <w:rPr>
          <w:sz w:val="24"/>
          <w:szCs w:val="24"/>
        </w:rPr>
        <w:tab/>
      </w:r>
      <w:r w:rsidRPr="00A40470">
        <w:rPr>
          <w:sz w:val="28"/>
          <w:szCs w:val="28"/>
        </w:rPr>
        <w:t>Промышленность является базовой отраслью экономики Гатчинского муниципального района.  На протяже</w:t>
      </w:r>
      <w:r w:rsidR="00732502" w:rsidRPr="00A40470">
        <w:rPr>
          <w:sz w:val="28"/>
          <w:szCs w:val="28"/>
        </w:rPr>
        <w:t>нии ряда последних лет наблюдал</w:t>
      </w:r>
      <w:r w:rsidRPr="00A40470">
        <w:rPr>
          <w:sz w:val="28"/>
          <w:szCs w:val="28"/>
        </w:rPr>
        <w:t xml:space="preserve">ся устойчивый рост объемов выпускаемой продукции, высокое </w:t>
      </w:r>
      <w:r w:rsidR="00732502" w:rsidRPr="00A40470">
        <w:rPr>
          <w:sz w:val="28"/>
          <w:szCs w:val="28"/>
        </w:rPr>
        <w:t>качество которой было обусловлено стабильным спросом на</w:t>
      </w:r>
      <w:r w:rsidRPr="00A40470">
        <w:rPr>
          <w:sz w:val="28"/>
          <w:szCs w:val="28"/>
        </w:rPr>
        <w:t xml:space="preserve"> местном и региональном уровнях. </w:t>
      </w:r>
    </w:p>
    <w:p w:rsidR="00FD3218" w:rsidRPr="00A40470" w:rsidRDefault="00FD3218" w:rsidP="00FD3218">
      <w:pPr>
        <w:ind w:firstLine="709"/>
        <w:jc w:val="both"/>
        <w:rPr>
          <w:sz w:val="28"/>
          <w:szCs w:val="28"/>
        </w:rPr>
      </w:pPr>
      <w:r w:rsidRPr="00A40470">
        <w:rPr>
          <w:sz w:val="28"/>
          <w:szCs w:val="28"/>
        </w:rPr>
        <w:t>Промышленность Гатчинского района представлена обраб</w:t>
      </w:r>
      <w:r w:rsidR="00C56227" w:rsidRPr="00A40470">
        <w:rPr>
          <w:sz w:val="28"/>
          <w:szCs w:val="28"/>
        </w:rPr>
        <w:t>атывающими производствами – 66,5</w:t>
      </w:r>
      <w:r w:rsidRPr="00A40470">
        <w:rPr>
          <w:sz w:val="28"/>
          <w:szCs w:val="28"/>
        </w:rPr>
        <w:t xml:space="preserve"> % от общего объема отгруженных товаров собственного производства, выполненных работ и услуг собственными </w:t>
      </w:r>
      <w:r w:rsidR="00DB4B99" w:rsidRPr="00A40470">
        <w:rPr>
          <w:sz w:val="28"/>
          <w:szCs w:val="28"/>
        </w:rPr>
        <w:t xml:space="preserve">силами (отгруженной продукции), </w:t>
      </w:r>
      <w:r w:rsidRPr="00A40470">
        <w:rPr>
          <w:sz w:val="28"/>
          <w:szCs w:val="28"/>
        </w:rPr>
        <w:t xml:space="preserve"> </w:t>
      </w:r>
      <w:r w:rsidR="00DB4B99" w:rsidRPr="00A40470">
        <w:rPr>
          <w:sz w:val="28"/>
          <w:szCs w:val="28"/>
        </w:rPr>
        <w:t>обеспечением электрической энергией, газом и паром; кондиционирование воздуха – 4,7</w:t>
      </w:r>
      <w:r w:rsidR="00C56227" w:rsidRPr="00A40470">
        <w:rPr>
          <w:sz w:val="28"/>
          <w:szCs w:val="28"/>
        </w:rPr>
        <w:t>0</w:t>
      </w:r>
      <w:r w:rsidR="00DB4B99" w:rsidRPr="00A40470">
        <w:rPr>
          <w:sz w:val="28"/>
          <w:szCs w:val="28"/>
        </w:rPr>
        <w:t>% и  видом деятельности: водоснабжение; водоотведение, организация сбора и утилизации отходов, деятельность по ликвидации загрязнений</w:t>
      </w:r>
      <w:r w:rsidR="00DB4B99" w:rsidRPr="00A40470">
        <w:rPr>
          <w:sz w:val="24"/>
          <w:szCs w:val="24"/>
        </w:rPr>
        <w:t xml:space="preserve"> </w:t>
      </w:r>
      <w:r w:rsidR="00C56227" w:rsidRPr="00A40470">
        <w:rPr>
          <w:sz w:val="28"/>
          <w:szCs w:val="28"/>
        </w:rPr>
        <w:t>– 3,4</w:t>
      </w:r>
      <w:r w:rsidR="00DB4B99" w:rsidRPr="00A40470">
        <w:rPr>
          <w:sz w:val="28"/>
          <w:szCs w:val="28"/>
        </w:rPr>
        <w:t>% .</w:t>
      </w:r>
    </w:p>
    <w:p w:rsidR="00BD7052" w:rsidRPr="00A40470" w:rsidRDefault="00732502" w:rsidP="00BD7052">
      <w:pPr>
        <w:jc w:val="both"/>
        <w:rPr>
          <w:sz w:val="28"/>
          <w:szCs w:val="28"/>
        </w:rPr>
      </w:pPr>
      <w:r w:rsidRPr="00A40470">
        <w:rPr>
          <w:sz w:val="28"/>
          <w:szCs w:val="28"/>
        </w:rPr>
        <w:tab/>
      </w:r>
      <w:r w:rsidRPr="00A40470">
        <w:rPr>
          <w:b/>
          <w:sz w:val="28"/>
          <w:szCs w:val="28"/>
        </w:rPr>
        <w:t>В 201</w:t>
      </w:r>
      <w:r w:rsidR="00C56227" w:rsidRPr="00A40470">
        <w:rPr>
          <w:b/>
          <w:sz w:val="28"/>
          <w:szCs w:val="28"/>
        </w:rPr>
        <w:t>7</w:t>
      </w:r>
      <w:r w:rsidRPr="00A40470">
        <w:rPr>
          <w:b/>
          <w:sz w:val="28"/>
          <w:szCs w:val="28"/>
        </w:rPr>
        <w:t xml:space="preserve"> году</w:t>
      </w:r>
      <w:r w:rsidRPr="00A40470">
        <w:rPr>
          <w:sz w:val="28"/>
          <w:szCs w:val="28"/>
        </w:rPr>
        <w:t>, несмотря на рост инфляции, падение курса рубля, ухудшение экономических условий  в Российской Федерации, в развитии промышленности Гатчинского района в целом сохранилась положительная динамика.</w:t>
      </w:r>
    </w:p>
    <w:p w:rsidR="00FD3218" w:rsidRPr="00A40470" w:rsidRDefault="00BD7052" w:rsidP="00BD7052">
      <w:pPr>
        <w:autoSpaceDE w:val="0"/>
        <w:autoSpaceDN w:val="0"/>
        <w:adjustRightInd w:val="0"/>
        <w:ind w:firstLine="709"/>
        <w:jc w:val="both"/>
        <w:rPr>
          <w:bCs/>
          <w:sz w:val="28"/>
          <w:szCs w:val="28"/>
        </w:rPr>
      </w:pPr>
      <w:r w:rsidRPr="00A40470">
        <w:rPr>
          <w:bCs/>
          <w:sz w:val="28"/>
          <w:szCs w:val="28"/>
        </w:rPr>
        <w:lastRenderedPageBreak/>
        <w:t>Предприятия приспосабливались к изменившимся экономическим условиям, разрабатывали и утверждали программы мероприятий, направл</w:t>
      </w:r>
      <w:r w:rsidR="00FD3218" w:rsidRPr="00A40470">
        <w:rPr>
          <w:bCs/>
          <w:sz w:val="28"/>
          <w:szCs w:val="28"/>
        </w:rPr>
        <w:t xml:space="preserve">енные на оптимизацию расходов, </w:t>
      </w:r>
      <w:r w:rsidRPr="00A40470">
        <w:rPr>
          <w:bCs/>
          <w:sz w:val="28"/>
          <w:szCs w:val="28"/>
        </w:rPr>
        <w:t>повышение производительности труда</w:t>
      </w:r>
      <w:r w:rsidR="00FD3218" w:rsidRPr="00A40470">
        <w:rPr>
          <w:bCs/>
          <w:sz w:val="28"/>
          <w:szCs w:val="28"/>
        </w:rPr>
        <w:t xml:space="preserve">, развитие конкурентоспособности в создавшихся обстоятельствах, </w:t>
      </w:r>
      <w:r w:rsidRPr="00A40470">
        <w:rPr>
          <w:bCs/>
          <w:sz w:val="28"/>
          <w:szCs w:val="28"/>
        </w:rPr>
        <w:t>в том числе</w:t>
      </w:r>
      <w:r w:rsidR="00FD3218" w:rsidRPr="00A40470">
        <w:rPr>
          <w:bCs/>
          <w:sz w:val="28"/>
          <w:szCs w:val="28"/>
        </w:rPr>
        <w:t xml:space="preserve">, </w:t>
      </w:r>
      <w:r w:rsidRPr="00A40470">
        <w:rPr>
          <w:bCs/>
          <w:sz w:val="28"/>
          <w:szCs w:val="28"/>
        </w:rPr>
        <w:t xml:space="preserve"> </w:t>
      </w:r>
      <w:r w:rsidR="00FD3218" w:rsidRPr="00A40470">
        <w:rPr>
          <w:bCs/>
          <w:sz w:val="28"/>
          <w:szCs w:val="28"/>
        </w:rPr>
        <w:t>учитывая возможность импортозамещения</w:t>
      </w:r>
      <w:r w:rsidRPr="00A40470">
        <w:rPr>
          <w:bCs/>
          <w:sz w:val="28"/>
          <w:szCs w:val="28"/>
        </w:rPr>
        <w:t xml:space="preserve">. </w:t>
      </w:r>
    </w:p>
    <w:p w:rsidR="00FD3218" w:rsidRPr="00A40470" w:rsidRDefault="00BD7052" w:rsidP="00FD3218">
      <w:pPr>
        <w:ind w:firstLine="708"/>
        <w:jc w:val="both"/>
        <w:rPr>
          <w:sz w:val="28"/>
          <w:szCs w:val="28"/>
        </w:rPr>
      </w:pPr>
      <w:r w:rsidRPr="00A40470">
        <w:rPr>
          <w:bCs/>
          <w:sz w:val="28"/>
          <w:szCs w:val="28"/>
        </w:rPr>
        <w:t>В этой связи</w:t>
      </w:r>
      <w:r w:rsidR="00DD4AD9" w:rsidRPr="00A40470">
        <w:rPr>
          <w:bCs/>
          <w:sz w:val="28"/>
          <w:szCs w:val="28"/>
        </w:rPr>
        <w:t xml:space="preserve">, </w:t>
      </w:r>
      <w:r w:rsidRPr="00A40470">
        <w:rPr>
          <w:bCs/>
          <w:sz w:val="28"/>
          <w:szCs w:val="28"/>
        </w:rPr>
        <w:t xml:space="preserve"> </w:t>
      </w:r>
      <w:r w:rsidRPr="00A40470">
        <w:rPr>
          <w:b/>
          <w:bCs/>
          <w:i/>
          <w:sz w:val="28"/>
          <w:szCs w:val="28"/>
        </w:rPr>
        <w:t>индекс промышленного производства</w:t>
      </w:r>
      <w:r w:rsidRPr="00A40470">
        <w:rPr>
          <w:bCs/>
          <w:sz w:val="28"/>
          <w:szCs w:val="28"/>
        </w:rPr>
        <w:t xml:space="preserve"> </w:t>
      </w:r>
      <w:r w:rsidR="00DD4AD9" w:rsidRPr="00A40470">
        <w:rPr>
          <w:bCs/>
          <w:sz w:val="28"/>
          <w:szCs w:val="28"/>
        </w:rPr>
        <w:t>в  201</w:t>
      </w:r>
      <w:r w:rsidR="00C56227" w:rsidRPr="00A40470">
        <w:rPr>
          <w:bCs/>
          <w:sz w:val="28"/>
          <w:szCs w:val="28"/>
        </w:rPr>
        <w:t>7</w:t>
      </w:r>
      <w:r w:rsidR="00DD4AD9" w:rsidRPr="00A40470">
        <w:rPr>
          <w:bCs/>
          <w:sz w:val="28"/>
          <w:szCs w:val="28"/>
        </w:rPr>
        <w:t xml:space="preserve"> году </w:t>
      </w:r>
      <w:r w:rsidR="00FD3218" w:rsidRPr="00A40470">
        <w:rPr>
          <w:bCs/>
          <w:sz w:val="28"/>
          <w:szCs w:val="28"/>
        </w:rPr>
        <w:t xml:space="preserve">составил </w:t>
      </w:r>
      <w:r w:rsidR="00C56227" w:rsidRPr="00A40470">
        <w:rPr>
          <w:bCs/>
          <w:sz w:val="28"/>
          <w:szCs w:val="28"/>
        </w:rPr>
        <w:t>88,1</w:t>
      </w:r>
      <w:r w:rsidR="00F15409" w:rsidRPr="00A40470">
        <w:rPr>
          <w:bCs/>
          <w:sz w:val="28"/>
          <w:szCs w:val="28"/>
        </w:rPr>
        <w:t xml:space="preserve">%. </w:t>
      </w:r>
      <w:r w:rsidRPr="00A40470">
        <w:rPr>
          <w:bCs/>
          <w:sz w:val="28"/>
          <w:szCs w:val="28"/>
        </w:rPr>
        <w:t xml:space="preserve"> </w:t>
      </w:r>
      <w:r w:rsidR="00FD3218" w:rsidRPr="00A40470">
        <w:rPr>
          <w:b/>
          <w:i/>
          <w:sz w:val="28"/>
          <w:szCs w:val="28"/>
        </w:rPr>
        <w:t>Объем отгруженных товаров собственного производства</w:t>
      </w:r>
      <w:r w:rsidR="00FD3218" w:rsidRPr="00A40470">
        <w:rPr>
          <w:sz w:val="28"/>
          <w:szCs w:val="28"/>
        </w:rPr>
        <w:t>, выполненных работ и услуг собственными силами в пром</w:t>
      </w:r>
      <w:r w:rsidR="007304A8" w:rsidRPr="00A40470">
        <w:rPr>
          <w:sz w:val="28"/>
          <w:szCs w:val="28"/>
        </w:rPr>
        <w:t>ыш</w:t>
      </w:r>
      <w:r w:rsidR="000065C7" w:rsidRPr="00A40470">
        <w:rPr>
          <w:sz w:val="28"/>
          <w:szCs w:val="28"/>
        </w:rPr>
        <w:t>л</w:t>
      </w:r>
      <w:r w:rsidR="00C56227" w:rsidRPr="00A40470">
        <w:rPr>
          <w:sz w:val="28"/>
          <w:szCs w:val="28"/>
        </w:rPr>
        <w:t>енном производстве снизился на 2</w:t>
      </w:r>
      <w:r w:rsidR="007304A8" w:rsidRPr="00A40470">
        <w:rPr>
          <w:sz w:val="28"/>
          <w:szCs w:val="28"/>
        </w:rPr>
        <w:t xml:space="preserve"> </w:t>
      </w:r>
      <w:r w:rsidR="00FD3218" w:rsidRPr="00A40470">
        <w:rPr>
          <w:sz w:val="28"/>
          <w:szCs w:val="28"/>
        </w:rPr>
        <w:t>%</w:t>
      </w:r>
      <w:r w:rsidR="000065C7" w:rsidRPr="00A40470">
        <w:rPr>
          <w:sz w:val="28"/>
          <w:szCs w:val="28"/>
        </w:rPr>
        <w:t xml:space="preserve"> </w:t>
      </w:r>
      <w:r w:rsidR="007304A8" w:rsidRPr="00A40470">
        <w:rPr>
          <w:sz w:val="28"/>
          <w:szCs w:val="28"/>
        </w:rPr>
        <w:t>в действующих ценах относительно 201</w:t>
      </w:r>
      <w:r w:rsidR="00C56227" w:rsidRPr="00A40470">
        <w:rPr>
          <w:sz w:val="28"/>
          <w:szCs w:val="28"/>
        </w:rPr>
        <w:t>6</w:t>
      </w:r>
      <w:r w:rsidR="000065C7" w:rsidRPr="00A40470">
        <w:rPr>
          <w:sz w:val="28"/>
          <w:szCs w:val="28"/>
        </w:rPr>
        <w:t xml:space="preserve"> года и составил 49</w:t>
      </w:r>
      <w:r w:rsidR="007304A8" w:rsidRPr="00A40470">
        <w:rPr>
          <w:sz w:val="28"/>
          <w:szCs w:val="28"/>
        </w:rPr>
        <w:t>,</w:t>
      </w:r>
      <w:r w:rsidR="00C56227" w:rsidRPr="00A40470">
        <w:rPr>
          <w:sz w:val="28"/>
          <w:szCs w:val="28"/>
        </w:rPr>
        <w:t>6</w:t>
      </w:r>
      <w:r w:rsidR="00FD3218" w:rsidRPr="00A40470">
        <w:rPr>
          <w:sz w:val="28"/>
          <w:szCs w:val="28"/>
        </w:rPr>
        <w:t xml:space="preserve"> млрд.руб.</w:t>
      </w:r>
    </w:p>
    <w:p w:rsidR="00BD7052" w:rsidRPr="00A40470" w:rsidRDefault="00BD7052" w:rsidP="00746B33">
      <w:pPr>
        <w:ind w:firstLine="709"/>
        <w:jc w:val="both"/>
        <w:rPr>
          <w:sz w:val="24"/>
          <w:szCs w:val="24"/>
        </w:rPr>
      </w:pPr>
    </w:p>
    <w:p w:rsidR="00CC1231" w:rsidRPr="00A40470" w:rsidRDefault="00CC1231" w:rsidP="00746B33">
      <w:pPr>
        <w:jc w:val="both"/>
        <w:rPr>
          <w:b/>
          <w:i/>
          <w:sz w:val="28"/>
          <w:szCs w:val="28"/>
        </w:rPr>
      </w:pPr>
      <w:r w:rsidRPr="00A40470">
        <w:rPr>
          <w:sz w:val="24"/>
          <w:szCs w:val="24"/>
        </w:rPr>
        <w:tab/>
      </w:r>
      <w:r w:rsidR="00F15409" w:rsidRPr="00A40470">
        <w:rPr>
          <w:sz w:val="28"/>
          <w:szCs w:val="28"/>
        </w:rPr>
        <w:t>По</w:t>
      </w:r>
      <w:r w:rsidRPr="00A40470">
        <w:rPr>
          <w:sz w:val="28"/>
          <w:szCs w:val="28"/>
        </w:rPr>
        <w:t xml:space="preserve"> оценк</w:t>
      </w:r>
      <w:r w:rsidR="007304A8" w:rsidRPr="00A40470">
        <w:rPr>
          <w:sz w:val="28"/>
          <w:szCs w:val="28"/>
        </w:rPr>
        <w:t>е</w:t>
      </w:r>
      <w:r w:rsidRPr="00A40470">
        <w:rPr>
          <w:sz w:val="28"/>
          <w:szCs w:val="28"/>
        </w:rPr>
        <w:t xml:space="preserve"> </w:t>
      </w:r>
      <w:r w:rsidR="005E18DF" w:rsidRPr="00A40470">
        <w:rPr>
          <w:b/>
          <w:sz w:val="28"/>
          <w:szCs w:val="28"/>
        </w:rPr>
        <w:t>201</w:t>
      </w:r>
      <w:r w:rsidR="00C56227" w:rsidRPr="00A40470">
        <w:rPr>
          <w:b/>
          <w:sz w:val="28"/>
          <w:szCs w:val="28"/>
        </w:rPr>
        <w:t>8</w:t>
      </w:r>
      <w:r w:rsidRPr="00A40470">
        <w:rPr>
          <w:b/>
          <w:sz w:val="28"/>
          <w:szCs w:val="28"/>
        </w:rPr>
        <w:t xml:space="preserve"> год</w:t>
      </w:r>
      <w:r w:rsidR="007304A8" w:rsidRPr="00A40470">
        <w:rPr>
          <w:b/>
          <w:sz w:val="28"/>
          <w:szCs w:val="28"/>
        </w:rPr>
        <w:t>а,</w:t>
      </w:r>
      <w:r w:rsidRPr="00A40470">
        <w:rPr>
          <w:sz w:val="28"/>
          <w:szCs w:val="28"/>
        </w:rPr>
        <w:t xml:space="preserve"> </w:t>
      </w:r>
      <w:r w:rsidRPr="00A40470">
        <w:rPr>
          <w:b/>
          <w:i/>
          <w:sz w:val="28"/>
          <w:szCs w:val="28"/>
        </w:rPr>
        <w:t>объем отгруженных товаров собственного производства</w:t>
      </w:r>
      <w:r w:rsidRPr="00A40470">
        <w:rPr>
          <w:sz w:val="28"/>
          <w:szCs w:val="28"/>
        </w:rPr>
        <w:t>, выполненных рабо</w:t>
      </w:r>
      <w:r w:rsidR="00E82E92" w:rsidRPr="00A40470">
        <w:rPr>
          <w:sz w:val="28"/>
          <w:szCs w:val="28"/>
        </w:rPr>
        <w:t>т и услуг собственными силами в </w:t>
      </w:r>
      <w:r w:rsidRPr="00A40470">
        <w:rPr>
          <w:sz w:val="28"/>
          <w:szCs w:val="28"/>
        </w:rPr>
        <w:t>промышле</w:t>
      </w:r>
      <w:r w:rsidR="007304A8" w:rsidRPr="00A40470">
        <w:rPr>
          <w:sz w:val="28"/>
          <w:szCs w:val="28"/>
        </w:rPr>
        <w:t xml:space="preserve">нном производстве достигнет </w:t>
      </w:r>
      <w:r w:rsidR="00C56227" w:rsidRPr="00A40470">
        <w:rPr>
          <w:sz w:val="28"/>
          <w:szCs w:val="28"/>
        </w:rPr>
        <w:t>53,1</w:t>
      </w:r>
      <w:r w:rsidRPr="00A40470">
        <w:rPr>
          <w:sz w:val="28"/>
          <w:szCs w:val="28"/>
        </w:rPr>
        <w:t xml:space="preserve"> млрд.рублей, темп </w:t>
      </w:r>
      <w:r w:rsidR="00DD4AD9" w:rsidRPr="00A40470">
        <w:rPr>
          <w:sz w:val="28"/>
          <w:szCs w:val="28"/>
        </w:rPr>
        <w:t>роста к 201</w:t>
      </w:r>
      <w:r w:rsidR="00C56227" w:rsidRPr="00A40470">
        <w:rPr>
          <w:sz w:val="28"/>
          <w:szCs w:val="28"/>
        </w:rPr>
        <w:t>7</w:t>
      </w:r>
      <w:r w:rsidR="007304A8" w:rsidRPr="00A40470">
        <w:rPr>
          <w:sz w:val="28"/>
          <w:szCs w:val="28"/>
        </w:rPr>
        <w:t xml:space="preserve"> году составит 1</w:t>
      </w:r>
      <w:r w:rsidR="00C56227" w:rsidRPr="00A40470">
        <w:rPr>
          <w:sz w:val="28"/>
          <w:szCs w:val="28"/>
        </w:rPr>
        <w:t>07,1</w:t>
      </w:r>
      <w:r w:rsidR="007304A8" w:rsidRPr="00A40470">
        <w:rPr>
          <w:sz w:val="28"/>
          <w:szCs w:val="28"/>
        </w:rPr>
        <w:t xml:space="preserve">% в действующих ценах. </w:t>
      </w:r>
      <w:r w:rsidRPr="00A40470">
        <w:rPr>
          <w:sz w:val="28"/>
          <w:szCs w:val="28"/>
        </w:rPr>
        <w:t>Исходя из достигнутого уровн</w:t>
      </w:r>
      <w:r w:rsidR="0068376D" w:rsidRPr="00A40470">
        <w:rPr>
          <w:sz w:val="28"/>
          <w:szCs w:val="28"/>
        </w:rPr>
        <w:t>я</w:t>
      </w:r>
      <w:r w:rsidR="00C56227" w:rsidRPr="00A40470">
        <w:rPr>
          <w:sz w:val="28"/>
          <w:szCs w:val="28"/>
        </w:rPr>
        <w:t xml:space="preserve"> 2017</w:t>
      </w:r>
      <w:r w:rsidR="00F15409" w:rsidRPr="00A40470">
        <w:rPr>
          <w:sz w:val="28"/>
          <w:szCs w:val="28"/>
        </w:rPr>
        <w:t xml:space="preserve"> года, </w:t>
      </w:r>
      <w:r w:rsidRPr="00A40470">
        <w:rPr>
          <w:sz w:val="28"/>
          <w:szCs w:val="28"/>
        </w:rPr>
        <w:t>существующих тен</w:t>
      </w:r>
      <w:r w:rsidR="00C0566A" w:rsidRPr="00A40470">
        <w:rPr>
          <w:sz w:val="28"/>
          <w:szCs w:val="28"/>
        </w:rPr>
        <w:t xml:space="preserve">денций развития промышленности </w:t>
      </w:r>
      <w:r w:rsidRPr="00A40470">
        <w:rPr>
          <w:sz w:val="28"/>
          <w:szCs w:val="28"/>
        </w:rPr>
        <w:t>в районе</w:t>
      </w:r>
      <w:r w:rsidR="00C56227" w:rsidRPr="00A40470">
        <w:rPr>
          <w:sz w:val="28"/>
          <w:szCs w:val="28"/>
        </w:rPr>
        <w:t xml:space="preserve"> за первое полугодие 2018</w:t>
      </w:r>
      <w:r w:rsidR="00DB4B99" w:rsidRPr="00A40470">
        <w:rPr>
          <w:sz w:val="28"/>
          <w:szCs w:val="28"/>
        </w:rPr>
        <w:t xml:space="preserve"> года</w:t>
      </w:r>
      <w:r w:rsidR="00F15409" w:rsidRPr="00A40470">
        <w:rPr>
          <w:sz w:val="28"/>
          <w:szCs w:val="28"/>
        </w:rPr>
        <w:t xml:space="preserve"> и </w:t>
      </w:r>
      <w:r w:rsidR="00E874EC" w:rsidRPr="00A40470">
        <w:rPr>
          <w:sz w:val="28"/>
          <w:szCs w:val="28"/>
        </w:rPr>
        <w:t xml:space="preserve"> </w:t>
      </w:r>
      <w:r w:rsidR="00F15409" w:rsidRPr="00A40470">
        <w:rPr>
          <w:sz w:val="28"/>
          <w:szCs w:val="28"/>
        </w:rPr>
        <w:t xml:space="preserve">индекса-дефлятора, </w:t>
      </w:r>
      <w:r w:rsidR="00C56227" w:rsidRPr="00A40470">
        <w:rPr>
          <w:sz w:val="28"/>
          <w:szCs w:val="28"/>
        </w:rPr>
        <w:t>к окончанию 2018</w:t>
      </w:r>
      <w:r w:rsidR="00E874EC" w:rsidRPr="00A40470">
        <w:rPr>
          <w:sz w:val="28"/>
          <w:szCs w:val="28"/>
        </w:rPr>
        <w:t xml:space="preserve"> года  </w:t>
      </w:r>
      <w:r w:rsidR="007304A8" w:rsidRPr="00A40470">
        <w:rPr>
          <w:sz w:val="28"/>
          <w:szCs w:val="28"/>
        </w:rPr>
        <w:t xml:space="preserve"> можно ожидать </w:t>
      </w:r>
      <w:bookmarkStart w:id="5" w:name="_Toc335226000"/>
      <w:bookmarkStart w:id="6" w:name="_Toc335229919"/>
      <w:r w:rsidR="00C56227" w:rsidRPr="00A40470">
        <w:rPr>
          <w:b/>
          <w:i/>
          <w:sz w:val="28"/>
          <w:szCs w:val="28"/>
        </w:rPr>
        <w:t>роста</w:t>
      </w:r>
      <w:r w:rsidR="00E874EC" w:rsidRPr="00A40470">
        <w:rPr>
          <w:b/>
          <w:i/>
          <w:sz w:val="28"/>
          <w:szCs w:val="28"/>
        </w:rPr>
        <w:t xml:space="preserve"> индекса</w:t>
      </w:r>
      <w:r w:rsidR="00C56227" w:rsidRPr="00A40470">
        <w:rPr>
          <w:b/>
          <w:i/>
          <w:sz w:val="28"/>
          <w:szCs w:val="28"/>
        </w:rPr>
        <w:t xml:space="preserve"> промышленного производства до 104,5</w:t>
      </w:r>
      <w:r w:rsidR="007304A8" w:rsidRPr="00A40470">
        <w:rPr>
          <w:b/>
          <w:i/>
          <w:sz w:val="28"/>
          <w:szCs w:val="28"/>
        </w:rPr>
        <w:t>%.</w:t>
      </w:r>
    </w:p>
    <w:p w:rsidR="00E17DFA" w:rsidRPr="00A40470" w:rsidRDefault="00E17DFA" w:rsidP="00746B33">
      <w:pPr>
        <w:jc w:val="both"/>
        <w:rPr>
          <w:b/>
          <w:i/>
          <w:sz w:val="28"/>
          <w:szCs w:val="28"/>
        </w:rPr>
      </w:pPr>
    </w:p>
    <w:p w:rsidR="00C31FA3" w:rsidRDefault="00F25E15" w:rsidP="00746B33">
      <w:pPr>
        <w:jc w:val="both"/>
        <w:rPr>
          <w:sz w:val="28"/>
          <w:szCs w:val="28"/>
        </w:rPr>
      </w:pPr>
      <w:r w:rsidRPr="00A40470">
        <w:rPr>
          <w:b/>
          <w:i/>
          <w:sz w:val="28"/>
          <w:szCs w:val="28"/>
        </w:rPr>
        <w:tab/>
      </w:r>
      <w:r w:rsidR="00C56227" w:rsidRPr="00A40470">
        <w:rPr>
          <w:b/>
          <w:i/>
          <w:sz w:val="28"/>
          <w:szCs w:val="28"/>
        </w:rPr>
        <w:t>В прогнозируемом периоде 2019-2021</w:t>
      </w:r>
      <w:r w:rsidR="00E17DFA" w:rsidRPr="00A40470">
        <w:rPr>
          <w:b/>
          <w:i/>
          <w:sz w:val="28"/>
          <w:szCs w:val="28"/>
        </w:rPr>
        <w:t>гг.</w:t>
      </w:r>
      <w:r w:rsidR="00E17DFA" w:rsidRPr="00A40470">
        <w:rPr>
          <w:sz w:val="28"/>
          <w:szCs w:val="28"/>
        </w:rPr>
        <w:t xml:space="preserve">, учитывая </w:t>
      </w:r>
      <w:r w:rsidRPr="00A40470">
        <w:rPr>
          <w:sz w:val="28"/>
          <w:szCs w:val="28"/>
        </w:rPr>
        <w:t>прогнозные данные предприятий и их производственные планы, данные муниципальной статистики, с</w:t>
      </w:r>
      <w:r w:rsidR="0045488A" w:rsidRPr="00A40470">
        <w:rPr>
          <w:sz w:val="28"/>
          <w:szCs w:val="28"/>
        </w:rPr>
        <w:t xml:space="preserve">татистические данные Петростата и </w:t>
      </w:r>
      <w:r w:rsidRPr="00A40470">
        <w:rPr>
          <w:sz w:val="28"/>
          <w:szCs w:val="28"/>
        </w:rPr>
        <w:t>текущую экономическую ситуацию</w:t>
      </w:r>
      <w:r w:rsidR="0045488A" w:rsidRPr="00A40470">
        <w:rPr>
          <w:sz w:val="28"/>
          <w:szCs w:val="28"/>
        </w:rPr>
        <w:t xml:space="preserve">, </w:t>
      </w:r>
      <w:r w:rsidRPr="00A40470">
        <w:rPr>
          <w:sz w:val="28"/>
          <w:szCs w:val="28"/>
        </w:rPr>
        <w:t xml:space="preserve">можно ожидать </w:t>
      </w:r>
      <w:r w:rsidR="0045488A" w:rsidRPr="00A40470">
        <w:rPr>
          <w:sz w:val="28"/>
          <w:szCs w:val="28"/>
        </w:rPr>
        <w:t>изменения финанс</w:t>
      </w:r>
      <w:r w:rsidR="00C0566A" w:rsidRPr="00A40470">
        <w:rPr>
          <w:sz w:val="28"/>
          <w:szCs w:val="28"/>
        </w:rPr>
        <w:t>ово-экономических показателей в </w:t>
      </w:r>
      <w:r w:rsidR="0045488A" w:rsidRPr="00A40470">
        <w:rPr>
          <w:sz w:val="28"/>
          <w:szCs w:val="28"/>
        </w:rPr>
        <w:t xml:space="preserve">сторону увеличения </w:t>
      </w:r>
      <w:r w:rsidR="00E874EC" w:rsidRPr="00A40470">
        <w:rPr>
          <w:sz w:val="28"/>
          <w:szCs w:val="28"/>
        </w:rPr>
        <w:t xml:space="preserve">практически </w:t>
      </w:r>
      <w:r w:rsidR="0045488A" w:rsidRPr="00A40470">
        <w:rPr>
          <w:sz w:val="28"/>
          <w:szCs w:val="28"/>
        </w:rPr>
        <w:t xml:space="preserve">во всех отраслях промышленного производства. </w:t>
      </w:r>
      <w:r w:rsidR="00D54FB1" w:rsidRPr="00A40470">
        <w:rPr>
          <w:sz w:val="28"/>
          <w:szCs w:val="28"/>
        </w:rPr>
        <w:t>Ожидается восстановление производства товаров посл</w:t>
      </w:r>
      <w:r w:rsidR="00C0566A" w:rsidRPr="00A40470">
        <w:rPr>
          <w:sz w:val="28"/>
          <w:szCs w:val="28"/>
        </w:rPr>
        <w:t>е некоторого спада в </w:t>
      </w:r>
      <w:r w:rsidR="00D54FB1" w:rsidRPr="00A40470">
        <w:rPr>
          <w:sz w:val="28"/>
          <w:szCs w:val="28"/>
        </w:rPr>
        <w:t>201</w:t>
      </w:r>
      <w:r w:rsidR="00C0566A" w:rsidRPr="00A40470">
        <w:rPr>
          <w:sz w:val="28"/>
          <w:szCs w:val="28"/>
        </w:rPr>
        <w:t>7</w:t>
      </w:r>
      <w:r w:rsidR="00D54FB1" w:rsidRPr="00A40470">
        <w:rPr>
          <w:sz w:val="28"/>
          <w:szCs w:val="28"/>
        </w:rPr>
        <w:t xml:space="preserve"> году. </w:t>
      </w:r>
    </w:p>
    <w:p w:rsidR="00C31FA3" w:rsidRDefault="00C31FA3" w:rsidP="00746B33">
      <w:pPr>
        <w:jc w:val="both"/>
        <w:rPr>
          <w:sz w:val="28"/>
          <w:szCs w:val="28"/>
        </w:rPr>
      </w:pPr>
    </w:p>
    <w:p w:rsidR="00D54FB1" w:rsidRPr="00A40470" w:rsidRDefault="0045488A" w:rsidP="00746B33">
      <w:pPr>
        <w:jc w:val="both"/>
        <w:rPr>
          <w:sz w:val="28"/>
          <w:szCs w:val="28"/>
        </w:rPr>
      </w:pPr>
      <w:r w:rsidRPr="00A40470">
        <w:rPr>
          <w:b/>
          <w:i/>
          <w:sz w:val="28"/>
          <w:szCs w:val="28"/>
        </w:rPr>
        <w:t>Объем отгруженных товаров собственного производства</w:t>
      </w:r>
      <w:r w:rsidRPr="00A40470">
        <w:rPr>
          <w:sz w:val="28"/>
          <w:szCs w:val="28"/>
        </w:rPr>
        <w:t>, выполненных работ и услуг собственными силами в промышленном производстве к 20</w:t>
      </w:r>
      <w:r w:rsidR="00C56227" w:rsidRPr="00A40470">
        <w:rPr>
          <w:sz w:val="28"/>
          <w:szCs w:val="28"/>
        </w:rPr>
        <w:t>21</w:t>
      </w:r>
      <w:r w:rsidRPr="00A40470">
        <w:rPr>
          <w:sz w:val="28"/>
          <w:szCs w:val="28"/>
        </w:rPr>
        <w:t xml:space="preserve"> году достигнет</w:t>
      </w:r>
      <w:r w:rsidR="00C0566A" w:rsidRPr="00A40470">
        <w:rPr>
          <w:sz w:val="28"/>
          <w:szCs w:val="28"/>
        </w:rPr>
        <w:t xml:space="preserve"> </w:t>
      </w:r>
      <w:r w:rsidR="00D54FB1" w:rsidRPr="00A40470">
        <w:rPr>
          <w:sz w:val="28"/>
          <w:szCs w:val="28"/>
        </w:rPr>
        <w:t>6</w:t>
      </w:r>
      <w:r w:rsidR="00C56227" w:rsidRPr="00A40470">
        <w:rPr>
          <w:sz w:val="28"/>
          <w:szCs w:val="28"/>
        </w:rPr>
        <w:t>3,7</w:t>
      </w:r>
      <w:r w:rsidR="00C0566A" w:rsidRPr="00A40470">
        <w:rPr>
          <w:sz w:val="28"/>
          <w:szCs w:val="28"/>
        </w:rPr>
        <w:t xml:space="preserve"> млрд.рублей, </w:t>
      </w:r>
      <w:r w:rsidR="00E17DFA" w:rsidRPr="00A40470">
        <w:rPr>
          <w:sz w:val="28"/>
          <w:szCs w:val="28"/>
        </w:rPr>
        <w:t>темпы роста с учетом индексов-дефляторов составят: 1</w:t>
      </w:r>
      <w:r w:rsidR="00E874EC" w:rsidRPr="00A40470">
        <w:rPr>
          <w:sz w:val="28"/>
          <w:szCs w:val="28"/>
        </w:rPr>
        <w:t>05</w:t>
      </w:r>
      <w:r w:rsidR="00C56227" w:rsidRPr="00A40470">
        <w:rPr>
          <w:sz w:val="28"/>
          <w:szCs w:val="28"/>
        </w:rPr>
        <w:t>,0% в 2019</w:t>
      </w:r>
      <w:r w:rsidR="00E17DFA" w:rsidRPr="00A40470">
        <w:rPr>
          <w:sz w:val="28"/>
          <w:szCs w:val="28"/>
        </w:rPr>
        <w:t xml:space="preserve"> году, </w:t>
      </w:r>
      <w:r w:rsidR="00C56227" w:rsidRPr="00A40470">
        <w:rPr>
          <w:sz w:val="28"/>
          <w:szCs w:val="28"/>
        </w:rPr>
        <w:t>106,0% в 2020 году, 107,8% в 2021</w:t>
      </w:r>
      <w:r w:rsidR="008060DE" w:rsidRPr="00A40470">
        <w:rPr>
          <w:sz w:val="28"/>
          <w:szCs w:val="28"/>
        </w:rPr>
        <w:t xml:space="preserve"> году.</w:t>
      </w:r>
    </w:p>
    <w:p w:rsidR="00C31FA3" w:rsidRDefault="00C31FA3" w:rsidP="00E94FC8">
      <w:pPr>
        <w:jc w:val="both"/>
        <w:rPr>
          <w:b/>
          <w:i/>
          <w:sz w:val="28"/>
          <w:szCs w:val="28"/>
        </w:rPr>
      </w:pPr>
    </w:p>
    <w:p w:rsidR="00D54FB1" w:rsidRPr="00A40470" w:rsidRDefault="0045488A" w:rsidP="00E94FC8">
      <w:pPr>
        <w:jc w:val="both"/>
        <w:rPr>
          <w:sz w:val="28"/>
          <w:szCs w:val="28"/>
        </w:rPr>
      </w:pPr>
      <w:r w:rsidRPr="00A40470">
        <w:rPr>
          <w:b/>
          <w:i/>
          <w:sz w:val="28"/>
          <w:szCs w:val="28"/>
        </w:rPr>
        <w:t>Индекс</w:t>
      </w:r>
      <w:r w:rsidR="00E17DFA" w:rsidRPr="00A40470">
        <w:rPr>
          <w:b/>
          <w:i/>
          <w:sz w:val="28"/>
          <w:szCs w:val="28"/>
        </w:rPr>
        <w:t>ы</w:t>
      </w:r>
      <w:r w:rsidRPr="00A40470">
        <w:rPr>
          <w:sz w:val="28"/>
          <w:szCs w:val="28"/>
        </w:rPr>
        <w:t xml:space="preserve"> </w:t>
      </w:r>
      <w:r w:rsidRPr="00A40470">
        <w:rPr>
          <w:b/>
          <w:i/>
          <w:sz w:val="28"/>
          <w:szCs w:val="28"/>
        </w:rPr>
        <w:t>промышленного производства</w:t>
      </w:r>
      <w:r w:rsidRPr="00A40470">
        <w:rPr>
          <w:sz w:val="28"/>
          <w:szCs w:val="28"/>
        </w:rPr>
        <w:t xml:space="preserve"> </w:t>
      </w:r>
      <w:r w:rsidR="00E17DFA" w:rsidRPr="00A40470">
        <w:rPr>
          <w:sz w:val="28"/>
          <w:szCs w:val="28"/>
        </w:rPr>
        <w:t>будут демонстрировать положительную динамику:</w:t>
      </w:r>
      <w:r w:rsidR="00D54FB1" w:rsidRPr="00A40470">
        <w:rPr>
          <w:sz w:val="28"/>
          <w:szCs w:val="28"/>
        </w:rPr>
        <w:t xml:space="preserve"> </w:t>
      </w:r>
      <w:r w:rsidR="00C56227" w:rsidRPr="00A40470">
        <w:rPr>
          <w:sz w:val="28"/>
          <w:szCs w:val="28"/>
        </w:rPr>
        <w:t>101,4</w:t>
      </w:r>
      <w:r w:rsidR="00E17DFA" w:rsidRPr="00A40470">
        <w:rPr>
          <w:sz w:val="28"/>
          <w:szCs w:val="28"/>
        </w:rPr>
        <w:t xml:space="preserve">%, </w:t>
      </w:r>
      <w:r w:rsidR="00C56227" w:rsidRPr="00A40470">
        <w:rPr>
          <w:sz w:val="28"/>
          <w:szCs w:val="28"/>
        </w:rPr>
        <w:t>102,8</w:t>
      </w:r>
      <w:r w:rsidR="00E17DFA" w:rsidRPr="00A40470">
        <w:rPr>
          <w:sz w:val="28"/>
          <w:szCs w:val="28"/>
        </w:rPr>
        <w:t xml:space="preserve">%, </w:t>
      </w:r>
      <w:r w:rsidR="00C56227" w:rsidRPr="00A40470">
        <w:rPr>
          <w:sz w:val="28"/>
          <w:szCs w:val="28"/>
        </w:rPr>
        <w:t>104</w:t>
      </w:r>
      <w:r w:rsidR="008060DE" w:rsidRPr="00A40470">
        <w:rPr>
          <w:sz w:val="28"/>
          <w:szCs w:val="28"/>
        </w:rPr>
        <w:t>,4</w:t>
      </w:r>
      <w:r w:rsidR="00E17DFA" w:rsidRPr="00A40470">
        <w:rPr>
          <w:sz w:val="28"/>
          <w:szCs w:val="28"/>
        </w:rPr>
        <w:t>%</w:t>
      </w:r>
      <w:r w:rsidR="00D54FB1" w:rsidRPr="00A40470">
        <w:rPr>
          <w:sz w:val="28"/>
          <w:szCs w:val="28"/>
        </w:rPr>
        <w:t xml:space="preserve"> </w:t>
      </w:r>
      <w:r w:rsidR="00E17DFA" w:rsidRPr="00A40470">
        <w:rPr>
          <w:sz w:val="28"/>
          <w:szCs w:val="28"/>
        </w:rPr>
        <w:t>соответственно.</w:t>
      </w:r>
      <w:bookmarkEnd w:id="5"/>
      <w:bookmarkEnd w:id="6"/>
    </w:p>
    <w:p w:rsidR="00E94FC8" w:rsidRDefault="00E94FC8" w:rsidP="00E94FC8">
      <w:pPr>
        <w:jc w:val="both"/>
        <w:rPr>
          <w:sz w:val="28"/>
          <w:szCs w:val="28"/>
        </w:rPr>
      </w:pPr>
    </w:p>
    <w:p w:rsidR="00C51857" w:rsidRPr="00A40470" w:rsidRDefault="00C51857" w:rsidP="00E94FC8">
      <w:pPr>
        <w:jc w:val="both"/>
        <w:rPr>
          <w:sz w:val="28"/>
          <w:szCs w:val="28"/>
        </w:rPr>
      </w:pPr>
    </w:p>
    <w:p w:rsidR="00CC1231" w:rsidRDefault="005E18DF" w:rsidP="00746B33">
      <w:pPr>
        <w:pStyle w:val="3"/>
        <w:jc w:val="center"/>
        <w:rPr>
          <w:rFonts w:ascii="Times New Roman" w:hAnsi="Times New Roman" w:cs="Times New Roman"/>
          <w:sz w:val="28"/>
          <w:szCs w:val="28"/>
        </w:rPr>
      </w:pPr>
      <w:r w:rsidRPr="00A40470">
        <w:rPr>
          <w:rFonts w:ascii="Times New Roman" w:hAnsi="Times New Roman" w:cs="Times New Roman"/>
          <w:sz w:val="28"/>
          <w:szCs w:val="28"/>
        </w:rPr>
        <w:t>Обрабатывающие производства</w:t>
      </w:r>
    </w:p>
    <w:p w:rsidR="00C31FA3" w:rsidRPr="00C31FA3" w:rsidRDefault="00C31FA3" w:rsidP="00C31FA3"/>
    <w:p w:rsidR="00CC1231" w:rsidRPr="00A40470" w:rsidRDefault="00CC1231" w:rsidP="00746B33">
      <w:pPr>
        <w:jc w:val="center"/>
      </w:pPr>
    </w:p>
    <w:p w:rsidR="00CC1231" w:rsidRPr="00A40470" w:rsidRDefault="00CC1231" w:rsidP="00DD4AD9">
      <w:pPr>
        <w:ind w:firstLine="708"/>
        <w:jc w:val="both"/>
        <w:rPr>
          <w:sz w:val="28"/>
          <w:szCs w:val="28"/>
        </w:rPr>
      </w:pPr>
      <w:r w:rsidRPr="00A40470">
        <w:rPr>
          <w:sz w:val="28"/>
          <w:szCs w:val="28"/>
        </w:rPr>
        <w:t>Основную долю в общей отгрузке товаров собственного производства, выполненных работ (услуг) пр</w:t>
      </w:r>
      <w:r w:rsidR="00AB672B" w:rsidRPr="00A40470">
        <w:rPr>
          <w:sz w:val="28"/>
          <w:szCs w:val="28"/>
        </w:rPr>
        <w:t xml:space="preserve">омышленного комплекса района </w:t>
      </w:r>
      <w:r w:rsidRPr="00A40470">
        <w:rPr>
          <w:sz w:val="28"/>
          <w:szCs w:val="28"/>
        </w:rPr>
        <w:t>составл</w:t>
      </w:r>
      <w:r w:rsidR="0027739A" w:rsidRPr="00A40470">
        <w:rPr>
          <w:sz w:val="28"/>
          <w:szCs w:val="28"/>
        </w:rPr>
        <w:t>яют обрабатывающие производства</w:t>
      </w:r>
      <w:r w:rsidR="00C56227" w:rsidRPr="00A40470">
        <w:rPr>
          <w:sz w:val="28"/>
          <w:szCs w:val="28"/>
        </w:rPr>
        <w:t xml:space="preserve"> - 72</w:t>
      </w:r>
      <w:r w:rsidR="007240A0" w:rsidRPr="00A40470">
        <w:rPr>
          <w:sz w:val="28"/>
          <w:szCs w:val="28"/>
        </w:rPr>
        <w:t>%</w:t>
      </w:r>
      <w:r w:rsidR="00C56227" w:rsidRPr="00A40470">
        <w:rPr>
          <w:sz w:val="28"/>
          <w:szCs w:val="28"/>
        </w:rPr>
        <w:t xml:space="preserve"> в 2017</w:t>
      </w:r>
      <w:r w:rsidR="00E874EC" w:rsidRPr="00A40470">
        <w:rPr>
          <w:sz w:val="28"/>
          <w:szCs w:val="28"/>
        </w:rPr>
        <w:t xml:space="preserve"> году.</w:t>
      </w:r>
    </w:p>
    <w:p w:rsidR="00CC1231" w:rsidRPr="00A40470" w:rsidRDefault="00CC1231" w:rsidP="00DD4AD9">
      <w:pPr>
        <w:ind w:firstLine="708"/>
        <w:jc w:val="both"/>
        <w:rPr>
          <w:sz w:val="28"/>
          <w:szCs w:val="28"/>
        </w:rPr>
      </w:pPr>
      <w:r w:rsidRPr="00A40470">
        <w:rPr>
          <w:sz w:val="28"/>
          <w:szCs w:val="28"/>
        </w:rPr>
        <w:t>Предприятиями данного сектора экономики выпускается самая разнообразная продукция производ</w:t>
      </w:r>
      <w:r w:rsidR="00AB672B" w:rsidRPr="00A40470">
        <w:rPr>
          <w:sz w:val="28"/>
          <w:szCs w:val="28"/>
        </w:rPr>
        <w:t>ственно-технического назначения,</w:t>
      </w:r>
      <w:r w:rsidRPr="00A40470">
        <w:rPr>
          <w:sz w:val="28"/>
          <w:szCs w:val="28"/>
        </w:rPr>
        <w:t xml:space="preserve"> потребительские товары в ассортименте.</w:t>
      </w:r>
    </w:p>
    <w:p w:rsidR="0027739A" w:rsidRPr="00A40470" w:rsidRDefault="0027739A" w:rsidP="00DD4AD9">
      <w:pPr>
        <w:ind w:firstLine="708"/>
        <w:jc w:val="both"/>
        <w:rPr>
          <w:sz w:val="28"/>
          <w:szCs w:val="28"/>
        </w:rPr>
      </w:pPr>
      <w:r w:rsidRPr="00A40470">
        <w:rPr>
          <w:b/>
          <w:sz w:val="28"/>
          <w:szCs w:val="28"/>
        </w:rPr>
        <w:t>В 201</w:t>
      </w:r>
      <w:r w:rsidR="00C56227" w:rsidRPr="00A40470">
        <w:rPr>
          <w:b/>
          <w:sz w:val="28"/>
          <w:szCs w:val="28"/>
        </w:rPr>
        <w:t>7</w:t>
      </w:r>
      <w:r w:rsidRPr="00A40470">
        <w:rPr>
          <w:b/>
          <w:sz w:val="28"/>
          <w:szCs w:val="28"/>
        </w:rPr>
        <w:t xml:space="preserve"> году</w:t>
      </w:r>
      <w:r w:rsidRPr="00A40470">
        <w:rPr>
          <w:sz w:val="28"/>
          <w:szCs w:val="28"/>
        </w:rPr>
        <w:t xml:space="preserve"> по раздел</w:t>
      </w:r>
      <w:r w:rsidR="00CE44BC" w:rsidRPr="00A40470">
        <w:rPr>
          <w:sz w:val="28"/>
          <w:szCs w:val="28"/>
        </w:rPr>
        <w:t>у «обрабатывающие производства»</w:t>
      </w:r>
      <w:r w:rsidRPr="00A40470">
        <w:rPr>
          <w:sz w:val="28"/>
          <w:szCs w:val="28"/>
        </w:rPr>
        <w:t xml:space="preserve"> было отгружено товаров собственного производства, выполнено работ и услуг собственными </w:t>
      </w:r>
      <w:r w:rsidRPr="00A40470">
        <w:rPr>
          <w:sz w:val="28"/>
          <w:szCs w:val="28"/>
        </w:rPr>
        <w:lastRenderedPageBreak/>
        <w:t>силами в действующих ценах на сумму</w:t>
      </w:r>
      <w:r w:rsidR="009E507A" w:rsidRPr="00A40470">
        <w:rPr>
          <w:sz w:val="28"/>
          <w:szCs w:val="28"/>
        </w:rPr>
        <w:t xml:space="preserve"> 45636,3</w:t>
      </w:r>
      <w:r w:rsidRPr="00A40470">
        <w:rPr>
          <w:sz w:val="28"/>
          <w:szCs w:val="28"/>
        </w:rPr>
        <w:t xml:space="preserve"> млн.руб., что на </w:t>
      </w:r>
      <w:r w:rsidR="009E507A" w:rsidRPr="00A40470">
        <w:rPr>
          <w:sz w:val="28"/>
          <w:szCs w:val="28"/>
        </w:rPr>
        <w:t>2,4% меньше</w:t>
      </w:r>
      <w:r w:rsidRPr="00A40470">
        <w:rPr>
          <w:sz w:val="28"/>
          <w:szCs w:val="28"/>
        </w:rPr>
        <w:t>, чем в 201</w:t>
      </w:r>
      <w:r w:rsidR="009E507A" w:rsidRPr="00A40470">
        <w:rPr>
          <w:sz w:val="28"/>
          <w:szCs w:val="28"/>
        </w:rPr>
        <w:t xml:space="preserve">6 </w:t>
      </w:r>
      <w:r w:rsidRPr="00A40470">
        <w:rPr>
          <w:sz w:val="28"/>
          <w:szCs w:val="28"/>
        </w:rPr>
        <w:t xml:space="preserve">году. </w:t>
      </w:r>
      <w:r w:rsidR="00A95454" w:rsidRPr="00A40470">
        <w:rPr>
          <w:sz w:val="28"/>
          <w:szCs w:val="28"/>
        </w:rPr>
        <w:t>И</w:t>
      </w:r>
      <w:r w:rsidRPr="00A40470">
        <w:rPr>
          <w:sz w:val="28"/>
          <w:szCs w:val="28"/>
        </w:rPr>
        <w:t xml:space="preserve">ндекс производства </w:t>
      </w:r>
      <w:r w:rsidR="00A95454" w:rsidRPr="00A40470">
        <w:rPr>
          <w:sz w:val="28"/>
          <w:szCs w:val="28"/>
        </w:rPr>
        <w:t xml:space="preserve">с учетом индекса-дефлятора </w:t>
      </w:r>
      <w:r w:rsidRPr="00A40470">
        <w:rPr>
          <w:sz w:val="28"/>
          <w:szCs w:val="28"/>
        </w:rPr>
        <w:t>в 201</w:t>
      </w:r>
      <w:r w:rsidR="009E507A" w:rsidRPr="00A40470">
        <w:rPr>
          <w:sz w:val="28"/>
          <w:szCs w:val="28"/>
        </w:rPr>
        <w:t>7</w:t>
      </w:r>
      <w:r w:rsidRPr="00A40470">
        <w:rPr>
          <w:sz w:val="28"/>
          <w:szCs w:val="28"/>
        </w:rPr>
        <w:t xml:space="preserve"> году составил </w:t>
      </w:r>
      <w:r w:rsidR="009E507A" w:rsidRPr="00A40470">
        <w:rPr>
          <w:sz w:val="28"/>
          <w:szCs w:val="28"/>
        </w:rPr>
        <w:t>87,7</w:t>
      </w:r>
      <w:r w:rsidRPr="00A40470">
        <w:rPr>
          <w:sz w:val="28"/>
          <w:szCs w:val="28"/>
        </w:rPr>
        <w:t>%.</w:t>
      </w:r>
    </w:p>
    <w:p w:rsidR="00CC1231" w:rsidRPr="00A40470" w:rsidRDefault="009E507A" w:rsidP="00DD4AD9">
      <w:pPr>
        <w:ind w:firstLine="708"/>
        <w:jc w:val="both"/>
        <w:rPr>
          <w:sz w:val="28"/>
          <w:szCs w:val="28"/>
        </w:rPr>
      </w:pPr>
      <w:r w:rsidRPr="00A40470">
        <w:rPr>
          <w:b/>
          <w:sz w:val="28"/>
          <w:szCs w:val="28"/>
        </w:rPr>
        <w:t>В 1 полугодии 2018</w:t>
      </w:r>
      <w:r w:rsidR="00CC1231" w:rsidRPr="00A40470">
        <w:rPr>
          <w:b/>
          <w:sz w:val="28"/>
          <w:szCs w:val="28"/>
        </w:rPr>
        <w:t xml:space="preserve"> года</w:t>
      </w:r>
      <w:r w:rsidR="00CC1231" w:rsidRPr="00A40470">
        <w:rPr>
          <w:sz w:val="28"/>
          <w:szCs w:val="28"/>
        </w:rPr>
        <w:t xml:space="preserve"> объем отгружен</w:t>
      </w:r>
      <w:r w:rsidRPr="00A40470">
        <w:rPr>
          <w:sz w:val="28"/>
          <w:szCs w:val="28"/>
        </w:rPr>
        <w:t xml:space="preserve">ной продукции увеличился </w:t>
      </w:r>
      <w:r w:rsidR="00E874EC" w:rsidRPr="00A40470">
        <w:rPr>
          <w:sz w:val="28"/>
          <w:szCs w:val="28"/>
        </w:rPr>
        <w:t xml:space="preserve"> </w:t>
      </w:r>
      <w:r w:rsidR="00AB672B" w:rsidRPr="00A40470">
        <w:rPr>
          <w:sz w:val="28"/>
          <w:szCs w:val="28"/>
        </w:rPr>
        <w:t xml:space="preserve"> </w:t>
      </w:r>
      <w:r w:rsidR="00A95454" w:rsidRPr="00A40470">
        <w:rPr>
          <w:sz w:val="28"/>
          <w:szCs w:val="28"/>
        </w:rPr>
        <w:t xml:space="preserve">относительно аналогичного периода прошлого года </w:t>
      </w:r>
      <w:r w:rsidRPr="00A40470">
        <w:rPr>
          <w:sz w:val="28"/>
          <w:szCs w:val="28"/>
        </w:rPr>
        <w:t>на 6,4% и составил 22 711,8</w:t>
      </w:r>
      <w:r w:rsidR="00CC1231" w:rsidRPr="00A40470">
        <w:rPr>
          <w:sz w:val="28"/>
          <w:szCs w:val="28"/>
        </w:rPr>
        <w:t xml:space="preserve"> млн.руб., при этом индекс промышл</w:t>
      </w:r>
      <w:r w:rsidR="00AB672B" w:rsidRPr="00A40470">
        <w:rPr>
          <w:sz w:val="28"/>
          <w:szCs w:val="28"/>
        </w:rPr>
        <w:t xml:space="preserve">енного производства </w:t>
      </w:r>
      <w:r w:rsidRPr="00A40470">
        <w:rPr>
          <w:sz w:val="28"/>
          <w:szCs w:val="28"/>
        </w:rPr>
        <w:t>с учетом индекса-дефлятора вырос на 3,8</w:t>
      </w:r>
      <w:r w:rsidR="00CC1231" w:rsidRPr="00A40470">
        <w:rPr>
          <w:sz w:val="28"/>
          <w:szCs w:val="28"/>
        </w:rPr>
        <w:t>%.</w:t>
      </w:r>
    </w:p>
    <w:p w:rsidR="00AB672B" w:rsidRPr="00A40470" w:rsidRDefault="00CC1231" w:rsidP="00DD4AD9">
      <w:pPr>
        <w:jc w:val="both"/>
        <w:rPr>
          <w:sz w:val="28"/>
          <w:szCs w:val="28"/>
        </w:rPr>
      </w:pPr>
      <w:r w:rsidRPr="00A40470">
        <w:rPr>
          <w:sz w:val="28"/>
          <w:szCs w:val="28"/>
        </w:rPr>
        <w:tab/>
      </w:r>
      <w:r w:rsidR="00AB672B" w:rsidRPr="00A40470">
        <w:rPr>
          <w:b/>
          <w:sz w:val="28"/>
          <w:szCs w:val="28"/>
        </w:rPr>
        <w:t>До конца текущего года</w:t>
      </w:r>
      <w:r w:rsidR="00A95454" w:rsidRPr="00A40470">
        <w:rPr>
          <w:b/>
          <w:sz w:val="28"/>
          <w:szCs w:val="28"/>
        </w:rPr>
        <w:t>,</w:t>
      </w:r>
      <w:r w:rsidR="00AB672B" w:rsidRPr="00A40470">
        <w:rPr>
          <w:sz w:val="28"/>
          <w:szCs w:val="28"/>
        </w:rPr>
        <w:t xml:space="preserve"> п</w:t>
      </w:r>
      <w:r w:rsidRPr="00A40470">
        <w:rPr>
          <w:sz w:val="28"/>
          <w:szCs w:val="28"/>
        </w:rPr>
        <w:t>о предварительной оценке</w:t>
      </w:r>
      <w:r w:rsidR="00A95454" w:rsidRPr="00A40470">
        <w:rPr>
          <w:sz w:val="28"/>
          <w:szCs w:val="28"/>
        </w:rPr>
        <w:t>,</w:t>
      </w:r>
      <w:r w:rsidRPr="00A40470">
        <w:rPr>
          <w:sz w:val="28"/>
          <w:szCs w:val="28"/>
        </w:rPr>
        <w:t xml:space="preserve"> в обрабатывающих производствах объем отгруженных товаров собственного п</w:t>
      </w:r>
      <w:r w:rsidR="00AB672B" w:rsidRPr="00A40470">
        <w:rPr>
          <w:sz w:val="28"/>
          <w:szCs w:val="28"/>
        </w:rPr>
        <w:t xml:space="preserve">роизводства может </w:t>
      </w:r>
      <w:r w:rsidR="009E507A" w:rsidRPr="00A40470">
        <w:rPr>
          <w:sz w:val="28"/>
          <w:szCs w:val="28"/>
        </w:rPr>
        <w:t>составить 48 557,0 млн. рублей, темп роста к 2017 году составит 106,4</w:t>
      </w:r>
      <w:r w:rsidRPr="00A40470">
        <w:rPr>
          <w:sz w:val="28"/>
          <w:szCs w:val="28"/>
        </w:rPr>
        <w:t>%.</w:t>
      </w:r>
      <w:r w:rsidR="00AB672B" w:rsidRPr="00A40470">
        <w:rPr>
          <w:sz w:val="28"/>
          <w:szCs w:val="28"/>
        </w:rPr>
        <w:t xml:space="preserve"> </w:t>
      </w:r>
      <w:r w:rsidRPr="00A40470">
        <w:rPr>
          <w:sz w:val="28"/>
          <w:szCs w:val="28"/>
        </w:rPr>
        <w:t xml:space="preserve"> </w:t>
      </w:r>
      <w:r w:rsidR="009E507A" w:rsidRPr="00A40470">
        <w:rPr>
          <w:sz w:val="28"/>
          <w:szCs w:val="28"/>
        </w:rPr>
        <w:t>Индекс производства в 2018</w:t>
      </w:r>
      <w:r w:rsidR="007240A0" w:rsidRPr="00A40470">
        <w:rPr>
          <w:sz w:val="28"/>
          <w:szCs w:val="28"/>
        </w:rPr>
        <w:t xml:space="preserve"> году с учетом</w:t>
      </w:r>
      <w:r w:rsidR="009E507A" w:rsidRPr="00A40470">
        <w:rPr>
          <w:sz w:val="28"/>
          <w:szCs w:val="28"/>
        </w:rPr>
        <w:t xml:space="preserve"> индекса-дефлятора составит 103,8</w:t>
      </w:r>
      <w:r w:rsidR="00AB672B" w:rsidRPr="00A40470">
        <w:rPr>
          <w:sz w:val="28"/>
          <w:szCs w:val="28"/>
        </w:rPr>
        <w:t>%.</w:t>
      </w:r>
    </w:p>
    <w:p w:rsidR="00C31FA3" w:rsidRDefault="00AB672B" w:rsidP="00DD4AD9">
      <w:pPr>
        <w:jc w:val="both"/>
        <w:rPr>
          <w:sz w:val="28"/>
          <w:szCs w:val="28"/>
        </w:rPr>
      </w:pPr>
      <w:r w:rsidRPr="00A40470">
        <w:rPr>
          <w:sz w:val="28"/>
          <w:szCs w:val="28"/>
        </w:rPr>
        <w:tab/>
      </w:r>
    </w:p>
    <w:p w:rsidR="00CC1231" w:rsidRPr="00A40470" w:rsidRDefault="0093510B" w:rsidP="00C31FA3">
      <w:pPr>
        <w:ind w:firstLine="708"/>
        <w:jc w:val="both"/>
        <w:rPr>
          <w:sz w:val="28"/>
          <w:szCs w:val="28"/>
        </w:rPr>
      </w:pPr>
      <w:r w:rsidRPr="00A40470">
        <w:rPr>
          <w:b/>
          <w:sz w:val="28"/>
          <w:szCs w:val="28"/>
        </w:rPr>
        <w:t>До конца прогнозируемого периода</w:t>
      </w:r>
      <w:r w:rsidRPr="00A40470">
        <w:rPr>
          <w:sz w:val="28"/>
          <w:szCs w:val="28"/>
        </w:rPr>
        <w:t>, у</w:t>
      </w:r>
      <w:r w:rsidR="00CC1231" w:rsidRPr="00A40470">
        <w:rPr>
          <w:sz w:val="28"/>
          <w:szCs w:val="28"/>
        </w:rPr>
        <w:t>читывая производственные планы предприятий обрабатывающих производств</w:t>
      </w:r>
      <w:r w:rsidRPr="00A40470">
        <w:rPr>
          <w:sz w:val="28"/>
          <w:szCs w:val="28"/>
        </w:rPr>
        <w:t>,</w:t>
      </w:r>
      <w:r w:rsidR="00CC1231" w:rsidRPr="00A40470">
        <w:rPr>
          <w:sz w:val="28"/>
          <w:szCs w:val="28"/>
        </w:rPr>
        <w:t xml:space="preserve"> можно предположить, что для данного секто</w:t>
      </w:r>
      <w:r w:rsidR="00A95454" w:rsidRPr="00A40470">
        <w:rPr>
          <w:sz w:val="28"/>
          <w:szCs w:val="28"/>
        </w:rPr>
        <w:t xml:space="preserve">ра экономики будет характерен рост </w:t>
      </w:r>
      <w:r w:rsidR="00CC1231" w:rsidRPr="00A40470">
        <w:rPr>
          <w:sz w:val="28"/>
          <w:szCs w:val="28"/>
        </w:rPr>
        <w:t xml:space="preserve"> производства</w:t>
      </w:r>
      <w:r w:rsidR="00AB672B" w:rsidRPr="00A40470">
        <w:rPr>
          <w:sz w:val="28"/>
          <w:szCs w:val="28"/>
        </w:rPr>
        <w:t>.</w:t>
      </w:r>
      <w:r w:rsidR="00CC1231" w:rsidRPr="00A40470">
        <w:rPr>
          <w:sz w:val="28"/>
          <w:szCs w:val="28"/>
        </w:rPr>
        <w:t xml:space="preserve"> Темпы роста отгрузки товаров собственного производства, выполненных работ (услуг) собственными силами в ценах соответствующих лет могу</w:t>
      </w:r>
      <w:r w:rsidRPr="00A40470">
        <w:rPr>
          <w:sz w:val="28"/>
          <w:szCs w:val="28"/>
        </w:rPr>
        <w:t>т составить</w:t>
      </w:r>
      <w:r w:rsidR="00A95454" w:rsidRPr="00A40470">
        <w:rPr>
          <w:sz w:val="28"/>
          <w:szCs w:val="28"/>
        </w:rPr>
        <w:t xml:space="preserve">: </w:t>
      </w:r>
      <w:r w:rsidR="009E507A" w:rsidRPr="00A40470">
        <w:rPr>
          <w:sz w:val="28"/>
          <w:szCs w:val="28"/>
        </w:rPr>
        <w:t>105,0% – в 2019г., 106,0% - в 2020</w:t>
      </w:r>
      <w:r w:rsidR="00A95454" w:rsidRPr="00A40470">
        <w:rPr>
          <w:sz w:val="28"/>
          <w:szCs w:val="28"/>
        </w:rPr>
        <w:t>г.</w:t>
      </w:r>
      <w:r w:rsidR="009E507A" w:rsidRPr="00A40470">
        <w:rPr>
          <w:sz w:val="28"/>
          <w:szCs w:val="28"/>
        </w:rPr>
        <w:t>, 108,0% - в 2021</w:t>
      </w:r>
      <w:r w:rsidR="007240A0" w:rsidRPr="00A40470">
        <w:rPr>
          <w:sz w:val="28"/>
          <w:szCs w:val="28"/>
        </w:rPr>
        <w:t xml:space="preserve">г. </w:t>
      </w:r>
      <w:r w:rsidR="00A95454" w:rsidRPr="00A40470">
        <w:rPr>
          <w:sz w:val="28"/>
          <w:szCs w:val="28"/>
        </w:rPr>
        <w:t xml:space="preserve"> Индекс производства </w:t>
      </w:r>
      <w:r w:rsidR="009E507A" w:rsidRPr="00A40470">
        <w:rPr>
          <w:sz w:val="28"/>
          <w:szCs w:val="28"/>
        </w:rPr>
        <w:t>будет расти: 101,4,0% - в 2019г., 102,8% - в 2020</w:t>
      </w:r>
      <w:r w:rsidR="00A95454" w:rsidRPr="00A40470">
        <w:rPr>
          <w:sz w:val="28"/>
          <w:szCs w:val="28"/>
        </w:rPr>
        <w:t>г.</w:t>
      </w:r>
      <w:r w:rsidR="009E507A" w:rsidRPr="00A40470">
        <w:rPr>
          <w:sz w:val="28"/>
          <w:szCs w:val="28"/>
        </w:rPr>
        <w:t>, 104,5% -в 2021</w:t>
      </w:r>
      <w:r w:rsidR="007240A0" w:rsidRPr="00A40470">
        <w:rPr>
          <w:sz w:val="28"/>
          <w:szCs w:val="28"/>
        </w:rPr>
        <w:t>г.</w:t>
      </w:r>
    </w:p>
    <w:p w:rsidR="00CC1231" w:rsidRPr="00A40470" w:rsidRDefault="00CC1231" w:rsidP="00DD4AD9">
      <w:pPr>
        <w:jc w:val="both"/>
        <w:rPr>
          <w:sz w:val="28"/>
          <w:szCs w:val="28"/>
        </w:rPr>
      </w:pPr>
      <w:r w:rsidRPr="00A40470">
        <w:rPr>
          <w:sz w:val="28"/>
          <w:szCs w:val="28"/>
        </w:rPr>
        <w:tab/>
        <w:t>В структуре обрабатывающих производств ли</w:t>
      </w:r>
      <w:r w:rsidR="0093510B" w:rsidRPr="00A40470">
        <w:rPr>
          <w:sz w:val="28"/>
          <w:szCs w:val="28"/>
        </w:rPr>
        <w:t xml:space="preserve">дирующее положение </w:t>
      </w:r>
      <w:r w:rsidR="007240A0" w:rsidRPr="00A40470">
        <w:rPr>
          <w:sz w:val="28"/>
          <w:szCs w:val="28"/>
        </w:rPr>
        <w:t>все также будет занимать производство пищевых продуктов и</w:t>
      </w:r>
      <w:r w:rsidR="0093510B" w:rsidRPr="00A40470">
        <w:rPr>
          <w:sz w:val="28"/>
          <w:szCs w:val="28"/>
        </w:rPr>
        <w:t xml:space="preserve"> пр</w:t>
      </w:r>
      <w:r w:rsidR="007240A0" w:rsidRPr="00A40470">
        <w:rPr>
          <w:sz w:val="28"/>
          <w:szCs w:val="28"/>
        </w:rPr>
        <w:t>оизводство бумаги и бумажн</w:t>
      </w:r>
      <w:r w:rsidR="009E507A" w:rsidRPr="00A40470">
        <w:rPr>
          <w:sz w:val="28"/>
          <w:szCs w:val="28"/>
        </w:rPr>
        <w:t>ых изделий. Согласно оценке 2018</w:t>
      </w:r>
      <w:r w:rsidRPr="00A40470">
        <w:rPr>
          <w:sz w:val="28"/>
          <w:szCs w:val="28"/>
        </w:rPr>
        <w:t xml:space="preserve"> года доля пищевых производств в</w:t>
      </w:r>
      <w:r w:rsidR="0027739A" w:rsidRPr="00A40470">
        <w:rPr>
          <w:sz w:val="28"/>
          <w:szCs w:val="28"/>
        </w:rPr>
        <w:t xml:space="preserve"> с</w:t>
      </w:r>
      <w:r w:rsidR="007240A0" w:rsidRPr="00A40470">
        <w:rPr>
          <w:sz w:val="28"/>
          <w:szCs w:val="28"/>
        </w:rPr>
        <w:t>труктуре отгрузки обрабатывающ</w:t>
      </w:r>
      <w:r w:rsidR="009E507A" w:rsidRPr="00A40470">
        <w:rPr>
          <w:sz w:val="28"/>
          <w:szCs w:val="28"/>
        </w:rPr>
        <w:t>ей промышленности составит  23,3</w:t>
      </w:r>
      <w:r w:rsidR="007240A0" w:rsidRPr="00A40470">
        <w:rPr>
          <w:sz w:val="28"/>
          <w:szCs w:val="28"/>
        </w:rPr>
        <w:t xml:space="preserve">%, тогда как на долю производства бумаги и бумажных изделий </w:t>
      </w:r>
      <w:r w:rsidRPr="00A40470">
        <w:rPr>
          <w:sz w:val="28"/>
          <w:szCs w:val="28"/>
        </w:rPr>
        <w:t>будет приходить</w:t>
      </w:r>
      <w:r w:rsidR="009E507A" w:rsidRPr="00A40470">
        <w:rPr>
          <w:sz w:val="28"/>
          <w:szCs w:val="28"/>
        </w:rPr>
        <w:t>ся 30,3</w:t>
      </w:r>
      <w:r w:rsidRPr="00A40470">
        <w:rPr>
          <w:sz w:val="28"/>
          <w:szCs w:val="28"/>
        </w:rPr>
        <w:t xml:space="preserve">%. </w:t>
      </w:r>
    </w:p>
    <w:p w:rsidR="00CC1231" w:rsidRPr="00A40470" w:rsidRDefault="00CC1231" w:rsidP="00DD4AD9">
      <w:pPr>
        <w:jc w:val="both"/>
        <w:rPr>
          <w:b/>
          <w:bCs/>
          <w:sz w:val="28"/>
          <w:szCs w:val="28"/>
        </w:rPr>
      </w:pPr>
      <w:r w:rsidRPr="00A40470">
        <w:rPr>
          <w:b/>
          <w:bCs/>
          <w:sz w:val="28"/>
          <w:szCs w:val="28"/>
        </w:rPr>
        <w:tab/>
      </w:r>
    </w:p>
    <w:p w:rsidR="009E507A" w:rsidRPr="00A40470" w:rsidRDefault="009E507A" w:rsidP="009E507A">
      <w:pPr>
        <w:ind w:firstLine="567"/>
        <w:jc w:val="both"/>
        <w:rPr>
          <w:sz w:val="28"/>
          <w:szCs w:val="28"/>
        </w:rPr>
      </w:pPr>
      <w:r w:rsidRPr="00A40470">
        <w:rPr>
          <w:b/>
          <w:bCs/>
          <w:sz w:val="28"/>
          <w:szCs w:val="28"/>
        </w:rPr>
        <w:t>«Производство бумаги и бумажных изделий»</w:t>
      </w:r>
      <w:r w:rsidRPr="00A40470">
        <w:rPr>
          <w:sz w:val="28"/>
          <w:szCs w:val="28"/>
        </w:rPr>
        <w:t xml:space="preserve"> - отрасль занимает лидирующее положение в промышленном производстве Гатчинского района. </w:t>
      </w:r>
      <w:r w:rsidRPr="00A40470">
        <w:rPr>
          <w:bCs/>
          <w:sz w:val="28"/>
          <w:szCs w:val="28"/>
        </w:rPr>
        <w:t xml:space="preserve">Предприятия сосредоточены в г. Коммунар. </w:t>
      </w:r>
      <w:r w:rsidRPr="00A40470">
        <w:rPr>
          <w:sz w:val="28"/>
          <w:szCs w:val="28"/>
        </w:rPr>
        <w:t xml:space="preserve">На территории МО город Коммунар осуществляют свою деятельность 2 предприятия: ЗАО «КНАУФ ПЕТРОБОРД» (бывший ОАО «СПб КПК»), ОАО «БФ Коммунар». </w:t>
      </w:r>
    </w:p>
    <w:p w:rsidR="004108A9" w:rsidRPr="00A40470" w:rsidRDefault="004108A9" w:rsidP="004108A9">
      <w:pPr>
        <w:shd w:val="clear" w:color="auto" w:fill="FFFFFF" w:themeFill="background1"/>
        <w:ind w:firstLine="567"/>
        <w:jc w:val="both"/>
        <w:rPr>
          <w:sz w:val="28"/>
          <w:szCs w:val="28"/>
        </w:rPr>
      </w:pPr>
      <w:r w:rsidRPr="00A40470">
        <w:rPr>
          <w:sz w:val="28"/>
          <w:szCs w:val="28"/>
        </w:rPr>
        <w:t xml:space="preserve">В 2014 году ОАО «СПб КПК» вошло в группу «КНАУФ» и стало называться </w:t>
      </w:r>
      <w:r w:rsidRPr="00A40470">
        <w:rPr>
          <w:b/>
          <w:sz w:val="28"/>
          <w:szCs w:val="28"/>
        </w:rPr>
        <w:t>ЗАО «КНАУФ ПЕТРОБОРД».</w:t>
      </w:r>
      <w:r w:rsidRPr="00A40470">
        <w:rPr>
          <w:sz w:val="28"/>
          <w:szCs w:val="28"/>
        </w:rPr>
        <w:t xml:space="preserve"> Наряду с проводимой модернизацией производства в 2014 году, на предприятии планируется реконструировать полигон собственных отходов для безопасной утилизации или переработки с возможностью дальнейшего использования в производстве.</w:t>
      </w:r>
      <w:r w:rsidRPr="00A40470">
        <w:t xml:space="preserve"> </w:t>
      </w:r>
      <w:r w:rsidRPr="00A40470">
        <w:rPr>
          <w:sz w:val="28"/>
          <w:szCs w:val="28"/>
        </w:rPr>
        <w:t>По данным предприятия за 6 мес. 2018 года темп роста отгрузки товаров собственного производства составил 108%, темп роста среднесписочной численности работников составил 97%, темп роста среднемесячной зарплаты составила 99%.</w:t>
      </w:r>
    </w:p>
    <w:p w:rsidR="004108A9" w:rsidRPr="00A40470" w:rsidRDefault="004108A9" w:rsidP="004108A9">
      <w:pPr>
        <w:shd w:val="clear" w:color="auto" w:fill="FFFFFF" w:themeFill="background1"/>
        <w:ind w:firstLine="567"/>
        <w:jc w:val="both"/>
        <w:rPr>
          <w:sz w:val="28"/>
          <w:szCs w:val="28"/>
        </w:rPr>
      </w:pPr>
      <w:r w:rsidRPr="00A40470">
        <w:rPr>
          <w:sz w:val="28"/>
          <w:szCs w:val="28"/>
        </w:rPr>
        <w:t xml:space="preserve">По оценке 2018 года предприятия </w:t>
      </w:r>
      <w:r w:rsidRPr="00A40470">
        <w:rPr>
          <w:b/>
          <w:sz w:val="28"/>
          <w:szCs w:val="28"/>
        </w:rPr>
        <w:t>ОАО «БФ «Коммунар»</w:t>
      </w:r>
      <w:r w:rsidRPr="00A40470">
        <w:rPr>
          <w:sz w:val="28"/>
          <w:szCs w:val="28"/>
        </w:rPr>
        <w:t xml:space="preserve"> по сравнению с 2017 годом увеличится  отгрузка товаров собственного производства на 4,3%, на 3,1% снизится численность работников, на 4,0% увеличится средняя заработная плата. </w:t>
      </w:r>
    </w:p>
    <w:p w:rsidR="009E507A" w:rsidRPr="00A40470" w:rsidRDefault="009E507A" w:rsidP="009E507A">
      <w:pPr>
        <w:jc w:val="both"/>
        <w:rPr>
          <w:sz w:val="28"/>
          <w:szCs w:val="28"/>
        </w:rPr>
      </w:pPr>
    </w:p>
    <w:p w:rsidR="009E507A" w:rsidRPr="00A40470" w:rsidRDefault="009E507A" w:rsidP="009E507A">
      <w:pPr>
        <w:jc w:val="both"/>
        <w:rPr>
          <w:color w:val="000000"/>
          <w:sz w:val="28"/>
          <w:szCs w:val="28"/>
        </w:rPr>
      </w:pPr>
      <w:r w:rsidRPr="00A40470">
        <w:rPr>
          <w:sz w:val="28"/>
          <w:szCs w:val="28"/>
        </w:rPr>
        <w:lastRenderedPageBreak/>
        <w:tab/>
        <w:t>По оценке 2017 года объем отгруженной продукции в ценах соответствую</w:t>
      </w:r>
      <w:r w:rsidR="004108A9" w:rsidRPr="00A40470">
        <w:rPr>
          <w:sz w:val="28"/>
          <w:szCs w:val="28"/>
        </w:rPr>
        <w:t>щих лет может составить 14 705,7 млн. рублей, темп роста к 2017</w:t>
      </w:r>
      <w:r w:rsidRPr="00A40470">
        <w:rPr>
          <w:sz w:val="28"/>
          <w:szCs w:val="28"/>
        </w:rPr>
        <w:t xml:space="preserve"> году </w:t>
      </w:r>
      <w:r w:rsidR="004108A9" w:rsidRPr="00A40470">
        <w:rPr>
          <w:sz w:val="28"/>
          <w:szCs w:val="28"/>
        </w:rPr>
        <w:t>с учетом индекса-дефлятора 112,8</w:t>
      </w:r>
      <w:r w:rsidRPr="00A40470">
        <w:rPr>
          <w:sz w:val="28"/>
          <w:szCs w:val="28"/>
        </w:rPr>
        <w:t xml:space="preserve">%. Индекс </w:t>
      </w:r>
      <w:r w:rsidR="004108A9" w:rsidRPr="00A40470">
        <w:rPr>
          <w:sz w:val="28"/>
          <w:szCs w:val="28"/>
        </w:rPr>
        <w:t>производства составит 110</w:t>
      </w:r>
      <w:r w:rsidRPr="00A40470">
        <w:rPr>
          <w:sz w:val="28"/>
          <w:szCs w:val="28"/>
        </w:rPr>
        <w:t>%.</w:t>
      </w:r>
    </w:p>
    <w:p w:rsidR="009E507A" w:rsidRPr="00A40470" w:rsidRDefault="009E507A" w:rsidP="009E507A">
      <w:pPr>
        <w:jc w:val="both"/>
        <w:rPr>
          <w:sz w:val="28"/>
          <w:szCs w:val="28"/>
        </w:rPr>
      </w:pPr>
      <w:r w:rsidRPr="00A40470">
        <w:rPr>
          <w:sz w:val="28"/>
          <w:szCs w:val="28"/>
        </w:rPr>
        <w:tab/>
        <w:t>Исходя из представленных предприятиями отрасли прогнозов финансово-хозяйственной деятельности, данных муниципальной статистики и статистических данных Петростата, можно ожидать наращивание объемов производства в прогнозируемом периоде. Темпы роста отгрузки товаров собственного производства, выполненных работ (услуг) собственными силами в ценах соответствующих лет с учетом индекса-дефлятора могут с</w:t>
      </w:r>
      <w:r w:rsidR="004108A9" w:rsidRPr="00A40470">
        <w:rPr>
          <w:sz w:val="28"/>
          <w:szCs w:val="28"/>
        </w:rPr>
        <w:t>оставить: 104,6% – в 2019 году, 109,3% - в 2020 году, 110,5% - в 2021</w:t>
      </w:r>
      <w:r w:rsidRPr="00A40470">
        <w:rPr>
          <w:sz w:val="28"/>
          <w:szCs w:val="28"/>
        </w:rPr>
        <w:t xml:space="preserve"> году. Индексы производства с учетом индексов-дефляторов также будут демонстрировать положительную ди</w:t>
      </w:r>
      <w:r w:rsidR="004108A9" w:rsidRPr="00A40470">
        <w:rPr>
          <w:sz w:val="28"/>
          <w:szCs w:val="28"/>
        </w:rPr>
        <w:t>намику:101% - в 2019 году, 106% - в 2020 году, 107 – в 2021</w:t>
      </w:r>
      <w:r w:rsidRPr="00A40470">
        <w:rPr>
          <w:sz w:val="28"/>
          <w:szCs w:val="28"/>
        </w:rPr>
        <w:t xml:space="preserve"> году.</w:t>
      </w:r>
    </w:p>
    <w:p w:rsidR="009E507A" w:rsidRDefault="004108A9" w:rsidP="00DD4AD9">
      <w:pPr>
        <w:jc w:val="both"/>
        <w:rPr>
          <w:sz w:val="24"/>
          <w:szCs w:val="24"/>
        </w:rPr>
      </w:pPr>
      <w:r w:rsidRPr="00A40470">
        <w:rPr>
          <w:sz w:val="24"/>
          <w:szCs w:val="24"/>
        </w:rPr>
        <w:tab/>
      </w:r>
    </w:p>
    <w:p w:rsidR="00C31FA3" w:rsidRPr="00A40470" w:rsidRDefault="00C31FA3" w:rsidP="00DD4AD9">
      <w:pPr>
        <w:jc w:val="both"/>
        <w:rPr>
          <w:sz w:val="24"/>
          <w:szCs w:val="24"/>
        </w:rPr>
      </w:pPr>
    </w:p>
    <w:p w:rsidR="00BE19D7" w:rsidRPr="00A40470" w:rsidRDefault="00CC1231" w:rsidP="00746B33">
      <w:pPr>
        <w:jc w:val="both"/>
        <w:rPr>
          <w:sz w:val="28"/>
          <w:szCs w:val="28"/>
        </w:rPr>
      </w:pPr>
      <w:r w:rsidRPr="00A40470">
        <w:rPr>
          <w:b/>
          <w:bCs/>
          <w:sz w:val="24"/>
          <w:szCs w:val="24"/>
        </w:rPr>
        <w:tab/>
      </w:r>
      <w:r w:rsidRPr="00A40470">
        <w:rPr>
          <w:b/>
          <w:bCs/>
          <w:sz w:val="28"/>
          <w:szCs w:val="28"/>
        </w:rPr>
        <w:t>«производство пищевых прод</w:t>
      </w:r>
      <w:r w:rsidR="00F842E7" w:rsidRPr="00A40470">
        <w:rPr>
          <w:b/>
          <w:bCs/>
          <w:sz w:val="28"/>
          <w:szCs w:val="28"/>
        </w:rPr>
        <w:t>уктов</w:t>
      </w:r>
      <w:r w:rsidRPr="00A40470">
        <w:rPr>
          <w:b/>
          <w:bCs/>
          <w:sz w:val="28"/>
          <w:szCs w:val="28"/>
        </w:rPr>
        <w:t xml:space="preserve">» </w:t>
      </w:r>
      <w:r w:rsidRPr="00A40470">
        <w:rPr>
          <w:sz w:val="28"/>
          <w:szCs w:val="28"/>
        </w:rPr>
        <w:t xml:space="preserve"> </w:t>
      </w:r>
      <w:r w:rsidR="006033EA" w:rsidRPr="00A40470">
        <w:rPr>
          <w:sz w:val="28"/>
          <w:szCs w:val="28"/>
        </w:rPr>
        <w:t>Согл</w:t>
      </w:r>
      <w:r w:rsidR="004108A9" w:rsidRPr="00A40470">
        <w:rPr>
          <w:sz w:val="28"/>
          <w:szCs w:val="28"/>
        </w:rPr>
        <w:t>асно предварительной оценке 2018</w:t>
      </w:r>
      <w:r w:rsidRPr="00A40470">
        <w:rPr>
          <w:sz w:val="28"/>
          <w:szCs w:val="28"/>
        </w:rPr>
        <w:t xml:space="preserve"> года объем отгруженных товаров с учетом индекса-дефлятора в ценах соот</w:t>
      </w:r>
      <w:r w:rsidR="006033EA" w:rsidRPr="00A40470">
        <w:rPr>
          <w:sz w:val="28"/>
          <w:szCs w:val="28"/>
        </w:rPr>
        <w:t>ветствующих лет соста</w:t>
      </w:r>
      <w:r w:rsidR="004108A9" w:rsidRPr="00A40470">
        <w:rPr>
          <w:sz w:val="28"/>
          <w:szCs w:val="28"/>
        </w:rPr>
        <w:t>вит 11 343,1 млн. рублей, что на 14,3</w:t>
      </w:r>
      <w:r w:rsidR="006033EA" w:rsidRPr="00A40470">
        <w:rPr>
          <w:sz w:val="28"/>
          <w:szCs w:val="28"/>
        </w:rPr>
        <w:t>% больше  уровня 201</w:t>
      </w:r>
      <w:r w:rsidR="004108A9" w:rsidRPr="00A40470">
        <w:rPr>
          <w:sz w:val="28"/>
          <w:szCs w:val="28"/>
        </w:rPr>
        <w:t>7</w:t>
      </w:r>
      <w:r w:rsidRPr="00A40470">
        <w:rPr>
          <w:sz w:val="28"/>
          <w:szCs w:val="28"/>
        </w:rPr>
        <w:t xml:space="preserve"> года. </w:t>
      </w:r>
      <w:r w:rsidR="004108A9" w:rsidRPr="00A40470">
        <w:rPr>
          <w:sz w:val="28"/>
          <w:szCs w:val="28"/>
        </w:rPr>
        <w:t>Произойдет рост индекса производства до  111,5</w:t>
      </w:r>
      <w:r w:rsidR="00F842E7" w:rsidRPr="00A40470">
        <w:rPr>
          <w:sz w:val="28"/>
          <w:szCs w:val="28"/>
        </w:rPr>
        <w:t xml:space="preserve">% в </w:t>
      </w:r>
      <w:r w:rsidR="00840AE6" w:rsidRPr="00A40470">
        <w:rPr>
          <w:sz w:val="28"/>
          <w:szCs w:val="28"/>
        </w:rPr>
        <w:t xml:space="preserve">за счет таких предприятий как ООО «Галактика» и </w:t>
      </w:r>
      <w:r w:rsidR="00840AE6" w:rsidRPr="00A40470">
        <w:rPr>
          <w:bCs/>
          <w:sz w:val="28"/>
          <w:szCs w:val="28"/>
        </w:rPr>
        <w:t>ЗАО «Гатчинский комбикормовый завод»,</w:t>
      </w:r>
      <w:r w:rsidR="00840AE6" w:rsidRPr="00A40470">
        <w:rPr>
          <w:sz w:val="28"/>
          <w:szCs w:val="28"/>
        </w:rPr>
        <w:t xml:space="preserve"> которые занимают существенную долю в отгрузке </w:t>
      </w:r>
      <w:r w:rsidR="00F842E7" w:rsidRPr="00A40470">
        <w:rPr>
          <w:sz w:val="28"/>
          <w:szCs w:val="28"/>
        </w:rPr>
        <w:t>пищевых производств (30,8% и 35,3</w:t>
      </w:r>
      <w:r w:rsidR="00BE19D7" w:rsidRPr="00A40470">
        <w:rPr>
          <w:sz w:val="28"/>
          <w:szCs w:val="28"/>
        </w:rPr>
        <w:t>% соответственно).</w:t>
      </w:r>
    </w:p>
    <w:p w:rsidR="00BE19D7" w:rsidRPr="00A40470" w:rsidRDefault="004108A9" w:rsidP="00BE19D7">
      <w:pPr>
        <w:jc w:val="both"/>
        <w:rPr>
          <w:sz w:val="28"/>
          <w:szCs w:val="28"/>
        </w:rPr>
      </w:pPr>
      <w:r w:rsidRPr="00A40470">
        <w:rPr>
          <w:sz w:val="28"/>
          <w:szCs w:val="28"/>
        </w:rPr>
        <w:tab/>
        <w:t>В прогнозируемом периоде 2019- 2021</w:t>
      </w:r>
      <w:r w:rsidR="00BE19D7" w:rsidRPr="00A40470">
        <w:rPr>
          <w:sz w:val="28"/>
          <w:szCs w:val="28"/>
        </w:rPr>
        <w:t xml:space="preserve">гг. в пищевой отрасли уровень объемов производства будет </w:t>
      </w:r>
      <w:r w:rsidRPr="00A40470">
        <w:rPr>
          <w:sz w:val="28"/>
          <w:szCs w:val="28"/>
        </w:rPr>
        <w:t>ежегодно расти на 5%</w:t>
      </w:r>
      <w:r w:rsidR="00BE19D7" w:rsidRPr="00A40470">
        <w:rPr>
          <w:sz w:val="28"/>
          <w:szCs w:val="28"/>
        </w:rPr>
        <w:t>.  С  учетом данных муниципальной статистики, статистических данных Петростата, текущей экономической ситуаци</w:t>
      </w:r>
      <w:r w:rsidR="00056F95" w:rsidRPr="00A40470">
        <w:rPr>
          <w:sz w:val="28"/>
          <w:szCs w:val="28"/>
        </w:rPr>
        <w:t>и на предприятиях</w:t>
      </w:r>
      <w:r w:rsidR="00BE19D7" w:rsidRPr="00A40470">
        <w:rPr>
          <w:sz w:val="28"/>
          <w:szCs w:val="28"/>
        </w:rPr>
        <w:t xml:space="preserve"> </w:t>
      </w:r>
      <w:r w:rsidR="00C87C67" w:rsidRPr="00A40470">
        <w:rPr>
          <w:sz w:val="28"/>
          <w:szCs w:val="28"/>
        </w:rPr>
        <w:t>с</w:t>
      </w:r>
      <w:r w:rsidR="00BE19D7" w:rsidRPr="00A40470">
        <w:rPr>
          <w:sz w:val="28"/>
          <w:szCs w:val="28"/>
        </w:rPr>
        <w:t xml:space="preserve"> применением индекса-дефлятора,  индекс производства мож</w:t>
      </w:r>
      <w:r w:rsidR="00C87C67" w:rsidRPr="00A40470">
        <w:rPr>
          <w:sz w:val="28"/>
          <w:szCs w:val="28"/>
        </w:rPr>
        <w:t>ет составить в 2019г. –101,4 %; в 2020г. – 101,8%, в 2021г. – 101,6</w:t>
      </w:r>
      <w:r w:rsidR="00056F95" w:rsidRPr="00A40470">
        <w:rPr>
          <w:sz w:val="28"/>
          <w:szCs w:val="28"/>
        </w:rPr>
        <w:t xml:space="preserve">%. </w:t>
      </w:r>
      <w:r w:rsidR="00BE19D7" w:rsidRPr="00A40470">
        <w:rPr>
          <w:sz w:val="28"/>
          <w:szCs w:val="28"/>
        </w:rPr>
        <w:t xml:space="preserve">Рост объемов производства будет происходить за счет внедрения и использования высокотехнологичных и ресурсосберегающих технологий, расширения ассортимента выпускаемой продукции, а также за счет  реализации новых инвестиционных проектов.  </w:t>
      </w:r>
    </w:p>
    <w:p w:rsidR="00BE19D7" w:rsidRPr="00A40470" w:rsidRDefault="00BE19D7" w:rsidP="00746B33">
      <w:pPr>
        <w:jc w:val="both"/>
        <w:rPr>
          <w:sz w:val="28"/>
          <w:szCs w:val="28"/>
        </w:rPr>
      </w:pPr>
    </w:p>
    <w:p w:rsidR="00CC1231" w:rsidRPr="00A40470" w:rsidRDefault="00BE19D7" w:rsidP="00746B33">
      <w:pPr>
        <w:jc w:val="both"/>
        <w:rPr>
          <w:sz w:val="28"/>
          <w:szCs w:val="28"/>
        </w:rPr>
      </w:pPr>
      <w:r w:rsidRPr="00A40470">
        <w:rPr>
          <w:sz w:val="28"/>
          <w:szCs w:val="28"/>
        </w:rPr>
        <w:tab/>
      </w:r>
      <w:r w:rsidR="00CC1231" w:rsidRPr="00A40470">
        <w:rPr>
          <w:sz w:val="28"/>
          <w:szCs w:val="28"/>
        </w:rPr>
        <w:t>Основные предприятия отрасли сосредоточены в МО «Город «Гатчина» и Большеколпанском с.п.;</w:t>
      </w:r>
      <w:r w:rsidR="00C87C67" w:rsidRPr="00A40470">
        <w:rPr>
          <w:sz w:val="28"/>
          <w:szCs w:val="28"/>
        </w:rPr>
        <w:t xml:space="preserve">  на их долю  в 1 полугодии 2018</w:t>
      </w:r>
      <w:r w:rsidR="006033EA" w:rsidRPr="00A40470">
        <w:rPr>
          <w:sz w:val="28"/>
          <w:szCs w:val="28"/>
        </w:rPr>
        <w:t xml:space="preserve"> года приходилось около 90% общего объема  </w:t>
      </w:r>
      <w:r w:rsidR="00CC1231" w:rsidRPr="00A40470">
        <w:rPr>
          <w:sz w:val="28"/>
          <w:szCs w:val="28"/>
        </w:rPr>
        <w:t>отгрузки товаров по данному виду экономической деятельности (хозяйственный  оквэд).</w:t>
      </w:r>
    </w:p>
    <w:p w:rsidR="006033EA" w:rsidRPr="00A40470" w:rsidRDefault="00CC1231" w:rsidP="006033EA">
      <w:pPr>
        <w:pStyle w:val="aff2"/>
        <w:shd w:val="clear" w:color="auto" w:fill="FFFFFF" w:themeFill="background1"/>
        <w:spacing w:before="0" w:beforeAutospacing="0" w:after="0" w:afterAutospacing="0"/>
        <w:ind w:firstLine="567"/>
        <w:jc w:val="both"/>
        <w:rPr>
          <w:sz w:val="28"/>
          <w:szCs w:val="28"/>
        </w:rPr>
      </w:pPr>
      <w:r w:rsidRPr="00A40470">
        <w:tab/>
      </w:r>
      <w:r w:rsidR="006033EA" w:rsidRPr="00A40470">
        <w:rPr>
          <w:sz w:val="28"/>
          <w:szCs w:val="28"/>
        </w:rPr>
        <w:t xml:space="preserve">В </w:t>
      </w:r>
      <w:r w:rsidR="006033EA" w:rsidRPr="00A40470">
        <w:rPr>
          <w:b/>
          <w:bCs/>
          <w:sz w:val="28"/>
          <w:szCs w:val="28"/>
        </w:rPr>
        <w:t>Гатчинском г.п.</w:t>
      </w:r>
      <w:r w:rsidR="006033EA" w:rsidRPr="00A40470">
        <w:rPr>
          <w:sz w:val="28"/>
          <w:szCs w:val="28"/>
        </w:rPr>
        <w:t xml:space="preserve"> </w:t>
      </w:r>
      <w:r w:rsidR="00C87C67" w:rsidRPr="00A40470">
        <w:rPr>
          <w:sz w:val="28"/>
          <w:szCs w:val="28"/>
        </w:rPr>
        <w:t xml:space="preserve">наиболее </w:t>
      </w:r>
      <w:r w:rsidR="006033EA" w:rsidRPr="00A40470">
        <w:rPr>
          <w:sz w:val="28"/>
          <w:szCs w:val="28"/>
        </w:rPr>
        <w:t xml:space="preserve">крупные предприятия, представляющие данный вид экономической деятельности: </w:t>
      </w:r>
      <w:r w:rsidR="00C87C67" w:rsidRPr="00A40470">
        <w:rPr>
          <w:b/>
          <w:bCs/>
          <w:sz w:val="28"/>
          <w:szCs w:val="28"/>
        </w:rPr>
        <w:t xml:space="preserve">ООО «Галактика» и </w:t>
      </w:r>
      <w:r w:rsidR="006033EA" w:rsidRPr="00A40470">
        <w:rPr>
          <w:b/>
          <w:bCs/>
          <w:sz w:val="28"/>
          <w:szCs w:val="28"/>
        </w:rPr>
        <w:t xml:space="preserve"> </w:t>
      </w:r>
      <w:r w:rsidR="00C87C67" w:rsidRPr="00A40470">
        <w:rPr>
          <w:b/>
          <w:color w:val="000000"/>
          <w:sz w:val="28"/>
          <w:szCs w:val="28"/>
        </w:rPr>
        <w:t>ОАО «Гатчинский хлебокомбинат».</w:t>
      </w:r>
    </w:p>
    <w:p w:rsidR="00C87C67" w:rsidRPr="00A40470" w:rsidRDefault="00C87C67" w:rsidP="00C87C67">
      <w:pPr>
        <w:pStyle w:val="aff2"/>
        <w:shd w:val="clear" w:color="auto" w:fill="FFFFFF" w:themeFill="background1"/>
        <w:spacing w:before="0" w:beforeAutospacing="0" w:after="0" w:afterAutospacing="0"/>
        <w:ind w:firstLine="567"/>
        <w:jc w:val="both"/>
        <w:rPr>
          <w:sz w:val="28"/>
          <w:szCs w:val="28"/>
        </w:rPr>
      </w:pPr>
      <w:r w:rsidRPr="00A40470">
        <w:rPr>
          <w:b/>
          <w:sz w:val="28"/>
          <w:szCs w:val="28"/>
        </w:rPr>
        <w:t xml:space="preserve">ООО «Галактика» - </w:t>
      </w:r>
      <w:r w:rsidRPr="00A40470">
        <w:rPr>
          <w:sz w:val="28"/>
          <w:szCs w:val="28"/>
        </w:rPr>
        <w:t xml:space="preserve">крупнейший производитель молочной продукции в  Ленинградской области (доля в отгрузке пищевой промышленности района предприятия составляет 42,7%), в июне 2014 года ввел в действие новый логистический комплекс общей емкостью хранения порядка 8000 тонн и пропускной способностью 640 тонн в сутки. Объем инвестиций в проект составили 300 млн.рублей, введено 50 новых рабочих мест. Ввод в эксплуатацию нового логистического центра позволил уменьшить долю </w:t>
      </w:r>
      <w:r w:rsidRPr="00A40470">
        <w:rPr>
          <w:sz w:val="28"/>
          <w:szCs w:val="28"/>
        </w:rPr>
        <w:lastRenderedPageBreak/>
        <w:t xml:space="preserve">импорта молочной продукции в Россию, а также способствует росту экономических показателей Ленинградской области и увеличению налоговых поступлений в региональный бюджет. </w:t>
      </w:r>
    </w:p>
    <w:p w:rsidR="00D930FB" w:rsidRPr="00A40470" w:rsidRDefault="00C87C67" w:rsidP="00D930FB">
      <w:pPr>
        <w:shd w:val="clear" w:color="auto" w:fill="FFFFFF" w:themeFill="background1"/>
        <w:tabs>
          <w:tab w:val="center" w:pos="4153"/>
          <w:tab w:val="right" w:pos="8306"/>
        </w:tabs>
        <w:jc w:val="both"/>
        <w:rPr>
          <w:sz w:val="28"/>
          <w:szCs w:val="28"/>
        </w:rPr>
      </w:pPr>
      <w:r w:rsidRPr="00A40470">
        <w:rPr>
          <w:sz w:val="28"/>
          <w:szCs w:val="28"/>
        </w:rPr>
        <w:t xml:space="preserve">По данным организации за 6 мес.2018 года относительно аналогичного периода прошлого года ООО «Галактика» темп роста отгрузку товаров собственного производства составил 105%, на 1% выросла средняя заработная плата, на 5% снизилась среднесписочная численность работников. </w:t>
      </w:r>
      <w:r w:rsidR="00D930FB" w:rsidRPr="00A40470">
        <w:rPr>
          <w:sz w:val="28"/>
          <w:szCs w:val="28"/>
        </w:rPr>
        <w:t xml:space="preserve">В прогнозируемом периоде 2019-2021 годов прогнозируемые темпы роста объемов производства 108%, 105%, 100% соответственно. </w:t>
      </w:r>
    </w:p>
    <w:p w:rsidR="00C87C67" w:rsidRPr="00A40470" w:rsidRDefault="00C87C67" w:rsidP="00C87C67">
      <w:pPr>
        <w:pStyle w:val="aff2"/>
        <w:shd w:val="clear" w:color="auto" w:fill="FFFFFF" w:themeFill="background1"/>
        <w:spacing w:before="0" w:beforeAutospacing="0" w:after="0" w:afterAutospacing="0"/>
        <w:ind w:firstLine="567"/>
        <w:jc w:val="both"/>
        <w:rPr>
          <w:sz w:val="28"/>
          <w:szCs w:val="28"/>
        </w:rPr>
      </w:pPr>
    </w:p>
    <w:p w:rsidR="00C87C67" w:rsidRPr="00A40470" w:rsidRDefault="00C87C67" w:rsidP="00C87C67">
      <w:pPr>
        <w:pStyle w:val="aff2"/>
        <w:shd w:val="clear" w:color="auto" w:fill="FFFFFF" w:themeFill="background1"/>
        <w:spacing w:before="0" w:beforeAutospacing="0" w:after="0" w:afterAutospacing="0"/>
        <w:jc w:val="both"/>
        <w:rPr>
          <w:sz w:val="6"/>
          <w:szCs w:val="6"/>
        </w:rPr>
      </w:pPr>
    </w:p>
    <w:p w:rsidR="00C87C67" w:rsidRPr="00A40470" w:rsidRDefault="00C87C67" w:rsidP="00C87C67">
      <w:pPr>
        <w:pStyle w:val="aff2"/>
        <w:shd w:val="clear" w:color="auto" w:fill="FFFFFF" w:themeFill="background1"/>
        <w:spacing w:before="0" w:beforeAutospacing="0" w:after="0" w:afterAutospacing="0"/>
        <w:jc w:val="both"/>
        <w:rPr>
          <w:sz w:val="28"/>
          <w:szCs w:val="28"/>
        </w:rPr>
      </w:pPr>
      <w:r w:rsidRPr="00A40470">
        <w:rPr>
          <w:b/>
          <w:sz w:val="28"/>
          <w:szCs w:val="28"/>
        </w:rPr>
        <w:tab/>
        <w:t>ОАО «Гатчинский хлебокомбинат» -</w:t>
      </w:r>
      <w:r w:rsidRPr="00A40470">
        <w:rPr>
          <w:sz w:val="28"/>
          <w:szCs w:val="28"/>
        </w:rPr>
        <w:t xml:space="preserve"> самое крупное предприятие хлебопекарной отрасли пищевой промышленности Ленинградской области по объемам выпускаемой продукции. Ассортимент выпускаемой продукции составляет более 160 наименований. </w:t>
      </w:r>
    </w:p>
    <w:p w:rsidR="00C87C67" w:rsidRPr="00A40470" w:rsidRDefault="00C87C67" w:rsidP="00C87C67">
      <w:pPr>
        <w:shd w:val="clear" w:color="auto" w:fill="FFFFFF" w:themeFill="background1"/>
        <w:jc w:val="both"/>
        <w:rPr>
          <w:sz w:val="28"/>
          <w:szCs w:val="28"/>
        </w:rPr>
      </w:pPr>
      <w:r w:rsidRPr="00A40470">
        <w:rPr>
          <w:sz w:val="28"/>
          <w:szCs w:val="28"/>
        </w:rPr>
        <w:t xml:space="preserve">           За последние годы предприятие обновило всю линейку оборудования, но не останавливается на достигнутом. На ближайшие годы планируется приобретение ещё нескольких новых производственных линий, постоянно проводится мониторинг рынка сбыта и совершенствование ассортимента. </w:t>
      </w:r>
    </w:p>
    <w:p w:rsidR="00D930FB" w:rsidRPr="00A40470" w:rsidRDefault="00C87C67" w:rsidP="00D930FB">
      <w:pPr>
        <w:shd w:val="clear" w:color="auto" w:fill="FFFFFF" w:themeFill="background1"/>
        <w:tabs>
          <w:tab w:val="center" w:pos="4153"/>
          <w:tab w:val="right" w:pos="8306"/>
        </w:tabs>
        <w:jc w:val="both"/>
        <w:rPr>
          <w:sz w:val="28"/>
          <w:szCs w:val="28"/>
        </w:rPr>
      </w:pPr>
      <w:r w:rsidRPr="00A40470">
        <w:tab/>
      </w:r>
      <w:r w:rsidRPr="00A40470">
        <w:rPr>
          <w:sz w:val="28"/>
          <w:szCs w:val="28"/>
        </w:rPr>
        <w:t>По данным предприятия за 1 полугодие 2018 года темп роста отгрузки товаров собственного производства составил 90,2%, заработная плата 104,2%, среднесписочная численность работников 101,5%.</w:t>
      </w:r>
      <w:r w:rsidR="00D930FB" w:rsidRPr="00A40470">
        <w:rPr>
          <w:sz w:val="28"/>
          <w:szCs w:val="28"/>
        </w:rPr>
        <w:t xml:space="preserve"> В прогнозируемом периоде 2019-2021 годов завод планирует увеличивать объемы производства на 3% ежегодно. </w:t>
      </w:r>
    </w:p>
    <w:p w:rsidR="00CC1231" w:rsidRPr="00A40470" w:rsidRDefault="00CC1231" w:rsidP="00C87C67">
      <w:pPr>
        <w:pStyle w:val="aff2"/>
        <w:shd w:val="clear" w:color="auto" w:fill="FFFFFF" w:themeFill="background1"/>
        <w:spacing w:before="0" w:beforeAutospacing="0" w:after="0" w:afterAutospacing="0"/>
        <w:jc w:val="both"/>
        <w:rPr>
          <w:sz w:val="28"/>
          <w:szCs w:val="28"/>
        </w:rPr>
      </w:pPr>
    </w:p>
    <w:p w:rsidR="00D930FB" w:rsidRPr="00A40470" w:rsidRDefault="00CC1231" w:rsidP="00D930FB">
      <w:pPr>
        <w:shd w:val="clear" w:color="auto" w:fill="FFFFFF" w:themeFill="background1"/>
        <w:tabs>
          <w:tab w:val="center" w:pos="4153"/>
          <w:tab w:val="right" w:pos="8306"/>
        </w:tabs>
        <w:jc w:val="both"/>
        <w:rPr>
          <w:sz w:val="28"/>
          <w:szCs w:val="28"/>
        </w:rPr>
      </w:pPr>
      <w:r w:rsidRPr="00A40470">
        <w:rPr>
          <w:b/>
          <w:sz w:val="28"/>
          <w:szCs w:val="28"/>
        </w:rPr>
        <w:t>В Большеколпанском с.п.</w:t>
      </w:r>
      <w:r w:rsidR="00056F95" w:rsidRPr="00A40470">
        <w:rPr>
          <w:sz w:val="28"/>
          <w:szCs w:val="28"/>
        </w:rPr>
        <w:t xml:space="preserve"> о</w:t>
      </w:r>
      <w:r w:rsidRPr="00A40470">
        <w:rPr>
          <w:sz w:val="28"/>
          <w:szCs w:val="28"/>
        </w:rPr>
        <w:t xml:space="preserve">дно из ведущих предприятий отрасли - </w:t>
      </w:r>
      <w:r w:rsidRPr="00A40470">
        <w:rPr>
          <w:b/>
          <w:bCs/>
          <w:sz w:val="28"/>
          <w:szCs w:val="28"/>
        </w:rPr>
        <w:t>ЗАО «Гатчинский комбикормовый завод»</w:t>
      </w:r>
      <w:r w:rsidR="008741C2" w:rsidRPr="00A40470">
        <w:rPr>
          <w:b/>
          <w:bCs/>
          <w:sz w:val="28"/>
          <w:szCs w:val="28"/>
        </w:rPr>
        <w:t xml:space="preserve"> </w:t>
      </w:r>
      <w:r w:rsidR="00056F95" w:rsidRPr="00A40470">
        <w:rPr>
          <w:bCs/>
          <w:sz w:val="28"/>
          <w:szCs w:val="28"/>
        </w:rPr>
        <w:t>(35,3</w:t>
      </w:r>
      <w:r w:rsidR="008741C2" w:rsidRPr="00A40470">
        <w:rPr>
          <w:bCs/>
          <w:sz w:val="28"/>
          <w:szCs w:val="28"/>
        </w:rPr>
        <w:t>% - доля</w:t>
      </w:r>
      <w:r w:rsidR="008741C2" w:rsidRPr="00A40470">
        <w:rPr>
          <w:b/>
          <w:bCs/>
          <w:sz w:val="28"/>
          <w:szCs w:val="28"/>
        </w:rPr>
        <w:t xml:space="preserve"> </w:t>
      </w:r>
      <w:r w:rsidR="008741C2" w:rsidRPr="00A40470">
        <w:rPr>
          <w:sz w:val="28"/>
          <w:szCs w:val="28"/>
        </w:rPr>
        <w:t>в отгрузке пищевой промышленности района)</w:t>
      </w:r>
      <w:r w:rsidRPr="00A40470">
        <w:rPr>
          <w:bCs/>
          <w:sz w:val="28"/>
          <w:szCs w:val="28"/>
        </w:rPr>
        <w:t>,</w:t>
      </w:r>
      <w:r w:rsidRPr="00A40470">
        <w:rPr>
          <w:sz w:val="28"/>
          <w:szCs w:val="28"/>
        </w:rPr>
        <w:t xml:space="preserve"> является лидером своей отрасли в Северо-Западном Федеральном округе и одним из ведущих производителей комбикормов в России. Также,  предприятие выступило в качестве застройщика жилых комплексов «Речной» и «Орлова Роща</w:t>
      </w:r>
      <w:r w:rsidR="00C87C67" w:rsidRPr="00A40470">
        <w:rPr>
          <w:sz w:val="28"/>
          <w:szCs w:val="28"/>
        </w:rPr>
        <w:t>. По данным организации, за 6 мес.2018 года темп роста отгрузки товаров собственного производства составил 89,3%, темп роста среднесписочной численности работников 96%.</w:t>
      </w:r>
      <w:r w:rsidR="00D930FB" w:rsidRPr="00A40470">
        <w:rPr>
          <w:sz w:val="28"/>
          <w:szCs w:val="28"/>
        </w:rPr>
        <w:t xml:space="preserve"> В прогнозируемом периоде 2019-2021 годов прогнозируемые темпы роста объемов производства 78,2%, 104%, 103,8% соответственно. </w:t>
      </w:r>
    </w:p>
    <w:p w:rsidR="00560236" w:rsidRPr="00A40470" w:rsidRDefault="00560236" w:rsidP="0021205B">
      <w:pPr>
        <w:pStyle w:val="aff2"/>
        <w:shd w:val="clear" w:color="auto" w:fill="FFFFFF" w:themeFill="background1"/>
        <w:spacing w:before="0" w:beforeAutospacing="0" w:after="0" w:afterAutospacing="0"/>
        <w:jc w:val="both"/>
        <w:rPr>
          <w:sz w:val="28"/>
          <w:szCs w:val="28"/>
        </w:rPr>
      </w:pPr>
    </w:p>
    <w:p w:rsidR="00C23C42" w:rsidRPr="00A40470" w:rsidRDefault="00C23C42" w:rsidP="00C23C42">
      <w:pPr>
        <w:shd w:val="clear" w:color="auto" w:fill="FFFFFF" w:themeFill="background1"/>
        <w:tabs>
          <w:tab w:val="center" w:pos="4153"/>
          <w:tab w:val="right" w:pos="8306"/>
        </w:tabs>
        <w:jc w:val="both"/>
        <w:rPr>
          <w:sz w:val="28"/>
          <w:szCs w:val="28"/>
        </w:rPr>
      </w:pPr>
      <w:r w:rsidRPr="00A40470">
        <w:rPr>
          <w:color w:val="000000"/>
          <w:sz w:val="28"/>
          <w:szCs w:val="28"/>
        </w:rPr>
        <w:t xml:space="preserve">         Успешно развивается предприятие по производству премиксов </w:t>
      </w:r>
      <w:r w:rsidRPr="00A40470">
        <w:rPr>
          <w:b/>
          <w:color w:val="000000"/>
          <w:sz w:val="28"/>
          <w:szCs w:val="28"/>
        </w:rPr>
        <w:t xml:space="preserve">ООО «АгроБалтТрейд» </w:t>
      </w:r>
      <w:r w:rsidRPr="00A40470">
        <w:rPr>
          <w:color w:val="000000"/>
          <w:sz w:val="28"/>
          <w:szCs w:val="28"/>
        </w:rPr>
        <w:t xml:space="preserve">в п. Новый Свет. </w:t>
      </w:r>
      <w:r w:rsidRPr="00A40470">
        <w:rPr>
          <w:b/>
          <w:sz w:val="28"/>
          <w:szCs w:val="28"/>
        </w:rPr>
        <w:t>Группа компаний ООО «АгроБалт трейд»,</w:t>
      </w:r>
      <w:r w:rsidRPr="00A40470">
        <w:rPr>
          <w:sz w:val="28"/>
          <w:szCs w:val="28"/>
        </w:rPr>
        <w:t xml:space="preserve">  основанная в 1993г., включает в себя завод по производству премиксов – ООО «АгроБалт трейд» (с 2006 года), Торговую компанию – ООО «ТК «Агрос», оператора ВЭД – ООО «Стела». С 2008г. по настоящее время компания занимает лидирующее место в рейтинге российских компаний на рынке премиксов с долей порядка 10%, на рынке Северо-Запада России - около 60% рынка. В 2013 году компания успешно прошла основной этап с присвоением знака отличия конкурса «Компания года -2013». В настоящее время на заводе производится свыше 20000 т/год премиксов. В </w:t>
      </w:r>
      <w:r w:rsidRPr="00A40470">
        <w:rPr>
          <w:sz w:val="28"/>
          <w:szCs w:val="28"/>
        </w:rPr>
        <w:lastRenderedPageBreak/>
        <w:t>производственной базе свыше 850 рецептов. Ежемесячно производится 450-500 рецептов. Качество продукции соответствует ГОСТ Р ИСО 22000-2007 (ИСО 22000:2005) по системе менеджмента безопасности «ХАССП».  В группе компаний работает более 150 человек, средняя заработная плата более 30 тыс.рублей. За последние годы  наращиваются объемы производства.</w:t>
      </w:r>
      <w:r w:rsidR="00D930FB" w:rsidRPr="00A40470">
        <w:rPr>
          <w:sz w:val="28"/>
          <w:szCs w:val="28"/>
        </w:rPr>
        <w:t xml:space="preserve"> В прогнозируемом периоде 2019-2021 годов компания планирует увеличивать объемы производства на 5%, 10%,5% соответственно.</w:t>
      </w:r>
      <w:r w:rsidRPr="00A40470">
        <w:rPr>
          <w:sz w:val="28"/>
          <w:szCs w:val="28"/>
        </w:rPr>
        <w:t xml:space="preserve"> </w:t>
      </w:r>
    </w:p>
    <w:p w:rsidR="0021205B" w:rsidRPr="00A40470" w:rsidRDefault="0021205B" w:rsidP="00D930FB">
      <w:pPr>
        <w:shd w:val="clear" w:color="auto" w:fill="FFFFFF" w:themeFill="background1"/>
        <w:tabs>
          <w:tab w:val="center" w:pos="4153"/>
          <w:tab w:val="right" w:pos="8306"/>
        </w:tabs>
        <w:ind w:firstLine="567"/>
        <w:jc w:val="both"/>
        <w:rPr>
          <w:sz w:val="28"/>
          <w:szCs w:val="28"/>
        </w:rPr>
      </w:pPr>
    </w:p>
    <w:p w:rsidR="00C23C42" w:rsidRPr="00A40470" w:rsidRDefault="00C23C42" w:rsidP="00D930FB">
      <w:pPr>
        <w:shd w:val="clear" w:color="auto" w:fill="FFFFFF" w:themeFill="background1"/>
        <w:tabs>
          <w:tab w:val="center" w:pos="4153"/>
          <w:tab w:val="right" w:pos="8306"/>
        </w:tabs>
        <w:ind w:firstLine="567"/>
        <w:jc w:val="both"/>
        <w:rPr>
          <w:sz w:val="28"/>
          <w:szCs w:val="28"/>
        </w:rPr>
      </w:pPr>
      <w:r w:rsidRPr="00A40470">
        <w:rPr>
          <w:sz w:val="28"/>
          <w:szCs w:val="28"/>
        </w:rPr>
        <w:tab/>
      </w:r>
    </w:p>
    <w:p w:rsidR="00D930FB" w:rsidRPr="00A40470" w:rsidRDefault="00D930FB" w:rsidP="00D930FB">
      <w:pPr>
        <w:pStyle w:val="aff2"/>
        <w:shd w:val="clear" w:color="auto" w:fill="FFFFFF" w:themeFill="background1"/>
        <w:spacing w:before="0" w:beforeAutospacing="0" w:after="0" w:afterAutospacing="0"/>
        <w:ind w:firstLine="708"/>
        <w:jc w:val="both"/>
        <w:rPr>
          <w:rStyle w:val="aff5"/>
          <w:b w:val="0"/>
          <w:sz w:val="28"/>
          <w:szCs w:val="28"/>
        </w:rPr>
      </w:pPr>
      <w:r w:rsidRPr="00A40470">
        <w:rPr>
          <w:b/>
          <w:color w:val="000000"/>
          <w:sz w:val="28"/>
          <w:szCs w:val="28"/>
        </w:rPr>
        <w:t>«производство напитков»</w:t>
      </w:r>
      <w:r w:rsidRPr="00A40470">
        <w:rPr>
          <w:color w:val="000000"/>
          <w:sz w:val="28"/>
          <w:szCs w:val="28"/>
        </w:rPr>
        <w:t xml:space="preserve"> представляет в районе </w:t>
      </w:r>
      <w:r w:rsidRPr="00A40470">
        <w:rPr>
          <w:b/>
          <w:color w:val="000000"/>
          <w:sz w:val="28"/>
          <w:szCs w:val="28"/>
        </w:rPr>
        <w:t>ООО «Гатчинский спиртовой завод»</w:t>
      </w:r>
      <w:r w:rsidRPr="00A40470">
        <w:rPr>
          <w:b/>
          <w:sz w:val="28"/>
          <w:szCs w:val="28"/>
        </w:rPr>
        <w:t xml:space="preserve"> - </w:t>
      </w:r>
      <w:r w:rsidRPr="00A40470">
        <w:rPr>
          <w:rStyle w:val="aff5"/>
          <w:b w:val="0"/>
          <w:sz w:val="28"/>
          <w:szCs w:val="28"/>
        </w:rPr>
        <w:t>осуществляет производство и реализацию спирта этилового ректификованного из высококачественного зерна (пшеница и рожь), который по физико-химическим и органолептическим показателям соответствует ГОСТ Р 51652 – 2000.</w:t>
      </w:r>
    </w:p>
    <w:p w:rsidR="00D930FB" w:rsidRPr="00A40470" w:rsidRDefault="00D930FB" w:rsidP="00D930FB">
      <w:pPr>
        <w:pStyle w:val="4"/>
        <w:spacing w:before="0"/>
        <w:jc w:val="both"/>
        <w:rPr>
          <w:rStyle w:val="aff5"/>
          <w:rFonts w:ascii="Times New Roman" w:hAnsi="Times New Roman" w:cs="Times New Roman"/>
          <w:b w:val="0"/>
          <w:i w:val="0"/>
          <w:color w:val="auto"/>
          <w:sz w:val="28"/>
          <w:szCs w:val="28"/>
        </w:rPr>
      </w:pPr>
      <w:r w:rsidRPr="00A40470">
        <w:rPr>
          <w:rStyle w:val="aff5"/>
          <w:rFonts w:ascii="Times New Roman" w:hAnsi="Times New Roman" w:cs="Times New Roman"/>
          <w:b w:val="0"/>
          <w:i w:val="0"/>
          <w:color w:val="auto"/>
          <w:sz w:val="28"/>
          <w:szCs w:val="28"/>
        </w:rPr>
        <w:t>Основными потребителями продукции завода являются: кондитерская, алкогольная, парфюмерная промышленность, ветеринария, медицина, машиностроение, другие отрасли народного хозяйства</w:t>
      </w:r>
      <w:r w:rsidRPr="00A40470">
        <w:rPr>
          <w:rStyle w:val="aff5"/>
          <w:rFonts w:ascii="Times New Roman" w:hAnsi="Times New Roman" w:cs="Times New Roman"/>
          <w:i w:val="0"/>
          <w:color w:val="auto"/>
          <w:sz w:val="28"/>
          <w:szCs w:val="28"/>
        </w:rPr>
        <w:t xml:space="preserve">. </w:t>
      </w:r>
      <w:r w:rsidRPr="00A40470">
        <w:rPr>
          <w:rFonts w:ascii="Times New Roman" w:hAnsi="Times New Roman" w:cs="Times New Roman"/>
          <w:i w:val="0"/>
          <w:color w:val="auto"/>
          <w:sz w:val="28"/>
          <w:szCs w:val="28"/>
        </w:rPr>
        <w:t>Компания с 2015 года инвестирует в восстановление крымского винного завода "Коктебель".</w:t>
      </w:r>
      <w:r w:rsidRPr="00A40470">
        <w:rPr>
          <w:rFonts w:ascii="Times New Roman" w:hAnsi="Times New Roman" w:cs="Times New Roman"/>
          <w:b/>
          <w:i w:val="0"/>
          <w:color w:val="auto"/>
          <w:sz w:val="28"/>
          <w:szCs w:val="28"/>
        </w:rPr>
        <w:t xml:space="preserve"> </w:t>
      </w:r>
      <w:r w:rsidRPr="00A40470">
        <w:rPr>
          <w:rStyle w:val="aff5"/>
          <w:rFonts w:ascii="Times New Roman" w:hAnsi="Times New Roman" w:cs="Times New Roman"/>
          <w:b w:val="0"/>
          <w:i w:val="0"/>
          <w:color w:val="auto"/>
          <w:sz w:val="28"/>
          <w:szCs w:val="28"/>
        </w:rPr>
        <w:t>В 2017 году для производства вин предприятием было введено в эксплуатацию новое оборудование.</w:t>
      </w:r>
    </w:p>
    <w:p w:rsidR="00D930FB" w:rsidRPr="00A40470" w:rsidRDefault="00D930FB" w:rsidP="00D930FB">
      <w:pPr>
        <w:pStyle w:val="4"/>
        <w:spacing w:before="0"/>
        <w:ind w:firstLine="708"/>
        <w:jc w:val="both"/>
        <w:rPr>
          <w:rFonts w:ascii="Times New Roman" w:hAnsi="Times New Roman" w:cs="Times New Roman"/>
          <w:bCs/>
          <w:i w:val="0"/>
          <w:color w:val="auto"/>
          <w:sz w:val="28"/>
          <w:szCs w:val="28"/>
        </w:rPr>
      </w:pPr>
      <w:r w:rsidRPr="00A40470">
        <w:rPr>
          <w:rStyle w:val="aff5"/>
          <w:rFonts w:ascii="Times New Roman" w:hAnsi="Times New Roman" w:cs="Times New Roman"/>
          <w:b w:val="0"/>
          <w:i w:val="0"/>
          <w:color w:val="auto"/>
          <w:sz w:val="28"/>
          <w:szCs w:val="28"/>
        </w:rPr>
        <w:t xml:space="preserve">По данным предприятия за 6 мес.2018 года </w:t>
      </w:r>
      <w:r w:rsidRPr="00A40470">
        <w:rPr>
          <w:rFonts w:ascii="Times New Roman" w:hAnsi="Times New Roman" w:cs="Times New Roman"/>
          <w:i w:val="0"/>
          <w:color w:val="auto"/>
          <w:sz w:val="28"/>
          <w:szCs w:val="28"/>
        </w:rPr>
        <w:t xml:space="preserve">темп роста отгрузки товаров собственного производства составил 77%, темп роста заработной платы составил 93,4%, среднесписочная численность работников упала на 16,5%. В прогнозируемом периоде 2019-2021 годов завод планирует увеличивать объемы производства на 5% ежегодно. </w:t>
      </w:r>
    </w:p>
    <w:p w:rsidR="0021205B" w:rsidRPr="00A40470" w:rsidRDefault="0021205B" w:rsidP="0021205B">
      <w:pPr>
        <w:ind w:firstLine="708"/>
        <w:jc w:val="both"/>
        <w:rPr>
          <w:sz w:val="28"/>
          <w:szCs w:val="28"/>
        </w:rPr>
      </w:pPr>
      <w:r w:rsidRPr="00A40470">
        <w:rPr>
          <w:sz w:val="28"/>
          <w:szCs w:val="28"/>
        </w:rPr>
        <w:t xml:space="preserve">Исходя из данных предоставленного прогноза предприятий,  можно предположить, что  по оценке 2018 года объем отгруженных товаров в ценах соответствующих лет может составить  3900,0 млн. рублей, что составит 134,4 % к уровню 2017 года.  На среднесрочную перспективу 2019-2021гг.  темпы роста отгрузки товаров собственного производства, выполненных работ (услуг) собственными силами в ценах соответствующих лет с учетом индекса-дефлятора могут составить 105% ежегодно. Индексы производства с учетом индексов-дефляторов </w:t>
      </w:r>
      <w:r w:rsidR="00127C17" w:rsidRPr="00A40470">
        <w:rPr>
          <w:sz w:val="28"/>
          <w:szCs w:val="28"/>
        </w:rPr>
        <w:t>будут следующими: 101,4%, 101,8%, 101,6</w:t>
      </w:r>
      <w:r w:rsidRPr="00A40470">
        <w:rPr>
          <w:sz w:val="28"/>
          <w:szCs w:val="28"/>
        </w:rPr>
        <w:t>% соответственно.</w:t>
      </w:r>
    </w:p>
    <w:p w:rsidR="0021205B" w:rsidRPr="00A40470" w:rsidRDefault="0021205B" w:rsidP="0021205B">
      <w:pPr>
        <w:tabs>
          <w:tab w:val="center" w:pos="4153"/>
          <w:tab w:val="right" w:pos="8306"/>
        </w:tabs>
        <w:jc w:val="both"/>
        <w:rPr>
          <w:b/>
          <w:sz w:val="28"/>
          <w:szCs w:val="28"/>
        </w:rPr>
      </w:pPr>
    </w:p>
    <w:p w:rsidR="00CC1231" w:rsidRPr="00A40470" w:rsidRDefault="00CC1231" w:rsidP="0021205B">
      <w:pPr>
        <w:tabs>
          <w:tab w:val="center" w:pos="4153"/>
          <w:tab w:val="right" w:pos="8306"/>
        </w:tabs>
        <w:jc w:val="both"/>
        <w:rPr>
          <w:b/>
          <w:sz w:val="28"/>
          <w:szCs w:val="28"/>
        </w:rPr>
      </w:pPr>
      <w:r w:rsidRPr="00A40470">
        <w:rPr>
          <w:b/>
          <w:sz w:val="28"/>
          <w:szCs w:val="28"/>
        </w:rPr>
        <w:tab/>
      </w:r>
    </w:p>
    <w:p w:rsidR="0021205B" w:rsidRPr="00A40470" w:rsidRDefault="00560236" w:rsidP="00560236">
      <w:pPr>
        <w:shd w:val="clear" w:color="auto" w:fill="FFFFFF" w:themeFill="background1"/>
        <w:spacing w:line="235" w:lineRule="auto"/>
        <w:jc w:val="both"/>
        <w:rPr>
          <w:sz w:val="28"/>
          <w:szCs w:val="28"/>
        </w:rPr>
      </w:pPr>
      <w:r w:rsidRPr="00A40470">
        <w:rPr>
          <w:b/>
          <w:sz w:val="28"/>
          <w:szCs w:val="28"/>
        </w:rPr>
        <w:tab/>
        <w:t>«производство текстильных изделий»</w:t>
      </w:r>
      <w:r w:rsidRPr="00A40470">
        <w:rPr>
          <w:sz w:val="28"/>
          <w:szCs w:val="28"/>
        </w:rPr>
        <w:t xml:space="preserve"> представлено в районе</w:t>
      </w:r>
      <w:r w:rsidR="0021205B" w:rsidRPr="00A40470">
        <w:rPr>
          <w:b/>
          <w:sz w:val="28"/>
          <w:szCs w:val="28"/>
        </w:rPr>
        <w:t xml:space="preserve"> ЗАО «ТекосИндустрия»</w:t>
      </w:r>
      <w:r w:rsidR="0021205B" w:rsidRPr="00A40470">
        <w:rPr>
          <w:sz w:val="28"/>
          <w:szCs w:val="28"/>
        </w:rPr>
        <w:t>, а также</w:t>
      </w:r>
      <w:r w:rsidRPr="00A40470">
        <w:rPr>
          <w:sz w:val="28"/>
          <w:szCs w:val="28"/>
        </w:rPr>
        <w:t xml:space="preserve"> </w:t>
      </w:r>
      <w:r w:rsidRPr="00A40470">
        <w:rPr>
          <w:b/>
          <w:bCs/>
          <w:sz w:val="28"/>
          <w:szCs w:val="28"/>
        </w:rPr>
        <w:t xml:space="preserve"> ОАО </w:t>
      </w:r>
      <w:r w:rsidRPr="00A40470">
        <w:rPr>
          <w:b/>
          <w:sz w:val="28"/>
          <w:szCs w:val="28"/>
        </w:rPr>
        <w:t>«Узор»,</w:t>
      </w:r>
      <w:r w:rsidRPr="00A40470">
        <w:rPr>
          <w:sz w:val="28"/>
          <w:szCs w:val="28"/>
        </w:rPr>
        <w:t xml:space="preserve"> расположенном в п. Вырица Вырицкого городского поселения.</w:t>
      </w:r>
    </w:p>
    <w:p w:rsidR="0021205B" w:rsidRPr="00A40470" w:rsidRDefault="0021205B" w:rsidP="0021205B">
      <w:pPr>
        <w:shd w:val="clear" w:color="auto" w:fill="FFFFFF" w:themeFill="background1"/>
        <w:spacing w:line="235" w:lineRule="auto"/>
        <w:ind w:firstLine="708"/>
        <w:jc w:val="both"/>
        <w:rPr>
          <w:sz w:val="28"/>
          <w:szCs w:val="28"/>
        </w:rPr>
      </w:pPr>
      <w:r w:rsidRPr="00A40470">
        <w:rPr>
          <w:b/>
          <w:sz w:val="28"/>
          <w:szCs w:val="28"/>
        </w:rPr>
        <w:t>ЗАО «ТекосИндустрия»</w:t>
      </w:r>
      <w:r w:rsidRPr="00A40470">
        <w:rPr>
          <w:sz w:val="28"/>
          <w:szCs w:val="28"/>
        </w:rPr>
        <w:t xml:space="preserve"> - производитель хозяйственно-бытовых товаров (губки, мочалки, салфетки для уборки и сопутствующие товары). По данным прогноза предприятия темпы роста отгрузки составят 104,2% в 2019 году, 104,2% в 2020 году и 104,2% - в 2021 году.</w:t>
      </w:r>
    </w:p>
    <w:p w:rsidR="0021205B" w:rsidRPr="00A40470" w:rsidRDefault="00560236" w:rsidP="0021205B">
      <w:pPr>
        <w:shd w:val="clear" w:color="auto" w:fill="FFFFFF" w:themeFill="background1"/>
        <w:spacing w:line="235" w:lineRule="auto"/>
        <w:jc w:val="both"/>
        <w:rPr>
          <w:sz w:val="28"/>
          <w:szCs w:val="28"/>
        </w:rPr>
      </w:pPr>
      <w:r w:rsidRPr="00A40470">
        <w:rPr>
          <w:sz w:val="28"/>
          <w:szCs w:val="28"/>
        </w:rPr>
        <w:tab/>
      </w:r>
      <w:r w:rsidRPr="00A40470">
        <w:rPr>
          <w:b/>
          <w:sz w:val="28"/>
          <w:szCs w:val="28"/>
        </w:rPr>
        <w:t>ОАО «Узор»</w:t>
      </w:r>
      <w:r w:rsidRPr="00A40470">
        <w:rPr>
          <w:sz w:val="28"/>
          <w:szCs w:val="28"/>
        </w:rPr>
        <w:t xml:space="preserve"> широко известно как производитель гобеленовых и мебельно-декоративных тканей. Это передовое текстильное предприятие, </w:t>
      </w:r>
      <w:r w:rsidRPr="00A40470">
        <w:rPr>
          <w:sz w:val="28"/>
          <w:szCs w:val="28"/>
        </w:rPr>
        <w:lastRenderedPageBreak/>
        <w:t>оснащенное современным (на мировом уровне) оборудованием: швейцарской фирмы «Зульцер», французской «Штойбли», итальянской «Смит» и других фирм. Ткацкое производство оснащено жаккардовыми и ремизными станками, что позволяет производить ткани как бытового, так и технического назначения с разной поверхностной плотностью от 100 гр./ м2 до 800 гр./м2. Наличие высококвалифицированных специалистов, современного компьютерного оборудования и программного обеспечения дает возможность за считанные часы разработать и внедрить в производство новые рисунки и технологии. Имея свое швейное производство, предприятие успешно сотрудничает с производителями судовой и вагонной мебели по изготовлению чехлов из тканей со специальными отделками. Ткани производства ОАО «Узор» используются в вагонах эконом класса поездов «Сапсан», в вагонах скоростных электропоездов «Ласточка», а также в автобусах на рельсах РА-2 (маршрут Санкт-Петербург – Приморск – Выборг).</w:t>
      </w:r>
    </w:p>
    <w:p w:rsidR="00127C17" w:rsidRPr="00A40470" w:rsidRDefault="00127C17" w:rsidP="00127C17">
      <w:pPr>
        <w:ind w:firstLine="708"/>
        <w:jc w:val="both"/>
        <w:rPr>
          <w:sz w:val="28"/>
          <w:szCs w:val="28"/>
        </w:rPr>
      </w:pPr>
      <w:r w:rsidRPr="00A40470">
        <w:rPr>
          <w:sz w:val="28"/>
          <w:szCs w:val="28"/>
        </w:rPr>
        <w:t>Исходя из данных муниципальной статистики, статистических данных Претростата, текущей экономической ситуации на предприятиях отрасли, предоставленных прогнозов предприятий,  можно предположить, что  по оценке 2018 года объем отгруженных товаров в ценах соответствующих лет может составить  534,5 млн. рублей, что составит 104,5 % к уровню 2017 года.  На среднесрочную перспективу 2019-2021гг.  темпы роста отгрузки товаров собственного производства, выполненных работ (услуг) собственными силами в ценах соответствующих лет с учетом индекса-дефлятора могут составить 104% – в 2019 году, 105% в 2020 году, 106% - в 2021 году. Индексы производства с учетом индексов-дефляторов будут следующими: 100,4%, 101,8%, 102,6% соответственно.</w:t>
      </w:r>
    </w:p>
    <w:p w:rsidR="00127C17" w:rsidRPr="00A40470" w:rsidRDefault="00127C17" w:rsidP="0021205B">
      <w:pPr>
        <w:shd w:val="clear" w:color="auto" w:fill="FFFFFF" w:themeFill="background1"/>
        <w:spacing w:line="235" w:lineRule="auto"/>
        <w:jc w:val="both"/>
        <w:rPr>
          <w:sz w:val="28"/>
          <w:szCs w:val="28"/>
        </w:rPr>
      </w:pPr>
    </w:p>
    <w:p w:rsidR="00127C17" w:rsidRPr="00A40470" w:rsidRDefault="00127C17" w:rsidP="0021205B">
      <w:pPr>
        <w:shd w:val="clear" w:color="auto" w:fill="FFFFFF" w:themeFill="background1"/>
        <w:spacing w:line="235" w:lineRule="auto"/>
        <w:jc w:val="both"/>
        <w:rPr>
          <w:sz w:val="28"/>
          <w:szCs w:val="28"/>
        </w:rPr>
      </w:pPr>
    </w:p>
    <w:p w:rsidR="00D160F6" w:rsidRPr="00A40470" w:rsidRDefault="00764B9A" w:rsidP="000F74C7">
      <w:pPr>
        <w:shd w:val="clear" w:color="auto" w:fill="FFFFFF" w:themeFill="background1"/>
        <w:spacing w:line="235" w:lineRule="auto"/>
        <w:ind w:firstLine="708"/>
        <w:jc w:val="both"/>
        <w:rPr>
          <w:sz w:val="28"/>
          <w:szCs w:val="28"/>
        </w:rPr>
      </w:pPr>
      <w:r w:rsidRPr="00A40470">
        <w:rPr>
          <w:b/>
          <w:bCs/>
          <w:sz w:val="28"/>
          <w:szCs w:val="28"/>
        </w:rPr>
        <w:t>«</w:t>
      </w:r>
      <w:r w:rsidR="00CC1231" w:rsidRPr="00A40470">
        <w:rPr>
          <w:b/>
          <w:bCs/>
          <w:sz w:val="28"/>
          <w:szCs w:val="28"/>
        </w:rPr>
        <w:t>производство</w:t>
      </w:r>
      <w:r w:rsidRPr="00A40470">
        <w:rPr>
          <w:b/>
          <w:bCs/>
          <w:sz w:val="28"/>
          <w:szCs w:val="28"/>
        </w:rPr>
        <w:t xml:space="preserve"> химических веществ и химических продуктов</w:t>
      </w:r>
      <w:r w:rsidR="00CC1231" w:rsidRPr="00A40470">
        <w:rPr>
          <w:b/>
          <w:bCs/>
          <w:sz w:val="28"/>
          <w:szCs w:val="28"/>
        </w:rPr>
        <w:t xml:space="preserve">» </w:t>
      </w:r>
      <w:r w:rsidR="00CC1231" w:rsidRPr="00A40470">
        <w:rPr>
          <w:sz w:val="28"/>
          <w:szCs w:val="28"/>
        </w:rPr>
        <w:t xml:space="preserve">– представлены - ООО «Приматек» (бывший ООО "Гатчинский завод порошковых красок") </w:t>
      </w:r>
    </w:p>
    <w:p w:rsidR="00CC1231" w:rsidRPr="00A40470" w:rsidRDefault="000F74C7" w:rsidP="000F74C7">
      <w:pPr>
        <w:tabs>
          <w:tab w:val="left" w:pos="4021"/>
        </w:tabs>
        <w:jc w:val="both"/>
        <w:rPr>
          <w:sz w:val="28"/>
          <w:szCs w:val="28"/>
        </w:rPr>
      </w:pPr>
      <w:r w:rsidRPr="00A40470">
        <w:rPr>
          <w:sz w:val="28"/>
          <w:szCs w:val="28"/>
        </w:rPr>
        <w:tab/>
      </w:r>
    </w:p>
    <w:p w:rsidR="008741F5" w:rsidRPr="00A40470" w:rsidRDefault="00CC1231" w:rsidP="00746B33">
      <w:pPr>
        <w:jc w:val="both"/>
        <w:rPr>
          <w:sz w:val="28"/>
          <w:szCs w:val="28"/>
        </w:rPr>
      </w:pPr>
      <w:r w:rsidRPr="00A40470">
        <w:tab/>
      </w:r>
      <w:r w:rsidRPr="00A40470">
        <w:rPr>
          <w:b/>
          <w:sz w:val="28"/>
          <w:szCs w:val="28"/>
        </w:rPr>
        <w:t xml:space="preserve">ООО «Приматек» </w:t>
      </w:r>
      <w:r w:rsidRPr="00A40470">
        <w:rPr>
          <w:sz w:val="28"/>
          <w:szCs w:val="28"/>
        </w:rPr>
        <w:t xml:space="preserve">(ООО "Гатчинский завод порошковых красок") - ведущий российский разработчик, производитель и поставщик индустриальных и декоративных лакокрасочных материалов. Начав свою деятельность как российско-австрийское предприятие в 1998 году,  в настоящее время компания обладает современными западными технологиями, опытом, развитой логистической сетью. Сегодня компания является одним из лидеров рынка и активно замещает продукцию, традиционно ввозимую из-за рубежа. Один из самых современных и оснащенных в Европе производственный комплекс площадью 9,5 тыс.кв. метров, включает в себя 14 технологических линий общей мощностью более 20 000 тонн ЛКМ в год. Оборудование от мировых лидеров отрасли минимизирует ручное вмешательство и гарантирует высокие стандарты качества покрытий, обеспечивая охрану окружающей среды. Продукция, производимая компанией - это наиболее современный и эффективный тип лакокрасочных материалов, применяемый в различных </w:t>
      </w:r>
      <w:r w:rsidRPr="00A40470">
        <w:rPr>
          <w:sz w:val="28"/>
          <w:szCs w:val="28"/>
        </w:rPr>
        <w:lastRenderedPageBreak/>
        <w:t>отраслях промышленного поизводства и строительстве. Помимо отдела прямых продаж и центрального складского комплекса завод обладает развитой сетью торговых представительств на террит</w:t>
      </w:r>
      <w:r w:rsidR="00A7335A" w:rsidRPr="00A40470">
        <w:rPr>
          <w:sz w:val="28"/>
          <w:szCs w:val="28"/>
        </w:rPr>
        <w:t>ории России,</w:t>
      </w:r>
      <w:r w:rsidRPr="00A40470">
        <w:rPr>
          <w:sz w:val="28"/>
          <w:szCs w:val="28"/>
        </w:rPr>
        <w:t xml:space="preserve"> что позволяет обеспечивать оптимальные складские запасы, оперативную поставку продукции, а также техническую поддержку потребителей.</w:t>
      </w:r>
      <w:r w:rsidR="00127C17" w:rsidRPr="00A40470">
        <w:rPr>
          <w:sz w:val="28"/>
          <w:szCs w:val="28"/>
        </w:rPr>
        <w:t xml:space="preserve"> По данным предприятия в 2018</w:t>
      </w:r>
      <w:r w:rsidR="008741F5" w:rsidRPr="00A40470">
        <w:rPr>
          <w:sz w:val="28"/>
          <w:szCs w:val="28"/>
        </w:rPr>
        <w:t xml:space="preserve"> году отгрузка товаров собственног</w:t>
      </w:r>
      <w:r w:rsidR="00127C17" w:rsidRPr="00A40470">
        <w:rPr>
          <w:sz w:val="28"/>
          <w:szCs w:val="28"/>
        </w:rPr>
        <w:t>о производства снизится</w:t>
      </w:r>
      <w:r w:rsidR="008741F5" w:rsidRPr="00A40470">
        <w:rPr>
          <w:sz w:val="28"/>
          <w:szCs w:val="28"/>
        </w:rPr>
        <w:t xml:space="preserve"> </w:t>
      </w:r>
      <w:r w:rsidR="00127C17" w:rsidRPr="00A40470">
        <w:rPr>
          <w:sz w:val="28"/>
          <w:szCs w:val="28"/>
        </w:rPr>
        <w:t>на 5</w:t>
      </w:r>
      <w:r w:rsidR="008741F5" w:rsidRPr="00A40470">
        <w:rPr>
          <w:sz w:val="28"/>
          <w:szCs w:val="28"/>
        </w:rPr>
        <w:t>%</w:t>
      </w:r>
      <w:r w:rsidR="00127C17" w:rsidRPr="00A40470">
        <w:rPr>
          <w:sz w:val="28"/>
          <w:szCs w:val="28"/>
        </w:rPr>
        <w:t xml:space="preserve">, в прогнозируемом периоде 2019-2021 годов будет увеличиваться на 2%.  </w:t>
      </w:r>
    </w:p>
    <w:p w:rsidR="00127C17" w:rsidRPr="00A40470" w:rsidRDefault="00127C17" w:rsidP="00746B33">
      <w:pPr>
        <w:jc w:val="both"/>
        <w:rPr>
          <w:sz w:val="28"/>
          <w:szCs w:val="28"/>
        </w:rPr>
      </w:pPr>
    </w:p>
    <w:p w:rsidR="00CC1231" w:rsidRPr="00A40470" w:rsidRDefault="00A7335A" w:rsidP="00746B33">
      <w:pPr>
        <w:jc w:val="both"/>
        <w:rPr>
          <w:sz w:val="28"/>
          <w:szCs w:val="28"/>
        </w:rPr>
      </w:pPr>
      <w:r w:rsidRPr="00A40470">
        <w:rPr>
          <w:sz w:val="28"/>
          <w:szCs w:val="28"/>
        </w:rPr>
        <w:tab/>
        <w:t>Исходя из данных муниципальной статистики, статистических данных Претростата, текущей экономической ситуации на предприятиях химической отрасли,</w:t>
      </w:r>
      <w:r w:rsidR="008741F5" w:rsidRPr="00A40470">
        <w:rPr>
          <w:sz w:val="28"/>
          <w:szCs w:val="28"/>
        </w:rPr>
        <w:t xml:space="preserve"> предоставленных</w:t>
      </w:r>
      <w:r w:rsidR="00170299" w:rsidRPr="00A40470">
        <w:rPr>
          <w:sz w:val="28"/>
          <w:szCs w:val="28"/>
        </w:rPr>
        <w:t xml:space="preserve"> прогн</w:t>
      </w:r>
      <w:r w:rsidR="008741F5" w:rsidRPr="00A40470">
        <w:rPr>
          <w:sz w:val="28"/>
          <w:szCs w:val="28"/>
        </w:rPr>
        <w:t>озов</w:t>
      </w:r>
      <w:r w:rsidR="00170299" w:rsidRPr="00A40470">
        <w:rPr>
          <w:sz w:val="28"/>
          <w:szCs w:val="28"/>
        </w:rPr>
        <w:t xml:space="preserve"> </w:t>
      </w:r>
      <w:r w:rsidR="008741F5" w:rsidRPr="00A40470">
        <w:rPr>
          <w:sz w:val="28"/>
          <w:szCs w:val="28"/>
        </w:rPr>
        <w:t xml:space="preserve">предприятий, </w:t>
      </w:r>
      <w:r w:rsidRPr="00A40470">
        <w:rPr>
          <w:sz w:val="28"/>
          <w:szCs w:val="28"/>
        </w:rPr>
        <w:t xml:space="preserve"> можно п</w:t>
      </w:r>
      <w:r w:rsidR="008741F5" w:rsidRPr="00A40470">
        <w:rPr>
          <w:sz w:val="28"/>
          <w:szCs w:val="28"/>
        </w:rPr>
        <w:t>редположить, что  по виду деятельности «производство химических веществ и хими</w:t>
      </w:r>
      <w:r w:rsidR="00127C17" w:rsidRPr="00A40470">
        <w:rPr>
          <w:sz w:val="28"/>
          <w:szCs w:val="28"/>
        </w:rPr>
        <w:t>ческих продуктов» по оценке 2018</w:t>
      </w:r>
      <w:r w:rsidR="00CC1231" w:rsidRPr="00A40470">
        <w:rPr>
          <w:sz w:val="28"/>
          <w:szCs w:val="28"/>
        </w:rPr>
        <w:t xml:space="preserve"> года объем отгруженных то</w:t>
      </w:r>
      <w:r w:rsidRPr="00A40470">
        <w:rPr>
          <w:sz w:val="28"/>
          <w:szCs w:val="28"/>
        </w:rPr>
        <w:t>варов</w:t>
      </w:r>
      <w:r w:rsidR="00CC1231" w:rsidRPr="00A40470">
        <w:rPr>
          <w:sz w:val="28"/>
          <w:szCs w:val="28"/>
        </w:rPr>
        <w:t xml:space="preserve"> в ценах соо</w:t>
      </w:r>
      <w:r w:rsidRPr="00A40470">
        <w:rPr>
          <w:sz w:val="28"/>
          <w:szCs w:val="28"/>
        </w:rPr>
        <w:t>т</w:t>
      </w:r>
      <w:r w:rsidR="008741F5" w:rsidRPr="00A40470">
        <w:rPr>
          <w:sz w:val="28"/>
          <w:szCs w:val="28"/>
        </w:rPr>
        <w:t>ветствую</w:t>
      </w:r>
      <w:r w:rsidR="00127C17" w:rsidRPr="00A40470">
        <w:rPr>
          <w:sz w:val="28"/>
          <w:szCs w:val="28"/>
        </w:rPr>
        <w:t>щих лет может составить  879,7</w:t>
      </w:r>
      <w:r w:rsidRPr="00A40470">
        <w:rPr>
          <w:sz w:val="28"/>
          <w:szCs w:val="28"/>
        </w:rPr>
        <w:t xml:space="preserve"> млн. рублей, что </w:t>
      </w:r>
      <w:r w:rsidR="00127C17" w:rsidRPr="00A40470">
        <w:rPr>
          <w:sz w:val="28"/>
          <w:szCs w:val="28"/>
        </w:rPr>
        <w:t>составит 105</w:t>
      </w:r>
      <w:r w:rsidR="008741F5" w:rsidRPr="00A40470">
        <w:rPr>
          <w:sz w:val="28"/>
          <w:szCs w:val="28"/>
        </w:rPr>
        <w:t xml:space="preserve"> % к уровню</w:t>
      </w:r>
      <w:r w:rsidRPr="00A40470">
        <w:rPr>
          <w:sz w:val="28"/>
          <w:szCs w:val="28"/>
        </w:rPr>
        <w:t xml:space="preserve"> 201</w:t>
      </w:r>
      <w:r w:rsidR="00127C17" w:rsidRPr="00A40470">
        <w:rPr>
          <w:sz w:val="28"/>
          <w:szCs w:val="28"/>
        </w:rPr>
        <w:t>7</w:t>
      </w:r>
      <w:r w:rsidR="00CC1231" w:rsidRPr="00A40470">
        <w:rPr>
          <w:sz w:val="28"/>
          <w:szCs w:val="28"/>
        </w:rPr>
        <w:t xml:space="preserve"> года. </w:t>
      </w:r>
      <w:r w:rsidR="008741F5" w:rsidRPr="00A40470">
        <w:rPr>
          <w:sz w:val="28"/>
          <w:szCs w:val="28"/>
        </w:rPr>
        <w:t xml:space="preserve"> На среднесрочную персп</w:t>
      </w:r>
      <w:r w:rsidR="00127C17" w:rsidRPr="00A40470">
        <w:rPr>
          <w:sz w:val="28"/>
          <w:szCs w:val="28"/>
        </w:rPr>
        <w:t>ективу 2019-2021</w:t>
      </w:r>
      <w:r w:rsidR="008741F5" w:rsidRPr="00A40470">
        <w:rPr>
          <w:sz w:val="28"/>
          <w:szCs w:val="28"/>
        </w:rPr>
        <w:t>гг.  т</w:t>
      </w:r>
      <w:r w:rsidR="00CC1231" w:rsidRPr="00A40470">
        <w:rPr>
          <w:sz w:val="28"/>
          <w:szCs w:val="28"/>
        </w:rPr>
        <w:t>емпы роста отгрузки товаров собственного производства, выполненных работ (услуг) собственными силами в ценах соответствующих лет с учетом индекса-дефлятора могу</w:t>
      </w:r>
      <w:r w:rsidR="008741F5" w:rsidRPr="00A40470">
        <w:rPr>
          <w:sz w:val="28"/>
          <w:szCs w:val="28"/>
        </w:rPr>
        <w:t xml:space="preserve">т </w:t>
      </w:r>
      <w:r w:rsidR="00127C17" w:rsidRPr="00A40470">
        <w:rPr>
          <w:sz w:val="28"/>
          <w:szCs w:val="28"/>
        </w:rPr>
        <w:t xml:space="preserve">будут ежегодно расти на 5%. </w:t>
      </w:r>
      <w:r w:rsidRPr="00A40470">
        <w:rPr>
          <w:sz w:val="28"/>
          <w:szCs w:val="28"/>
        </w:rPr>
        <w:t>Индексы производства</w:t>
      </w:r>
      <w:r w:rsidR="007132BA" w:rsidRPr="00A40470">
        <w:rPr>
          <w:sz w:val="28"/>
          <w:szCs w:val="28"/>
        </w:rPr>
        <w:t xml:space="preserve"> с учетом индексов-дефляторов</w:t>
      </w:r>
      <w:r w:rsidRPr="00A40470">
        <w:rPr>
          <w:sz w:val="28"/>
          <w:szCs w:val="28"/>
        </w:rPr>
        <w:t xml:space="preserve"> </w:t>
      </w:r>
      <w:r w:rsidR="00127C17" w:rsidRPr="00A40470">
        <w:rPr>
          <w:sz w:val="28"/>
          <w:szCs w:val="28"/>
        </w:rPr>
        <w:t>будут следующими: 101,4%, 101,8%, 101,6</w:t>
      </w:r>
      <w:r w:rsidR="00170299" w:rsidRPr="00A40470">
        <w:rPr>
          <w:sz w:val="28"/>
          <w:szCs w:val="28"/>
        </w:rPr>
        <w:t>% соответственно.</w:t>
      </w:r>
    </w:p>
    <w:p w:rsidR="00A7335A" w:rsidRPr="00A40470" w:rsidRDefault="00CC1231" w:rsidP="00746B33">
      <w:pPr>
        <w:jc w:val="both"/>
        <w:rPr>
          <w:sz w:val="24"/>
          <w:szCs w:val="24"/>
        </w:rPr>
      </w:pPr>
      <w:r w:rsidRPr="00A40470">
        <w:rPr>
          <w:sz w:val="24"/>
          <w:szCs w:val="24"/>
        </w:rPr>
        <w:t xml:space="preserve"> </w:t>
      </w:r>
    </w:p>
    <w:p w:rsidR="000F74C7" w:rsidRPr="00A40470" w:rsidRDefault="000F74C7" w:rsidP="00746B33">
      <w:pPr>
        <w:jc w:val="both"/>
        <w:rPr>
          <w:sz w:val="24"/>
          <w:szCs w:val="24"/>
        </w:rPr>
      </w:pPr>
    </w:p>
    <w:p w:rsidR="000F74C7" w:rsidRPr="00A40470" w:rsidRDefault="000F74C7" w:rsidP="00746B33">
      <w:pPr>
        <w:jc w:val="both"/>
        <w:rPr>
          <w:sz w:val="24"/>
          <w:szCs w:val="24"/>
        </w:rPr>
      </w:pPr>
    </w:p>
    <w:p w:rsidR="00D1415A" w:rsidRPr="00A40470" w:rsidRDefault="00D1415A" w:rsidP="000F74C7">
      <w:pPr>
        <w:jc w:val="both"/>
        <w:rPr>
          <w:sz w:val="28"/>
          <w:szCs w:val="28"/>
        </w:rPr>
      </w:pPr>
    </w:p>
    <w:p w:rsidR="008F743A" w:rsidRPr="00A40470" w:rsidRDefault="00D1415A" w:rsidP="008F743A">
      <w:pPr>
        <w:jc w:val="both"/>
        <w:rPr>
          <w:sz w:val="28"/>
          <w:szCs w:val="28"/>
        </w:rPr>
      </w:pPr>
      <w:r w:rsidRPr="00A40470">
        <w:rPr>
          <w:b/>
          <w:sz w:val="28"/>
          <w:szCs w:val="28"/>
        </w:rPr>
        <w:tab/>
        <w:t xml:space="preserve">«производство готовых металлических изделий, кроме машин и оборудования» </w:t>
      </w:r>
      <w:r w:rsidRPr="00A40470">
        <w:rPr>
          <w:sz w:val="28"/>
          <w:szCs w:val="28"/>
        </w:rPr>
        <w:t xml:space="preserve">представлено в районе  такими предприятиями как </w:t>
      </w:r>
      <w:r w:rsidR="008F743A" w:rsidRPr="00A40470">
        <w:rPr>
          <w:sz w:val="28"/>
          <w:szCs w:val="28"/>
        </w:rPr>
        <w:t xml:space="preserve">ООО «Завод фасонных изделий», </w:t>
      </w:r>
      <w:r w:rsidR="000F74C7" w:rsidRPr="00A40470">
        <w:rPr>
          <w:sz w:val="28"/>
          <w:szCs w:val="28"/>
        </w:rPr>
        <w:t xml:space="preserve">ООО «Гранд Лайн С-З», </w:t>
      </w:r>
      <w:r w:rsidR="008F743A" w:rsidRPr="00A40470">
        <w:rPr>
          <w:sz w:val="28"/>
          <w:szCs w:val="28"/>
        </w:rPr>
        <w:t>ЗАО «А</w:t>
      </w:r>
      <w:r w:rsidR="008E22F6" w:rsidRPr="00A40470">
        <w:rPr>
          <w:sz w:val="28"/>
          <w:szCs w:val="28"/>
        </w:rPr>
        <w:t xml:space="preserve">ЗС Технология», ООО «Йорис Иде». </w:t>
      </w:r>
    </w:p>
    <w:p w:rsidR="00C31FA3" w:rsidRDefault="008F743A" w:rsidP="00746B33">
      <w:pPr>
        <w:jc w:val="both"/>
        <w:rPr>
          <w:sz w:val="24"/>
          <w:szCs w:val="24"/>
        </w:rPr>
      </w:pPr>
      <w:r w:rsidRPr="00A40470">
        <w:rPr>
          <w:sz w:val="24"/>
          <w:szCs w:val="24"/>
        </w:rPr>
        <w:tab/>
      </w:r>
    </w:p>
    <w:p w:rsidR="008E22F6" w:rsidRPr="00A40470" w:rsidRDefault="008F743A" w:rsidP="00C31FA3">
      <w:pPr>
        <w:ind w:firstLine="708"/>
        <w:jc w:val="both"/>
        <w:rPr>
          <w:sz w:val="28"/>
          <w:szCs w:val="28"/>
        </w:rPr>
      </w:pPr>
      <w:r w:rsidRPr="00A40470">
        <w:rPr>
          <w:b/>
          <w:bCs/>
          <w:sz w:val="28"/>
          <w:szCs w:val="28"/>
        </w:rPr>
        <w:t>ООО «Завод Фасонных Изделий»</w:t>
      </w:r>
      <w:r w:rsidRPr="00A40470">
        <w:rPr>
          <w:sz w:val="28"/>
          <w:szCs w:val="28"/>
        </w:rPr>
        <w:t xml:space="preserve"> является одним из ведущих заводов в России и странах СНГ по производству труб и фасонных изделий в ППУ (пенополиуретановой) изоляции с производственными площадками в Санкт-Петербурге и Ленинградской области. Основным направлением деятельности Завода является производство любых </w:t>
      </w:r>
      <w:r w:rsidRPr="00A40470">
        <w:rPr>
          <w:bCs/>
          <w:sz w:val="28"/>
          <w:szCs w:val="28"/>
        </w:rPr>
        <w:t xml:space="preserve">фасонных изделий </w:t>
      </w:r>
      <w:r w:rsidRPr="00A40470">
        <w:rPr>
          <w:sz w:val="28"/>
          <w:szCs w:val="28"/>
        </w:rPr>
        <w:t xml:space="preserve">с </w:t>
      </w:r>
      <w:r w:rsidRPr="00A40470">
        <w:rPr>
          <w:bCs/>
          <w:sz w:val="28"/>
          <w:szCs w:val="28"/>
        </w:rPr>
        <w:t>диаметром от 32 до 1420 мм</w:t>
      </w:r>
      <w:r w:rsidRPr="00A40470">
        <w:rPr>
          <w:sz w:val="28"/>
          <w:szCs w:val="28"/>
        </w:rPr>
        <w:t xml:space="preserve"> в </w:t>
      </w:r>
      <w:r w:rsidRPr="00A40470">
        <w:rPr>
          <w:bCs/>
          <w:sz w:val="28"/>
          <w:szCs w:val="28"/>
        </w:rPr>
        <w:t>изоляции высочайшего качества - в ППУ изоляции</w:t>
      </w:r>
      <w:r w:rsidRPr="00A40470">
        <w:rPr>
          <w:b/>
          <w:bCs/>
          <w:sz w:val="28"/>
          <w:szCs w:val="28"/>
        </w:rPr>
        <w:t xml:space="preserve"> </w:t>
      </w:r>
      <w:r w:rsidRPr="00A40470">
        <w:rPr>
          <w:sz w:val="28"/>
          <w:szCs w:val="28"/>
        </w:rPr>
        <w:t>по инновационной технологии на современном оборудовании. Также выпускаются к</w:t>
      </w:r>
      <w:r w:rsidRPr="00A40470">
        <w:rPr>
          <w:bCs/>
          <w:sz w:val="28"/>
          <w:szCs w:val="28"/>
        </w:rPr>
        <w:t>онструкции Сильфонных компенсаторов СКУ и Неподвижные щитовые опоры «ЗФИ»</w:t>
      </w:r>
      <w:r w:rsidRPr="00A40470">
        <w:rPr>
          <w:sz w:val="28"/>
          <w:szCs w:val="28"/>
        </w:rPr>
        <w:t xml:space="preserve">, которые считаются лучшими в Северо-Западном округе и являются эталоном качества и надежности. При этом конструкторское бюро компании постоянно разрабатывает и испытывает дополнительные улучшения конструкций. </w:t>
      </w:r>
      <w:r w:rsidRPr="00A40470">
        <w:rPr>
          <w:iCs/>
          <w:sz w:val="28"/>
          <w:szCs w:val="28"/>
        </w:rPr>
        <w:t>Производственные мощности компании позволяют выпускать более 1000 километров теплогидроизолированной трубы, 50 километров гибкой предизолированной трубы, и более 10000 фасонных изделий в год</w:t>
      </w:r>
      <w:r w:rsidR="008E22F6" w:rsidRPr="00A40470">
        <w:rPr>
          <w:sz w:val="28"/>
          <w:szCs w:val="28"/>
        </w:rPr>
        <w:t xml:space="preserve">. </w:t>
      </w:r>
      <w:r w:rsidR="000F74C7" w:rsidRPr="00A40470">
        <w:rPr>
          <w:sz w:val="28"/>
          <w:szCs w:val="28"/>
        </w:rPr>
        <w:t xml:space="preserve">По данным предприятия в 2018 году отгрузка товаров собственного производства снизится </w:t>
      </w:r>
      <w:r w:rsidR="00374692" w:rsidRPr="00A40470">
        <w:rPr>
          <w:sz w:val="28"/>
          <w:szCs w:val="28"/>
        </w:rPr>
        <w:t>на 3</w:t>
      </w:r>
      <w:r w:rsidR="000F74C7" w:rsidRPr="00A40470">
        <w:rPr>
          <w:sz w:val="28"/>
          <w:szCs w:val="28"/>
        </w:rPr>
        <w:t xml:space="preserve">%, в прогнозируемом периоде 2019-2021 годов </w:t>
      </w:r>
      <w:r w:rsidR="00374692" w:rsidRPr="00A40470">
        <w:rPr>
          <w:sz w:val="28"/>
          <w:szCs w:val="28"/>
        </w:rPr>
        <w:t xml:space="preserve">- </w:t>
      </w:r>
      <w:r w:rsidR="000F74C7" w:rsidRPr="00A40470">
        <w:rPr>
          <w:sz w:val="28"/>
          <w:szCs w:val="28"/>
        </w:rPr>
        <w:t xml:space="preserve">будет увеличиваться на 2%. </w:t>
      </w:r>
    </w:p>
    <w:p w:rsidR="008E22F6" w:rsidRPr="00A40470" w:rsidRDefault="008E22F6" w:rsidP="008E22F6">
      <w:pPr>
        <w:jc w:val="both"/>
        <w:rPr>
          <w:sz w:val="28"/>
          <w:szCs w:val="28"/>
        </w:rPr>
      </w:pPr>
      <w:r w:rsidRPr="00A40470">
        <w:rPr>
          <w:sz w:val="28"/>
          <w:szCs w:val="28"/>
        </w:rPr>
        <w:lastRenderedPageBreak/>
        <w:tab/>
        <w:t>Анализируя предоставленные данные муниципальной статистики, статистические данные Петростата и текущую экономическую ситуацию на предприятиях, можно сделать в</w:t>
      </w:r>
      <w:r w:rsidR="00374692" w:rsidRPr="00A40470">
        <w:rPr>
          <w:sz w:val="28"/>
          <w:szCs w:val="28"/>
        </w:rPr>
        <w:t xml:space="preserve">ыводы о том, что </w:t>
      </w:r>
      <w:r w:rsidR="00374692" w:rsidRPr="00A40470">
        <w:rPr>
          <w:sz w:val="28"/>
          <w:szCs w:val="28"/>
        </w:rPr>
        <w:tab/>
        <w:t>по оценке 2018</w:t>
      </w:r>
      <w:r w:rsidRPr="00A40470">
        <w:rPr>
          <w:sz w:val="28"/>
          <w:szCs w:val="28"/>
        </w:rPr>
        <w:t xml:space="preserve"> года объем отгруженных товаров  в ценах соот</w:t>
      </w:r>
      <w:r w:rsidR="00F366DA" w:rsidRPr="00A40470">
        <w:rPr>
          <w:sz w:val="28"/>
          <w:szCs w:val="28"/>
        </w:rPr>
        <w:t xml:space="preserve">ветствующих лет </w:t>
      </w:r>
      <w:r w:rsidR="00374692" w:rsidRPr="00A40470">
        <w:rPr>
          <w:sz w:val="28"/>
          <w:szCs w:val="28"/>
        </w:rPr>
        <w:t>по данному виду деятельности составит  4 453,1 млн. рублей, что на 3,0% выше уровня 2017</w:t>
      </w:r>
      <w:r w:rsidRPr="00A40470">
        <w:rPr>
          <w:sz w:val="28"/>
          <w:szCs w:val="28"/>
        </w:rPr>
        <w:t xml:space="preserve"> года. Индекс производства с учетом </w:t>
      </w:r>
      <w:r w:rsidR="00F366DA" w:rsidRPr="00A40470">
        <w:rPr>
          <w:sz w:val="28"/>
          <w:szCs w:val="28"/>
        </w:rPr>
        <w:t>индекса-дефлятора</w:t>
      </w:r>
      <w:r w:rsidR="00374692" w:rsidRPr="00A40470">
        <w:rPr>
          <w:sz w:val="28"/>
          <w:szCs w:val="28"/>
        </w:rPr>
        <w:t xml:space="preserve">  составит 100,5</w:t>
      </w:r>
      <w:r w:rsidRPr="00A40470">
        <w:rPr>
          <w:sz w:val="28"/>
          <w:szCs w:val="28"/>
        </w:rPr>
        <w:t xml:space="preserve">%. </w:t>
      </w:r>
    </w:p>
    <w:p w:rsidR="008E22F6" w:rsidRPr="00A40470" w:rsidRDefault="00374692" w:rsidP="008E22F6">
      <w:pPr>
        <w:jc w:val="both"/>
        <w:rPr>
          <w:sz w:val="28"/>
          <w:szCs w:val="28"/>
        </w:rPr>
      </w:pPr>
      <w:r w:rsidRPr="00A40470">
        <w:rPr>
          <w:sz w:val="28"/>
          <w:szCs w:val="28"/>
        </w:rPr>
        <w:tab/>
        <w:t>В прогнозируемом периоде 2019-2021</w:t>
      </w:r>
      <w:r w:rsidR="008E22F6" w:rsidRPr="00A40470">
        <w:rPr>
          <w:sz w:val="28"/>
          <w:szCs w:val="28"/>
        </w:rPr>
        <w:t xml:space="preserve"> годов темпы роста отгрузки товаров собственного производства, выполненных работ (услуг) собственными силами в ценах соответствующих лет могут составить </w:t>
      </w:r>
      <w:r w:rsidRPr="00A40470">
        <w:rPr>
          <w:sz w:val="28"/>
          <w:szCs w:val="28"/>
        </w:rPr>
        <w:t>105% – в 2019 году, 106% - в 2020 году, 107% - в 2021</w:t>
      </w:r>
      <w:r w:rsidR="008E22F6" w:rsidRPr="00A40470">
        <w:rPr>
          <w:sz w:val="28"/>
          <w:szCs w:val="28"/>
        </w:rPr>
        <w:t xml:space="preserve"> году.  Индексы производства с учетом индексов-дефляторов будут демонстрировать поло</w:t>
      </w:r>
      <w:r w:rsidRPr="00A40470">
        <w:rPr>
          <w:sz w:val="28"/>
          <w:szCs w:val="28"/>
        </w:rPr>
        <w:t>жительную динамику: 101,4%, 102,8</w:t>
      </w:r>
      <w:r w:rsidR="00F366DA" w:rsidRPr="00A40470">
        <w:rPr>
          <w:sz w:val="28"/>
          <w:szCs w:val="28"/>
        </w:rPr>
        <w:t xml:space="preserve">%, </w:t>
      </w:r>
      <w:r w:rsidRPr="00A40470">
        <w:rPr>
          <w:sz w:val="28"/>
          <w:szCs w:val="28"/>
        </w:rPr>
        <w:t>103</w:t>
      </w:r>
      <w:r w:rsidR="00F366DA" w:rsidRPr="00A40470">
        <w:rPr>
          <w:sz w:val="28"/>
          <w:szCs w:val="28"/>
        </w:rPr>
        <w:t>,6</w:t>
      </w:r>
      <w:r w:rsidR="008E22F6" w:rsidRPr="00A40470">
        <w:rPr>
          <w:sz w:val="28"/>
          <w:szCs w:val="28"/>
        </w:rPr>
        <w:t>% соответственно.</w:t>
      </w:r>
    </w:p>
    <w:p w:rsidR="008E22F6" w:rsidRDefault="008E22F6" w:rsidP="008E22F6">
      <w:pPr>
        <w:jc w:val="both"/>
        <w:rPr>
          <w:sz w:val="28"/>
          <w:szCs w:val="28"/>
        </w:rPr>
      </w:pPr>
    </w:p>
    <w:p w:rsidR="00C51857" w:rsidRPr="00A40470" w:rsidRDefault="00C51857" w:rsidP="008E22F6">
      <w:pPr>
        <w:jc w:val="both"/>
        <w:rPr>
          <w:sz w:val="28"/>
          <w:szCs w:val="28"/>
        </w:rPr>
      </w:pPr>
    </w:p>
    <w:p w:rsidR="00997939" w:rsidRPr="00A40470" w:rsidRDefault="00F366DA" w:rsidP="00997939">
      <w:pPr>
        <w:jc w:val="both"/>
        <w:rPr>
          <w:sz w:val="28"/>
          <w:szCs w:val="28"/>
        </w:rPr>
      </w:pPr>
      <w:r w:rsidRPr="00A40470">
        <w:rPr>
          <w:sz w:val="28"/>
          <w:szCs w:val="28"/>
        </w:rPr>
        <w:tab/>
      </w:r>
      <w:r w:rsidRPr="00A40470">
        <w:rPr>
          <w:b/>
          <w:sz w:val="28"/>
          <w:szCs w:val="28"/>
        </w:rPr>
        <w:t xml:space="preserve">«производство компьютеров, электронных и оптических изделий»  </w:t>
      </w:r>
      <w:r w:rsidRPr="00A40470">
        <w:rPr>
          <w:sz w:val="28"/>
          <w:szCs w:val="28"/>
        </w:rPr>
        <w:t xml:space="preserve">в основном представлено  предприятием </w:t>
      </w:r>
      <w:r w:rsidRPr="00A40470">
        <w:rPr>
          <w:b/>
          <w:sz w:val="28"/>
          <w:szCs w:val="28"/>
        </w:rPr>
        <w:t>ОАО «Завод «Кризо»</w:t>
      </w:r>
      <w:r w:rsidRPr="00A40470">
        <w:rPr>
          <w:sz w:val="28"/>
          <w:szCs w:val="28"/>
        </w:rPr>
        <w:t>, которое</w:t>
      </w:r>
      <w:r w:rsidRPr="00A40470">
        <w:rPr>
          <w:b/>
          <w:sz w:val="28"/>
          <w:szCs w:val="28"/>
        </w:rPr>
        <w:t xml:space="preserve"> </w:t>
      </w:r>
      <w:r w:rsidRPr="00A40470">
        <w:rPr>
          <w:sz w:val="28"/>
          <w:szCs w:val="28"/>
        </w:rPr>
        <w:t xml:space="preserve">выполняет объем работ по  оборонному заказу, проводит техническое перевооружение для производства  изделий нового поколения для ВМФ. </w:t>
      </w:r>
      <w:r w:rsidRPr="00A40470">
        <w:rPr>
          <w:color w:val="000000"/>
          <w:sz w:val="28"/>
          <w:szCs w:val="28"/>
        </w:rPr>
        <w:t>Изделия, выпускаемые заводом, установлены на всех надводных и подводных кораблях ВМФ России и, практически, на всех судах вспомогательного флота (буксиры, гидрографические суда, танкеры и др.).</w:t>
      </w:r>
      <w:r w:rsidRPr="00A40470">
        <w:rPr>
          <w:sz w:val="28"/>
          <w:szCs w:val="28"/>
        </w:rPr>
        <w:t>Завод включен в реестр предприятий, выполняющих целевую программу «Развитие оборонно-промышленного комплекса РФ на 2011-2015 годы и на период до 2020 года». Основным источником финансирования на указанные цели является  федеральный бюджет.  В соответствии с предоставленным прогнозом, в 20</w:t>
      </w:r>
      <w:r w:rsidR="00374692" w:rsidRPr="00A40470">
        <w:rPr>
          <w:sz w:val="28"/>
          <w:szCs w:val="28"/>
        </w:rPr>
        <w:t>18</w:t>
      </w:r>
      <w:r w:rsidRPr="00A40470">
        <w:rPr>
          <w:sz w:val="28"/>
          <w:szCs w:val="28"/>
        </w:rPr>
        <w:t xml:space="preserve"> году объем отгруженной продукции со</w:t>
      </w:r>
      <w:r w:rsidR="00374692" w:rsidRPr="00A40470">
        <w:rPr>
          <w:sz w:val="28"/>
          <w:szCs w:val="28"/>
        </w:rPr>
        <w:t>бственного производства вырастет на 54</w:t>
      </w:r>
      <w:r w:rsidRPr="00A40470">
        <w:rPr>
          <w:sz w:val="28"/>
          <w:szCs w:val="28"/>
        </w:rPr>
        <w:t>%. В прогнозируемом периоде</w:t>
      </w:r>
      <w:r w:rsidR="00374692" w:rsidRPr="00A40470">
        <w:rPr>
          <w:sz w:val="28"/>
          <w:szCs w:val="28"/>
        </w:rPr>
        <w:t xml:space="preserve"> 2019-2021 годов предприятие планирует увеличивать  </w:t>
      </w:r>
      <w:r w:rsidRPr="00A40470">
        <w:rPr>
          <w:sz w:val="28"/>
          <w:szCs w:val="28"/>
        </w:rPr>
        <w:t xml:space="preserve"> отгрузку товаров собственного производства </w:t>
      </w:r>
      <w:r w:rsidR="00374692" w:rsidRPr="00A40470">
        <w:rPr>
          <w:sz w:val="28"/>
          <w:szCs w:val="28"/>
        </w:rPr>
        <w:t xml:space="preserve">102%, 101%, 103% соответственно. </w:t>
      </w:r>
      <w:r w:rsidR="00997939" w:rsidRPr="00A40470">
        <w:rPr>
          <w:sz w:val="28"/>
          <w:szCs w:val="28"/>
        </w:rPr>
        <w:t>Индексы производства с учетом индексов-дефляторов будут демонстрировать положительную динамику: 97,7%, 98,2%, 99% соответственно.</w:t>
      </w:r>
    </w:p>
    <w:p w:rsidR="008E22F6" w:rsidRPr="00A40470" w:rsidRDefault="008E22F6" w:rsidP="00746B33">
      <w:pPr>
        <w:jc w:val="both"/>
        <w:rPr>
          <w:sz w:val="28"/>
          <w:szCs w:val="28"/>
        </w:rPr>
      </w:pPr>
    </w:p>
    <w:p w:rsidR="00A40470" w:rsidRPr="00A40470" w:rsidRDefault="00A40470" w:rsidP="00746B33">
      <w:pPr>
        <w:jc w:val="both"/>
        <w:rPr>
          <w:sz w:val="28"/>
          <w:szCs w:val="28"/>
        </w:rPr>
      </w:pPr>
    </w:p>
    <w:p w:rsidR="00F366DA" w:rsidRPr="00A40470" w:rsidRDefault="00F366DA" w:rsidP="00746B33">
      <w:pPr>
        <w:jc w:val="both"/>
        <w:rPr>
          <w:sz w:val="28"/>
          <w:szCs w:val="28"/>
        </w:rPr>
      </w:pPr>
      <w:r w:rsidRPr="00A40470">
        <w:rPr>
          <w:sz w:val="28"/>
          <w:szCs w:val="28"/>
        </w:rPr>
        <w:tab/>
      </w:r>
      <w:r w:rsidRPr="00A40470">
        <w:rPr>
          <w:b/>
          <w:sz w:val="28"/>
          <w:szCs w:val="28"/>
        </w:rPr>
        <w:t>«производство электрического оборудования»</w:t>
      </w:r>
      <w:r w:rsidRPr="00A40470">
        <w:rPr>
          <w:sz w:val="28"/>
          <w:szCs w:val="28"/>
        </w:rPr>
        <w:t xml:space="preserve"> представляют: </w:t>
      </w:r>
    </w:p>
    <w:p w:rsidR="00715E2F" w:rsidRPr="00A40470" w:rsidRDefault="00F366DA" w:rsidP="00F366DA">
      <w:pPr>
        <w:jc w:val="both"/>
        <w:rPr>
          <w:sz w:val="28"/>
          <w:szCs w:val="28"/>
        </w:rPr>
      </w:pPr>
      <w:r w:rsidRPr="00A40470">
        <w:rPr>
          <w:b/>
          <w:sz w:val="28"/>
          <w:szCs w:val="28"/>
        </w:rPr>
        <w:t>ООО «ЭЗОИС-СПб»</w:t>
      </w:r>
      <w:r w:rsidRPr="00A40470">
        <w:rPr>
          <w:sz w:val="28"/>
          <w:szCs w:val="28"/>
        </w:rPr>
        <w:t xml:space="preserve">  - производит блочные комплектные трансформаторные подстанции и распределительные пункты. Предприятие занимает 53% в общей отгрузке данному виду деятельности. В </w:t>
      </w:r>
      <w:r w:rsidR="00997939" w:rsidRPr="00A40470">
        <w:rPr>
          <w:sz w:val="28"/>
          <w:szCs w:val="28"/>
        </w:rPr>
        <w:t>2018</w:t>
      </w:r>
      <w:r w:rsidR="00715E2F" w:rsidRPr="00A40470">
        <w:rPr>
          <w:sz w:val="28"/>
          <w:szCs w:val="28"/>
        </w:rPr>
        <w:t xml:space="preserve"> году </w:t>
      </w:r>
      <w:r w:rsidR="00997939" w:rsidRPr="00A40470">
        <w:rPr>
          <w:sz w:val="28"/>
          <w:szCs w:val="28"/>
        </w:rPr>
        <w:t xml:space="preserve">и прогнозируемом периоде </w:t>
      </w:r>
      <w:r w:rsidRPr="00A40470">
        <w:rPr>
          <w:sz w:val="28"/>
          <w:szCs w:val="28"/>
        </w:rPr>
        <w:t>предприятие планирует</w:t>
      </w:r>
      <w:r w:rsidR="00715E2F" w:rsidRPr="00A40470">
        <w:rPr>
          <w:sz w:val="28"/>
          <w:szCs w:val="28"/>
        </w:rPr>
        <w:t xml:space="preserve"> </w:t>
      </w:r>
      <w:r w:rsidR="00997939" w:rsidRPr="00A40470">
        <w:rPr>
          <w:sz w:val="28"/>
          <w:szCs w:val="28"/>
        </w:rPr>
        <w:t xml:space="preserve">сохранить </w:t>
      </w:r>
      <w:r w:rsidR="00715E2F" w:rsidRPr="00A40470">
        <w:rPr>
          <w:sz w:val="28"/>
          <w:szCs w:val="28"/>
        </w:rPr>
        <w:t xml:space="preserve"> объемы отгруженной продукции </w:t>
      </w:r>
      <w:r w:rsidR="00997939" w:rsidRPr="00A40470">
        <w:rPr>
          <w:sz w:val="28"/>
          <w:szCs w:val="28"/>
        </w:rPr>
        <w:t>на уровне 100%.</w:t>
      </w:r>
    </w:p>
    <w:p w:rsidR="00F366DA" w:rsidRPr="00A40470" w:rsidRDefault="00715E2F" w:rsidP="00715E2F">
      <w:pPr>
        <w:jc w:val="both"/>
        <w:rPr>
          <w:sz w:val="28"/>
          <w:szCs w:val="28"/>
        </w:rPr>
      </w:pPr>
      <w:r w:rsidRPr="00A40470">
        <w:rPr>
          <w:b/>
          <w:sz w:val="28"/>
          <w:szCs w:val="28"/>
        </w:rPr>
        <w:t xml:space="preserve"> </w:t>
      </w:r>
      <w:r w:rsidR="00F366DA" w:rsidRPr="00A40470">
        <w:rPr>
          <w:b/>
          <w:sz w:val="28"/>
          <w:szCs w:val="28"/>
        </w:rPr>
        <w:t xml:space="preserve">ООО «Шнейдер Электрик Завод ЭлектроМоноблок» - </w:t>
      </w:r>
      <w:r w:rsidR="00F366DA" w:rsidRPr="00A40470">
        <w:rPr>
          <w:sz w:val="28"/>
          <w:szCs w:val="28"/>
        </w:rPr>
        <w:t xml:space="preserve">производитель компактных    распределительных     устройств   </w:t>
      </w:r>
      <w:r w:rsidR="00F366DA" w:rsidRPr="00A40470">
        <w:rPr>
          <w:sz w:val="28"/>
          <w:szCs w:val="28"/>
          <w:lang w:val="en-US"/>
        </w:rPr>
        <w:t>RM</w:t>
      </w:r>
      <w:r w:rsidR="00F366DA" w:rsidRPr="00A40470">
        <w:rPr>
          <w:sz w:val="28"/>
          <w:szCs w:val="28"/>
        </w:rPr>
        <w:t xml:space="preserve">6 </w:t>
      </w:r>
      <w:r w:rsidR="00F366DA" w:rsidRPr="00A40470">
        <w:rPr>
          <w:color w:val="000000"/>
          <w:spacing w:val="-5"/>
          <w:sz w:val="28"/>
          <w:szCs w:val="28"/>
        </w:rPr>
        <w:t xml:space="preserve">-   высоковольтного   оборудования,  </w:t>
      </w:r>
      <w:r w:rsidR="00F366DA" w:rsidRPr="00A40470">
        <w:rPr>
          <w:color w:val="000000"/>
          <w:spacing w:val="5"/>
          <w:sz w:val="28"/>
          <w:szCs w:val="28"/>
        </w:rPr>
        <w:t xml:space="preserve">применяемого   в   распределительных  сетях   систем электроснабжения  крупных </w:t>
      </w:r>
      <w:r w:rsidR="00F366DA" w:rsidRPr="00A40470">
        <w:rPr>
          <w:color w:val="000000"/>
          <w:spacing w:val="-4"/>
          <w:sz w:val="28"/>
          <w:szCs w:val="28"/>
        </w:rPr>
        <w:t xml:space="preserve">мегаполисов и городов, объектов строительства и инфраструктуры. </w:t>
      </w:r>
      <w:r w:rsidR="00F366DA" w:rsidRPr="00A40470">
        <w:rPr>
          <w:sz w:val="28"/>
          <w:szCs w:val="28"/>
        </w:rPr>
        <w:t>Предприятие занимает 24% в общей отгрузке по виду деятельности «производство электрооборудования, электронного и оптическ</w:t>
      </w:r>
      <w:r w:rsidR="00997939" w:rsidRPr="00A40470">
        <w:rPr>
          <w:sz w:val="28"/>
          <w:szCs w:val="28"/>
        </w:rPr>
        <w:t xml:space="preserve">ого </w:t>
      </w:r>
      <w:r w:rsidR="00997939" w:rsidRPr="00A40470">
        <w:rPr>
          <w:sz w:val="28"/>
          <w:szCs w:val="28"/>
        </w:rPr>
        <w:lastRenderedPageBreak/>
        <w:t>оборудования». З</w:t>
      </w:r>
      <w:r w:rsidR="00F366DA" w:rsidRPr="00A40470">
        <w:rPr>
          <w:sz w:val="28"/>
          <w:szCs w:val="28"/>
        </w:rPr>
        <w:t xml:space="preserve">авод планирует строительство </w:t>
      </w:r>
      <w:r w:rsidR="00F366DA" w:rsidRPr="00A40470">
        <w:rPr>
          <w:sz w:val="28"/>
          <w:szCs w:val="28"/>
          <w:lang w:val="en-US"/>
        </w:rPr>
        <w:t>II</w:t>
      </w:r>
      <w:r w:rsidR="00F366DA" w:rsidRPr="00A40470">
        <w:rPr>
          <w:sz w:val="28"/>
          <w:szCs w:val="28"/>
        </w:rPr>
        <w:t xml:space="preserve"> очереди своего производства в г.Коммунар мощностью + 6 тыс.единиц распределительных устройств в год, объем инвестиций 750 млн.руб. Согласно предоставленного прогноза предприятие планирует увеличить  объем отгруженных товаров собственног</w:t>
      </w:r>
      <w:r w:rsidR="00997939" w:rsidRPr="00A40470">
        <w:rPr>
          <w:sz w:val="28"/>
          <w:szCs w:val="28"/>
        </w:rPr>
        <w:t>о производства в 2018 году на 50%, в 2019</w:t>
      </w:r>
      <w:r w:rsidR="00F366DA" w:rsidRPr="00A40470">
        <w:rPr>
          <w:sz w:val="28"/>
          <w:szCs w:val="28"/>
        </w:rPr>
        <w:t xml:space="preserve"> году</w:t>
      </w:r>
      <w:r w:rsidR="00997939" w:rsidRPr="00A40470">
        <w:rPr>
          <w:sz w:val="28"/>
          <w:szCs w:val="28"/>
        </w:rPr>
        <w:t xml:space="preserve"> –на 44%, в 2020 году – на 20%.</w:t>
      </w:r>
      <w:r w:rsidR="00F366DA" w:rsidRPr="00A40470">
        <w:rPr>
          <w:sz w:val="28"/>
          <w:szCs w:val="28"/>
        </w:rPr>
        <w:t xml:space="preserve"> </w:t>
      </w:r>
    </w:p>
    <w:p w:rsidR="00F366DA" w:rsidRPr="00A40470" w:rsidRDefault="00F366DA" w:rsidP="00F366DA">
      <w:pPr>
        <w:jc w:val="both"/>
        <w:rPr>
          <w:sz w:val="28"/>
          <w:szCs w:val="28"/>
        </w:rPr>
      </w:pPr>
    </w:p>
    <w:p w:rsidR="00F366DA" w:rsidRPr="00A40470" w:rsidRDefault="00F366DA" w:rsidP="00F366DA">
      <w:pPr>
        <w:jc w:val="both"/>
        <w:rPr>
          <w:sz w:val="28"/>
          <w:szCs w:val="28"/>
        </w:rPr>
      </w:pPr>
      <w:r w:rsidRPr="00A40470">
        <w:rPr>
          <w:sz w:val="24"/>
          <w:szCs w:val="24"/>
        </w:rPr>
        <w:tab/>
      </w:r>
      <w:r w:rsidRPr="00A40470">
        <w:rPr>
          <w:sz w:val="28"/>
          <w:szCs w:val="28"/>
        </w:rPr>
        <w:t>Согласно предоставленных предприятиями прогнозов, данных муниципальной статистики, статистических данных Петростата,</w:t>
      </w:r>
      <w:r w:rsidRPr="00A40470">
        <w:rPr>
          <w:sz w:val="24"/>
          <w:szCs w:val="24"/>
        </w:rPr>
        <w:t xml:space="preserve"> </w:t>
      </w:r>
      <w:r w:rsidR="00997939" w:rsidRPr="00A40470">
        <w:rPr>
          <w:bCs/>
          <w:sz w:val="28"/>
          <w:szCs w:val="28"/>
        </w:rPr>
        <w:t>по оценке 2018</w:t>
      </w:r>
      <w:r w:rsidRPr="00A40470">
        <w:rPr>
          <w:bCs/>
          <w:sz w:val="28"/>
          <w:szCs w:val="28"/>
        </w:rPr>
        <w:t xml:space="preserve"> года в ценах соответствующих лет с учетом индекса-дефлятора </w:t>
      </w:r>
      <w:r w:rsidRPr="00A40470">
        <w:rPr>
          <w:sz w:val="28"/>
          <w:szCs w:val="28"/>
        </w:rPr>
        <w:t xml:space="preserve">по </w:t>
      </w:r>
      <w:r w:rsidR="00715E2F" w:rsidRPr="00A40470">
        <w:rPr>
          <w:sz w:val="28"/>
          <w:szCs w:val="28"/>
        </w:rPr>
        <w:t xml:space="preserve">данному </w:t>
      </w:r>
      <w:r w:rsidRPr="00A40470">
        <w:rPr>
          <w:sz w:val="28"/>
          <w:szCs w:val="28"/>
        </w:rPr>
        <w:t xml:space="preserve">виду деятельности </w:t>
      </w:r>
      <w:r w:rsidRPr="00A40470">
        <w:rPr>
          <w:b/>
          <w:bCs/>
          <w:sz w:val="28"/>
          <w:szCs w:val="28"/>
        </w:rPr>
        <w:t xml:space="preserve"> </w:t>
      </w:r>
      <w:r w:rsidRPr="00A40470">
        <w:rPr>
          <w:bCs/>
          <w:sz w:val="28"/>
          <w:szCs w:val="28"/>
        </w:rPr>
        <w:t>ожидаетс</w:t>
      </w:r>
      <w:r w:rsidR="00715E2F" w:rsidRPr="00A40470">
        <w:rPr>
          <w:bCs/>
          <w:sz w:val="28"/>
          <w:szCs w:val="28"/>
        </w:rPr>
        <w:t>я р</w:t>
      </w:r>
      <w:r w:rsidR="00997939" w:rsidRPr="00A40470">
        <w:rPr>
          <w:bCs/>
          <w:sz w:val="28"/>
          <w:szCs w:val="28"/>
        </w:rPr>
        <w:t>ост объемов производства на 10</w:t>
      </w:r>
      <w:r w:rsidRPr="00A40470">
        <w:rPr>
          <w:bCs/>
          <w:sz w:val="28"/>
          <w:szCs w:val="28"/>
        </w:rPr>
        <w:t xml:space="preserve">%. </w:t>
      </w:r>
      <w:r w:rsidRPr="00A40470">
        <w:rPr>
          <w:sz w:val="28"/>
          <w:szCs w:val="28"/>
        </w:rPr>
        <w:t xml:space="preserve">Темп роста отгрузки товаров собственного производства, выполненных работ (услуг) собственными силами в </w:t>
      </w:r>
      <w:r w:rsidR="00715E2F" w:rsidRPr="00A40470">
        <w:rPr>
          <w:sz w:val="28"/>
          <w:szCs w:val="28"/>
        </w:rPr>
        <w:t>ценах соответствующих лет в</w:t>
      </w:r>
      <w:r w:rsidR="00D76B27" w:rsidRPr="00A40470">
        <w:rPr>
          <w:sz w:val="28"/>
          <w:szCs w:val="28"/>
        </w:rPr>
        <w:t xml:space="preserve"> прогнозируемом периоде </w:t>
      </w:r>
      <w:r w:rsidR="00997939" w:rsidRPr="00A40470">
        <w:rPr>
          <w:sz w:val="28"/>
          <w:szCs w:val="28"/>
        </w:rPr>
        <w:t xml:space="preserve"> 2019-2021</w:t>
      </w:r>
      <w:r w:rsidRPr="00A40470">
        <w:rPr>
          <w:sz w:val="28"/>
          <w:szCs w:val="28"/>
        </w:rPr>
        <w:t xml:space="preserve"> годах </w:t>
      </w:r>
      <w:r w:rsidR="00D76B27" w:rsidRPr="00A40470">
        <w:rPr>
          <w:sz w:val="28"/>
          <w:szCs w:val="28"/>
        </w:rPr>
        <w:t xml:space="preserve"> сможет составить</w:t>
      </w:r>
      <w:r w:rsidR="00997939" w:rsidRPr="00A40470">
        <w:rPr>
          <w:sz w:val="28"/>
          <w:szCs w:val="28"/>
        </w:rPr>
        <w:t xml:space="preserve"> 109,8 – в 2019 году, 108,3% - в 2020 году</w:t>
      </w:r>
      <w:r w:rsidR="00D76B27" w:rsidRPr="00A40470">
        <w:rPr>
          <w:sz w:val="28"/>
          <w:szCs w:val="28"/>
        </w:rPr>
        <w:t xml:space="preserve">, </w:t>
      </w:r>
      <w:r w:rsidR="00997939" w:rsidRPr="00A40470">
        <w:rPr>
          <w:sz w:val="28"/>
          <w:szCs w:val="28"/>
        </w:rPr>
        <w:t>103,3% - в 2021</w:t>
      </w:r>
      <w:r w:rsidR="00D76B27" w:rsidRPr="00A40470">
        <w:rPr>
          <w:sz w:val="28"/>
          <w:szCs w:val="28"/>
        </w:rPr>
        <w:t xml:space="preserve"> году. </w:t>
      </w:r>
      <w:r w:rsidRPr="00A40470">
        <w:rPr>
          <w:sz w:val="28"/>
          <w:szCs w:val="28"/>
        </w:rPr>
        <w:t>Индексы производства с учетом инд</w:t>
      </w:r>
      <w:r w:rsidR="00997939" w:rsidRPr="00A40470">
        <w:rPr>
          <w:sz w:val="28"/>
          <w:szCs w:val="28"/>
        </w:rPr>
        <w:t>ексов-дефляторов будут следующими: 106% ; 105% ; 100</w:t>
      </w:r>
      <w:r w:rsidR="00D76B27" w:rsidRPr="00A40470">
        <w:rPr>
          <w:sz w:val="28"/>
          <w:szCs w:val="28"/>
        </w:rPr>
        <w:t>% соответственно.</w:t>
      </w:r>
    </w:p>
    <w:p w:rsidR="008E22F6" w:rsidRDefault="008E22F6" w:rsidP="00746B33">
      <w:pPr>
        <w:jc w:val="both"/>
        <w:rPr>
          <w:sz w:val="28"/>
          <w:szCs w:val="28"/>
        </w:rPr>
      </w:pPr>
    </w:p>
    <w:p w:rsidR="00C51857" w:rsidRPr="00A40470" w:rsidRDefault="00C51857" w:rsidP="00746B33">
      <w:pPr>
        <w:jc w:val="both"/>
        <w:rPr>
          <w:sz w:val="28"/>
          <w:szCs w:val="28"/>
        </w:rPr>
      </w:pPr>
    </w:p>
    <w:p w:rsidR="00B56EDC" w:rsidRPr="00A40470" w:rsidRDefault="00CC1231" w:rsidP="00B56EDC">
      <w:pPr>
        <w:shd w:val="clear" w:color="auto" w:fill="FFFFFF" w:themeFill="background1"/>
        <w:ind w:right="-15" w:firstLine="690"/>
        <w:jc w:val="both"/>
        <w:rPr>
          <w:rStyle w:val="aff5"/>
          <w:b w:val="0"/>
          <w:iCs/>
          <w:sz w:val="28"/>
          <w:szCs w:val="28"/>
        </w:rPr>
      </w:pPr>
      <w:r w:rsidRPr="00A40470">
        <w:rPr>
          <w:bCs/>
          <w:sz w:val="28"/>
          <w:szCs w:val="28"/>
        </w:rPr>
        <w:tab/>
      </w:r>
      <w:r w:rsidRPr="00A40470">
        <w:rPr>
          <w:b/>
          <w:bCs/>
          <w:sz w:val="28"/>
          <w:szCs w:val="28"/>
        </w:rPr>
        <w:t>«производство машин и оборудования</w:t>
      </w:r>
      <w:r w:rsidR="00D76B27" w:rsidRPr="00A40470">
        <w:rPr>
          <w:b/>
          <w:bCs/>
          <w:sz w:val="28"/>
          <w:szCs w:val="28"/>
        </w:rPr>
        <w:t>, не включенных в другие группировки</w:t>
      </w:r>
      <w:r w:rsidRPr="00A40470">
        <w:rPr>
          <w:b/>
          <w:bCs/>
          <w:sz w:val="28"/>
          <w:szCs w:val="28"/>
        </w:rPr>
        <w:t>»</w:t>
      </w:r>
      <w:r w:rsidRPr="00A40470">
        <w:rPr>
          <w:bCs/>
          <w:sz w:val="28"/>
          <w:szCs w:val="28"/>
        </w:rPr>
        <w:t xml:space="preserve"> </w:t>
      </w:r>
      <w:r w:rsidRPr="00A40470">
        <w:rPr>
          <w:sz w:val="28"/>
          <w:szCs w:val="28"/>
        </w:rPr>
        <w:t xml:space="preserve"> - представлено </w:t>
      </w:r>
      <w:r w:rsidRPr="00A40470">
        <w:rPr>
          <w:b/>
          <w:sz w:val="28"/>
          <w:szCs w:val="28"/>
        </w:rPr>
        <w:t xml:space="preserve">ОАО  «Завод  «Буревестник» </w:t>
      </w:r>
      <w:r w:rsidRPr="00A40470">
        <w:rPr>
          <w:sz w:val="28"/>
          <w:szCs w:val="28"/>
        </w:rPr>
        <w:t xml:space="preserve">– одним  из  старейших  предприятий района. </w:t>
      </w:r>
      <w:r w:rsidR="00BA4D1F" w:rsidRPr="00A40470">
        <w:rPr>
          <w:sz w:val="28"/>
          <w:szCs w:val="28"/>
        </w:rPr>
        <w:t xml:space="preserve">Доля в отгрузке по данному виду деятельности 95%. </w:t>
      </w:r>
      <w:r w:rsidR="00B56EDC" w:rsidRPr="00A40470">
        <w:rPr>
          <w:sz w:val="28"/>
          <w:szCs w:val="28"/>
        </w:rPr>
        <w:t xml:space="preserve">В настоящее время завод включает  в себя 10 цехов, является современным динамично развивающимся предприятием. На предприятии реализуется программа технического переоснащения, внедряются современные технологии, происходит постоянное освоение новых изделий, разрабатываются перспективные планы развития, наращиваются объемы производства и реализации продукции.  За последние годы на заводе было реализовано несколько крупных проектов по реконструкции производства. В 2016 году, также, </w:t>
      </w:r>
      <w:r w:rsidR="00B56EDC" w:rsidRPr="00A40470">
        <w:rPr>
          <w:rStyle w:val="aff5"/>
          <w:b w:val="0"/>
          <w:iCs/>
          <w:sz w:val="28"/>
          <w:szCs w:val="28"/>
        </w:rPr>
        <w:t xml:space="preserve">в арматурном комплексе был установлен новый токарный обрабатывающий центр с числовым программным управлением. Для загрузки цеха пластмасс и увеличения объемов реализации  31.07.2015г. ОАО «Завод «Буревестник» подписал контракт с немецкой компанией </w:t>
      </w:r>
      <w:r w:rsidR="00B56EDC" w:rsidRPr="00A40470">
        <w:rPr>
          <w:rStyle w:val="aff5"/>
          <w:b w:val="0"/>
          <w:iCs/>
          <w:sz w:val="28"/>
          <w:szCs w:val="28"/>
          <w:lang w:val="en-US"/>
        </w:rPr>
        <w:t>UVEX</w:t>
      </w:r>
      <w:r w:rsidR="00B56EDC" w:rsidRPr="00A40470">
        <w:rPr>
          <w:rStyle w:val="aff5"/>
          <w:b w:val="0"/>
          <w:iCs/>
          <w:sz w:val="28"/>
          <w:szCs w:val="28"/>
        </w:rPr>
        <w:t xml:space="preserve"> </w:t>
      </w:r>
      <w:r w:rsidR="00B56EDC" w:rsidRPr="00A40470">
        <w:rPr>
          <w:rStyle w:val="aff5"/>
          <w:b w:val="0"/>
          <w:iCs/>
          <w:sz w:val="28"/>
          <w:szCs w:val="28"/>
          <w:lang w:val="en-US"/>
        </w:rPr>
        <w:t>GROUP</w:t>
      </w:r>
      <w:r w:rsidR="00B56EDC" w:rsidRPr="00A40470">
        <w:rPr>
          <w:rStyle w:val="aff5"/>
          <w:b w:val="0"/>
          <w:iCs/>
          <w:sz w:val="28"/>
          <w:szCs w:val="28"/>
        </w:rPr>
        <w:t xml:space="preserve"> (одним из крупнейших мировых производителей  средств защиты для спорта и производства ) по производству на площадях предприятия защитных касок </w:t>
      </w:r>
      <w:r w:rsidR="00B56EDC" w:rsidRPr="00A40470">
        <w:rPr>
          <w:rStyle w:val="aff5"/>
          <w:b w:val="0"/>
          <w:iCs/>
          <w:sz w:val="28"/>
          <w:szCs w:val="28"/>
          <w:lang w:val="en-US"/>
        </w:rPr>
        <w:t>UVEX</w:t>
      </w:r>
      <w:r w:rsidR="00B56EDC" w:rsidRPr="00A40470">
        <w:rPr>
          <w:rStyle w:val="aff5"/>
          <w:b w:val="0"/>
          <w:iCs/>
          <w:sz w:val="28"/>
          <w:szCs w:val="28"/>
        </w:rPr>
        <w:t xml:space="preserve">. Согласно условиям контракта </w:t>
      </w:r>
      <w:r w:rsidR="00B56EDC" w:rsidRPr="00A40470">
        <w:rPr>
          <w:rStyle w:val="aff5"/>
          <w:b w:val="0"/>
          <w:iCs/>
          <w:sz w:val="28"/>
          <w:szCs w:val="28"/>
          <w:lang w:val="en-US"/>
        </w:rPr>
        <w:t>UVEX</w:t>
      </w:r>
      <w:r w:rsidR="00B56EDC" w:rsidRPr="00A40470">
        <w:rPr>
          <w:rStyle w:val="aff5"/>
          <w:b w:val="0"/>
          <w:iCs/>
          <w:sz w:val="28"/>
          <w:szCs w:val="28"/>
        </w:rPr>
        <w:t xml:space="preserve"> </w:t>
      </w:r>
      <w:r w:rsidR="00B56EDC" w:rsidRPr="00A40470">
        <w:rPr>
          <w:rStyle w:val="aff5"/>
          <w:b w:val="0"/>
          <w:iCs/>
          <w:sz w:val="28"/>
          <w:szCs w:val="28"/>
          <w:lang w:val="en-US"/>
        </w:rPr>
        <w:t>GROUP</w:t>
      </w:r>
      <w:r w:rsidR="00B56EDC" w:rsidRPr="00A40470">
        <w:rPr>
          <w:rStyle w:val="aff5"/>
          <w:b w:val="0"/>
          <w:iCs/>
          <w:sz w:val="28"/>
          <w:szCs w:val="28"/>
        </w:rPr>
        <w:t xml:space="preserve"> планирует размещать заказ на «Буревестнике» в количестве до 300 тыс. касок ежегодно. В настоящее время состоялся запуск производства. Также, с компанией </w:t>
      </w:r>
      <w:r w:rsidR="00B56EDC" w:rsidRPr="00A40470">
        <w:rPr>
          <w:rStyle w:val="aff5"/>
          <w:b w:val="0"/>
          <w:iCs/>
          <w:sz w:val="28"/>
          <w:szCs w:val="28"/>
          <w:lang w:val="en-US"/>
        </w:rPr>
        <w:t>UVEX</w:t>
      </w:r>
      <w:r w:rsidR="00B56EDC" w:rsidRPr="00A40470">
        <w:rPr>
          <w:rStyle w:val="aff5"/>
          <w:b w:val="0"/>
          <w:iCs/>
          <w:sz w:val="28"/>
          <w:szCs w:val="28"/>
        </w:rPr>
        <w:t xml:space="preserve"> уже подписан Договор по сборке защитных очков </w:t>
      </w:r>
      <w:r w:rsidR="00B56EDC" w:rsidRPr="00A40470">
        <w:rPr>
          <w:rStyle w:val="aff5"/>
          <w:b w:val="0"/>
          <w:iCs/>
          <w:sz w:val="28"/>
          <w:szCs w:val="28"/>
          <w:lang w:val="en-US"/>
        </w:rPr>
        <w:t>UVEX</w:t>
      </w:r>
      <w:r w:rsidR="00B56EDC" w:rsidRPr="00A40470">
        <w:rPr>
          <w:rStyle w:val="aff5"/>
          <w:b w:val="0"/>
          <w:iCs/>
          <w:sz w:val="28"/>
          <w:szCs w:val="28"/>
        </w:rPr>
        <w:t>. Ориентировочно увеличение объемов производства составит 150 млн.руб.</w:t>
      </w:r>
    </w:p>
    <w:p w:rsidR="00B56EDC" w:rsidRPr="00A40470" w:rsidRDefault="00B56EDC" w:rsidP="00B56EDC">
      <w:pPr>
        <w:shd w:val="clear" w:color="auto" w:fill="FFFFFF" w:themeFill="background1"/>
        <w:ind w:right="-15" w:firstLine="690"/>
        <w:jc w:val="both"/>
        <w:rPr>
          <w:rStyle w:val="aff5"/>
          <w:b w:val="0"/>
          <w:iCs/>
          <w:sz w:val="28"/>
          <w:szCs w:val="28"/>
        </w:rPr>
      </w:pPr>
      <w:r w:rsidRPr="00A40470">
        <w:rPr>
          <w:rStyle w:val="aff5"/>
          <w:b w:val="0"/>
          <w:iCs/>
          <w:sz w:val="28"/>
          <w:szCs w:val="28"/>
        </w:rPr>
        <w:t>Последние пять лет предприятие успешно реализует Программу реструктуризации, оптимизации и повышения активов ОАО «Завод «Буревестник». На заводе также поступательно реализуются мероприятия Программы повышения производительности труда и развития персонала, принятой на период с 2013 по 2017 годы. Достигнуты положительные результаты.</w:t>
      </w:r>
    </w:p>
    <w:p w:rsidR="00CC1231" w:rsidRPr="00A40470" w:rsidRDefault="00B56EDC" w:rsidP="00D76B27">
      <w:pPr>
        <w:shd w:val="clear" w:color="auto" w:fill="FFFFFF" w:themeFill="background1"/>
        <w:ind w:right="-15" w:firstLine="690"/>
        <w:jc w:val="both"/>
        <w:rPr>
          <w:rStyle w:val="aff5"/>
          <w:b w:val="0"/>
          <w:iCs/>
          <w:sz w:val="28"/>
          <w:szCs w:val="28"/>
        </w:rPr>
      </w:pPr>
      <w:r w:rsidRPr="00A40470">
        <w:rPr>
          <w:rStyle w:val="aff5"/>
          <w:b w:val="0"/>
          <w:iCs/>
          <w:sz w:val="28"/>
          <w:szCs w:val="28"/>
        </w:rPr>
        <w:lastRenderedPageBreak/>
        <w:t>Год от года растет значимость ОАО «Завод «Буревестник» и как социально-ответственного предприятия. За последние несколько лет отремонтированы и введены в эксплуатацию большой и малый детский плавательные бассейны заводского спортивного комплекса «Маяк», закуплено новое оборудование для оздоровительного комплекса  - центр «Здоровье». Все это, несомненно, имеет большое значение не только для работников завода, но и для жителей города Гатчина и Гатчинского района.</w:t>
      </w:r>
      <w:r w:rsidR="00D76B27" w:rsidRPr="00A40470">
        <w:rPr>
          <w:rStyle w:val="aff5"/>
          <w:b w:val="0"/>
          <w:iCs/>
          <w:sz w:val="28"/>
          <w:szCs w:val="28"/>
        </w:rPr>
        <w:t xml:space="preserve"> </w:t>
      </w:r>
      <w:r w:rsidR="00CC1231" w:rsidRPr="00A40470">
        <w:rPr>
          <w:rStyle w:val="aff5"/>
          <w:b w:val="0"/>
          <w:iCs/>
          <w:sz w:val="28"/>
          <w:szCs w:val="28"/>
        </w:rPr>
        <w:t xml:space="preserve">По прогнозу предприятия ожидается увеличение темпов отгрузки товаров </w:t>
      </w:r>
      <w:r w:rsidR="00997939" w:rsidRPr="00A40470">
        <w:rPr>
          <w:rStyle w:val="aff5"/>
          <w:b w:val="0"/>
          <w:iCs/>
          <w:sz w:val="28"/>
          <w:szCs w:val="28"/>
        </w:rPr>
        <w:t>собственного производства в 2018 году на 12%, в 2019 году – на 8,7%,  в 2020 и 2021</w:t>
      </w:r>
      <w:r w:rsidR="00D76B27" w:rsidRPr="00A40470">
        <w:rPr>
          <w:rStyle w:val="aff5"/>
          <w:b w:val="0"/>
          <w:iCs/>
          <w:sz w:val="28"/>
          <w:szCs w:val="28"/>
        </w:rPr>
        <w:t xml:space="preserve"> г</w:t>
      </w:r>
      <w:r w:rsidR="007B0DB8" w:rsidRPr="00A40470">
        <w:rPr>
          <w:rStyle w:val="aff5"/>
          <w:b w:val="0"/>
          <w:iCs/>
          <w:sz w:val="28"/>
          <w:szCs w:val="28"/>
        </w:rPr>
        <w:t xml:space="preserve">г. - </w:t>
      </w:r>
      <w:r w:rsidR="00CC1231" w:rsidRPr="00A40470">
        <w:rPr>
          <w:rStyle w:val="aff5"/>
          <w:b w:val="0"/>
          <w:iCs/>
          <w:sz w:val="28"/>
          <w:szCs w:val="28"/>
        </w:rPr>
        <w:t xml:space="preserve"> н</w:t>
      </w:r>
      <w:r w:rsidR="00D76B27" w:rsidRPr="00A40470">
        <w:rPr>
          <w:rStyle w:val="aff5"/>
          <w:b w:val="0"/>
          <w:iCs/>
          <w:sz w:val="28"/>
          <w:szCs w:val="28"/>
        </w:rPr>
        <w:t>а 9,9</w:t>
      </w:r>
      <w:r w:rsidR="007B0DB8" w:rsidRPr="00A40470">
        <w:rPr>
          <w:rStyle w:val="aff5"/>
          <w:b w:val="0"/>
          <w:iCs/>
          <w:sz w:val="28"/>
          <w:szCs w:val="28"/>
        </w:rPr>
        <w:t>%</w:t>
      </w:r>
      <w:r w:rsidR="00997939" w:rsidRPr="00A40470">
        <w:rPr>
          <w:rStyle w:val="aff5"/>
          <w:b w:val="0"/>
          <w:iCs/>
          <w:sz w:val="28"/>
          <w:szCs w:val="28"/>
        </w:rPr>
        <w:t xml:space="preserve">. </w:t>
      </w:r>
      <w:r w:rsidR="007B0DB8" w:rsidRPr="00A40470">
        <w:rPr>
          <w:rStyle w:val="aff5"/>
          <w:b w:val="0"/>
          <w:iCs/>
          <w:sz w:val="28"/>
          <w:szCs w:val="28"/>
        </w:rPr>
        <w:t xml:space="preserve"> </w:t>
      </w:r>
      <w:r w:rsidR="00997939" w:rsidRPr="00A40470">
        <w:rPr>
          <w:rStyle w:val="aff5"/>
          <w:b w:val="0"/>
          <w:iCs/>
          <w:sz w:val="28"/>
          <w:szCs w:val="28"/>
        </w:rPr>
        <w:t xml:space="preserve"> К 2021</w:t>
      </w:r>
      <w:r w:rsidR="00CC1231" w:rsidRPr="00A40470">
        <w:rPr>
          <w:rStyle w:val="aff5"/>
          <w:b w:val="0"/>
          <w:iCs/>
          <w:sz w:val="28"/>
          <w:szCs w:val="28"/>
        </w:rPr>
        <w:t xml:space="preserve"> году объем отгрузки товаров собстве</w:t>
      </w:r>
      <w:r w:rsidR="007B0DB8" w:rsidRPr="00A40470">
        <w:rPr>
          <w:rStyle w:val="aff5"/>
          <w:b w:val="0"/>
          <w:iCs/>
          <w:sz w:val="28"/>
          <w:szCs w:val="28"/>
        </w:rPr>
        <w:t xml:space="preserve">нного производства </w:t>
      </w:r>
      <w:r w:rsidR="00D76B27" w:rsidRPr="00A40470">
        <w:rPr>
          <w:rStyle w:val="aff5"/>
          <w:b w:val="0"/>
          <w:iCs/>
          <w:sz w:val="28"/>
          <w:szCs w:val="28"/>
        </w:rPr>
        <w:t xml:space="preserve">может </w:t>
      </w:r>
      <w:r w:rsidR="007B0DB8" w:rsidRPr="00A40470">
        <w:rPr>
          <w:rStyle w:val="aff5"/>
          <w:b w:val="0"/>
          <w:iCs/>
          <w:sz w:val="28"/>
          <w:szCs w:val="28"/>
        </w:rPr>
        <w:t>составит</w:t>
      </w:r>
      <w:r w:rsidR="00997939" w:rsidRPr="00A40470">
        <w:rPr>
          <w:rStyle w:val="aff5"/>
          <w:b w:val="0"/>
          <w:iCs/>
          <w:sz w:val="28"/>
          <w:szCs w:val="28"/>
        </w:rPr>
        <w:t>ь тпорядка 2,4</w:t>
      </w:r>
      <w:r w:rsidR="00D76B27" w:rsidRPr="00A40470">
        <w:rPr>
          <w:rStyle w:val="aff5"/>
          <w:b w:val="0"/>
          <w:iCs/>
          <w:sz w:val="28"/>
          <w:szCs w:val="28"/>
        </w:rPr>
        <w:t xml:space="preserve"> млрд.рублей. </w:t>
      </w:r>
    </w:p>
    <w:p w:rsidR="007132BA" w:rsidRPr="00A40470" w:rsidRDefault="007132BA" w:rsidP="00746B33">
      <w:pPr>
        <w:ind w:right="-15" w:firstLine="690"/>
        <w:jc w:val="both"/>
        <w:rPr>
          <w:rStyle w:val="aff5"/>
          <w:b w:val="0"/>
          <w:iCs/>
          <w:sz w:val="28"/>
          <w:szCs w:val="28"/>
        </w:rPr>
      </w:pPr>
    </w:p>
    <w:p w:rsidR="00CC1231" w:rsidRPr="00A40470" w:rsidRDefault="00CC1231" w:rsidP="00746B33">
      <w:pPr>
        <w:jc w:val="both"/>
        <w:rPr>
          <w:sz w:val="28"/>
          <w:szCs w:val="28"/>
        </w:rPr>
      </w:pPr>
      <w:r w:rsidRPr="00A40470">
        <w:rPr>
          <w:rStyle w:val="aff5"/>
          <w:b w:val="0"/>
          <w:iCs/>
          <w:lang w:eastAsia="ar-SA"/>
        </w:rPr>
        <w:tab/>
      </w:r>
      <w:r w:rsidR="007132BA" w:rsidRPr="00A40470">
        <w:rPr>
          <w:rStyle w:val="aff5"/>
          <w:b w:val="0"/>
          <w:iCs/>
          <w:sz w:val="28"/>
          <w:szCs w:val="28"/>
          <w:lang w:eastAsia="ar-SA"/>
        </w:rPr>
        <w:t xml:space="preserve">Анализируя данные прогноза </w:t>
      </w:r>
      <w:r w:rsidR="009820FA" w:rsidRPr="00A40470">
        <w:rPr>
          <w:rStyle w:val="aff5"/>
          <w:b w:val="0"/>
          <w:iCs/>
          <w:sz w:val="28"/>
          <w:szCs w:val="28"/>
          <w:lang w:eastAsia="ar-SA"/>
        </w:rPr>
        <w:t xml:space="preserve">и текущую ситуацию </w:t>
      </w:r>
      <w:r w:rsidR="007132BA" w:rsidRPr="00A40470">
        <w:rPr>
          <w:rStyle w:val="aff5"/>
          <w:b w:val="0"/>
          <w:iCs/>
          <w:sz w:val="28"/>
          <w:szCs w:val="28"/>
          <w:lang w:eastAsia="ar-SA"/>
        </w:rPr>
        <w:t xml:space="preserve">предприятия, данные муниципальной статистики, статистические данные Петростата, </w:t>
      </w:r>
      <w:r w:rsidR="007132BA" w:rsidRPr="00A40470">
        <w:rPr>
          <w:sz w:val="28"/>
          <w:szCs w:val="28"/>
        </w:rPr>
        <w:t>в</w:t>
      </w:r>
      <w:r w:rsidRPr="00A40470">
        <w:rPr>
          <w:sz w:val="28"/>
          <w:szCs w:val="28"/>
        </w:rPr>
        <w:t xml:space="preserve"> </w:t>
      </w:r>
      <w:r w:rsidR="00997939" w:rsidRPr="00A40470">
        <w:rPr>
          <w:sz w:val="28"/>
          <w:szCs w:val="28"/>
        </w:rPr>
        <w:t>целом по отрасли, и</w:t>
      </w:r>
      <w:r w:rsidR="007B0DB8" w:rsidRPr="00A40470">
        <w:rPr>
          <w:sz w:val="28"/>
          <w:szCs w:val="28"/>
        </w:rPr>
        <w:t xml:space="preserve">ндексы производства </w:t>
      </w:r>
      <w:r w:rsidR="007132BA" w:rsidRPr="00A40470">
        <w:rPr>
          <w:sz w:val="28"/>
          <w:szCs w:val="28"/>
        </w:rPr>
        <w:t xml:space="preserve">с учетом индексов-дефляторов </w:t>
      </w:r>
      <w:r w:rsidR="00997939" w:rsidRPr="00A40470">
        <w:rPr>
          <w:sz w:val="28"/>
          <w:szCs w:val="28"/>
        </w:rPr>
        <w:t>могут составить в прогнозируемом периоде 2019-2021 годов 104,9%, 106,6%, 106,4</w:t>
      </w:r>
      <w:r w:rsidR="007B0DB8" w:rsidRPr="00A40470">
        <w:rPr>
          <w:sz w:val="28"/>
          <w:szCs w:val="28"/>
        </w:rPr>
        <w:t xml:space="preserve">% соответственно. </w:t>
      </w:r>
    </w:p>
    <w:p w:rsidR="008609B9" w:rsidRPr="00A40470" w:rsidRDefault="008609B9" w:rsidP="00746B33">
      <w:pPr>
        <w:jc w:val="both"/>
        <w:rPr>
          <w:sz w:val="28"/>
          <w:szCs w:val="28"/>
        </w:rPr>
      </w:pPr>
    </w:p>
    <w:p w:rsidR="00C31FA3" w:rsidRDefault="00D76B27" w:rsidP="00D76B27">
      <w:pPr>
        <w:jc w:val="both"/>
        <w:rPr>
          <w:sz w:val="28"/>
          <w:szCs w:val="28"/>
        </w:rPr>
      </w:pPr>
      <w:r w:rsidRPr="00A40470">
        <w:rPr>
          <w:sz w:val="28"/>
          <w:szCs w:val="28"/>
        </w:rPr>
        <w:tab/>
      </w:r>
    </w:p>
    <w:p w:rsidR="00D76B27" w:rsidRPr="00A40470" w:rsidRDefault="00D76B27" w:rsidP="00C31FA3">
      <w:pPr>
        <w:ind w:firstLine="708"/>
        <w:jc w:val="both"/>
        <w:rPr>
          <w:sz w:val="28"/>
          <w:szCs w:val="28"/>
        </w:rPr>
      </w:pPr>
      <w:r w:rsidRPr="00A40470">
        <w:rPr>
          <w:b/>
          <w:sz w:val="28"/>
          <w:szCs w:val="28"/>
        </w:rPr>
        <w:t xml:space="preserve">«производство мебели» </w:t>
      </w:r>
      <w:r w:rsidRPr="00A40470">
        <w:rPr>
          <w:sz w:val="28"/>
          <w:szCs w:val="28"/>
        </w:rPr>
        <w:t xml:space="preserve">-   </w:t>
      </w:r>
      <w:r w:rsidRPr="00A40470">
        <w:rPr>
          <w:b/>
          <w:sz w:val="28"/>
          <w:szCs w:val="28"/>
        </w:rPr>
        <w:t>ООО «Сидак-СП»</w:t>
      </w:r>
      <w:r w:rsidRPr="00A40470">
        <w:rPr>
          <w:sz w:val="28"/>
          <w:szCs w:val="28"/>
        </w:rPr>
        <w:t xml:space="preserve">  - предприятие по производству мебельных фасадов - занимает лидирующие позиции на отечественном рынке. Наряду со ставшей уже традиционной технологией трехмерного прессования, «Сидак-СП» ввел в эксплуатацию новую технологическую линию по производству листов, облицованных акриловым пластиком. Одновременно был расширен ассортимент облицовочных материалов. Реализуется  проект по повышению энергоэффективности производства.  Уделяя особое место внутриорганизационному совершенствованию, уровню сервисного обслуживания, качеству бизнес- процессов и производимой продукции, компания уже не первый год успешно работает на рынке мебельной индустрии. </w:t>
      </w:r>
    </w:p>
    <w:p w:rsidR="00D76B27" w:rsidRPr="00A40470" w:rsidRDefault="00D76B27" w:rsidP="00D76B27">
      <w:pPr>
        <w:jc w:val="both"/>
        <w:rPr>
          <w:sz w:val="28"/>
          <w:szCs w:val="28"/>
        </w:rPr>
      </w:pPr>
      <w:r w:rsidRPr="00A40470">
        <w:rPr>
          <w:sz w:val="24"/>
          <w:szCs w:val="24"/>
        </w:rPr>
        <w:tab/>
      </w:r>
      <w:r w:rsidR="00D07953" w:rsidRPr="00A40470">
        <w:rPr>
          <w:sz w:val="28"/>
          <w:szCs w:val="28"/>
        </w:rPr>
        <w:t>По прогнозу предприятия в прогнозируемом периоде 2019-2021</w:t>
      </w:r>
      <w:r w:rsidRPr="00A40470">
        <w:rPr>
          <w:sz w:val="28"/>
          <w:szCs w:val="28"/>
        </w:rPr>
        <w:t xml:space="preserve"> гг</w:t>
      </w:r>
      <w:r w:rsidR="0076398A" w:rsidRPr="00A40470">
        <w:rPr>
          <w:sz w:val="28"/>
          <w:szCs w:val="28"/>
        </w:rPr>
        <w:t>.</w:t>
      </w:r>
      <w:r w:rsidRPr="00A40470">
        <w:rPr>
          <w:sz w:val="28"/>
          <w:szCs w:val="28"/>
        </w:rPr>
        <w:t xml:space="preserve"> ожидается увеличение объемов отгруженной продукции собственного производства на 5% ежегодно.</w:t>
      </w:r>
      <w:r w:rsidRPr="00A40470">
        <w:rPr>
          <w:sz w:val="28"/>
          <w:szCs w:val="28"/>
        </w:rPr>
        <w:tab/>
        <w:t>В общем объеме отгруженных товаров по виду деятельности «прочие производства» ООО «Сидак-СП» занимает 88%.</w:t>
      </w:r>
    </w:p>
    <w:p w:rsidR="00D76B27" w:rsidRPr="00A40470" w:rsidRDefault="00D76B27" w:rsidP="00D76B27">
      <w:pPr>
        <w:jc w:val="both"/>
        <w:rPr>
          <w:sz w:val="28"/>
          <w:szCs w:val="28"/>
        </w:rPr>
      </w:pPr>
    </w:p>
    <w:p w:rsidR="00D76B27" w:rsidRPr="00A40470" w:rsidRDefault="00D76B27" w:rsidP="00D76B27">
      <w:pPr>
        <w:jc w:val="both"/>
        <w:rPr>
          <w:sz w:val="28"/>
          <w:szCs w:val="28"/>
        </w:rPr>
      </w:pPr>
      <w:r w:rsidRPr="00A40470">
        <w:rPr>
          <w:sz w:val="24"/>
          <w:szCs w:val="24"/>
        </w:rPr>
        <w:tab/>
      </w:r>
      <w:r w:rsidRPr="00A40470">
        <w:rPr>
          <w:sz w:val="28"/>
          <w:szCs w:val="28"/>
        </w:rPr>
        <w:t xml:space="preserve">В </w:t>
      </w:r>
      <w:r w:rsidR="00D07953" w:rsidRPr="00A40470">
        <w:rPr>
          <w:sz w:val="28"/>
          <w:szCs w:val="28"/>
        </w:rPr>
        <w:t>целом по отрасли, по оценке 2018</w:t>
      </w:r>
      <w:r w:rsidRPr="00A40470">
        <w:rPr>
          <w:sz w:val="28"/>
          <w:szCs w:val="28"/>
        </w:rPr>
        <w:t xml:space="preserve"> года объем отгруженных товаров  в ценах со</w:t>
      </w:r>
      <w:r w:rsidR="0076398A" w:rsidRPr="00A40470">
        <w:rPr>
          <w:sz w:val="28"/>
          <w:szCs w:val="28"/>
        </w:rPr>
        <w:t>от</w:t>
      </w:r>
      <w:r w:rsidR="00D07953" w:rsidRPr="00A40470">
        <w:rPr>
          <w:sz w:val="28"/>
          <w:szCs w:val="28"/>
        </w:rPr>
        <w:t>ветствующих лет составит 368,5 млн. рублей, что на 21,3% ниже</w:t>
      </w:r>
      <w:r w:rsidRPr="00A40470">
        <w:rPr>
          <w:sz w:val="28"/>
          <w:szCs w:val="28"/>
        </w:rPr>
        <w:t xml:space="preserve"> уровня</w:t>
      </w:r>
      <w:r w:rsidR="0076398A" w:rsidRPr="00A40470">
        <w:rPr>
          <w:sz w:val="28"/>
          <w:szCs w:val="28"/>
        </w:rPr>
        <w:t xml:space="preserve">  201</w:t>
      </w:r>
      <w:r w:rsidR="00D07953" w:rsidRPr="00A40470">
        <w:rPr>
          <w:sz w:val="28"/>
          <w:szCs w:val="28"/>
        </w:rPr>
        <w:t>7</w:t>
      </w:r>
      <w:r w:rsidRPr="00A40470">
        <w:rPr>
          <w:sz w:val="28"/>
          <w:szCs w:val="28"/>
        </w:rPr>
        <w:t xml:space="preserve"> года. Индексы производства с учетом индексов-дефляторов будут демонстрировать положительну</w:t>
      </w:r>
      <w:r w:rsidR="00D07953" w:rsidRPr="00A40470">
        <w:rPr>
          <w:sz w:val="28"/>
          <w:szCs w:val="28"/>
        </w:rPr>
        <w:t>ю динамику: 101,4% в 2019 году; 101,8% в 2020 году, 101,6% в 2021</w:t>
      </w:r>
      <w:r w:rsidR="0076398A" w:rsidRPr="00A40470">
        <w:rPr>
          <w:sz w:val="28"/>
          <w:szCs w:val="28"/>
        </w:rPr>
        <w:t xml:space="preserve"> году.</w:t>
      </w:r>
    </w:p>
    <w:p w:rsidR="00D76B27" w:rsidRDefault="00D76B27" w:rsidP="00D76B27">
      <w:pPr>
        <w:jc w:val="both"/>
        <w:rPr>
          <w:sz w:val="28"/>
          <w:szCs w:val="28"/>
        </w:rPr>
      </w:pPr>
    </w:p>
    <w:p w:rsidR="00C51857" w:rsidRPr="00A40470" w:rsidRDefault="00C51857" w:rsidP="00D76B27">
      <w:pPr>
        <w:jc w:val="both"/>
        <w:rPr>
          <w:sz w:val="28"/>
          <w:szCs w:val="28"/>
        </w:rPr>
      </w:pPr>
    </w:p>
    <w:p w:rsidR="00BC3A52" w:rsidRPr="00A40470" w:rsidRDefault="0076398A" w:rsidP="0076398A">
      <w:pPr>
        <w:jc w:val="both"/>
        <w:rPr>
          <w:sz w:val="28"/>
          <w:szCs w:val="28"/>
        </w:rPr>
      </w:pPr>
      <w:r w:rsidRPr="00A40470">
        <w:rPr>
          <w:b/>
          <w:sz w:val="28"/>
          <w:szCs w:val="28"/>
        </w:rPr>
        <w:tab/>
      </w:r>
      <w:r w:rsidRPr="00A40470">
        <w:rPr>
          <w:b/>
          <w:bCs/>
          <w:sz w:val="28"/>
          <w:szCs w:val="28"/>
        </w:rPr>
        <w:t>«ремонт и монтаж машин и оборудования</w:t>
      </w:r>
      <w:r w:rsidR="00CC1231" w:rsidRPr="00A40470">
        <w:rPr>
          <w:b/>
          <w:bCs/>
          <w:sz w:val="28"/>
          <w:szCs w:val="28"/>
        </w:rPr>
        <w:t>»</w:t>
      </w:r>
      <w:r w:rsidR="00CC1231" w:rsidRPr="00A40470">
        <w:rPr>
          <w:sz w:val="28"/>
          <w:szCs w:val="28"/>
        </w:rPr>
        <w:t xml:space="preserve"> - представляет </w:t>
      </w:r>
      <w:r w:rsidR="00CC1231" w:rsidRPr="00A40470">
        <w:rPr>
          <w:b/>
          <w:sz w:val="28"/>
          <w:szCs w:val="28"/>
        </w:rPr>
        <w:t>ОАО «218 АРЗ»</w:t>
      </w:r>
      <w:r w:rsidR="00CC1231" w:rsidRPr="00A40470">
        <w:rPr>
          <w:sz w:val="28"/>
          <w:szCs w:val="28"/>
        </w:rPr>
        <w:t xml:space="preserve">, представляющий данный вид деятельности,  крупнейшее, динамично развивающееся предприятие по ремонту авиационных двигателей в России. </w:t>
      </w:r>
      <w:r w:rsidR="00CC1231" w:rsidRPr="00A40470">
        <w:rPr>
          <w:spacing w:val="6"/>
          <w:sz w:val="28"/>
          <w:szCs w:val="28"/>
        </w:rPr>
        <w:t xml:space="preserve">ОАО «218 АРЗ» специализируется на выполнении всех видов сервисного </w:t>
      </w:r>
      <w:r w:rsidR="00CC1231" w:rsidRPr="00A40470">
        <w:rPr>
          <w:spacing w:val="6"/>
          <w:sz w:val="28"/>
          <w:szCs w:val="28"/>
        </w:rPr>
        <w:lastRenderedPageBreak/>
        <w:t xml:space="preserve">обслуживания и </w:t>
      </w:r>
      <w:r w:rsidR="00CC1231" w:rsidRPr="00A40470">
        <w:rPr>
          <w:sz w:val="28"/>
          <w:szCs w:val="28"/>
        </w:rPr>
        <w:t>капитального ремонта авиационных двигателей. Основными заказчиками являются МО РФ, авиаремонтные предприятия</w:t>
      </w:r>
      <w:r w:rsidR="00CC1231" w:rsidRPr="00A40470">
        <w:rPr>
          <w:color w:val="000000"/>
          <w:sz w:val="28"/>
          <w:szCs w:val="28"/>
        </w:rPr>
        <w:t xml:space="preserve"> ОАО «Авиаремонт», </w:t>
      </w:r>
      <w:r w:rsidR="00CC1231" w:rsidRPr="00A40470">
        <w:rPr>
          <w:color w:val="000000"/>
          <w:spacing w:val="3"/>
          <w:sz w:val="28"/>
          <w:szCs w:val="28"/>
        </w:rPr>
        <w:t xml:space="preserve">авиация МВД, ФСБ, МЧС, серийные предприятия авиационной промышленности, гражданская </w:t>
      </w:r>
      <w:r w:rsidR="00CC1231" w:rsidRPr="00A40470">
        <w:rPr>
          <w:color w:val="000000"/>
          <w:sz w:val="28"/>
          <w:szCs w:val="28"/>
        </w:rPr>
        <w:t xml:space="preserve">авиация, экспортные заказчики. </w:t>
      </w:r>
      <w:r w:rsidR="00CC1231" w:rsidRPr="00A40470">
        <w:rPr>
          <w:color w:val="000000"/>
          <w:spacing w:val="2"/>
          <w:sz w:val="28"/>
          <w:szCs w:val="28"/>
        </w:rPr>
        <w:t xml:space="preserve">   В настоящее время ОАО «218 АРЗ» имеет наибольшие объемы по ремонту авиадвигателей </w:t>
      </w:r>
      <w:r w:rsidR="00CC1231" w:rsidRPr="00A40470">
        <w:rPr>
          <w:color w:val="000000"/>
          <w:spacing w:val="3"/>
          <w:sz w:val="28"/>
          <w:szCs w:val="28"/>
        </w:rPr>
        <w:t xml:space="preserve">среди всех авиаремонтных предприятий ОАО «Авиаремонт» и ремонтных предприятий других </w:t>
      </w:r>
      <w:r w:rsidR="00CC1231" w:rsidRPr="00A40470">
        <w:rPr>
          <w:color w:val="000000"/>
          <w:spacing w:val="1"/>
          <w:sz w:val="28"/>
          <w:szCs w:val="28"/>
        </w:rPr>
        <w:t xml:space="preserve">ведомств Российской Федерации. </w:t>
      </w:r>
    </w:p>
    <w:p w:rsidR="00CC1231" w:rsidRPr="00A40470" w:rsidRDefault="00CC1231" w:rsidP="00BC3A52">
      <w:pPr>
        <w:shd w:val="clear" w:color="auto" w:fill="FFFFFF" w:themeFill="background1"/>
        <w:spacing w:before="62"/>
        <w:ind w:firstLine="567"/>
        <w:jc w:val="both"/>
        <w:rPr>
          <w:color w:val="000000"/>
          <w:sz w:val="28"/>
          <w:szCs w:val="28"/>
        </w:rPr>
      </w:pPr>
      <w:r w:rsidRPr="00A40470">
        <w:rPr>
          <w:spacing w:val="6"/>
          <w:sz w:val="28"/>
          <w:szCs w:val="28"/>
        </w:rPr>
        <w:t>На ОАО «218 АРЗ»</w:t>
      </w:r>
      <w:r w:rsidRPr="00A40470">
        <w:rPr>
          <w:color w:val="3E3E3E"/>
          <w:spacing w:val="6"/>
          <w:sz w:val="28"/>
          <w:szCs w:val="28"/>
        </w:rPr>
        <w:t xml:space="preserve"> </w:t>
      </w:r>
      <w:r w:rsidRPr="00A40470">
        <w:rPr>
          <w:color w:val="000000"/>
          <w:spacing w:val="1"/>
          <w:sz w:val="28"/>
          <w:szCs w:val="28"/>
        </w:rPr>
        <w:t xml:space="preserve"> на протяжении последних четырех лет развернута широкая программа по реконструкции объектов основного и вспомогательного производства. В рамках этой программы </w:t>
      </w:r>
      <w:r w:rsidRPr="00A40470">
        <w:rPr>
          <w:color w:val="000000"/>
          <w:sz w:val="28"/>
          <w:szCs w:val="28"/>
        </w:rPr>
        <w:t xml:space="preserve">реализуются порядка двадцати четырех проектов. Они затрагивают все процессы производственного </w:t>
      </w:r>
      <w:r w:rsidRPr="00A40470">
        <w:rPr>
          <w:color w:val="000000"/>
          <w:spacing w:val="1"/>
          <w:sz w:val="28"/>
          <w:szCs w:val="28"/>
        </w:rPr>
        <w:t xml:space="preserve">цикла ремонта авиадвигателей: сборочное производство, агрегатное, ремонтно-восстановительное и </w:t>
      </w:r>
      <w:r w:rsidRPr="00A40470">
        <w:rPr>
          <w:color w:val="000000"/>
          <w:spacing w:val="-1"/>
          <w:sz w:val="28"/>
          <w:szCs w:val="28"/>
        </w:rPr>
        <w:t>испытательное.</w:t>
      </w:r>
      <w:r w:rsidR="00BC3A52" w:rsidRPr="00A40470">
        <w:rPr>
          <w:color w:val="000000"/>
          <w:spacing w:val="4"/>
        </w:rPr>
        <w:t xml:space="preserve"> </w:t>
      </w:r>
      <w:r w:rsidR="00BC3A52" w:rsidRPr="00A40470">
        <w:rPr>
          <w:color w:val="000000"/>
          <w:spacing w:val="4"/>
          <w:sz w:val="28"/>
          <w:szCs w:val="28"/>
        </w:rPr>
        <w:t xml:space="preserve">Так с февраля 2012 по май 2013 года </w:t>
      </w:r>
      <w:r w:rsidR="00BC3A52" w:rsidRPr="00A40470">
        <w:rPr>
          <w:color w:val="000000"/>
          <w:spacing w:val="3"/>
          <w:sz w:val="28"/>
          <w:szCs w:val="28"/>
        </w:rPr>
        <w:t xml:space="preserve">были проведены работы по глубокой модернизации стенда для проведения приемо-сдаточных </w:t>
      </w:r>
      <w:r w:rsidR="00BC3A52" w:rsidRPr="00A40470">
        <w:rPr>
          <w:color w:val="000000"/>
          <w:spacing w:val="6"/>
          <w:sz w:val="28"/>
          <w:szCs w:val="28"/>
        </w:rPr>
        <w:t xml:space="preserve">испытаний авиадвигателя Д30-Ф6. Это первый полностью автоматизированный цифровой </w:t>
      </w:r>
      <w:r w:rsidR="00BC3A52" w:rsidRPr="00A40470">
        <w:rPr>
          <w:color w:val="000000"/>
          <w:sz w:val="28"/>
          <w:szCs w:val="28"/>
        </w:rPr>
        <w:t>испытательный стенд среди авиаремонтных заводов, соответствующий лучшим образцам. В июле 2016 года  к юбилею завода (75-я годовщина) был введен  в эксплуатацию цифровой автоматизированный испытательный стенд для двигателей типа ТВ3-117. В планах предприятия – глобальная реконструкция участков промывки в цехе ремонта и сборки двигателей большой размерности и строительство полностью компьютеризированного современного инструментального склада.</w:t>
      </w:r>
      <w:r w:rsidR="00D07953" w:rsidRPr="00A40470">
        <w:rPr>
          <w:color w:val="000000"/>
          <w:sz w:val="28"/>
          <w:szCs w:val="28"/>
        </w:rPr>
        <w:t xml:space="preserve"> Прогноз предприятие не предоставило.</w:t>
      </w:r>
    </w:p>
    <w:p w:rsidR="0076398A" w:rsidRPr="00A40470" w:rsidRDefault="0076398A" w:rsidP="00746B33">
      <w:pPr>
        <w:jc w:val="both"/>
        <w:rPr>
          <w:sz w:val="28"/>
          <w:szCs w:val="28"/>
        </w:rPr>
      </w:pPr>
    </w:p>
    <w:p w:rsidR="00D07953" w:rsidRPr="00A40470" w:rsidRDefault="00CC1231" w:rsidP="00D07953">
      <w:pPr>
        <w:jc w:val="both"/>
        <w:rPr>
          <w:sz w:val="28"/>
          <w:szCs w:val="28"/>
        </w:rPr>
      </w:pPr>
      <w:r w:rsidRPr="00A40470">
        <w:rPr>
          <w:sz w:val="24"/>
          <w:szCs w:val="24"/>
        </w:rPr>
        <w:tab/>
      </w:r>
      <w:r w:rsidRPr="00A40470">
        <w:rPr>
          <w:sz w:val="28"/>
          <w:szCs w:val="28"/>
        </w:rPr>
        <w:t xml:space="preserve">В </w:t>
      </w:r>
      <w:r w:rsidR="00D07953" w:rsidRPr="00A40470">
        <w:rPr>
          <w:sz w:val="28"/>
          <w:szCs w:val="28"/>
        </w:rPr>
        <w:t>целом по отрасли, по оценке 2018</w:t>
      </w:r>
      <w:r w:rsidRPr="00A40470">
        <w:rPr>
          <w:sz w:val="28"/>
          <w:szCs w:val="28"/>
        </w:rPr>
        <w:t xml:space="preserve"> года объем отгруженных тов</w:t>
      </w:r>
      <w:r w:rsidR="00447D3D" w:rsidRPr="00A40470">
        <w:rPr>
          <w:sz w:val="28"/>
          <w:szCs w:val="28"/>
        </w:rPr>
        <w:t xml:space="preserve">аров </w:t>
      </w:r>
      <w:r w:rsidRPr="00A40470">
        <w:rPr>
          <w:sz w:val="28"/>
          <w:szCs w:val="28"/>
        </w:rPr>
        <w:t>в ценах соотв</w:t>
      </w:r>
      <w:r w:rsidR="00D07953" w:rsidRPr="00A40470">
        <w:rPr>
          <w:sz w:val="28"/>
          <w:szCs w:val="28"/>
        </w:rPr>
        <w:t xml:space="preserve">етствующих лет составит  5034,0 млн. рублей, что на 10% выше уровня 2017 </w:t>
      </w:r>
      <w:r w:rsidRPr="00A40470">
        <w:rPr>
          <w:sz w:val="28"/>
          <w:szCs w:val="28"/>
        </w:rPr>
        <w:t>года. Темпы роста отгрузки товаров собственного производства, выполненных работ (услуг) собственными силами в ценах соответствующих лет с учетом индекса-дефлятора могу</w:t>
      </w:r>
      <w:r w:rsidR="00447D3D" w:rsidRPr="00A40470">
        <w:rPr>
          <w:sz w:val="28"/>
          <w:szCs w:val="28"/>
        </w:rPr>
        <w:t>т</w:t>
      </w:r>
      <w:r w:rsidR="001F30CE" w:rsidRPr="00A40470">
        <w:rPr>
          <w:sz w:val="28"/>
          <w:szCs w:val="28"/>
        </w:rPr>
        <w:t xml:space="preserve"> составит</w:t>
      </w:r>
      <w:r w:rsidR="00D07953" w:rsidRPr="00A40470">
        <w:rPr>
          <w:sz w:val="28"/>
          <w:szCs w:val="28"/>
        </w:rPr>
        <w:t>ь  105% – в 2019 году, 106 % в 2020 году,  107% в 2021</w:t>
      </w:r>
      <w:r w:rsidR="001F30CE" w:rsidRPr="00A40470">
        <w:rPr>
          <w:sz w:val="28"/>
          <w:szCs w:val="28"/>
        </w:rPr>
        <w:t xml:space="preserve"> году.</w:t>
      </w:r>
      <w:r w:rsidR="00D07953" w:rsidRPr="00A40470">
        <w:rPr>
          <w:sz w:val="28"/>
          <w:szCs w:val="28"/>
        </w:rPr>
        <w:t xml:space="preserve"> Индексы производства с учетом индексов-дефляторов будут демонстрировать положительную динамику: 101,4% в 2019 году; 102,8% в 2020 году, 103,6% в 2021 году.</w:t>
      </w:r>
    </w:p>
    <w:p w:rsidR="00D07953" w:rsidRPr="00A40470" w:rsidRDefault="00D07953" w:rsidP="00D07953">
      <w:pPr>
        <w:jc w:val="both"/>
        <w:rPr>
          <w:sz w:val="28"/>
          <w:szCs w:val="28"/>
        </w:rPr>
      </w:pPr>
    </w:p>
    <w:p w:rsidR="00CC1231" w:rsidRDefault="00CC1231" w:rsidP="00746B33">
      <w:pPr>
        <w:jc w:val="both"/>
        <w:rPr>
          <w:sz w:val="28"/>
          <w:szCs w:val="28"/>
        </w:rPr>
      </w:pPr>
    </w:p>
    <w:p w:rsidR="00C51857" w:rsidRPr="00A40470" w:rsidRDefault="00C51857" w:rsidP="00746B33">
      <w:pPr>
        <w:jc w:val="both"/>
        <w:rPr>
          <w:sz w:val="28"/>
          <w:szCs w:val="28"/>
        </w:rPr>
      </w:pPr>
    </w:p>
    <w:p w:rsidR="00A64960" w:rsidRPr="00A40470" w:rsidRDefault="00A40470" w:rsidP="00746B33">
      <w:pPr>
        <w:jc w:val="both"/>
        <w:rPr>
          <w:sz w:val="24"/>
          <w:szCs w:val="24"/>
        </w:rPr>
      </w:pPr>
      <w:r w:rsidRPr="00A40470">
        <w:rPr>
          <w:sz w:val="24"/>
          <w:szCs w:val="24"/>
        </w:rPr>
        <w:t xml:space="preserve"> </w:t>
      </w:r>
    </w:p>
    <w:p w:rsidR="009820FA" w:rsidRPr="00A40470" w:rsidRDefault="00F96952" w:rsidP="00746B33">
      <w:pPr>
        <w:jc w:val="center"/>
        <w:rPr>
          <w:b/>
          <w:bCs/>
          <w:sz w:val="28"/>
          <w:szCs w:val="28"/>
        </w:rPr>
      </w:pPr>
      <w:r w:rsidRPr="00A40470">
        <w:rPr>
          <w:b/>
          <w:bCs/>
          <w:sz w:val="28"/>
          <w:szCs w:val="28"/>
        </w:rPr>
        <w:t>Обеспечение электрической энергией, газом и паром; кондиционирование воздуха</w:t>
      </w:r>
    </w:p>
    <w:p w:rsidR="00CC1231" w:rsidRPr="00A40470" w:rsidRDefault="00CC1231" w:rsidP="00746B33">
      <w:pPr>
        <w:rPr>
          <w:rFonts w:ascii="Arial" w:hAnsi="Arial" w:cs="Arial"/>
          <w:b/>
          <w:bCs/>
          <w:sz w:val="28"/>
          <w:szCs w:val="28"/>
        </w:rPr>
      </w:pPr>
    </w:p>
    <w:p w:rsidR="002010DE" w:rsidRPr="00A40470" w:rsidRDefault="00E65759" w:rsidP="00746B33">
      <w:pPr>
        <w:jc w:val="both"/>
        <w:rPr>
          <w:sz w:val="28"/>
          <w:szCs w:val="28"/>
        </w:rPr>
      </w:pPr>
      <w:r w:rsidRPr="00A40470">
        <w:rPr>
          <w:sz w:val="24"/>
          <w:szCs w:val="24"/>
        </w:rPr>
        <w:tab/>
      </w:r>
      <w:r w:rsidR="00A23BE3" w:rsidRPr="00A40470">
        <w:rPr>
          <w:sz w:val="28"/>
          <w:szCs w:val="28"/>
        </w:rPr>
        <w:t xml:space="preserve">Прогноз </w:t>
      </w:r>
      <w:r w:rsidR="00F96952" w:rsidRPr="00A40470">
        <w:rPr>
          <w:sz w:val="28"/>
          <w:szCs w:val="28"/>
        </w:rPr>
        <w:t xml:space="preserve">по данному разделу </w:t>
      </w:r>
      <w:r w:rsidR="00CC1231" w:rsidRPr="00A40470">
        <w:rPr>
          <w:sz w:val="28"/>
          <w:szCs w:val="28"/>
        </w:rPr>
        <w:t xml:space="preserve">сформирован исходя из статистической информации </w:t>
      </w:r>
      <w:r w:rsidR="00047284" w:rsidRPr="00A40470">
        <w:rPr>
          <w:sz w:val="28"/>
          <w:szCs w:val="28"/>
        </w:rPr>
        <w:t xml:space="preserve">и предоставленных прогнозов предприятий АО «Гатчинагаз», ,  МУП «Тепловые сети» г.Гатчина, </w:t>
      </w:r>
      <w:r w:rsidR="00375A8C" w:rsidRPr="00A40470">
        <w:rPr>
          <w:sz w:val="28"/>
          <w:szCs w:val="28"/>
        </w:rPr>
        <w:t>АО «Коммунарские электрические сети»</w:t>
      </w:r>
      <w:r w:rsidR="00A23BE3" w:rsidRPr="00A40470">
        <w:rPr>
          <w:sz w:val="28"/>
          <w:szCs w:val="28"/>
        </w:rPr>
        <w:t xml:space="preserve">, АО «Коммунальные системы Гатчинского района», занимающее 76% отгрузки по этому виду деятельности. </w:t>
      </w:r>
      <w:r w:rsidR="00375A8C" w:rsidRPr="00A40470">
        <w:rPr>
          <w:sz w:val="28"/>
          <w:szCs w:val="28"/>
        </w:rPr>
        <w:t xml:space="preserve"> </w:t>
      </w:r>
      <w:r w:rsidR="00047284" w:rsidRPr="00A40470">
        <w:rPr>
          <w:sz w:val="28"/>
          <w:szCs w:val="28"/>
        </w:rPr>
        <w:t xml:space="preserve">При прогнозировании показателей учитывались  </w:t>
      </w:r>
      <w:r w:rsidR="00047284" w:rsidRPr="00A40470">
        <w:rPr>
          <w:sz w:val="28"/>
          <w:szCs w:val="28"/>
        </w:rPr>
        <w:lastRenderedPageBreak/>
        <w:t>основные направления и сценарные условия</w:t>
      </w:r>
      <w:r w:rsidR="00CC1231" w:rsidRPr="00A40470">
        <w:rPr>
          <w:sz w:val="28"/>
          <w:szCs w:val="28"/>
        </w:rPr>
        <w:t xml:space="preserve"> политики тарифного регулирования в сфере государственного регулировани</w:t>
      </w:r>
      <w:r w:rsidR="009820FA" w:rsidRPr="00A40470">
        <w:rPr>
          <w:sz w:val="28"/>
          <w:szCs w:val="28"/>
        </w:rPr>
        <w:t xml:space="preserve">я цен и тарифов.  </w:t>
      </w:r>
    </w:p>
    <w:p w:rsidR="00CA5431" w:rsidRPr="00A40470" w:rsidRDefault="00CA5431" w:rsidP="00746B33">
      <w:pPr>
        <w:jc w:val="both"/>
        <w:rPr>
          <w:sz w:val="28"/>
          <w:szCs w:val="28"/>
        </w:rPr>
      </w:pPr>
    </w:p>
    <w:p w:rsidR="00CA5431" w:rsidRPr="00A40470" w:rsidRDefault="00D07953" w:rsidP="00CA5431">
      <w:pPr>
        <w:ind w:firstLine="708"/>
        <w:jc w:val="both"/>
        <w:rPr>
          <w:sz w:val="28"/>
          <w:szCs w:val="28"/>
        </w:rPr>
      </w:pPr>
      <w:r w:rsidRPr="00A40470">
        <w:rPr>
          <w:b/>
          <w:sz w:val="28"/>
          <w:szCs w:val="28"/>
        </w:rPr>
        <w:t>В 2017</w:t>
      </w:r>
      <w:r w:rsidR="00CA5431" w:rsidRPr="00A40470">
        <w:rPr>
          <w:b/>
          <w:sz w:val="28"/>
          <w:szCs w:val="28"/>
        </w:rPr>
        <w:t xml:space="preserve"> год</w:t>
      </w:r>
      <w:r w:rsidR="00375A8C" w:rsidRPr="00A40470">
        <w:rPr>
          <w:b/>
          <w:sz w:val="28"/>
          <w:szCs w:val="28"/>
        </w:rPr>
        <w:t xml:space="preserve">у </w:t>
      </w:r>
      <w:r w:rsidR="00CA5431" w:rsidRPr="00A40470">
        <w:rPr>
          <w:sz w:val="28"/>
          <w:szCs w:val="28"/>
        </w:rPr>
        <w:t>было отгружено товаров собственного производства, выполнено работ и услуг собственными силами в де</w:t>
      </w:r>
      <w:r w:rsidRPr="00A40470">
        <w:rPr>
          <w:sz w:val="28"/>
          <w:szCs w:val="28"/>
        </w:rPr>
        <w:t>йствующих ценах на сумму 2 258,8</w:t>
      </w:r>
      <w:r w:rsidR="00375A8C" w:rsidRPr="00A40470">
        <w:rPr>
          <w:sz w:val="28"/>
          <w:szCs w:val="28"/>
        </w:rPr>
        <w:t xml:space="preserve"> мл</w:t>
      </w:r>
      <w:r w:rsidRPr="00A40470">
        <w:rPr>
          <w:sz w:val="28"/>
          <w:szCs w:val="28"/>
        </w:rPr>
        <w:t>н.руб., что на 3,5% меньше, чем в 2016</w:t>
      </w:r>
      <w:r w:rsidR="00CA5431" w:rsidRPr="00A40470">
        <w:rPr>
          <w:sz w:val="28"/>
          <w:szCs w:val="28"/>
        </w:rPr>
        <w:t xml:space="preserve"> году. Индекс производства с</w:t>
      </w:r>
      <w:r w:rsidRPr="00A40470">
        <w:rPr>
          <w:sz w:val="28"/>
          <w:szCs w:val="28"/>
        </w:rPr>
        <w:t xml:space="preserve"> учетом индекса-дефлятора в 2017</w:t>
      </w:r>
      <w:r w:rsidR="00CA5431" w:rsidRPr="00A40470">
        <w:rPr>
          <w:sz w:val="28"/>
          <w:szCs w:val="28"/>
        </w:rPr>
        <w:t xml:space="preserve"> году сос</w:t>
      </w:r>
      <w:r w:rsidRPr="00A40470">
        <w:rPr>
          <w:sz w:val="28"/>
          <w:szCs w:val="28"/>
        </w:rPr>
        <w:t>тавил 86,7</w:t>
      </w:r>
      <w:r w:rsidR="00CA5431" w:rsidRPr="00A40470">
        <w:rPr>
          <w:sz w:val="28"/>
          <w:szCs w:val="28"/>
        </w:rPr>
        <w:t>%.</w:t>
      </w:r>
    </w:p>
    <w:p w:rsidR="00D54FB1" w:rsidRPr="00A40470" w:rsidRDefault="002010DE" w:rsidP="00746B33">
      <w:pPr>
        <w:jc w:val="both"/>
        <w:rPr>
          <w:sz w:val="28"/>
          <w:szCs w:val="28"/>
        </w:rPr>
      </w:pPr>
      <w:r w:rsidRPr="00A40470">
        <w:rPr>
          <w:sz w:val="28"/>
          <w:szCs w:val="28"/>
        </w:rPr>
        <w:tab/>
      </w:r>
      <w:r w:rsidR="00D07953" w:rsidRPr="00A40470">
        <w:rPr>
          <w:b/>
          <w:sz w:val="28"/>
          <w:szCs w:val="28"/>
        </w:rPr>
        <w:t>По оценке 2018</w:t>
      </w:r>
      <w:r w:rsidRPr="00A40470">
        <w:rPr>
          <w:b/>
          <w:sz w:val="28"/>
          <w:szCs w:val="28"/>
        </w:rPr>
        <w:t xml:space="preserve"> года</w:t>
      </w:r>
      <w:r w:rsidRPr="00A40470">
        <w:rPr>
          <w:sz w:val="28"/>
          <w:szCs w:val="28"/>
        </w:rPr>
        <w:t xml:space="preserve"> объем выполненных услуг собственными силами </w:t>
      </w:r>
      <w:r w:rsidR="00CC1231" w:rsidRPr="00A40470">
        <w:rPr>
          <w:sz w:val="28"/>
          <w:szCs w:val="28"/>
        </w:rPr>
        <w:t>в</w:t>
      </w:r>
      <w:r w:rsidR="009820FA" w:rsidRPr="00A40470">
        <w:rPr>
          <w:sz w:val="28"/>
          <w:szCs w:val="28"/>
        </w:rPr>
        <w:t xml:space="preserve"> </w:t>
      </w:r>
      <w:r w:rsidR="00CC1231" w:rsidRPr="00A40470">
        <w:rPr>
          <w:sz w:val="28"/>
          <w:szCs w:val="28"/>
        </w:rPr>
        <w:t xml:space="preserve">ценах </w:t>
      </w:r>
      <w:r w:rsidR="009820FA" w:rsidRPr="00A40470">
        <w:rPr>
          <w:sz w:val="28"/>
          <w:szCs w:val="28"/>
        </w:rPr>
        <w:t>соответствующих лет с у</w:t>
      </w:r>
      <w:r w:rsidR="00047284" w:rsidRPr="00A40470">
        <w:rPr>
          <w:sz w:val="28"/>
          <w:szCs w:val="28"/>
        </w:rPr>
        <w:t>четом индекса-</w:t>
      </w:r>
      <w:r w:rsidR="00375A8C" w:rsidRPr="00A40470">
        <w:rPr>
          <w:sz w:val="28"/>
          <w:szCs w:val="28"/>
        </w:rPr>
        <w:t>дефлятора может составить</w:t>
      </w:r>
      <w:r w:rsidR="00D07953" w:rsidRPr="00A40470">
        <w:rPr>
          <w:sz w:val="28"/>
          <w:szCs w:val="28"/>
        </w:rPr>
        <w:t xml:space="preserve"> 2 285,2</w:t>
      </w:r>
      <w:r w:rsidR="00047284" w:rsidRPr="00A40470">
        <w:rPr>
          <w:sz w:val="28"/>
          <w:szCs w:val="28"/>
        </w:rPr>
        <w:t xml:space="preserve"> млн.руб., темп роста </w:t>
      </w:r>
      <w:r w:rsidR="00D07953" w:rsidRPr="00A40470">
        <w:rPr>
          <w:sz w:val="28"/>
          <w:szCs w:val="28"/>
        </w:rPr>
        <w:t xml:space="preserve"> 101,2% к уровню 2017</w:t>
      </w:r>
      <w:r w:rsidR="00CC1231" w:rsidRPr="00A40470">
        <w:rPr>
          <w:sz w:val="28"/>
          <w:szCs w:val="28"/>
        </w:rPr>
        <w:t xml:space="preserve"> года.</w:t>
      </w:r>
      <w:r w:rsidR="009820FA" w:rsidRPr="00A40470">
        <w:rPr>
          <w:sz w:val="28"/>
          <w:szCs w:val="28"/>
        </w:rPr>
        <w:t xml:space="preserve"> </w:t>
      </w:r>
      <w:r w:rsidR="00CA5431" w:rsidRPr="00A40470">
        <w:rPr>
          <w:sz w:val="28"/>
          <w:szCs w:val="28"/>
        </w:rPr>
        <w:t>Индекс производства с учетом индекса-дефлятора сос</w:t>
      </w:r>
      <w:r w:rsidR="0007402D" w:rsidRPr="00A40470">
        <w:rPr>
          <w:sz w:val="28"/>
          <w:szCs w:val="28"/>
        </w:rPr>
        <w:t>тавит 98,7</w:t>
      </w:r>
      <w:r w:rsidR="00CA5431" w:rsidRPr="00A40470">
        <w:rPr>
          <w:sz w:val="28"/>
          <w:szCs w:val="28"/>
        </w:rPr>
        <w:t>%.</w:t>
      </w:r>
    </w:p>
    <w:p w:rsidR="00CC1231" w:rsidRPr="00A40470" w:rsidRDefault="00D54FB1" w:rsidP="00746B33">
      <w:pPr>
        <w:jc w:val="both"/>
        <w:rPr>
          <w:sz w:val="28"/>
          <w:szCs w:val="28"/>
        </w:rPr>
      </w:pPr>
      <w:r w:rsidRPr="00A40470">
        <w:rPr>
          <w:sz w:val="28"/>
          <w:szCs w:val="28"/>
        </w:rPr>
        <w:tab/>
      </w:r>
      <w:r w:rsidR="002010DE" w:rsidRPr="00A40470">
        <w:rPr>
          <w:b/>
          <w:sz w:val="28"/>
          <w:szCs w:val="28"/>
        </w:rPr>
        <w:t>В прогнозируемом периоде</w:t>
      </w:r>
      <w:r w:rsidR="002010DE" w:rsidRPr="00A40470">
        <w:rPr>
          <w:sz w:val="28"/>
          <w:szCs w:val="28"/>
        </w:rPr>
        <w:t xml:space="preserve"> темпы роста выполненных работ (услуг) собственными силами в ценах соответствующих лет с учетом индекса-дефлятора могу</w:t>
      </w:r>
      <w:r w:rsidR="0007402D" w:rsidRPr="00A40470">
        <w:rPr>
          <w:sz w:val="28"/>
          <w:szCs w:val="28"/>
        </w:rPr>
        <w:t>т составить 100% в 2019 году, 100,5% в 2020 году, 101% в 2021</w:t>
      </w:r>
      <w:r w:rsidR="00A23BE3" w:rsidRPr="00A40470">
        <w:rPr>
          <w:sz w:val="28"/>
          <w:szCs w:val="28"/>
        </w:rPr>
        <w:t xml:space="preserve"> году.</w:t>
      </w:r>
      <w:r w:rsidR="002010DE" w:rsidRPr="00A40470">
        <w:rPr>
          <w:sz w:val="28"/>
          <w:szCs w:val="28"/>
        </w:rPr>
        <w:t xml:space="preserve"> Индексы производства будут </w:t>
      </w:r>
      <w:r w:rsidR="0007402D" w:rsidRPr="00A40470">
        <w:rPr>
          <w:sz w:val="28"/>
          <w:szCs w:val="28"/>
        </w:rPr>
        <w:t>иметь значения: 96,6, 97,5%, 97,8</w:t>
      </w:r>
      <w:r w:rsidR="002010DE" w:rsidRPr="00A40470">
        <w:rPr>
          <w:sz w:val="28"/>
          <w:szCs w:val="28"/>
        </w:rPr>
        <w:t>% соответственно.</w:t>
      </w:r>
      <w:r w:rsidRPr="00A40470">
        <w:rPr>
          <w:sz w:val="28"/>
          <w:szCs w:val="28"/>
        </w:rPr>
        <w:t xml:space="preserve"> </w:t>
      </w:r>
    </w:p>
    <w:p w:rsidR="00CA5431" w:rsidRDefault="00CA5431" w:rsidP="00746B33">
      <w:pPr>
        <w:jc w:val="both"/>
        <w:rPr>
          <w:sz w:val="28"/>
          <w:szCs w:val="28"/>
        </w:rPr>
      </w:pPr>
    </w:p>
    <w:p w:rsidR="00C51857" w:rsidRPr="00A40470" w:rsidRDefault="00C51857" w:rsidP="00746B33">
      <w:pPr>
        <w:jc w:val="both"/>
        <w:rPr>
          <w:sz w:val="28"/>
          <w:szCs w:val="28"/>
        </w:rPr>
      </w:pPr>
    </w:p>
    <w:p w:rsidR="00CA5431" w:rsidRPr="00A40470" w:rsidRDefault="00A23BE3" w:rsidP="00A23BE3">
      <w:pPr>
        <w:jc w:val="center"/>
        <w:rPr>
          <w:b/>
          <w:bCs/>
          <w:sz w:val="28"/>
          <w:szCs w:val="28"/>
        </w:rPr>
      </w:pPr>
      <w:r w:rsidRPr="00A40470">
        <w:rPr>
          <w:b/>
          <w:bCs/>
          <w:sz w:val="28"/>
          <w:szCs w:val="28"/>
        </w:rPr>
        <w:t>Водоснабжение; водоотведение, организация сбора и утилизации отходов, деятельность по ликвидации загрязнений</w:t>
      </w:r>
    </w:p>
    <w:p w:rsidR="00CA5431" w:rsidRPr="00A40470" w:rsidRDefault="00CA5431" w:rsidP="00A23BE3">
      <w:pPr>
        <w:jc w:val="center"/>
        <w:rPr>
          <w:b/>
          <w:bCs/>
          <w:sz w:val="28"/>
          <w:szCs w:val="28"/>
        </w:rPr>
      </w:pPr>
      <w:r w:rsidRPr="00A40470">
        <w:rPr>
          <w:b/>
          <w:bCs/>
          <w:sz w:val="28"/>
          <w:szCs w:val="28"/>
        </w:rPr>
        <w:tab/>
        <w:t xml:space="preserve"> </w:t>
      </w:r>
    </w:p>
    <w:p w:rsidR="00A23BE3" w:rsidRPr="00A40470" w:rsidRDefault="00A23BE3" w:rsidP="00A23BE3">
      <w:pPr>
        <w:jc w:val="center"/>
        <w:rPr>
          <w:b/>
          <w:bCs/>
          <w:sz w:val="28"/>
          <w:szCs w:val="28"/>
        </w:rPr>
      </w:pPr>
    </w:p>
    <w:p w:rsidR="00A23BE3" w:rsidRPr="00A40470" w:rsidRDefault="00A23BE3" w:rsidP="00A23BE3">
      <w:pPr>
        <w:jc w:val="both"/>
        <w:rPr>
          <w:sz w:val="28"/>
          <w:szCs w:val="28"/>
        </w:rPr>
      </w:pPr>
      <w:r w:rsidRPr="00A40470">
        <w:rPr>
          <w:sz w:val="28"/>
          <w:szCs w:val="28"/>
        </w:rPr>
        <w:tab/>
        <w:t xml:space="preserve">Прогноз по данному разделу сформирован исходя из статистической информации и предоставленных прогнозов предприятий МУП «Водоканал» г.Гатчина, АО «ЛОКС», занимающие около 35% отгрузки по этому виду деятельности. При прогнозировании показателей учитывались  основные направления и сценарные условия политики тарифного регулирования в сфере государственного регулирования цен и тарифов.  </w:t>
      </w:r>
    </w:p>
    <w:p w:rsidR="00972487" w:rsidRPr="00A40470" w:rsidRDefault="00D07953" w:rsidP="00972487">
      <w:pPr>
        <w:ind w:firstLine="708"/>
        <w:jc w:val="both"/>
        <w:rPr>
          <w:sz w:val="28"/>
          <w:szCs w:val="28"/>
        </w:rPr>
      </w:pPr>
      <w:r w:rsidRPr="00A40470">
        <w:rPr>
          <w:b/>
          <w:sz w:val="28"/>
          <w:szCs w:val="28"/>
        </w:rPr>
        <w:t>В 2017</w:t>
      </w:r>
      <w:r w:rsidR="00972487" w:rsidRPr="00A40470">
        <w:rPr>
          <w:b/>
          <w:sz w:val="28"/>
          <w:szCs w:val="28"/>
        </w:rPr>
        <w:t xml:space="preserve"> году </w:t>
      </w:r>
      <w:r w:rsidR="00972487" w:rsidRPr="00A40470">
        <w:rPr>
          <w:sz w:val="28"/>
          <w:szCs w:val="28"/>
        </w:rPr>
        <w:t>было отгружено товаров собственного производства, выполнено работ и услуг собственными силами в д</w:t>
      </w:r>
      <w:r w:rsidR="0007402D" w:rsidRPr="00A40470">
        <w:rPr>
          <w:sz w:val="28"/>
          <w:szCs w:val="28"/>
        </w:rPr>
        <w:t>ействующих ценах на сумму 1 686,5 млн.руб., что на 18% больше, чем в 2016</w:t>
      </w:r>
      <w:r w:rsidR="00972487" w:rsidRPr="00A40470">
        <w:rPr>
          <w:sz w:val="28"/>
          <w:szCs w:val="28"/>
        </w:rPr>
        <w:t xml:space="preserve"> году. Индекс производства с</w:t>
      </w:r>
      <w:r w:rsidR="0007402D" w:rsidRPr="00A40470">
        <w:rPr>
          <w:sz w:val="28"/>
          <w:szCs w:val="28"/>
        </w:rPr>
        <w:t xml:space="preserve"> учетом индекса-дефлятора в 2017 году составил 106</w:t>
      </w:r>
      <w:r w:rsidR="00972487" w:rsidRPr="00A40470">
        <w:rPr>
          <w:sz w:val="28"/>
          <w:szCs w:val="28"/>
        </w:rPr>
        <w:t>%.</w:t>
      </w:r>
    </w:p>
    <w:p w:rsidR="00972487" w:rsidRPr="00A40470" w:rsidRDefault="00972487" w:rsidP="00972487">
      <w:pPr>
        <w:jc w:val="both"/>
        <w:rPr>
          <w:sz w:val="28"/>
          <w:szCs w:val="28"/>
        </w:rPr>
      </w:pPr>
      <w:r w:rsidRPr="00A40470">
        <w:rPr>
          <w:sz w:val="28"/>
          <w:szCs w:val="28"/>
        </w:rPr>
        <w:tab/>
      </w:r>
      <w:r w:rsidR="0007402D" w:rsidRPr="00A40470">
        <w:rPr>
          <w:b/>
          <w:sz w:val="28"/>
          <w:szCs w:val="28"/>
        </w:rPr>
        <w:t>По оценке 2018</w:t>
      </w:r>
      <w:r w:rsidRPr="00A40470">
        <w:rPr>
          <w:b/>
          <w:sz w:val="28"/>
          <w:szCs w:val="28"/>
        </w:rPr>
        <w:t xml:space="preserve"> года</w:t>
      </w:r>
      <w:r w:rsidRPr="00A40470">
        <w:rPr>
          <w:sz w:val="28"/>
          <w:szCs w:val="28"/>
        </w:rPr>
        <w:t xml:space="preserve"> объем выполненных услуг собственными силами в ценах соответствующих лет с учетом индекса-д</w:t>
      </w:r>
      <w:r w:rsidR="0007402D" w:rsidRPr="00A40470">
        <w:rPr>
          <w:sz w:val="28"/>
          <w:szCs w:val="28"/>
        </w:rPr>
        <w:t>ефлятора может составить 2 276,6млн.руб., темп роста  135% к уровню 2017</w:t>
      </w:r>
      <w:r w:rsidRPr="00A40470">
        <w:rPr>
          <w:sz w:val="28"/>
          <w:szCs w:val="28"/>
        </w:rPr>
        <w:t xml:space="preserve"> года. Индекс производства с учетом</w:t>
      </w:r>
      <w:r w:rsidR="0007402D" w:rsidRPr="00A40470">
        <w:rPr>
          <w:sz w:val="28"/>
          <w:szCs w:val="28"/>
        </w:rPr>
        <w:t xml:space="preserve"> индекса-дефлятора составит 131,7</w:t>
      </w:r>
      <w:r w:rsidRPr="00A40470">
        <w:rPr>
          <w:sz w:val="28"/>
          <w:szCs w:val="28"/>
        </w:rPr>
        <w:t>%.</w:t>
      </w:r>
    </w:p>
    <w:p w:rsidR="0007402D" w:rsidRPr="00A40470" w:rsidRDefault="00972487" w:rsidP="00972487">
      <w:pPr>
        <w:jc w:val="both"/>
        <w:rPr>
          <w:sz w:val="28"/>
          <w:szCs w:val="28"/>
        </w:rPr>
      </w:pPr>
      <w:r w:rsidRPr="00A40470">
        <w:rPr>
          <w:sz w:val="28"/>
          <w:szCs w:val="28"/>
        </w:rPr>
        <w:tab/>
      </w:r>
      <w:r w:rsidRPr="00A40470">
        <w:rPr>
          <w:b/>
          <w:sz w:val="28"/>
          <w:szCs w:val="28"/>
        </w:rPr>
        <w:t>В прогнозируемом периоде</w:t>
      </w:r>
      <w:r w:rsidRPr="00A40470">
        <w:rPr>
          <w:sz w:val="28"/>
          <w:szCs w:val="28"/>
        </w:rPr>
        <w:t xml:space="preserve"> темпы роста выполненных работ (услуг) собственными силами в ценах соответствующих лет с учетом индекса-дефлятора </w:t>
      </w:r>
      <w:r w:rsidR="0007402D" w:rsidRPr="00A40470">
        <w:rPr>
          <w:sz w:val="28"/>
          <w:szCs w:val="28"/>
        </w:rPr>
        <w:t xml:space="preserve">будут расти на 10% ежегодно. </w:t>
      </w:r>
      <w:r w:rsidRPr="00A40470">
        <w:rPr>
          <w:sz w:val="28"/>
          <w:szCs w:val="28"/>
        </w:rPr>
        <w:t>Индексы произв</w:t>
      </w:r>
      <w:r w:rsidR="0007402D" w:rsidRPr="00A40470">
        <w:rPr>
          <w:sz w:val="28"/>
          <w:szCs w:val="28"/>
        </w:rPr>
        <w:t>одства будут иметь значения: 106,2%, 106,7%, 106,5</w:t>
      </w:r>
      <w:r w:rsidRPr="00A40470">
        <w:rPr>
          <w:sz w:val="28"/>
          <w:szCs w:val="28"/>
        </w:rPr>
        <w:t>% соответственно.</w:t>
      </w:r>
    </w:p>
    <w:p w:rsidR="0007402D" w:rsidRPr="00A40470" w:rsidRDefault="0007402D" w:rsidP="00972487">
      <w:pPr>
        <w:jc w:val="both"/>
        <w:rPr>
          <w:sz w:val="28"/>
          <w:szCs w:val="28"/>
        </w:rPr>
      </w:pPr>
    </w:p>
    <w:p w:rsidR="0007402D" w:rsidRPr="00A40470" w:rsidRDefault="0007402D" w:rsidP="0007402D">
      <w:pPr>
        <w:jc w:val="both"/>
        <w:rPr>
          <w:sz w:val="28"/>
          <w:szCs w:val="28"/>
        </w:rPr>
      </w:pPr>
      <w:r w:rsidRPr="00A40470">
        <w:rPr>
          <w:sz w:val="28"/>
          <w:szCs w:val="28"/>
        </w:rPr>
        <w:t xml:space="preserve">         На территории Гатчинского муниципального района работают следующие предприятия жилищно-коммунального хозяйства: </w:t>
      </w:r>
    </w:p>
    <w:p w:rsidR="0007402D" w:rsidRPr="00A40470" w:rsidRDefault="0007402D" w:rsidP="0007402D">
      <w:pPr>
        <w:jc w:val="both"/>
        <w:rPr>
          <w:sz w:val="28"/>
          <w:szCs w:val="28"/>
        </w:rPr>
      </w:pPr>
      <w:r w:rsidRPr="00A40470">
        <w:rPr>
          <w:sz w:val="28"/>
          <w:szCs w:val="28"/>
        </w:rPr>
        <w:t xml:space="preserve">-  в сфере  предоставления жилищных услуг - это МУП «ЖКХ г. Гатчина», МП «ЖКС»   и  ООО «Стройсантехмонтаж» в г.Коммунар, МУП ЖКХ </w:t>
      </w:r>
      <w:r w:rsidRPr="00A40470">
        <w:rPr>
          <w:sz w:val="28"/>
          <w:szCs w:val="28"/>
        </w:rPr>
        <w:lastRenderedPageBreak/>
        <w:t>«Сиверский»,  ООО «Управляющая компания ЖКХ № 1» и ООО «Управляющая Компания «Возрождение» по Гатчинскому району,</w:t>
      </w:r>
    </w:p>
    <w:p w:rsidR="0007402D" w:rsidRPr="00A40470" w:rsidRDefault="0007402D" w:rsidP="0007402D">
      <w:pPr>
        <w:jc w:val="both"/>
        <w:rPr>
          <w:sz w:val="28"/>
          <w:szCs w:val="28"/>
        </w:rPr>
      </w:pPr>
      <w:r w:rsidRPr="00A40470">
        <w:rPr>
          <w:sz w:val="28"/>
          <w:szCs w:val="28"/>
        </w:rPr>
        <w:t xml:space="preserve">-  в сфере предоставления коммунальных услуг – это МУП  «Тепловые сети» г. Гатчина,   МУП  «Водоканал»  г. Гатчина,  МП  «ЖКС» г. Коммунар, МУП  «Водоканал города Коммунар», ОАО «Коммунальные системы Гатчинского района». </w:t>
      </w:r>
    </w:p>
    <w:p w:rsidR="0007402D" w:rsidRPr="00A40470" w:rsidRDefault="0007402D" w:rsidP="0007402D">
      <w:pPr>
        <w:ind w:firstLine="360"/>
        <w:jc w:val="both"/>
        <w:rPr>
          <w:sz w:val="28"/>
          <w:szCs w:val="28"/>
        </w:rPr>
      </w:pPr>
      <w:r w:rsidRPr="00A40470">
        <w:rPr>
          <w:sz w:val="28"/>
          <w:szCs w:val="28"/>
        </w:rPr>
        <w:t xml:space="preserve">  На предприятиях  ЖКХ Гатчинского муниципального района  работает – 2 644 чел.</w:t>
      </w:r>
      <w:r w:rsidRPr="00A40470">
        <w:rPr>
          <w:i/>
          <w:sz w:val="28"/>
          <w:szCs w:val="28"/>
        </w:rPr>
        <w:t xml:space="preserve"> </w:t>
      </w:r>
      <w:r w:rsidRPr="00A40470">
        <w:rPr>
          <w:sz w:val="28"/>
          <w:szCs w:val="28"/>
        </w:rPr>
        <w:t xml:space="preserve">Средняя  заработная плата за 1 полугодие 2018 г.  составила  30521  руб. в месяц. </w:t>
      </w:r>
    </w:p>
    <w:p w:rsidR="0007402D" w:rsidRPr="00A40470" w:rsidRDefault="0007402D" w:rsidP="0007402D">
      <w:pPr>
        <w:jc w:val="both"/>
        <w:rPr>
          <w:sz w:val="28"/>
          <w:szCs w:val="28"/>
        </w:rPr>
      </w:pPr>
      <w:r w:rsidRPr="00A40470">
        <w:rPr>
          <w:sz w:val="28"/>
          <w:szCs w:val="28"/>
        </w:rPr>
        <w:t xml:space="preserve">        За 1 полугодие 2018 г. стоимость предоставленных услуг предприятиями ЖКХ  составила 2 202 109,6 тыс. рублей,  в том числе  для  населения за оказанные жилищно-коммунальные услуги –  1 376 024,1 тыс. рублей.    Расходы  предприятий   ЖКХ   за   этот  же   период   составили 1 968 944,9 тыс. рублей,  в том числе  связанные с оказанием  жилищно-коммунальных  услуг  населению   -  1 462 682,1 тыс. руб. </w:t>
      </w:r>
    </w:p>
    <w:p w:rsidR="0007402D" w:rsidRPr="00A40470" w:rsidRDefault="0007402D" w:rsidP="00972487">
      <w:pPr>
        <w:jc w:val="both"/>
        <w:rPr>
          <w:sz w:val="28"/>
          <w:szCs w:val="28"/>
        </w:rPr>
      </w:pPr>
    </w:p>
    <w:p w:rsidR="00972487" w:rsidRPr="00A40470" w:rsidRDefault="00972487" w:rsidP="00972487">
      <w:pPr>
        <w:jc w:val="both"/>
        <w:rPr>
          <w:sz w:val="28"/>
          <w:szCs w:val="28"/>
        </w:rPr>
      </w:pPr>
      <w:r w:rsidRPr="00A40470">
        <w:rPr>
          <w:sz w:val="28"/>
          <w:szCs w:val="28"/>
        </w:rPr>
        <w:t xml:space="preserve"> </w:t>
      </w:r>
    </w:p>
    <w:p w:rsidR="00C51857" w:rsidRDefault="00C51857" w:rsidP="00C438AA">
      <w:pPr>
        <w:jc w:val="both"/>
        <w:rPr>
          <w:sz w:val="24"/>
          <w:szCs w:val="24"/>
        </w:rPr>
      </w:pPr>
      <w:bookmarkStart w:id="7" w:name="_Toc240686513"/>
    </w:p>
    <w:p w:rsidR="00C51857" w:rsidRDefault="00C51857" w:rsidP="00C438AA">
      <w:pPr>
        <w:jc w:val="both"/>
        <w:rPr>
          <w:sz w:val="24"/>
          <w:szCs w:val="24"/>
        </w:rPr>
      </w:pPr>
    </w:p>
    <w:p w:rsidR="00C51857" w:rsidRDefault="00C51857" w:rsidP="00C438AA">
      <w:pPr>
        <w:jc w:val="both"/>
        <w:rPr>
          <w:sz w:val="24"/>
          <w:szCs w:val="24"/>
        </w:rPr>
      </w:pPr>
    </w:p>
    <w:p w:rsidR="00C51857" w:rsidRDefault="00C51857" w:rsidP="00C438AA">
      <w:pPr>
        <w:jc w:val="both"/>
        <w:rPr>
          <w:sz w:val="24"/>
          <w:szCs w:val="24"/>
        </w:rPr>
      </w:pPr>
    </w:p>
    <w:p w:rsidR="00C51857" w:rsidRDefault="00C51857" w:rsidP="00C438AA">
      <w:pPr>
        <w:jc w:val="both"/>
        <w:rPr>
          <w:sz w:val="24"/>
          <w:szCs w:val="24"/>
        </w:rPr>
      </w:pPr>
    </w:p>
    <w:p w:rsidR="00C51857" w:rsidRDefault="00C51857" w:rsidP="00C438AA">
      <w:pPr>
        <w:jc w:val="both"/>
        <w:rPr>
          <w:sz w:val="24"/>
          <w:szCs w:val="24"/>
        </w:rPr>
      </w:pPr>
    </w:p>
    <w:p w:rsidR="00C51857" w:rsidRDefault="00C51857" w:rsidP="00C438AA">
      <w:pPr>
        <w:jc w:val="both"/>
        <w:rPr>
          <w:sz w:val="24"/>
          <w:szCs w:val="24"/>
        </w:rPr>
      </w:pPr>
    </w:p>
    <w:p w:rsidR="00C51857" w:rsidRDefault="00C51857" w:rsidP="00C438AA">
      <w:pPr>
        <w:jc w:val="both"/>
        <w:rPr>
          <w:sz w:val="24"/>
          <w:szCs w:val="24"/>
        </w:rPr>
      </w:pPr>
    </w:p>
    <w:p w:rsidR="00C51857" w:rsidRDefault="00C51857" w:rsidP="00C438AA">
      <w:pPr>
        <w:jc w:val="both"/>
        <w:rPr>
          <w:sz w:val="24"/>
          <w:szCs w:val="24"/>
        </w:rPr>
      </w:pPr>
    </w:p>
    <w:p w:rsidR="00C51857" w:rsidRDefault="00C51857" w:rsidP="00C438AA">
      <w:pPr>
        <w:jc w:val="both"/>
        <w:rPr>
          <w:sz w:val="24"/>
          <w:szCs w:val="24"/>
        </w:rPr>
      </w:pPr>
    </w:p>
    <w:p w:rsidR="00C51857" w:rsidRDefault="00C51857" w:rsidP="00C438AA">
      <w:pPr>
        <w:jc w:val="both"/>
        <w:rPr>
          <w:sz w:val="24"/>
          <w:szCs w:val="24"/>
        </w:rPr>
      </w:pPr>
    </w:p>
    <w:p w:rsidR="00C31FA3" w:rsidRDefault="00C31FA3" w:rsidP="00C438AA">
      <w:pPr>
        <w:jc w:val="both"/>
        <w:rPr>
          <w:sz w:val="24"/>
          <w:szCs w:val="24"/>
        </w:rPr>
      </w:pPr>
    </w:p>
    <w:p w:rsidR="00C51857" w:rsidRPr="00A40470" w:rsidRDefault="00C51857" w:rsidP="00C438AA">
      <w:pPr>
        <w:jc w:val="both"/>
        <w:rPr>
          <w:sz w:val="24"/>
          <w:szCs w:val="24"/>
        </w:rPr>
      </w:pPr>
    </w:p>
    <w:bookmarkEnd w:id="7"/>
    <w:p w:rsidR="00FD06A6" w:rsidRPr="00A40470" w:rsidRDefault="004F0AA7" w:rsidP="00C438AA">
      <w:pPr>
        <w:pStyle w:val="3"/>
        <w:jc w:val="center"/>
        <w:rPr>
          <w:rFonts w:ascii="Times New Roman" w:hAnsi="Times New Roman" w:cs="Times New Roman"/>
          <w:sz w:val="28"/>
          <w:szCs w:val="28"/>
        </w:rPr>
      </w:pPr>
      <w:r w:rsidRPr="00A40470">
        <w:rPr>
          <w:rFonts w:ascii="Times New Roman" w:hAnsi="Times New Roman" w:cs="Times New Roman"/>
          <w:sz w:val="28"/>
          <w:szCs w:val="28"/>
        </w:rPr>
        <w:lastRenderedPageBreak/>
        <w:t>4. СЕЛЬСКОЕ ХОЗЯЙСТВО</w:t>
      </w:r>
    </w:p>
    <w:p w:rsidR="002D35DB" w:rsidRPr="00A40470" w:rsidRDefault="002D35DB" w:rsidP="00C438AA"/>
    <w:p w:rsidR="00591AE1" w:rsidRPr="00A40470" w:rsidRDefault="00591AE1" w:rsidP="00591AE1">
      <w:pPr>
        <w:ind w:firstLine="539"/>
        <w:jc w:val="both"/>
        <w:rPr>
          <w:sz w:val="28"/>
          <w:szCs w:val="28"/>
        </w:rPr>
      </w:pPr>
      <w:r w:rsidRPr="00A40470">
        <w:rPr>
          <w:sz w:val="28"/>
          <w:szCs w:val="28"/>
        </w:rPr>
        <w:t>Основные направления деятельности: в животноводстве – производство молока, в растениеводстве – производство зерна и кормопроизводство. Большое внимание уделяется откорму бычков, сохранено высокопродуктивное стадо крупного рогатого скота, из года в год постепенно увеличиваются площади под зерновыми культурами.</w:t>
      </w:r>
    </w:p>
    <w:p w:rsidR="00591AE1" w:rsidRPr="00A40470" w:rsidRDefault="00591AE1" w:rsidP="00591AE1">
      <w:pPr>
        <w:jc w:val="both"/>
        <w:rPr>
          <w:sz w:val="28"/>
          <w:szCs w:val="28"/>
        </w:rPr>
      </w:pPr>
      <w:r w:rsidRPr="00A40470">
        <w:rPr>
          <w:sz w:val="28"/>
          <w:szCs w:val="28"/>
        </w:rPr>
        <w:t xml:space="preserve">        Доля сельскохозяйственных предприятий (хозяйственный оквэд)  в общем  объеме отгруженных товаров собственного производства, выполненных работ и услуг крупных и средних предприятий и организаций, осуществляющих деятельность на территории муници</w:t>
      </w:r>
      <w:r w:rsidR="00975F39" w:rsidRPr="00A40470">
        <w:rPr>
          <w:sz w:val="28"/>
          <w:szCs w:val="28"/>
        </w:rPr>
        <w:t>пального образования в  2017 года составила  6</w:t>
      </w:r>
      <w:r w:rsidRPr="00A40470">
        <w:rPr>
          <w:sz w:val="28"/>
          <w:szCs w:val="28"/>
        </w:rPr>
        <w:t>,2 %.</w:t>
      </w:r>
    </w:p>
    <w:p w:rsidR="00591AE1" w:rsidRPr="00A40470" w:rsidRDefault="00591AE1" w:rsidP="00591AE1">
      <w:pPr>
        <w:ind w:firstLine="720"/>
        <w:jc w:val="both"/>
        <w:rPr>
          <w:sz w:val="28"/>
          <w:szCs w:val="28"/>
        </w:rPr>
      </w:pPr>
      <w:r w:rsidRPr="00A40470">
        <w:rPr>
          <w:b/>
          <w:sz w:val="28"/>
          <w:szCs w:val="28"/>
        </w:rPr>
        <w:t xml:space="preserve"> </w:t>
      </w:r>
      <w:r w:rsidR="0063528A" w:rsidRPr="00A40470">
        <w:rPr>
          <w:b/>
          <w:sz w:val="28"/>
          <w:szCs w:val="28"/>
        </w:rPr>
        <w:t xml:space="preserve"> В 2017</w:t>
      </w:r>
      <w:r w:rsidRPr="00A40470">
        <w:rPr>
          <w:b/>
          <w:sz w:val="28"/>
          <w:szCs w:val="28"/>
        </w:rPr>
        <w:t xml:space="preserve"> году</w:t>
      </w:r>
      <w:r w:rsidR="0063528A" w:rsidRPr="00A40470">
        <w:rPr>
          <w:sz w:val="28"/>
          <w:szCs w:val="28"/>
        </w:rPr>
        <w:t xml:space="preserve"> темп</w:t>
      </w:r>
      <w:r w:rsidRPr="00A40470">
        <w:rPr>
          <w:sz w:val="28"/>
          <w:szCs w:val="28"/>
        </w:rPr>
        <w:t xml:space="preserve"> роста сельскохозяйственного производства Гатчинск</w:t>
      </w:r>
      <w:r w:rsidR="0063528A" w:rsidRPr="00A40470">
        <w:rPr>
          <w:sz w:val="28"/>
          <w:szCs w:val="28"/>
        </w:rPr>
        <w:t>ого м</w:t>
      </w:r>
      <w:r w:rsidR="009257BB" w:rsidRPr="00A40470">
        <w:rPr>
          <w:sz w:val="28"/>
          <w:szCs w:val="28"/>
        </w:rPr>
        <w:t>униципального района составил 95,5</w:t>
      </w:r>
      <w:r w:rsidRPr="00A40470">
        <w:rPr>
          <w:sz w:val="28"/>
          <w:szCs w:val="28"/>
        </w:rPr>
        <w:t xml:space="preserve"> %.</w:t>
      </w:r>
    </w:p>
    <w:p w:rsidR="00591AE1" w:rsidRPr="00A40470" w:rsidRDefault="0063528A" w:rsidP="00591AE1">
      <w:pPr>
        <w:ind w:firstLine="708"/>
        <w:jc w:val="both"/>
        <w:rPr>
          <w:sz w:val="28"/>
          <w:szCs w:val="28"/>
        </w:rPr>
      </w:pPr>
      <w:r w:rsidRPr="00A40470">
        <w:rPr>
          <w:sz w:val="28"/>
          <w:szCs w:val="28"/>
        </w:rPr>
        <w:t>В 2017</w:t>
      </w:r>
      <w:r w:rsidR="00591AE1" w:rsidRPr="00A40470">
        <w:rPr>
          <w:sz w:val="28"/>
          <w:szCs w:val="28"/>
        </w:rPr>
        <w:t xml:space="preserve"> году на поддержку сельскохозяйственного пр</w:t>
      </w:r>
      <w:r w:rsidR="009257BB" w:rsidRPr="00A40470">
        <w:rPr>
          <w:sz w:val="28"/>
          <w:szCs w:val="28"/>
        </w:rPr>
        <w:t>оизводства было направлено 551,5</w:t>
      </w:r>
      <w:r w:rsidR="00591AE1" w:rsidRPr="00A40470">
        <w:rPr>
          <w:sz w:val="28"/>
          <w:szCs w:val="28"/>
        </w:rPr>
        <w:t xml:space="preserve"> млн. рублей </w:t>
      </w:r>
      <w:r w:rsidR="009257BB" w:rsidRPr="00A40470">
        <w:rPr>
          <w:sz w:val="28"/>
          <w:szCs w:val="28"/>
        </w:rPr>
        <w:t>в том числе: 543,7</w:t>
      </w:r>
      <w:r w:rsidR="00591AE1" w:rsidRPr="00A40470">
        <w:rPr>
          <w:sz w:val="28"/>
          <w:szCs w:val="28"/>
        </w:rPr>
        <w:t xml:space="preserve"> млн. рублей из федерального </w:t>
      </w:r>
      <w:r w:rsidR="009257BB" w:rsidRPr="00A40470">
        <w:rPr>
          <w:sz w:val="28"/>
          <w:szCs w:val="28"/>
        </w:rPr>
        <w:t xml:space="preserve"> и областного бюджетов, 7,8 млн. рублей -</w:t>
      </w:r>
      <w:r w:rsidR="00591AE1" w:rsidRPr="00A40470">
        <w:rPr>
          <w:sz w:val="28"/>
          <w:szCs w:val="28"/>
        </w:rPr>
        <w:t>из бюджета Га</w:t>
      </w:r>
      <w:r w:rsidR="009257BB" w:rsidRPr="00A40470">
        <w:rPr>
          <w:sz w:val="28"/>
          <w:szCs w:val="28"/>
        </w:rPr>
        <w:t>тчинского муниципального района</w:t>
      </w:r>
      <w:r w:rsidR="00591AE1" w:rsidRPr="00A40470">
        <w:rPr>
          <w:sz w:val="28"/>
          <w:szCs w:val="28"/>
        </w:rPr>
        <w:t>.</w:t>
      </w:r>
    </w:p>
    <w:p w:rsidR="00591AE1" w:rsidRPr="00A40470" w:rsidRDefault="009257BB" w:rsidP="00591AE1">
      <w:pPr>
        <w:ind w:firstLine="709"/>
        <w:jc w:val="both"/>
        <w:rPr>
          <w:sz w:val="28"/>
          <w:szCs w:val="28"/>
        </w:rPr>
      </w:pPr>
      <w:r w:rsidRPr="00A40470">
        <w:rPr>
          <w:b/>
          <w:sz w:val="28"/>
          <w:szCs w:val="28"/>
        </w:rPr>
        <w:t>За первое полугодие  2018</w:t>
      </w:r>
      <w:r w:rsidR="00591AE1" w:rsidRPr="00A40470">
        <w:rPr>
          <w:b/>
          <w:sz w:val="28"/>
          <w:szCs w:val="28"/>
        </w:rPr>
        <w:t xml:space="preserve"> года</w:t>
      </w:r>
      <w:r w:rsidR="00591AE1" w:rsidRPr="00A40470">
        <w:rPr>
          <w:sz w:val="28"/>
          <w:szCs w:val="28"/>
        </w:rPr>
        <w:t xml:space="preserve"> объем производства продукции сельского хозяйства всех сельхозпроизводителей </w:t>
      </w:r>
      <w:r w:rsidRPr="00A40470">
        <w:rPr>
          <w:sz w:val="28"/>
          <w:szCs w:val="28"/>
        </w:rPr>
        <w:t>составил 1,97 млрд. рублей или 99,1</w:t>
      </w:r>
      <w:r w:rsidR="00591AE1" w:rsidRPr="00A40470">
        <w:rPr>
          <w:sz w:val="28"/>
          <w:szCs w:val="28"/>
        </w:rPr>
        <w:t xml:space="preserve"> % к уров</w:t>
      </w:r>
      <w:r w:rsidRPr="00A40470">
        <w:rPr>
          <w:sz w:val="28"/>
          <w:szCs w:val="28"/>
        </w:rPr>
        <w:t>ню соответствующего периода 2017</w:t>
      </w:r>
      <w:r w:rsidR="00591AE1" w:rsidRPr="00A40470">
        <w:rPr>
          <w:sz w:val="28"/>
          <w:szCs w:val="28"/>
        </w:rPr>
        <w:t xml:space="preserve"> года. Прои</w:t>
      </w:r>
      <w:r w:rsidRPr="00A40470">
        <w:rPr>
          <w:sz w:val="28"/>
          <w:szCs w:val="28"/>
        </w:rPr>
        <w:t>зводство молока увеличилось на 3% к уровню прошлого года (31,7</w:t>
      </w:r>
      <w:r w:rsidR="00591AE1" w:rsidRPr="00A40470">
        <w:rPr>
          <w:sz w:val="28"/>
          <w:szCs w:val="28"/>
        </w:rPr>
        <w:t xml:space="preserve"> тыс. тонн молока),</w:t>
      </w:r>
      <w:r w:rsidRPr="00A40470">
        <w:rPr>
          <w:sz w:val="28"/>
          <w:szCs w:val="28"/>
        </w:rPr>
        <w:t xml:space="preserve"> производство мяса в живом весе выросло на 16%.</w:t>
      </w:r>
    </w:p>
    <w:p w:rsidR="00592D9D" w:rsidRPr="00A40470" w:rsidRDefault="00592D9D" w:rsidP="00592D9D">
      <w:pPr>
        <w:pStyle w:val="230"/>
        <w:spacing w:after="0"/>
      </w:pPr>
      <w:r w:rsidRPr="00A40470">
        <w:rPr>
          <w:b/>
        </w:rPr>
        <w:t>В 2018 году</w:t>
      </w:r>
      <w:r w:rsidRPr="00A40470">
        <w:t xml:space="preserve"> планируется производство мяса скота и птицы в объеме 7,9  тыс. тонн, молока 62,5  тыс. тонн. </w:t>
      </w:r>
    </w:p>
    <w:p w:rsidR="00592D9D" w:rsidRPr="00A40470" w:rsidRDefault="00592D9D" w:rsidP="00592D9D">
      <w:pPr>
        <w:ind w:firstLine="720"/>
        <w:jc w:val="both"/>
        <w:rPr>
          <w:rFonts w:ascii="Times New Roman CYR" w:hAnsi="Times New Roman CYR" w:cs="Times New Roman CYR"/>
          <w:sz w:val="28"/>
          <w:szCs w:val="28"/>
        </w:rPr>
      </w:pPr>
      <w:r w:rsidRPr="00A40470">
        <w:rPr>
          <w:rFonts w:ascii="Times New Roman CYR" w:hAnsi="Times New Roman CYR" w:cs="Times New Roman CYR"/>
          <w:sz w:val="28"/>
          <w:szCs w:val="28"/>
        </w:rPr>
        <w:t xml:space="preserve">В 2018 году на реконструкцию, новое строительство и приобретение новой техники сельхозпредприятиями будет направлено инвестиций на сумму более 500 млн. рублей. </w:t>
      </w:r>
    </w:p>
    <w:p w:rsidR="00592D9D" w:rsidRPr="00A40470" w:rsidRDefault="00592D9D" w:rsidP="00592D9D">
      <w:pPr>
        <w:ind w:firstLine="720"/>
        <w:jc w:val="both"/>
        <w:rPr>
          <w:sz w:val="28"/>
          <w:szCs w:val="28"/>
        </w:rPr>
      </w:pPr>
      <w:r w:rsidRPr="00A40470">
        <w:rPr>
          <w:sz w:val="28"/>
          <w:szCs w:val="28"/>
        </w:rPr>
        <w:t>Развитие отраслей сельского хозяйства будет осуществляться за счет вывода на полную мощность ранее начатых инвестиционных проектов и выхода сельскохозяйственного производства на новый уровень качественных преобразований за счет оптимизации затрат производства, повышения ассортимента и качества выпускаемой продукции.</w:t>
      </w:r>
    </w:p>
    <w:p w:rsidR="00592D9D" w:rsidRPr="00A40470" w:rsidRDefault="00592D9D" w:rsidP="00592D9D">
      <w:pPr>
        <w:ind w:firstLine="720"/>
        <w:jc w:val="both"/>
        <w:rPr>
          <w:rFonts w:ascii="Times New Roman CYR" w:hAnsi="Times New Roman CYR" w:cs="Times New Roman CYR"/>
          <w:sz w:val="28"/>
          <w:szCs w:val="28"/>
        </w:rPr>
      </w:pPr>
      <w:r w:rsidRPr="00A40470">
        <w:rPr>
          <w:rFonts w:ascii="Times New Roman CYR" w:hAnsi="Times New Roman CYR" w:cs="Times New Roman CYR"/>
          <w:b/>
          <w:sz w:val="28"/>
          <w:szCs w:val="28"/>
        </w:rPr>
        <w:t xml:space="preserve"> В 2019-2021 гг. </w:t>
      </w:r>
      <w:r w:rsidRPr="00A40470">
        <w:rPr>
          <w:rFonts w:ascii="Times New Roman CYR" w:hAnsi="Times New Roman CYR" w:cs="Times New Roman CYR"/>
          <w:sz w:val="28"/>
          <w:szCs w:val="28"/>
        </w:rPr>
        <w:t xml:space="preserve">в </w:t>
      </w:r>
      <w:r w:rsidRPr="00A40470">
        <w:rPr>
          <w:rFonts w:ascii="Times New Roman CYR" w:hAnsi="Times New Roman CYR" w:cs="Times New Roman CYR"/>
          <w:i/>
          <w:iCs/>
          <w:sz w:val="28"/>
          <w:szCs w:val="28"/>
        </w:rPr>
        <w:t>растениеводстве</w:t>
      </w:r>
      <w:r w:rsidRPr="00A40470">
        <w:rPr>
          <w:rFonts w:ascii="Times New Roman CYR" w:hAnsi="Times New Roman CYR" w:cs="Times New Roman CYR"/>
          <w:sz w:val="28"/>
          <w:szCs w:val="28"/>
        </w:rPr>
        <w:t xml:space="preserve"> прогнозируется незначительный рост посевных площадей зерновых культур. Объем производства картофеля будет возрастать за счет использования районированных отечественных высокопродуктивных сортов, устойчивых к неблагоприятным климатическим условиям, многим заболеваниям и вредителям для увеличения урожайности и ее выравнивания по предприятиям; </w:t>
      </w:r>
      <w:r w:rsidRPr="00A40470">
        <w:rPr>
          <w:rFonts w:ascii="Times New Roman CYR" w:hAnsi="Times New Roman CYR" w:cs="Times New Roman CYR"/>
          <w:i/>
          <w:sz w:val="28"/>
          <w:szCs w:val="28"/>
        </w:rPr>
        <w:t>в овощеводстве</w:t>
      </w:r>
      <w:r w:rsidRPr="00A40470">
        <w:rPr>
          <w:rFonts w:ascii="Times New Roman CYR" w:hAnsi="Times New Roman CYR" w:cs="Times New Roman CYR"/>
          <w:sz w:val="28"/>
          <w:szCs w:val="28"/>
        </w:rPr>
        <w:t xml:space="preserve"> – за счет внедрения новых машин и передовых технологий, расширения ассортимента культур и роста урожайности. </w:t>
      </w:r>
    </w:p>
    <w:p w:rsidR="00592D9D" w:rsidRPr="00A40470" w:rsidRDefault="00592D9D" w:rsidP="00592D9D">
      <w:pPr>
        <w:ind w:firstLine="720"/>
        <w:jc w:val="both"/>
        <w:rPr>
          <w:rFonts w:ascii="Times New Roman CYR" w:hAnsi="Times New Roman CYR" w:cs="Times New Roman CYR"/>
          <w:sz w:val="28"/>
          <w:szCs w:val="28"/>
        </w:rPr>
      </w:pPr>
      <w:r w:rsidRPr="00A40470">
        <w:rPr>
          <w:rFonts w:ascii="Times New Roman CYR" w:hAnsi="Times New Roman CYR" w:cs="Times New Roman CYR"/>
          <w:sz w:val="28"/>
          <w:szCs w:val="28"/>
        </w:rPr>
        <w:t xml:space="preserve">В </w:t>
      </w:r>
      <w:r w:rsidRPr="00A40470">
        <w:rPr>
          <w:rFonts w:ascii="Times New Roman CYR" w:hAnsi="Times New Roman CYR" w:cs="Times New Roman CYR"/>
          <w:i/>
          <w:iCs/>
          <w:sz w:val="28"/>
          <w:szCs w:val="28"/>
        </w:rPr>
        <w:t xml:space="preserve">животноводстве </w:t>
      </w:r>
      <w:r w:rsidRPr="00A40470">
        <w:rPr>
          <w:rFonts w:ascii="Times New Roman CYR" w:hAnsi="Times New Roman CYR" w:cs="Times New Roman CYR"/>
          <w:sz w:val="28"/>
          <w:szCs w:val="28"/>
        </w:rPr>
        <w:t xml:space="preserve">прогнозируется рост объемов производства мяса скота и птицы, молока, за счет увеличения поголовья скота и птицы, роста продуктивности при активной инвестиционной деятельности сельскохозяйственных предприятий и государственной поддержки. Также </w:t>
      </w:r>
      <w:r w:rsidRPr="00A40470">
        <w:rPr>
          <w:rFonts w:ascii="Times New Roman CYR" w:hAnsi="Times New Roman CYR" w:cs="Times New Roman CYR"/>
          <w:sz w:val="28"/>
          <w:szCs w:val="28"/>
        </w:rPr>
        <w:lastRenderedPageBreak/>
        <w:t xml:space="preserve">предполагается значительное улучшение кормовой базы за счет увеличения зернового клина на кормовые цели, применения передовых технологий по производству и заготовке кормов, использования новых кормовых культур.  </w:t>
      </w:r>
    </w:p>
    <w:p w:rsidR="00685FC1" w:rsidRPr="00A40470" w:rsidRDefault="00685FC1" w:rsidP="00592D9D">
      <w:pPr>
        <w:rPr>
          <w:b/>
          <w:sz w:val="28"/>
          <w:szCs w:val="28"/>
        </w:rPr>
      </w:pPr>
    </w:p>
    <w:p w:rsidR="00780E46" w:rsidRPr="00A40470" w:rsidRDefault="00780E46" w:rsidP="002A7011">
      <w:pPr>
        <w:ind w:firstLine="720"/>
        <w:jc w:val="center"/>
        <w:rPr>
          <w:b/>
          <w:sz w:val="28"/>
          <w:szCs w:val="28"/>
        </w:rPr>
      </w:pPr>
    </w:p>
    <w:p w:rsidR="002A7011" w:rsidRPr="00A40470" w:rsidRDefault="004F0AA7" w:rsidP="002A7011">
      <w:pPr>
        <w:ind w:firstLine="720"/>
        <w:jc w:val="center"/>
        <w:rPr>
          <w:b/>
          <w:sz w:val="28"/>
          <w:szCs w:val="28"/>
        </w:rPr>
      </w:pPr>
      <w:r w:rsidRPr="00A40470">
        <w:rPr>
          <w:b/>
          <w:sz w:val="28"/>
          <w:szCs w:val="28"/>
        </w:rPr>
        <w:t>5. ПРОИЗВОДСТВО ВАЖНЕЙШИХ ВИДОВ ПРОДУКЦИИ</w:t>
      </w:r>
    </w:p>
    <w:p w:rsidR="002A7011" w:rsidRPr="00A40470" w:rsidRDefault="002A7011" w:rsidP="002A7011">
      <w:pPr>
        <w:ind w:firstLine="720"/>
        <w:jc w:val="center"/>
        <w:rPr>
          <w:b/>
          <w:sz w:val="28"/>
          <w:szCs w:val="28"/>
        </w:rPr>
      </w:pPr>
    </w:p>
    <w:p w:rsidR="002A7011" w:rsidRPr="00A40470" w:rsidRDefault="004F0AA7" w:rsidP="002A7011">
      <w:pPr>
        <w:jc w:val="both"/>
        <w:rPr>
          <w:sz w:val="28"/>
          <w:szCs w:val="28"/>
        </w:rPr>
      </w:pPr>
      <w:r w:rsidRPr="00A40470">
        <w:rPr>
          <w:sz w:val="28"/>
          <w:szCs w:val="28"/>
        </w:rPr>
        <w:tab/>
        <w:t>В разделе</w:t>
      </w:r>
      <w:r w:rsidR="002A7011" w:rsidRPr="00A40470">
        <w:rPr>
          <w:sz w:val="28"/>
          <w:szCs w:val="28"/>
        </w:rPr>
        <w:t xml:space="preserve"> «Производство важнейших видов продукции </w:t>
      </w:r>
      <w:r w:rsidRPr="00A40470">
        <w:rPr>
          <w:sz w:val="28"/>
          <w:szCs w:val="28"/>
        </w:rPr>
        <w:t xml:space="preserve">в натуральном выражении» использованы данные </w:t>
      </w:r>
      <w:r w:rsidR="00922CF5" w:rsidRPr="00A40470">
        <w:rPr>
          <w:sz w:val="28"/>
          <w:szCs w:val="28"/>
        </w:rPr>
        <w:t xml:space="preserve"> </w:t>
      </w:r>
      <w:r w:rsidRPr="00A40470">
        <w:rPr>
          <w:sz w:val="28"/>
          <w:szCs w:val="28"/>
        </w:rPr>
        <w:t xml:space="preserve">отчетности о финансово-экономическом состоянии товаропроизводителей агропромышленного комплекса Гатчинского муниципального района и показатели </w:t>
      </w:r>
      <w:r w:rsidR="00922CF5" w:rsidRPr="00A40470">
        <w:rPr>
          <w:sz w:val="28"/>
          <w:szCs w:val="28"/>
        </w:rPr>
        <w:t>прогнозов</w:t>
      </w:r>
      <w:r w:rsidRPr="00A40470">
        <w:rPr>
          <w:sz w:val="28"/>
          <w:szCs w:val="28"/>
        </w:rPr>
        <w:t xml:space="preserve">, предоставленных </w:t>
      </w:r>
      <w:r w:rsidR="00922CF5" w:rsidRPr="00A40470">
        <w:rPr>
          <w:sz w:val="28"/>
          <w:szCs w:val="28"/>
        </w:rPr>
        <w:t xml:space="preserve"> </w:t>
      </w:r>
      <w:r w:rsidRPr="00A40470">
        <w:rPr>
          <w:sz w:val="28"/>
          <w:szCs w:val="28"/>
        </w:rPr>
        <w:t>промышленными предприятиями Гатчинского муниципального района.</w:t>
      </w:r>
      <w:r w:rsidR="00922CF5" w:rsidRPr="00A40470">
        <w:rPr>
          <w:sz w:val="28"/>
          <w:szCs w:val="28"/>
        </w:rPr>
        <w:t xml:space="preserve"> </w:t>
      </w:r>
    </w:p>
    <w:p w:rsidR="00C438AA" w:rsidRPr="00A40470" w:rsidRDefault="00C438AA" w:rsidP="00C438AA">
      <w:pPr>
        <w:ind w:firstLine="720"/>
        <w:jc w:val="both"/>
        <w:rPr>
          <w:b/>
          <w:sz w:val="28"/>
          <w:szCs w:val="28"/>
        </w:rPr>
      </w:pPr>
    </w:p>
    <w:p w:rsidR="004F0AA7" w:rsidRPr="00A40470" w:rsidRDefault="004F0AA7" w:rsidP="00C438AA">
      <w:pPr>
        <w:jc w:val="center"/>
        <w:rPr>
          <w:b/>
          <w:sz w:val="28"/>
          <w:szCs w:val="28"/>
        </w:rPr>
      </w:pPr>
    </w:p>
    <w:p w:rsidR="00C438AA" w:rsidRPr="00A40470" w:rsidRDefault="00C438AA" w:rsidP="00C438AA">
      <w:pPr>
        <w:jc w:val="center"/>
        <w:rPr>
          <w:b/>
          <w:sz w:val="28"/>
          <w:szCs w:val="28"/>
        </w:rPr>
      </w:pPr>
      <w:r w:rsidRPr="00A40470">
        <w:rPr>
          <w:b/>
          <w:sz w:val="28"/>
          <w:szCs w:val="28"/>
        </w:rPr>
        <w:t xml:space="preserve"> </w:t>
      </w:r>
      <w:r w:rsidR="004F0AA7" w:rsidRPr="00A40470">
        <w:rPr>
          <w:b/>
          <w:sz w:val="28"/>
          <w:szCs w:val="28"/>
        </w:rPr>
        <w:t>6. ПОТРЕБИТЕЛЬСКИЙ РЫНОК</w:t>
      </w:r>
    </w:p>
    <w:p w:rsidR="004F0AA7" w:rsidRPr="00A40470" w:rsidRDefault="004F0AA7" w:rsidP="00C438AA">
      <w:pPr>
        <w:jc w:val="center"/>
        <w:rPr>
          <w:b/>
          <w:sz w:val="28"/>
          <w:szCs w:val="28"/>
        </w:rPr>
      </w:pPr>
    </w:p>
    <w:p w:rsidR="000A691E" w:rsidRPr="00A40470" w:rsidRDefault="000A691E" w:rsidP="00592D9D">
      <w:pPr>
        <w:tabs>
          <w:tab w:val="left" w:pos="3930"/>
        </w:tabs>
        <w:jc w:val="both"/>
        <w:rPr>
          <w:sz w:val="28"/>
          <w:szCs w:val="28"/>
        </w:rPr>
      </w:pPr>
      <w:bookmarkStart w:id="8" w:name="_Toc204483242"/>
      <w:bookmarkStart w:id="9" w:name="_Toc240686515"/>
      <w:bookmarkStart w:id="10" w:name="_Toc303087366"/>
      <w:bookmarkStart w:id="11" w:name="_Toc303089602"/>
      <w:bookmarkStart w:id="12" w:name="_Toc335226004"/>
      <w:bookmarkStart w:id="13" w:name="_Toc335229921"/>
      <w:r w:rsidRPr="00A40470">
        <w:rPr>
          <w:sz w:val="28"/>
          <w:szCs w:val="28"/>
        </w:rPr>
        <w:t>Потребительский рынок Гатчинского района является важным сектором жизнеобеспечения, а также источником занятости населения и пополнения бюджета района. Состояние потребительского рынка – индикатор уровня социально экономического благополучия общества.</w:t>
      </w:r>
    </w:p>
    <w:p w:rsidR="000A691E" w:rsidRPr="00A40470" w:rsidRDefault="000A691E" w:rsidP="000A691E">
      <w:pPr>
        <w:tabs>
          <w:tab w:val="left" w:pos="3930"/>
        </w:tabs>
        <w:ind w:firstLine="567"/>
        <w:jc w:val="both"/>
        <w:rPr>
          <w:sz w:val="28"/>
          <w:szCs w:val="28"/>
        </w:rPr>
      </w:pPr>
      <w:r w:rsidRPr="00A40470">
        <w:rPr>
          <w:b/>
          <w:sz w:val="28"/>
          <w:szCs w:val="28"/>
        </w:rPr>
        <w:t>В 2017 году</w:t>
      </w:r>
      <w:r w:rsidRPr="00A40470">
        <w:rPr>
          <w:sz w:val="28"/>
          <w:szCs w:val="28"/>
        </w:rPr>
        <w:t xml:space="preserve"> по данным Петростата по субъектам, не относящимся к малому предпринимательству, товарооборот  составил:</w:t>
      </w:r>
    </w:p>
    <w:p w:rsidR="000A691E" w:rsidRPr="00A40470" w:rsidRDefault="000A691E" w:rsidP="000A691E">
      <w:pPr>
        <w:tabs>
          <w:tab w:val="left" w:pos="3930"/>
        </w:tabs>
        <w:ind w:firstLine="567"/>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984"/>
        <w:gridCol w:w="1985"/>
        <w:gridCol w:w="2516"/>
      </w:tblGrid>
      <w:tr w:rsidR="000A691E" w:rsidRPr="00A40470" w:rsidTr="00101A7D">
        <w:tc>
          <w:tcPr>
            <w:tcW w:w="3369" w:type="dxa"/>
          </w:tcPr>
          <w:p w:rsidR="000A691E" w:rsidRPr="00A40470" w:rsidRDefault="000A691E" w:rsidP="00101A7D">
            <w:pPr>
              <w:tabs>
                <w:tab w:val="left" w:pos="3930"/>
              </w:tabs>
              <w:jc w:val="both"/>
              <w:rPr>
                <w:sz w:val="28"/>
                <w:szCs w:val="28"/>
              </w:rPr>
            </w:pPr>
          </w:p>
        </w:tc>
        <w:tc>
          <w:tcPr>
            <w:tcW w:w="1984" w:type="dxa"/>
          </w:tcPr>
          <w:p w:rsidR="000A691E" w:rsidRPr="00A40470" w:rsidRDefault="000A691E" w:rsidP="00101A7D">
            <w:pPr>
              <w:tabs>
                <w:tab w:val="left" w:pos="3930"/>
              </w:tabs>
              <w:jc w:val="both"/>
              <w:rPr>
                <w:sz w:val="28"/>
                <w:szCs w:val="28"/>
              </w:rPr>
            </w:pPr>
            <w:r w:rsidRPr="00A40470">
              <w:rPr>
                <w:sz w:val="28"/>
                <w:szCs w:val="28"/>
              </w:rPr>
              <w:t>Количество организаций</w:t>
            </w:r>
          </w:p>
        </w:tc>
        <w:tc>
          <w:tcPr>
            <w:tcW w:w="1985" w:type="dxa"/>
          </w:tcPr>
          <w:p w:rsidR="000A691E" w:rsidRPr="00A40470" w:rsidRDefault="000A691E" w:rsidP="00101A7D">
            <w:pPr>
              <w:tabs>
                <w:tab w:val="left" w:pos="3930"/>
              </w:tabs>
              <w:jc w:val="both"/>
              <w:rPr>
                <w:sz w:val="28"/>
                <w:szCs w:val="28"/>
              </w:rPr>
            </w:pPr>
            <w:r w:rsidRPr="00A40470">
              <w:rPr>
                <w:sz w:val="28"/>
                <w:szCs w:val="28"/>
              </w:rPr>
              <w:t>2017 год, тыс. руб.</w:t>
            </w:r>
          </w:p>
        </w:tc>
        <w:tc>
          <w:tcPr>
            <w:tcW w:w="2516" w:type="dxa"/>
          </w:tcPr>
          <w:p w:rsidR="000A691E" w:rsidRPr="00A40470" w:rsidRDefault="000A691E" w:rsidP="00101A7D">
            <w:pPr>
              <w:tabs>
                <w:tab w:val="left" w:pos="3930"/>
              </w:tabs>
              <w:jc w:val="both"/>
              <w:rPr>
                <w:sz w:val="28"/>
                <w:szCs w:val="28"/>
              </w:rPr>
            </w:pPr>
            <w:r w:rsidRPr="00A40470">
              <w:rPr>
                <w:sz w:val="28"/>
                <w:szCs w:val="28"/>
              </w:rPr>
              <w:t>% к соответствующему периоду прошлого года</w:t>
            </w:r>
          </w:p>
        </w:tc>
      </w:tr>
      <w:tr w:rsidR="000A691E" w:rsidRPr="00A40470" w:rsidTr="00101A7D">
        <w:tc>
          <w:tcPr>
            <w:tcW w:w="3369" w:type="dxa"/>
          </w:tcPr>
          <w:p w:rsidR="000A691E" w:rsidRPr="00A40470" w:rsidRDefault="000A691E" w:rsidP="00101A7D">
            <w:pPr>
              <w:tabs>
                <w:tab w:val="left" w:pos="3930"/>
              </w:tabs>
              <w:jc w:val="both"/>
              <w:rPr>
                <w:sz w:val="28"/>
                <w:szCs w:val="28"/>
              </w:rPr>
            </w:pPr>
            <w:r w:rsidRPr="00A40470">
              <w:rPr>
                <w:sz w:val="28"/>
                <w:szCs w:val="28"/>
              </w:rPr>
              <w:t>Розничная торговля</w:t>
            </w:r>
          </w:p>
        </w:tc>
        <w:tc>
          <w:tcPr>
            <w:tcW w:w="1984" w:type="dxa"/>
          </w:tcPr>
          <w:p w:rsidR="000A691E" w:rsidRPr="00A40470" w:rsidRDefault="000A691E" w:rsidP="00101A7D">
            <w:pPr>
              <w:tabs>
                <w:tab w:val="left" w:pos="3930"/>
              </w:tabs>
              <w:jc w:val="both"/>
              <w:rPr>
                <w:sz w:val="28"/>
                <w:szCs w:val="28"/>
              </w:rPr>
            </w:pPr>
            <w:r w:rsidRPr="00A40470">
              <w:rPr>
                <w:sz w:val="28"/>
                <w:szCs w:val="28"/>
              </w:rPr>
              <w:t>86</w:t>
            </w:r>
          </w:p>
        </w:tc>
        <w:tc>
          <w:tcPr>
            <w:tcW w:w="1985" w:type="dxa"/>
          </w:tcPr>
          <w:p w:rsidR="000A691E" w:rsidRPr="00A40470" w:rsidRDefault="000A691E" w:rsidP="00101A7D">
            <w:pPr>
              <w:tabs>
                <w:tab w:val="left" w:pos="3930"/>
              </w:tabs>
              <w:jc w:val="both"/>
              <w:rPr>
                <w:sz w:val="28"/>
                <w:szCs w:val="28"/>
              </w:rPr>
            </w:pPr>
            <w:r w:rsidRPr="00A40470">
              <w:rPr>
                <w:sz w:val="28"/>
                <w:szCs w:val="28"/>
              </w:rPr>
              <w:t>14</w:t>
            </w:r>
            <w:r w:rsidRPr="00A40470">
              <w:rPr>
                <w:sz w:val="28"/>
                <w:szCs w:val="28"/>
                <w:lang w:val="en-US"/>
              </w:rPr>
              <w:t> </w:t>
            </w:r>
            <w:r w:rsidRPr="00A40470">
              <w:rPr>
                <w:sz w:val="28"/>
                <w:szCs w:val="28"/>
              </w:rPr>
              <w:t>877</w:t>
            </w:r>
            <w:r w:rsidRPr="00A40470">
              <w:rPr>
                <w:sz w:val="28"/>
                <w:szCs w:val="28"/>
                <w:lang w:val="en-US"/>
              </w:rPr>
              <w:t> </w:t>
            </w:r>
            <w:r w:rsidRPr="00A40470">
              <w:rPr>
                <w:sz w:val="28"/>
                <w:szCs w:val="28"/>
              </w:rPr>
              <w:t>213,8</w:t>
            </w:r>
          </w:p>
        </w:tc>
        <w:tc>
          <w:tcPr>
            <w:tcW w:w="2516" w:type="dxa"/>
          </w:tcPr>
          <w:p w:rsidR="000A691E" w:rsidRPr="00A40470" w:rsidRDefault="000A691E" w:rsidP="00101A7D">
            <w:pPr>
              <w:tabs>
                <w:tab w:val="left" w:pos="3930"/>
              </w:tabs>
              <w:jc w:val="both"/>
              <w:rPr>
                <w:sz w:val="28"/>
                <w:szCs w:val="28"/>
              </w:rPr>
            </w:pPr>
            <w:r w:rsidRPr="00A40470">
              <w:rPr>
                <w:sz w:val="28"/>
                <w:szCs w:val="28"/>
              </w:rPr>
              <w:t>109,2</w:t>
            </w:r>
          </w:p>
        </w:tc>
      </w:tr>
      <w:tr w:rsidR="000A691E" w:rsidRPr="00A40470" w:rsidTr="00101A7D">
        <w:tc>
          <w:tcPr>
            <w:tcW w:w="3369" w:type="dxa"/>
          </w:tcPr>
          <w:p w:rsidR="000A691E" w:rsidRPr="00A40470" w:rsidRDefault="000A691E" w:rsidP="00101A7D">
            <w:pPr>
              <w:tabs>
                <w:tab w:val="left" w:pos="3930"/>
              </w:tabs>
              <w:jc w:val="both"/>
              <w:rPr>
                <w:sz w:val="28"/>
                <w:szCs w:val="28"/>
              </w:rPr>
            </w:pPr>
            <w:r w:rsidRPr="00A40470">
              <w:rPr>
                <w:sz w:val="28"/>
                <w:szCs w:val="28"/>
              </w:rPr>
              <w:t>Общественное питание</w:t>
            </w:r>
          </w:p>
        </w:tc>
        <w:tc>
          <w:tcPr>
            <w:tcW w:w="1984" w:type="dxa"/>
            <w:shd w:val="clear" w:color="auto" w:fill="auto"/>
          </w:tcPr>
          <w:p w:rsidR="000A691E" w:rsidRPr="00A40470" w:rsidRDefault="000A691E" w:rsidP="00101A7D">
            <w:pPr>
              <w:tabs>
                <w:tab w:val="left" w:pos="3930"/>
              </w:tabs>
              <w:jc w:val="both"/>
              <w:rPr>
                <w:sz w:val="28"/>
                <w:szCs w:val="28"/>
              </w:rPr>
            </w:pPr>
            <w:r w:rsidRPr="00A40470">
              <w:rPr>
                <w:sz w:val="28"/>
                <w:szCs w:val="28"/>
              </w:rPr>
              <w:t>7</w:t>
            </w:r>
          </w:p>
        </w:tc>
        <w:tc>
          <w:tcPr>
            <w:tcW w:w="1985" w:type="dxa"/>
          </w:tcPr>
          <w:p w:rsidR="000A691E" w:rsidRPr="00A40470" w:rsidRDefault="000A691E" w:rsidP="00101A7D">
            <w:pPr>
              <w:tabs>
                <w:tab w:val="left" w:pos="3930"/>
              </w:tabs>
              <w:jc w:val="both"/>
              <w:rPr>
                <w:sz w:val="28"/>
                <w:szCs w:val="28"/>
              </w:rPr>
            </w:pPr>
            <w:r w:rsidRPr="00A40470">
              <w:rPr>
                <w:sz w:val="28"/>
                <w:szCs w:val="28"/>
              </w:rPr>
              <w:t>132 601,00</w:t>
            </w:r>
          </w:p>
        </w:tc>
        <w:tc>
          <w:tcPr>
            <w:tcW w:w="2516" w:type="dxa"/>
          </w:tcPr>
          <w:p w:rsidR="000A691E" w:rsidRPr="00A40470" w:rsidRDefault="000A691E" w:rsidP="00101A7D">
            <w:pPr>
              <w:tabs>
                <w:tab w:val="left" w:pos="3930"/>
              </w:tabs>
              <w:jc w:val="both"/>
              <w:rPr>
                <w:sz w:val="28"/>
                <w:szCs w:val="28"/>
              </w:rPr>
            </w:pPr>
            <w:r w:rsidRPr="00A40470">
              <w:rPr>
                <w:sz w:val="28"/>
                <w:szCs w:val="28"/>
              </w:rPr>
              <w:t>103,75</w:t>
            </w:r>
          </w:p>
        </w:tc>
      </w:tr>
      <w:tr w:rsidR="000A691E" w:rsidRPr="00A40470" w:rsidTr="00101A7D">
        <w:tc>
          <w:tcPr>
            <w:tcW w:w="3369" w:type="dxa"/>
          </w:tcPr>
          <w:p w:rsidR="000A691E" w:rsidRPr="00A40470" w:rsidRDefault="000A691E" w:rsidP="00101A7D">
            <w:pPr>
              <w:tabs>
                <w:tab w:val="left" w:pos="3930"/>
              </w:tabs>
              <w:jc w:val="both"/>
              <w:rPr>
                <w:sz w:val="28"/>
                <w:szCs w:val="28"/>
              </w:rPr>
            </w:pPr>
            <w:r w:rsidRPr="00A40470">
              <w:rPr>
                <w:sz w:val="28"/>
                <w:szCs w:val="28"/>
              </w:rPr>
              <w:t>Объем платных услуг населению</w:t>
            </w:r>
          </w:p>
        </w:tc>
        <w:tc>
          <w:tcPr>
            <w:tcW w:w="1984" w:type="dxa"/>
            <w:shd w:val="clear" w:color="auto" w:fill="auto"/>
          </w:tcPr>
          <w:p w:rsidR="000A691E" w:rsidRPr="00A40470" w:rsidRDefault="000A691E" w:rsidP="00101A7D">
            <w:pPr>
              <w:tabs>
                <w:tab w:val="left" w:pos="3930"/>
              </w:tabs>
              <w:jc w:val="both"/>
              <w:rPr>
                <w:sz w:val="28"/>
                <w:szCs w:val="28"/>
              </w:rPr>
            </w:pPr>
            <w:r w:rsidRPr="00A40470">
              <w:rPr>
                <w:sz w:val="28"/>
                <w:szCs w:val="28"/>
              </w:rPr>
              <w:t>123</w:t>
            </w:r>
          </w:p>
        </w:tc>
        <w:tc>
          <w:tcPr>
            <w:tcW w:w="1985" w:type="dxa"/>
          </w:tcPr>
          <w:p w:rsidR="000A691E" w:rsidRPr="00A40470" w:rsidRDefault="000A691E" w:rsidP="00101A7D">
            <w:pPr>
              <w:tabs>
                <w:tab w:val="left" w:pos="3930"/>
              </w:tabs>
              <w:jc w:val="both"/>
              <w:rPr>
                <w:sz w:val="28"/>
                <w:szCs w:val="28"/>
              </w:rPr>
            </w:pPr>
            <w:r w:rsidRPr="00A40470">
              <w:rPr>
                <w:sz w:val="28"/>
                <w:szCs w:val="28"/>
              </w:rPr>
              <w:t>3 667 418,6</w:t>
            </w:r>
          </w:p>
        </w:tc>
        <w:tc>
          <w:tcPr>
            <w:tcW w:w="2516" w:type="dxa"/>
          </w:tcPr>
          <w:p w:rsidR="000A691E" w:rsidRPr="00A40470" w:rsidRDefault="000A691E" w:rsidP="00101A7D">
            <w:pPr>
              <w:tabs>
                <w:tab w:val="left" w:pos="3930"/>
              </w:tabs>
              <w:jc w:val="both"/>
              <w:rPr>
                <w:sz w:val="28"/>
                <w:szCs w:val="28"/>
              </w:rPr>
            </w:pPr>
            <w:r w:rsidRPr="00A40470">
              <w:rPr>
                <w:sz w:val="28"/>
                <w:szCs w:val="28"/>
              </w:rPr>
              <w:t>103,00</w:t>
            </w:r>
          </w:p>
        </w:tc>
      </w:tr>
    </w:tbl>
    <w:p w:rsidR="000A691E" w:rsidRPr="00A40470" w:rsidRDefault="000A691E" w:rsidP="000A691E">
      <w:pPr>
        <w:tabs>
          <w:tab w:val="left" w:pos="3930"/>
        </w:tabs>
        <w:ind w:firstLine="567"/>
        <w:jc w:val="both"/>
        <w:rPr>
          <w:sz w:val="24"/>
          <w:szCs w:val="24"/>
        </w:rPr>
      </w:pPr>
    </w:p>
    <w:p w:rsidR="000A691E" w:rsidRPr="00A40470" w:rsidRDefault="000A691E" w:rsidP="000A691E">
      <w:pPr>
        <w:tabs>
          <w:tab w:val="left" w:pos="3930"/>
        </w:tabs>
        <w:ind w:firstLine="567"/>
        <w:jc w:val="both"/>
        <w:rPr>
          <w:sz w:val="28"/>
          <w:szCs w:val="28"/>
        </w:rPr>
      </w:pPr>
      <w:r w:rsidRPr="00A40470">
        <w:rPr>
          <w:sz w:val="28"/>
          <w:szCs w:val="28"/>
        </w:rPr>
        <w:t>По данным Петростата произошел рост оборота по предприятиям представленных направлений.</w:t>
      </w:r>
    </w:p>
    <w:p w:rsidR="000A691E" w:rsidRPr="00A40470" w:rsidRDefault="000A691E" w:rsidP="000A691E">
      <w:pPr>
        <w:tabs>
          <w:tab w:val="left" w:pos="3930"/>
        </w:tabs>
        <w:ind w:firstLine="567"/>
        <w:jc w:val="both"/>
        <w:rPr>
          <w:sz w:val="28"/>
          <w:szCs w:val="28"/>
        </w:rPr>
      </w:pPr>
      <w:r w:rsidRPr="00A40470">
        <w:rPr>
          <w:b/>
          <w:sz w:val="28"/>
          <w:szCs w:val="28"/>
        </w:rPr>
        <w:t>На 01.01.2018 г.</w:t>
      </w:r>
      <w:r w:rsidRPr="00A40470">
        <w:rPr>
          <w:sz w:val="28"/>
          <w:szCs w:val="28"/>
        </w:rPr>
        <w:t xml:space="preserve"> на территории Гатчинского муниципального района осуществляют деятельность:</w:t>
      </w:r>
    </w:p>
    <w:p w:rsidR="000A691E" w:rsidRPr="00A40470" w:rsidRDefault="000A691E" w:rsidP="000A691E">
      <w:pPr>
        <w:tabs>
          <w:tab w:val="left" w:pos="3930"/>
        </w:tabs>
        <w:ind w:firstLine="567"/>
        <w:jc w:val="both"/>
        <w:rPr>
          <w:sz w:val="28"/>
          <w:szCs w:val="28"/>
        </w:rPr>
      </w:pPr>
      <w:r w:rsidRPr="00A40470">
        <w:rPr>
          <w:sz w:val="28"/>
          <w:szCs w:val="28"/>
        </w:rPr>
        <w:t>-2993 предприятий розничной торговли,</w:t>
      </w:r>
    </w:p>
    <w:p w:rsidR="000A691E" w:rsidRPr="00A40470" w:rsidRDefault="000A691E" w:rsidP="000A691E">
      <w:pPr>
        <w:tabs>
          <w:tab w:val="left" w:pos="3930"/>
        </w:tabs>
        <w:ind w:firstLine="567"/>
        <w:jc w:val="both"/>
        <w:rPr>
          <w:sz w:val="28"/>
          <w:szCs w:val="28"/>
        </w:rPr>
      </w:pPr>
      <w:r w:rsidRPr="00A40470">
        <w:rPr>
          <w:sz w:val="28"/>
          <w:szCs w:val="28"/>
        </w:rPr>
        <w:t>-261 предприятий общественного питания,</w:t>
      </w:r>
    </w:p>
    <w:p w:rsidR="000A691E" w:rsidRPr="00A40470" w:rsidRDefault="000A691E" w:rsidP="000A691E">
      <w:pPr>
        <w:tabs>
          <w:tab w:val="left" w:pos="3930"/>
        </w:tabs>
        <w:ind w:firstLine="567"/>
        <w:jc w:val="both"/>
        <w:rPr>
          <w:sz w:val="28"/>
          <w:szCs w:val="28"/>
        </w:rPr>
      </w:pPr>
      <w:r w:rsidRPr="00A40470">
        <w:rPr>
          <w:sz w:val="28"/>
          <w:szCs w:val="28"/>
        </w:rPr>
        <w:t>-576 предприятия бытового обслуживания населения.</w:t>
      </w:r>
    </w:p>
    <w:p w:rsidR="000A691E" w:rsidRPr="00A40470" w:rsidRDefault="000A691E" w:rsidP="000A691E">
      <w:pPr>
        <w:tabs>
          <w:tab w:val="left" w:pos="3930"/>
        </w:tabs>
        <w:ind w:firstLine="567"/>
        <w:jc w:val="both"/>
        <w:rPr>
          <w:sz w:val="28"/>
          <w:szCs w:val="28"/>
        </w:rPr>
      </w:pPr>
    </w:p>
    <w:p w:rsidR="000A691E" w:rsidRPr="00A40470" w:rsidRDefault="000A691E" w:rsidP="000A691E">
      <w:pPr>
        <w:tabs>
          <w:tab w:val="left" w:pos="3930"/>
        </w:tabs>
        <w:ind w:firstLine="567"/>
        <w:jc w:val="both"/>
        <w:rPr>
          <w:sz w:val="28"/>
          <w:szCs w:val="28"/>
        </w:rPr>
      </w:pPr>
      <w:r w:rsidRPr="00A40470">
        <w:rPr>
          <w:sz w:val="28"/>
          <w:szCs w:val="28"/>
        </w:rPr>
        <w:t>В течение отчетного периода было открыто новых предприятий:</w:t>
      </w:r>
    </w:p>
    <w:p w:rsidR="000A691E" w:rsidRPr="00A40470" w:rsidRDefault="000A691E" w:rsidP="000A691E">
      <w:pPr>
        <w:tabs>
          <w:tab w:val="left" w:pos="3930"/>
        </w:tabs>
        <w:ind w:firstLine="567"/>
        <w:jc w:val="both"/>
        <w:rPr>
          <w:sz w:val="28"/>
          <w:szCs w:val="28"/>
        </w:rPr>
      </w:pPr>
    </w:p>
    <w:p w:rsidR="000A691E" w:rsidRPr="00A40470" w:rsidRDefault="000A691E" w:rsidP="000A691E">
      <w:pPr>
        <w:tabs>
          <w:tab w:val="left" w:pos="3930"/>
        </w:tabs>
        <w:ind w:firstLine="567"/>
        <w:jc w:val="both"/>
        <w:rPr>
          <w:sz w:val="28"/>
          <w:szCs w:val="28"/>
        </w:rPr>
      </w:pPr>
      <w:r w:rsidRPr="00A40470">
        <w:rPr>
          <w:sz w:val="28"/>
          <w:szCs w:val="28"/>
        </w:rPr>
        <w:t>-розничной торговли-28, в том числе два торговых комплекса в Верево общей площадью 2610 кв.м.</w:t>
      </w:r>
    </w:p>
    <w:p w:rsidR="000A691E" w:rsidRPr="00A40470" w:rsidRDefault="000A691E" w:rsidP="000A691E">
      <w:pPr>
        <w:tabs>
          <w:tab w:val="left" w:pos="3930"/>
        </w:tabs>
        <w:ind w:firstLine="567"/>
        <w:jc w:val="both"/>
        <w:rPr>
          <w:sz w:val="28"/>
          <w:szCs w:val="28"/>
        </w:rPr>
      </w:pPr>
      <w:r w:rsidRPr="00A40470">
        <w:rPr>
          <w:sz w:val="28"/>
          <w:szCs w:val="28"/>
        </w:rPr>
        <w:t>-15 предприятий общественного питания,</w:t>
      </w:r>
    </w:p>
    <w:p w:rsidR="000A691E" w:rsidRPr="00A40470" w:rsidRDefault="000A691E" w:rsidP="000A691E">
      <w:pPr>
        <w:tabs>
          <w:tab w:val="left" w:pos="3930"/>
        </w:tabs>
        <w:ind w:firstLine="567"/>
        <w:jc w:val="both"/>
        <w:rPr>
          <w:sz w:val="28"/>
          <w:szCs w:val="28"/>
        </w:rPr>
      </w:pPr>
      <w:r w:rsidRPr="00A40470">
        <w:rPr>
          <w:sz w:val="28"/>
          <w:szCs w:val="28"/>
        </w:rPr>
        <w:lastRenderedPageBreak/>
        <w:t>-27 объекта бытового обслуживания населения,</w:t>
      </w:r>
    </w:p>
    <w:p w:rsidR="000A691E" w:rsidRPr="00A40470" w:rsidRDefault="000A691E" w:rsidP="000A691E">
      <w:pPr>
        <w:tabs>
          <w:tab w:val="left" w:pos="3930"/>
        </w:tabs>
        <w:ind w:firstLine="567"/>
        <w:jc w:val="both"/>
        <w:rPr>
          <w:sz w:val="28"/>
          <w:szCs w:val="28"/>
        </w:rPr>
      </w:pPr>
      <w:r w:rsidRPr="00A40470">
        <w:rPr>
          <w:sz w:val="28"/>
          <w:szCs w:val="28"/>
        </w:rPr>
        <w:t>- проведено  56 ярмарок с общим количеством торговых мест -1822.</w:t>
      </w:r>
    </w:p>
    <w:p w:rsidR="000A691E" w:rsidRPr="00A40470" w:rsidRDefault="000A691E" w:rsidP="000A691E">
      <w:pPr>
        <w:tabs>
          <w:tab w:val="left" w:pos="3930"/>
        </w:tabs>
        <w:ind w:firstLine="567"/>
        <w:jc w:val="both"/>
        <w:rPr>
          <w:sz w:val="24"/>
          <w:szCs w:val="24"/>
        </w:rPr>
      </w:pPr>
    </w:p>
    <w:p w:rsidR="000A691E" w:rsidRPr="00A40470" w:rsidRDefault="000A691E" w:rsidP="000A691E">
      <w:pPr>
        <w:tabs>
          <w:tab w:val="left" w:pos="3930"/>
        </w:tabs>
        <w:ind w:firstLine="567"/>
        <w:jc w:val="both"/>
        <w:rPr>
          <w:sz w:val="28"/>
          <w:szCs w:val="28"/>
        </w:rPr>
      </w:pPr>
      <w:r w:rsidRPr="00A40470">
        <w:rPr>
          <w:sz w:val="28"/>
          <w:szCs w:val="28"/>
        </w:rPr>
        <w:t xml:space="preserve">При расчете прогноза потребительского рынка </w:t>
      </w:r>
      <w:r w:rsidRPr="00A40470">
        <w:rPr>
          <w:b/>
          <w:sz w:val="28"/>
          <w:szCs w:val="28"/>
        </w:rPr>
        <w:t xml:space="preserve">на 2019 год и плановый период 2020 и 2021 годов </w:t>
      </w:r>
      <w:r w:rsidRPr="00A40470">
        <w:rPr>
          <w:sz w:val="28"/>
          <w:szCs w:val="28"/>
        </w:rPr>
        <w:t>учитывались следующие тенденции:</w:t>
      </w:r>
    </w:p>
    <w:p w:rsidR="000A691E" w:rsidRPr="00A40470" w:rsidRDefault="000A691E" w:rsidP="000A691E">
      <w:pPr>
        <w:tabs>
          <w:tab w:val="left" w:pos="3930"/>
        </w:tabs>
        <w:ind w:firstLine="567"/>
        <w:jc w:val="both"/>
        <w:rPr>
          <w:sz w:val="28"/>
          <w:szCs w:val="28"/>
        </w:rPr>
      </w:pPr>
      <w:r w:rsidRPr="00A40470">
        <w:rPr>
          <w:sz w:val="28"/>
          <w:szCs w:val="28"/>
        </w:rPr>
        <w:t xml:space="preserve">-действующие муниципальные программы, предусматривающие мероприятия по поддержке предпринимательства, </w:t>
      </w:r>
    </w:p>
    <w:p w:rsidR="000A691E" w:rsidRPr="00A40470" w:rsidRDefault="000A691E" w:rsidP="000A691E">
      <w:pPr>
        <w:tabs>
          <w:tab w:val="left" w:pos="3930"/>
        </w:tabs>
        <w:ind w:firstLine="567"/>
        <w:jc w:val="both"/>
        <w:rPr>
          <w:sz w:val="28"/>
          <w:szCs w:val="28"/>
        </w:rPr>
      </w:pPr>
      <w:r w:rsidRPr="00A40470">
        <w:rPr>
          <w:sz w:val="28"/>
          <w:szCs w:val="28"/>
        </w:rPr>
        <w:t>-расширение торговой сети, обеспечение современными торговыми площадями, оснащения новейшим оборудованием,</w:t>
      </w:r>
    </w:p>
    <w:p w:rsidR="000A691E" w:rsidRPr="00A40470" w:rsidRDefault="000A691E" w:rsidP="000A691E">
      <w:pPr>
        <w:tabs>
          <w:tab w:val="left" w:pos="3930"/>
        </w:tabs>
        <w:ind w:firstLine="567"/>
        <w:jc w:val="both"/>
        <w:rPr>
          <w:sz w:val="28"/>
          <w:szCs w:val="28"/>
        </w:rPr>
      </w:pPr>
      <w:r w:rsidRPr="00A40470">
        <w:rPr>
          <w:sz w:val="28"/>
          <w:szCs w:val="28"/>
        </w:rPr>
        <w:t>- размещение нестационарных торговых объектов, в соответствии со схемами размещения,</w:t>
      </w:r>
    </w:p>
    <w:p w:rsidR="000A691E" w:rsidRPr="00A40470" w:rsidRDefault="000A691E" w:rsidP="000A691E">
      <w:pPr>
        <w:tabs>
          <w:tab w:val="left" w:pos="3930"/>
        </w:tabs>
        <w:ind w:firstLine="567"/>
        <w:jc w:val="both"/>
        <w:rPr>
          <w:sz w:val="28"/>
          <w:szCs w:val="28"/>
        </w:rPr>
      </w:pPr>
      <w:r w:rsidRPr="00A40470">
        <w:rPr>
          <w:sz w:val="28"/>
          <w:szCs w:val="28"/>
        </w:rPr>
        <w:t>-активное проведение ярмарок, в том числе с участием местных производителей в целях обеспечения населения качественной, недорогой продукцией,</w:t>
      </w:r>
    </w:p>
    <w:p w:rsidR="000A691E" w:rsidRPr="00A40470" w:rsidRDefault="000A691E" w:rsidP="000A691E">
      <w:pPr>
        <w:tabs>
          <w:tab w:val="left" w:pos="3930"/>
        </w:tabs>
        <w:ind w:firstLine="567"/>
        <w:jc w:val="both"/>
        <w:rPr>
          <w:sz w:val="28"/>
          <w:szCs w:val="28"/>
        </w:rPr>
      </w:pPr>
      <w:r w:rsidRPr="00A40470">
        <w:rPr>
          <w:sz w:val="28"/>
          <w:szCs w:val="28"/>
        </w:rPr>
        <w:t>- строительство крупных торговых комплексов, и открытием объектов в них, открытием предприятий системы быстрого питания.</w:t>
      </w:r>
    </w:p>
    <w:p w:rsidR="000A691E" w:rsidRPr="00A40470" w:rsidRDefault="000A691E" w:rsidP="000A691E">
      <w:pPr>
        <w:tabs>
          <w:tab w:val="left" w:pos="3930"/>
        </w:tabs>
        <w:ind w:firstLine="567"/>
        <w:jc w:val="both"/>
        <w:rPr>
          <w:sz w:val="28"/>
          <w:szCs w:val="28"/>
        </w:rPr>
      </w:pPr>
      <w:r w:rsidRPr="00A40470">
        <w:rPr>
          <w:sz w:val="28"/>
          <w:szCs w:val="28"/>
        </w:rPr>
        <w:t>В дальнейшем на период с 2019 по 2021 годы ожидается динамичное развитие потребительского рынка со стабильным увеличение темпов роста оборота розничной торговли.</w:t>
      </w:r>
    </w:p>
    <w:p w:rsidR="00780E46" w:rsidRPr="00A40470" w:rsidRDefault="000A691E" w:rsidP="000A691E">
      <w:pPr>
        <w:ind w:firstLine="708"/>
        <w:jc w:val="both"/>
        <w:rPr>
          <w:sz w:val="28"/>
          <w:szCs w:val="28"/>
        </w:rPr>
      </w:pPr>
      <w:r w:rsidRPr="00A40470">
        <w:rPr>
          <w:sz w:val="28"/>
          <w:szCs w:val="28"/>
        </w:rPr>
        <w:t>Согласно Генерального плана развития города Гатчина, планируется строительство 2-х отдельно-стоящих торговых комплексов в районе «Аэродром», общей площадью 2000 кв.м, торгового комплекса на пересечение ул.Чехова и ул.Рощинская на 12000 кв.м., строительство жилых домов со встроенными помещениями для размещения предприятий потребительского рынка.</w:t>
      </w:r>
    </w:p>
    <w:p w:rsidR="00685FC1" w:rsidRPr="00A40470" w:rsidRDefault="00685FC1" w:rsidP="00592D9D">
      <w:pPr>
        <w:jc w:val="both"/>
        <w:rPr>
          <w:sz w:val="24"/>
          <w:szCs w:val="24"/>
        </w:rPr>
      </w:pPr>
    </w:p>
    <w:p w:rsidR="00227145" w:rsidRDefault="00227145" w:rsidP="00251FF7">
      <w:pPr>
        <w:jc w:val="center"/>
        <w:rPr>
          <w:b/>
          <w:sz w:val="28"/>
          <w:szCs w:val="28"/>
        </w:rPr>
      </w:pPr>
    </w:p>
    <w:p w:rsidR="00251FF7" w:rsidRPr="00A40470" w:rsidRDefault="004F0AA7" w:rsidP="00251FF7">
      <w:pPr>
        <w:jc w:val="center"/>
        <w:rPr>
          <w:b/>
          <w:sz w:val="28"/>
          <w:szCs w:val="28"/>
        </w:rPr>
      </w:pPr>
      <w:r w:rsidRPr="00A40470">
        <w:rPr>
          <w:b/>
          <w:sz w:val="28"/>
          <w:szCs w:val="28"/>
        </w:rPr>
        <w:t>7. ИНВЕСТИЦИИ</w:t>
      </w:r>
    </w:p>
    <w:p w:rsidR="00251FF7" w:rsidRPr="00A40470" w:rsidRDefault="00251FF7" w:rsidP="00251FF7">
      <w:pPr>
        <w:jc w:val="center"/>
        <w:rPr>
          <w:b/>
          <w:sz w:val="28"/>
          <w:szCs w:val="28"/>
        </w:rPr>
      </w:pPr>
    </w:p>
    <w:p w:rsidR="00251FF7" w:rsidRPr="00A40470" w:rsidRDefault="00251FF7" w:rsidP="00251FF7">
      <w:pPr>
        <w:ind w:firstLine="708"/>
        <w:jc w:val="both"/>
        <w:rPr>
          <w:sz w:val="28"/>
          <w:szCs w:val="28"/>
        </w:rPr>
      </w:pPr>
      <w:r w:rsidRPr="00A40470">
        <w:rPr>
          <w:sz w:val="28"/>
          <w:szCs w:val="28"/>
        </w:rPr>
        <w:t>Гатчинский район является одним из самых инвестиционно привлекательных территорий Ленинградской области, что обусловлено рядом объективных факторов:</w:t>
      </w:r>
    </w:p>
    <w:p w:rsidR="00251FF7" w:rsidRPr="00A40470" w:rsidRDefault="00251FF7" w:rsidP="00251FF7">
      <w:pPr>
        <w:ind w:firstLine="708"/>
        <w:jc w:val="both"/>
        <w:rPr>
          <w:sz w:val="28"/>
          <w:szCs w:val="28"/>
        </w:rPr>
      </w:pPr>
      <w:r w:rsidRPr="00A40470">
        <w:rPr>
          <w:sz w:val="28"/>
          <w:szCs w:val="28"/>
        </w:rPr>
        <w:t>-  выгодное географическое расположение  (пригородная зона Санкт-Петербурга);</w:t>
      </w:r>
    </w:p>
    <w:p w:rsidR="00251FF7" w:rsidRPr="00A40470" w:rsidRDefault="00251FF7" w:rsidP="00251FF7">
      <w:pPr>
        <w:ind w:firstLine="708"/>
        <w:jc w:val="both"/>
        <w:rPr>
          <w:sz w:val="28"/>
          <w:szCs w:val="28"/>
        </w:rPr>
      </w:pPr>
      <w:r w:rsidRPr="00A40470">
        <w:rPr>
          <w:sz w:val="28"/>
          <w:szCs w:val="28"/>
        </w:rPr>
        <w:t>- хорошая транспортная освоенность (наличие федеральных автомобильных и железнодорожных трасс, близость к международному аэропорту, морскому порту);</w:t>
      </w:r>
    </w:p>
    <w:p w:rsidR="00251FF7" w:rsidRPr="00A40470" w:rsidRDefault="00251FF7" w:rsidP="00251FF7">
      <w:pPr>
        <w:ind w:firstLine="708"/>
        <w:jc w:val="both"/>
        <w:rPr>
          <w:sz w:val="28"/>
          <w:szCs w:val="28"/>
        </w:rPr>
      </w:pPr>
      <w:r w:rsidRPr="00A40470">
        <w:rPr>
          <w:sz w:val="28"/>
          <w:szCs w:val="28"/>
        </w:rPr>
        <w:t>- наличие резерва трудовых ресурсов. Гатчинский муниципальный район  занимает второе место по численности населения среди муниципальных районов и городского округа Ленинградской области;</w:t>
      </w:r>
    </w:p>
    <w:p w:rsidR="00251FF7" w:rsidRPr="00A40470" w:rsidRDefault="00251FF7" w:rsidP="00251FF7">
      <w:pPr>
        <w:ind w:firstLine="708"/>
        <w:jc w:val="both"/>
        <w:rPr>
          <w:sz w:val="28"/>
          <w:szCs w:val="28"/>
        </w:rPr>
      </w:pPr>
      <w:r w:rsidRPr="00A40470">
        <w:rPr>
          <w:sz w:val="28"/>
          <w:szCs w:val="28"/>
        </w:rPr>
        <w:t>- высокий уровень трудовой мигр</w:t>
      </w:r>
      <w:r w:rsidR="006B37AF" w:rsidRPr="00A40470">
        <w:rPr>
          <w:sz w:val="28"/>
          <w:szCs w:val="28"/>
        </w:rPr>
        <w:t>ации местного населения: более 3</w:t>
      </w:r>
      <w:r w:rsidRPr="00A40470">
        <w:rPr>
          <w:sz w:val="28"/>
          <w:szCs w:val="28"/>
        </w:rPr>
        <w:t>0 тысяч жителей ежедневно выезжает на работу за пределы района (в основном в г.Санкт Петербург). Это потенциал, который может быть задействован при создании новых рабочих мест.</w:t>
      </w:r>
    </w:p>
    <w:p w:rsidR="00251FF7" w:rsidRPr="00A40470" w:rsidRDefault="00251FF7" w:rsidP="00251FF7">
      <w:pPr>
        <w:jc w:val="both"/>
        <w:rPr>
          <w:sz w:val="28"/>
          <w:szCs w:val="28"/>
        </w:rPr>
      </w:pPr>
      <w:r w:rsidRPr="00A40470">
        <w:rPr>
          <w:sz w:val="28"/>
          <w:szCs w:val="28"/>
        </w:rPr>
        <w:t xml:space="preserve">     </w:t>
      </w:r>
    </w:p>
    <w:p w:rsidR="00251FF7" w:rsidRPr="00A40470" w:rsidRDefault="00251FF7" w:rsidP="00251FF7">
      <w:pPr>
        <w:jc w:val="both"/>
        <w:rPr>
          <w:sz w:val="28"/>
          <w:szCs w:val="28"/>
        </w:rPr>
      </w:pPr>
      <w:r w:rsidRPr="00A40470">
        <w:rPr>
          <w:sz w:val="28"/>
          <w:szCs w:val="28"/>
        </w:rPr>
        <w:lastRenderedPageBreak/>
        <w:tab/>
        <w:t>Для разработки показателей прогноза инв</w:t>
      </w:r>
      <w:r w:rsidR="00101A7D" w:rsidRPr="00A40470">
        <w:rPr>
          <w:sz w:val="28"/>
          <w:szCs w:val="28"/>
        </w:rPr>
        <w:t>естиционной деятельности на 2018 год и на период до 2021</w:t>
      </w:r>
      <w:r w:rsidRPr="00A40470">
        <w:rPr>
          <w:sz w:val="28"/>
          <w:szCs w:val="28"/>
        </w:rPr>
        <w:t xml:space="preserve"> года  использовались данные </w:t>
      </w:r>
      <w:r w:rsidR="006B37AF" w:rsidRPr="00A40470">
        <w:rPr>
          <w:sz w:val="28"/>
          <w:szCs w:val="28"/>
        </w:rPr>
        <w:t xml:space="preserve">Петростата </w:t>
      </w:r>
      <w:r w:rsidRPr="00A40470">
        <w:rPr>
          <w:sz w:val="28"/>
          <w:szCs w:val="28"/>
        </w:rPr>
        <w:t xml:space="preserve">по показателям объёма инвестиций  в основной капитал </w:t>
      </w:r>
      <w:r w:rsidR="006B37AF" w:rsidRPr="00A40470">
        <w:rPr>
          <w:sz w:val="28"/>
          <w:szCs w:val="28"/>
        </w:rPr>
        <w:t xml:space="preserve"> </w:t>
      </w:r>
      <w:r w:rsidRPr="00A40470">
        <w:rPr>
          <w:sz w:val="28"/>
          <w:szCs w:val="28"/>
        </w:rPr>
        <w:t>по кругу</w:t>
      </w:r>
      <w:r w:rsidR="006B37AF" w:rsidRPr="00A40470">
        <w:rPr>
          <w:sz w:val="28"/>
          <w:szCs w:val="28"/>
        </w:rPr>
        <w:t xml:space="preserve"> крупных и средних предприятий, </w:t>
      </w:r>
      <w:r w:rsidRPr="00A40470">
        <w:rPr>
          <w:sz w:val="28"/>
          <w:szCs w:val="28"/>
        </w:rPr>
        <w:t xml:space="preserve">информация </w:t>
      </w:r>
      <w:r w:rsidR="006B37AF" w:rsidRPr="00A40470">
        <w:rPr>
          <w:sz w:val="28"/>
          <w:szCs w:val="28"/>
        </w:rPr>
        <w:t xml:space="preserve">из прогнозов предприятий </w:t>
      </w:r>
      <w:r w:rsidRPr="00A40470">
        <w:rPr>
          <w:sz w:val="28"/>
          <w:szCs w:val="28"/>
        </w:rPr>
        <w:t xml:space="preserve"> о планируемых объемах инвестиций на прогнозируе</w:t>
      </w:r>
      <w:r w:rsidR="009E1E25" w:rsidRPr="00A40470">
        <w:rPr>
          <w:sz w:val="28"/>
          <w:szCs w:val="28"/>
        </w:rPr>
        <w:t xml:space="preserve">мый период, </w:t>
      </w:r>
      <w:r w:rsidR="006B37AF" w:rsidRPr="00A40470">
        <w:rPr>
          <w:sz w:val="28"/>
          <w:szCs w:val="28"/>
        </w:rPr>
        <w:t xml:space="preserve">а также </w:t>
      </w:r>
      <w:r w:rsidRPr="00A40470">
        <w:rPr>
          <w:sz w:val="28"/>
          <w:szCs w:val="28"/>
        </w:rPr>
        <w:t xml:space="preserve"> о реализации инвестиционных проектов, которые в прогнозируемом периоде должны найти отражение в органах государственной статистики.</w:t>
      </w:r>
    </w:p>
    <w:p w:rsidR="00251FF7" w:rsidRPr="00A40470" w:rsidRDefault="00251FF7" w:rsidP="00251FF7">
      <w:pPr>
        <w:jc w:val="both"/>
        <w:outlineLvl w:val="0"/>
        <w:rPr>
          <w:sz w:val="28"/>
          <w:szCs w:val="28"/>
        </w:rPr>
      </w:pPr>
      <w:r w:rsidRPr="00A40470">
        <w:rPr>
          <w:sz w:val="28"/>
          <w:szCs w:val="28"/>
        </w:rPr>
        <w:tab/>
      </w:r>
    </w:p>
    <w:p w:rsidR="00251FF7" w:rsidRPr="00A40470" w:rsidRDefault="00101A7D" w:rsidP="00251FF7">
      <w:pPr>
        <w:jc w:val="both"/>
        <w:rPr>
          <w:b/>
          <w:sz w:val="28"/>
          <w:szCs w:val="28"/>
        </w:rPr>
      </w:pPr>
      <w:r w:rsidRPr="00A40470">
        <w:rPr>
          <w:b/>
          <w:sz w:val="28"/>
          <w:szCs w:val="28"/>
        </w:rPr>
        <w:t xml:space="preserve">          Итоги 2017 </w:t>
      </w:r>
      <w:r w:rsidR="00251FF7" w:rsidRPr="00A40470">
        <w:rPr>
          <w:b/>
          <w:sz w:val="28"/>
          <w:szCs w:val="28"/>
        </w:rPr>
        <w:t>года</w:t>
      </w:r>
    </w:p>
    <w:p w:rsidR="00251FF7" w:rsidRPr="00A40470" w:rsidRDefault="00251FF7" w:rsidP="00251FF7">
      <w:pPr>
        <w:ind w:firstLine="540"/>
        <w:jc w:val="both"/>
        <w:rPr>
          <w:sz w:val="28"/>
          <w:szCs w:val="28"/>
        </w:rPr>
      </w:pPr>
      <w:r w:rsidRPr="00A40470">
        <w:rPr>
          <w:sz w:val="28"/>
          <w:szCs w:val="28"/>
        </w:rPr>
        <w:t>Инвестиции в основной капитал по предприятиям и организациям Гатчинского муниципального района, не относящимся к субъектам ма</w:t>
      </w:r>
      <w:r w:rsidR="00101A7D" w:rsidRPr="00A40470">
        <w:rPr>
          <w:sz w:val="28"/>
          <w:szCs w:val="28"/>
        </w:rPr>
        <w:t>лого предпринимательства, в 2017 году составили   6 649,3 млн.руб. (темп роста к 2016 году – 90,0</w:t>
      </w:r>
      <w:r w:rsidRPr="00A40470">
        <w:rPr>
          <w:sz w:val="28"/>
          <w:szCs w:val="28"/>
        </w:rPr>
        <w:t>%).</w:t>
      </w:r>
    </w:p>
    <w:p w:rsidR="00101A7D" w:rsidRPr="00A40470" w:rsidRDefault="00101A7D" w:rsidP="00101A7D">
      <w:pPr>
        <w:shd w:val="clear" w:color="auto" w:fill="FFFFFF" w:themeFill="background1"/>
        <w:ind w:firstLine="708"/>
        <w:jc w:val="both"/>
        <w:rPr>
          <w:sz w:val="28"/>
          <w:szCs w:val="28"/>
        </w:rPr>
      </w:pPr>
      <w:r w:rsidRPr="00A40470">
        <w:rPr>
          <w:sz w:val="28"/>
          <w:szCs w:val="28"/>
        </w:rPr>
        <w:t>22,5% (или 1 495,5 млн.руб.) от общего объема инвестиций составляют инвестиции в строительство.</w:t>
      </w:r>
    </w:p>
    <w:p w:rsidR="00101A7D" w:rsidRPr="00A40470" w:rsidRDefault="00101A7D" w:rsidP="00101A7D">
      <w:pPr>
        <w:shd w:val="clear" w:color="auto" w:fill="FFFFFF" w:themeFill="background1"/>
        <w:ind w:firstLine="708"/>
        <w:jc w:val="both"/>
        <w:rPr>
          <w:sz w:val="28"/>
          <w:szCs w:val="28"/>
        </w:rPr>
      </w:pPr>
      <w:r w:rsidRPr="00A40470">
        <w:rPr>
          <w:sz w:val="28"/>
          <w:szCs w:val="28"/>
        </w:rPr>
        <w:t>17,9,0% (или 1 190,4 млн.руб.) от общего объема составляют инвестиции в профессиональную, научную и техническую деятельность.</w:t>
      </w:r>
    </w:p>
    <w:p w:rsidR="00101A7D" w:rsidRPr="00A40470" w:rsidRDefault="00101A7D" w:rsidP="00101A7D">
      <w:pPr>
        <w:shd w:val="clear" w:color="auto" w:fill="FFFFFF" w:themeFill="background1"/>
        <w:ind w:firstLine="708"/>
        <w:jc w:val="both"/>
        <w:rPr>
          <w:sz w:val="28"/>
          <w:szCs w:val="28"/>
        </w:rPr>
      </w:pPr>
      <w:r w:rsidRPr="00A40470">
        <w:rPr>
          <w:sz w:val="28"/>
          <w:szCs w:val="28"/>
        </w:rPr>
        <w:t>12,4% (или 827,1 млн.руб.) от общего объема составляют инвестиции в «оптовая и розничнаяторговля; ремонт автотранспортных средств, мотоциклов».</w:t>
      </w:r>
    </w:p>
    <w:p w:rsidR="00101A7D" w:rsidRPr="00A40470" w:rsidRDefault="00101A7D" w:rsidP="00101A7D">
      <w:pPr>
        <w:shd w:val="clear" w:color="auto" w:fill="FFFFFF" w:themeFill="background1"/>
        <w:jc w:val="both"/>
        <w:rPr>
          <w:sz w:val="28"/>
          <w:szCs w:val="28"/>
        </w:rPr>
      </w:pPr>
      <w:r w:rsidRPr="00A40470">
        <w:rPr>
          <w:sz w:val="28"/>
          <w:szCs w:val="28"/>
        </w:rPr>
        <w:tab/>
        <w:t>9,0% (или 601,7 млн.руб.) от общего объема инвестиций инвестировали в свое развитие обрабатывающие производства.</w:t>
      </w:r>
    </w:p>
    <w:p w:rsidR="00101A7D" w:rsidRPr="00A40470" w:rsidRDefault="00101A7D" w:rsidP="00101A7D">
      <w:pPr>
        <w:shd w:val="clear" w:color="auto" w:fill="FFFFFF" w:themeFill="background1"/>
        <w:jc w:val="both"/>
        <w:rPr>
          <w:sz w:val="28"/>
          <w:szCs w:val="28"/>
        </w:rPr>
      </w:pPr>
      <w:r w:rsidRPr="00A40470">
        <w:rPr>
          <w:sz w:val="28"/>
          <w:szCs w:val="28"/>
        </w:rPr>
        <w:tab/>
        <w:t>6,2% (или 415,9млн.руб.) от общего объема составляют инвестиции в сельское хозяйство.</w:t>
      </w:r>
    </w:p>
    <w:p w:rsidR="00101A7D" w:rsidRPr="00A40470" w:rsidRDefault="00101A7D" w:rsidP="00101A7D">
      <w:pPr>
        <w:shd w:val="clear" w:color="auto" w:fill="FFFFFF" w:themeFill="background1"/>
        <w:jc w:val="both"/>
        <w:rPr>
          <w:sz w:val="28"/>
          <w:szCs w:val="28"/>
        </w:rPr>
      </w:pPr>
      <w:r w:rsidRPr="00A40470">
        <w:rPr>
          <w:sz w:val="28"/>
          <w:szCs w:val="28"/>
        </w:rPr>
        <w:tab/>
      </w:r>
    </w:p>
    <w:p w:rsidR="00251FF7" w:rsidRPr="00A40470" w:rsidRDefault="00101A7D" w:rsidP="00101A7D">
      <w:pPr>
        <w:shd w:val="clear" w:color="auto" w:fill="FFFFFF" w:themeFill="background1"/>
        <w:jc w:val="both"/>
        <w:rPr>
          <w:sz w:val="28"/>
          <w:szCs w:val="28"/>
        </w:rPr>
      </w:pPr>
      <w:r w:rsidRPr="00A40470">
        <w:rPr>
          <w:sz w:val="28"/>
          <w:szCs w:val="28"/>
        </w:rPr>
        <w:tab/>
        <w:t>В структуре инвестиций 38,0% (или 2 529,6млн. руб.) составляют собственные средства предприятий и организаций; 62,0% (или 4 119,7 млн.руб.) - привлеченные средства, из которых59,4% (2 446,9млн.руб.) – бюджетные средства;3,2% (130,1 млн.руб.) – кредиты банков;1,5% (60,2 млн.руб.) - заемные средства других организаций.</w:t>
      </w:r>
    </w:p>
    <w:p w:rsidR="00855C7E" w:rsidRPr="00A40470" w:rsidRDefault="00855C7E" w:rsidP="00855C7E">
      <w:pPr>
        <w:jc w:val="both"/>
        <w:rPr>
          <w:b/>
        </w:rPr>
      </w:pPr>
    </w:p>
    <w:p w:rsidR="00855C7E" w:rsidRPr="00A40470" w:rsidRDefault="00855C7E" w:rsidP="00855C7E">
      <w:pPr>
        <w:jc w:val="both"/>
        <w:rPr>
          <w:b/>
          <w:sz w:val="28"/>
          <w:szCs w:val="28"/>
        </w:rPr>
      </w:pPr>
      <w:r w:rsidRPr="00A40470">
        <w:rPr>
          <w:b/>
        </w:rPr>
        <w:tab/>
      </w:r>
      <w:r w:rsidR="00101A7D" w:rsidRPr="00A40470">
        <w:rPr>
          <w:b/>
          <w:sz w:val="28"/>
          <w:szCs w:val="28"/>
        </w:rPr>
        <w:t>В 2017</w:t>
      </w:r>
      <w:r w:rsidRPr="00A40470">
        <w:rPr>
          <w:b/>
          <w:sz w:val="28"/>
          <w:szCs w:val="28"/>
        </w:rPr>
        <w:t xml:space="preserve"> году за счет собственных и заемных средств на территории райо</w:t>
      </w:r>
      <w:r w:rsidR="00101A7D" w:rsidRPr="00A40470">
        <w:rPr>
          <w:b/>
          <w:sz w:val="28"/>
          <w:szCs w:val="28"/>
        </w:rPr>
        <w:t>на реализованы следующие</w:t>
      </w:r>
      <w:r w:rsidRPr="00A40470">
        <w:rPr>
          <w:b/>
          <w:sz w:val="28"/>
          <w:szCs w:val="28"/>
        </w:rPr>
        <w:t xml:space="preserve"> инвестиционные проекты:</w:t>
      </w:r>
    </w:p>
    <w:p w:rsidR="00101A7D" w:rsidRPr="00A40470" w:rsidRDefault="00101A7D" w:rsidP="00855C7E">
      <w:pPr>
        <w:jc w:val="both"/>
        <w:rPr>
          <w:b/>
          <w:sz w:val="28"/>
          <w:szCs w:val="28"/>
        </w:rPr>
      </w:pPr>
    </w:p>
    <w:p w:rsidR="00101A7D" w:rsidRPr="00A40470" w:rsidRDefault="00101A7D" w:rsidP="00101A7D">
      <w:pPr>
        <w:pStyle w:val="aff"/>
        <w:rPr>
          <w:spacing w:val="-1"/>
          <w:sz w:val="28"/>
          <w:szCs w:val="28"/>
        </w:rPr>
      </w:pPr>
      <w:r w:rsidRPr="00A40470">
        <w:rPr>
          <w:sz w:val="28"/>
          <w:szCs w:val="28"/>
        </w:rPr>
        <w:t xml:space="preserve">- Строительство </w:t>
      </w:r>
      <w:r w:rsidR="000964D4" w:rsidRPr="00A40470">
        <w:rPr>
          <w:sz w:val="28"/>
          <w:szCs w:val="28"/>
        </w:rPr>
        <w:t>первой очереди о</w:t>
      </w:r>
      <w:r w:rsidRPr="00A40470">
        <w:rPr>
          <w:sz w:val="28"/>
          <w:szCs w:val="28"/>
        </w:rPr>
        <w:t xml:space="preserve">бойной фабрики «Артекс» на территории Технопарка в Веревском с.п. </w:t>
      </w:r>
      <w:r w:rsidRPr="00A40470">
        <w:rPr>
          <w:spacing w:val="-1"/>
          <w:sz w:val="28"/>
          <w:szCs w:val="28"/>
        </w:rPr>
        <w:t xml:space="preserve">(заказчик  - ООО «Территрия 002», объем инвестиций </w:t>
      </w:r>
      <w:r w:rsidR="000964D4" w:rsidRPr="00A40470">
        <w:rPr>
          <w:spacing w:val="-1"/>
          <w:sz w:val="28"/>
          <w:szCs w:val="28"/>
        </w:rPr>
        <w:t>3</w:t>
      </w:r>
      <w:r w:rsidR="00F30378" w:rsidRPr="00A40470">
        <w:rPr>
          <w:spacing w:val="-1"/>
          <w:sz w:val="28"/>
          <w:szCs w:val="28"/>
        </w:rPr>
        <w:t xml:space="preserve"> 1</w:t>
      </w:r>
      <w:r w:rsidRPr="00A40470">
        <w:rPr>
          <w:spacing w:val="-1"/>
          <w:sz w:val="28"/>
          <w:szCs w:val="28"/>
        </w:rPr>
        <w:t>00</w:t>
      </w:r>
      <w:r w:rsidR="00F30378" w:rsidRPr="00A40470">
        <w:rPr>
          <w:spacing w:val="-1"/>
          <w:sz w:val="28"/>
          <w:szCs w:val="28"/>
        </w:rPr>
        <w:t xml:space="preserve"> млн.руб., 230</w:t>
      </w:r>
      <w:r w:rsidRPr="00A40470">
        <w:rPr>
          <w:spacing w:val="-1"/>
          <w:sz w:val="28"/>
          <w:szCs w:val="28"/>
        </w:rPr>
        <w:t xml:space="preserve"> новых рабочих мест).</w:t>
      </w:r>
    </w:p>
    <w:p w:rsidR="00101A7D" w:rsidRPr="00A40470" w:rsidRDefault="00101A7D" w:rsidP="00101A7D">
      <w:pPr>
        <w:pStyle w:val="aff"/>
        <w:rPr>
          <w:spacing w:val="-1"/>
          <w:sz w:val="28"/>
          <w:szCs w:val="28"/>
        </w:rPr>
      </w:pPr>
    </w:p>
    <w:p w:rsidR="00101A7D" w:rsidRPr="00A40470" w:rsidRDefault="00101A7D" w:rsidP="00101A7D">
      <w:pPr>
        <w:pStyle w:val="aff"/>
        <w:rPr>
          <w:spacing w:val="-1"/>
          <w:sz w:val="28"/>
          <w:szCs w:val="28"/>
        </w:rPr>
      </w:pPr>
      <w:r w:rsidRPr="00A40470">
        <w:rPr>
          <w:spacing w:val="-1"/>
          <w:sz w:val="28"/>
          <w:szCs w:val="28"/>
        </w:rPr>
        <w:t xml:space="preserve">- Строительство предприятия по изготовлению шумозащитных конструкций для автодорог </w:t>
      </w:r>
      <w:r w:rsidRPr="00A40470">
        <w:rPr>
          <w:sz w:val="28"/>
          <w:szCs w:val="28"/>
        </w:rPr>
        <w:t>на территории Технопарка в Веревском с.п.</w:t>
      </w:r>
      <w:r w:rsidRPr="00A40470">
        <w:rPr>
          <w:spacing w:val="-1"/>
          <w:sz w:val="28"/>
          <w:szCs w:val="28"/>
        </w:rPr>
        <w:t xml:space="preserve"> (заказчик – ООО «Территория 006», объем инвестиций – около 300,0 млн.руб., 150 новых рабочих мест).</w:t>
      </w:r>
    </w:p>
    <w:p w:rsidR="00101A7D" w:rsidRPr="00A40470" w:rsidRDefault="00101A7D" w:rsidP="00101A7D">
      <w:pPr>
        <w:pStyle w:val="aff"/>
        <w:rPr>
          <w:spacing w:val="-1"/>
          <w:sz w:val="28"/>
          <w:szCs w:val="28"/>
        </w:rPr>
      </w:pPr>
    </w:p>
    <w:p w:rsidR="00101A7D" w:rsidRPr="00A40470" w:rsidRDefault="00101A7D" w:rsidP="00101A7D">
      <w:pPr>
        <w:pStyle w:val="aff"/>
        <w:rPr>
          <w:spacing w:val="-1"/>
          <w:sz w:val="28"/>
          <w:szCs w:val="28"/>
        </w:rPr>
      </w:pPr>
      <w:r w:rsidRPr="00A40470">
        <w:rPr>
          <w:spacing w:val="-1"/>
          <w:sz w:val="28"/>
          <w:szCs w:val="28"/>
        </w:rPr>
        <w:lastRenderedPageBreak/>
        <w:t xml:space="preserve">-  Строительство предприятия по изготовлению металлоконструкций </w:t>
      </w:r>
      <w:r w:rsidRPr="00A40470">
        <w:rPr>
          <w:sz w:val="28"/>
          <w:szCs w:val="28"/>
        </w:rPr>
        <w:t>на территории Технопарка в Веревском с.п.</w:t>
      </w:r>
      <w:r w:rsidRPr="00A40470">
        <w:rPr>
          <w:spacing w:val="-1"/>
          <w:sz w:val="28"/>
          <w:szCs w:val="28"/>
        </w:rPr>
        <w:t xml:space="preserve"> (объем инвестиций – около 170,0 млн.руб, 60 новых рабочих мест).</w:t>
      </w:r>
    </w:p>
    <w:p w:rsidR="00101A7D" w:rsidRPr="00A40470" w:rsidRDefault="00101A7D" w:rsidP="00101A7D">
      <w:pPr>
        <w:pStyle w:val="aff"/>
        <w:rPr>
          <w:spacing w:val="-1"/>
          <w:sz w:val="28"/>
          <w:szCs w:val="28"/>
        </w:rPr>
      </w:pPr>
    </w:p>
    <w:p w:rsidR="005F199B" w:rsidRPr="00A40470" w:rsidRDefault="00101A7D" w:rsidP="00101A7D">
      <w:pPr>
        <w:pStyle w:val="1a"/>
        <w:shd w:val="clear" w:color="auto" w:fill="auto"/>
        <w:spacing w:line="264" w:lineRule="exact"/>
        <w:rPr>
          <w:sz w:val="28"/>
          <w:szCs w:val="28"/>
        </w:rPr>
      </w:pPr>
      <w:r w:rsidRPr="00A40470">
        <w:rPr>
          <w:spacing w:val="-1"/>
          <w:sz w:val="28"/>
          <w:szCs w:val="28"/>
        </w:rPr>
        <w:t xml:space="preserve">- </w:t>
      </w:r>
      <w:r w:rsidRPr="00A40470">
        <w:rPr>
          <w:sz w:val="28"/>
          <w:szCs w:val="28"/>
        </w:rPr>
        <w:t xml:space="preserve">Строительство </w:t>
      </w:r>
      <w:r w:rsidR="000964D4" w:rsidRPr="00A40470">
        <w:rPr>
          <w:sz w:val="28"/>
          <w:szCs w:val="28"/>
          <w:lang w:val="en-US"/>
        </w:rPr>
        <w:t>I</w:t>
      </w:r>
      <w:r w:rsidR="000964D4" w:rsidRPr="00A40470">
        <w:rPr>
          <w:sz w:val="28"/>
          <w:szCs w:val="28"/>
        </w:rPr>
        <w:t xml:space="preserve"> очереди </w:t>
      </w:r>
      <w:r w:rsidRPr="00A40470">
        <w:rPr>
          <w:sz w:val="28"/>
          <w:szCs w:val="28"/>
        </w:rPr>
        <w:t xml:space="preserve">жилого комплекса </w:t>
      </w:r>
      <w:r w:rsidRPr="00A40470">
        <w:rPr>
          <w:sz w:val="28"/>
          <w:szCs w:val="28"/>
          <w:lang w:val="en-US"/>
        </w:rPr>
        <w:t>IQ</w:t>
      </w:r>
      <w:r w:rsidRPr="00A40470">
        <w:rPr>
          <w:sz w:val="28"/>
          <w:szCs w:val="28"/>
        </w:rPr>
        <w:t xml:space="preserve"> Гатчина</w:t>
      </w:r>
      <w:r w:rsidR="005F199B" w:rsidRPr="00A40470">
        <w:rPr>
          <w:sz w:val="28"/>
          <w:szCs w:val="28"/>
        </w:rPr>
        <w:t>.</w:t>
      </w:r>
    </w:p>
    <w:p w:rsidR="00101A7D" w:rsidRPr="00A40470" w:rsidRDefault="00101A7D" w:rsidP="00101A7D">
      <w:pPr>
        <w:pStyle w:val="1a"/>
        <w:shd w:val="clear" w:color="auto" w:fill="auto"/>
        <w:spacing w:line="264" w:lineRule="exact"/>
        <w:rPr>
          <w:sz w:val="28"/>
          <w:szCs w:val="28"/>
        </w:rPr>
      </w:pPr>
      <w:r w:rsidRPr="00A40470">
        <w:rPr>
          <w:sz w:val="28"/>
          <w:szCs w:val="28"/>
        </w:rPr>
        <w:t xml:space="preserve"> </w:t>
      </w:r>
    </w:p>
    <w:p w:rsidR="005F199B" w:rsidRPr="00A40470" w:rsidRDefault="005F199B" w:rsidP="005F199B">
      <w:pPr>
        <w:pStyle w:val="aff"/>
        <w:rPr>
          <w:spacing w:val="-1"/>
          <w:sz w:val="28"/>
          <w:szCs w:val="28"/>
        </w:rPr>
      </w:pPr>
      <w:r w:rsidRPr="00A40470">
        <w:rPr>
          <w:sz w:val="28"/>
          <w:szCs w:val="28"/>
        </w:rPr>
        <w:t>- Строительство нового цеха по производству флюсов НПЭК ФГУП «ЦНИИ КМ «Прометей»</w:t>
      </w:r>
      <w:r w:rsidRPr="00A40470">
        <w:rPr>
          <w:spacing w:val="-1"/>
          <w:sz w:val="28"/>
          <w:szCs w:val="28"/>
        </w:rPr>
        <w:t xml:space="preserve"> (объем инвестиций – около 400,0 млн.руб, 50 новых рабочих мест).</w:t>
      </w:r>
    </w:p>
    <w:p w:rsidR="005F199B" w:rsidRPr="00A40470" w:rsidRDefault="005F199B" w:rsidP="005F199B">
      <w:pPr>
        <w:pStyle w:val="aff"/>
        <w:rPr>
          <w:spacing w:val="-1"/>
          <w:sz w:val="28"/>
          <w:szCs w:val="28"/>
        </w:rPr>
      </w:pPr>
    </w:p>
    <w:p w:rsidR="005F199B" w:rsidRPr="00A40470" w:rsidRDefault="005F199B" w:rsidP="005F199B">
      <w:pPr>
        <w:pStyle w:val="1a"/>
        <w:shd w:val="clear" w:color="auto" w:fill="auto"/>
        <w:jc w:val="both"/>
        <w:rPr>
          <w:sz w:val="28"/>
          <w:szCs w:val="28"/>
        </w:rPr>
      </w:pPr>
      <w:r w:rsidRPr="00A40470">
        <w:rPr>
          <w:spacing w:val="-1"/>
          <w:sz w:val="28"/>
          <w:szCs w:val="28"/>
        </w:rPr>
        <w:t xml:space="preserve">- </w:t>
      </w:r>
      <w:r w:rsidRPr="00A40470">
        <w:rPr>
          <w:sz w:val="28"/>
          <w:szCs w:val="28"/>
        </w:rPr>
        <w:t>Реконструкция котельной №11 с установкой паротурбогенератора МУП «Тепловые сети», 230,0 млн.рублей инвестиций.</w:t>
      </w:r>
    </w:p>
    <w:p w:rsidR="005F199B" w:rsidRPr="00A40470" w:rsidRDefault="005F199B" w:rsidP="005F199B">
      <w:pPr>
        <w:pStyle w:val="1a"/>
        <w:shd w:val="clear" w:color="auto" w:fill="auto"/>
        <w:jc w:val="both"/>
        <w:rPr>
          <w:sz w:val="28"/>
          <w:szCs w:val="28"/>
        </w:rPr>
      </w:pPr>
    </w:p>
    <w:p w:rsidR="005F199B" w:rsidRPr="00A40470" w:rsidRDefault="005F199B" w:rsidP="005F199B">
      <w:pPr>
        <w:pStyle w:val="aff"/>
        <w:rPr>
          <w:spacing w:val="-1"/>
          <w:sz w:val="28"/>
          <w:szCs w:val="28"/>
        </w:rPr>
      </w:pPr>
      <w:r w:rsidRPr="00A40470">
        <w:rPr>
          <w:sz w:val="28"/>
          <w:szCs w:val="28"/>
        </w:rPr>
        <w:t xml:space="preserve">- Строительство цеха под новое производство Ф-л №1  ОАО «Концерн ЦНИ «Электроприбор» </w:t>
      </w:r>
      <w:r w:rsidRPr="00A40470">
        <w:rPr>
          <w:spacing w:val="-1"/>
          <w:sz w:val="28"/>
          <w:szCs w:val="28"/>
        </w:rPr>
        <w:t>(объем инвестиций – около 200,0 млн.руб, 60 новых рабочих мест).</w:t>
      </w:r>
    </w:p>
    <w:p w:rsidR="005F199B" w:rsidRPr="00A40470" w:rsidRDefault="005F199B" w:rsidP="005F199B">
      <w:pPr>
        <w:jc w:val="both"/>
        <w:rPr>
          <w:sz w:val="24"/>
          <w:szCs w:val="24"/>
        </w:rPr>
      </w:pPr>
    </w:p>
    <w:p w:rsidR="005F199B" w:rsidRPr="00A40470" w:rsidRDefault="005F199B" w:rsidP="005F199B">
      <w:pPr>
        <w:pStyle w:val="aff"/>
        <w:rPr>
          <w:spacing w:val="-1"/>
          <w:sz w:val="28"/>
          <w:szCs w:val="28"/>
        </w:rPr>
      </w:pPr>
      <w:r w:rsidRPr="00A40470">
        <w:rPr>
          <w:sz w:val="28"/>
          <w:szCs w:val="28"/>
        </w:rPr>
        <w:t>- Освоение новой промышленной площадки ЗАО «Двигатели «Владимир Климов-Мотор Сич»</w:t>
      </w:r>
      <w:r w:rsidRPr="00A40470">
        <w:rPr>
          <w:spacing w:val="-1"/>
          <w:sz w:val="28"/>
          <w:szCs w:val="28"/>
        </w:rPr>
        <w:t xml:space="preserve"> (объем инвестиций – около 100,0 млн.руб, 50 новых рабочих мест).</w:t>
      </w:r>
    </w:p>
    <w:p w:rsidR="005F199B" w:rsidRPr="00A40470" w:rsidRDefault="005F199B" w:rsidP="005F199B">
      <w:pPr>
        <w:shd w:val="clear" w:color="auto" w:fill="FFFFFF"/>
        <w:jc w:val="both"/>
        <w:rPr>
          <w:sz w:val="24"/>
          <w:szCs w:val="24"/>
        </w:rPr>
      </w:pPr>
    </w:p>
    <w:p w:rsidR="005F199B" w:rsidRPr="00A40470" w:rsidRDefault="005F199B" w:rsidP="005F199B">
      <w:pPr>
        <w:pStyle w:val="aff"/>
        <w:rPr>
          <w:spacing w:val="-1"/>
          <w:sz w:val="28"/>
          <w:szCs w:val="28"/>
        </w:rPr>
      </w:pPr>
      <w:r w:rsidRPr="00A40470">
        <w:rPr>
          <w:sz w:val="28"/>
          <w:szCs w:val="28"/>
        </w:rPr>
        <w:t xml:space="preserve">- Строительство ФОКа  в п.Вырица по программе Газпрома </w:t>
      </w:r>
      <w:r w:rsidRPr="00A40470">
        <w:rPr>
          <w:spacing w:val="-1"/>
          <w:sz w:val="28"/>
          <w:szCs w:val="28"/>
        </w:rPr>
        <w:t>(объем инвестиций – около 450,0 млн.руб, 40 новых рабочих мест).</w:t>
      </w:r>
    </w:p>
    <w:p w:rsidR="00251FF7" w:rsidRPr="00A40470" w:rsidRDefault="00251FF7" w:rsidP="005F199B">
      <w:pPr>
        <w:jc w:val="both"/>
        <w:rPr>
          <w:sz w:val="28"/>
          <w:szCs w:val="28"/>
        </w:rPr>
      </w:pPr>
    </w:p>
    <w:p w:rsidR="00251FF7" w:rsidRPr="00A40470" w:rsidRDefault="00251FF7" w:rsidP="00251FF7">
      <w:pPr>
        <w:ind w:firstLine="540"/>
        <w:jc w:val="both"/>
        <w:rPr>
          <w:b/>
          <w:sz w:val="28"/>
          <w:szCs w:val="28"/>
        </w:rPr>
      </w:pPr>
      <w:r w:rsidRPr="00A40470">
        <w:rPr>
          <w:b/>
          <w:sz w:val="28"/>
          <w:szCs w:val="28"/>
        </w:rPr>
        <w:t>Оценк</w:t>
      </w:r>
      <w:r w:rsidR="005F199B" w:rsidRPr="00A40470">
        <w:rPr>
          <w:b/>
          <w:sz w:val="28"/>
          <w:szCs w:val="28"/>
        </w:rPr>
        <w:t xml:space="preserve">а 2018 </w:t>
      </w:r>
      <w:r w:rsidRPr="00A40470">
        <w:rPr>
          <w:b/>
          <w:sz w:val="28"/>
          <w:szCs w:val="28"/>
        </w:rPr>
        <w:t>года.</w:t>
      </w:r>
    </w:p>
    <w:p w:rsidR="005F199B" w:rsidRPr="00A40470" w:rsidRDefault="005F199B" w:rsidP="00251FF7">
      <w:pPr>
        <w:ind w:firstLine="540"/>
        <w:jc w:val="both"/>
        <w:rPr>
          <w:b/>
          <w:sz w:val="28"/>
          <w:szCs w:val="28"/>
        </w:rPr>
      </w:pPr>
    </w:p>
    <w:p w:rsidR="005F199B" w:rsidRPr="00A40470" w:rsidRDefault="005F199B" w:rsidP="005F199B">
      <w:pPr>
        <w:shd w:val="clear" w:color="auto" w:fill="FFFFFF" w:themeFill="background1"/>
        <w:ind w:firstLine="540"/>
        <w:jc w:val="both"/>
        <w:rPr>
          <w:sz w:val="28"/>
          <w:szCs w:val="28"/>
        </w:rPr>
      </w:pPr>
      <w:r w:rsidRPr="00A40470">
        <w:rPr>
          <w:sz w:val="28"/>
          <w:szCs w:val="28"/>
        </w:rPr>
        <w:t>Инвестиции в основной капитал по организациям Гатчинского муниципального района, не относящимся к субъектам малого предпринимательства, за 6 мес. 2018 года составили 5 979,0 млн. рублей, темп роста 170% к аналогичному периоду 2017 года.</w:t>
      </w:r>
    </w:p>
    <w:p w:rsidR="005F199B" w:rsidRPr="00A40470" w:rsidRDefault="005F199B" w:rsidP="005F199B">
      <w:pPr>
        <w:shd w:val="clear" w:color="auto" w:fill="FFFFFF" w:themeFill="background1"/>
        <w:jc w:val="both"/>
        <w:rPr>
          <w:sz w:val="28"/>
          <w:szCs w:val="28"/>
        </w:rPr>
      </w:pPr>
      <w:r w:rsidRPr="00A40470">
        <w:rPr>
          <w:sz w:val="28"/>
          <w:szCs w:val="28"/>
        </w:rPr>
        <w:tab/>
        <w:t>44,9%  (или 2 684,0 млн.руб. ) от общего объема инвестиций инвестировали в свое развитие обрабатывающие производства.</w:t>
      </w:r>
    </w:p>
    <w:p w:rsidR="005F199B" w:rsidRPr="00A40470" w:rsidRDefault="005F199B" w:rsidP="005F199B">
      <w:pPr>
        <w:shd w:val="clear" w:color="auto" w:fill="FFFFFF" w:themeFill="background1"/>
        <w:ind w:firstLine="708"/>
        <w:jc w:val="both"/>
        <w:rPr>
          <w:sz w:val="28"/>
          <w:szCs w:val="28"/>
        </w:rPr>
      </w:pPr>
      <w:r w:rsidRPr="00A40470">
        <w:rPr>
          <w:sz w:val="28"/>
          <w:szCs w:val="28"/>
        </w:rPr>
        <w:t>27,2% (или 1 624,4 млн.руб.) от общего объема инвестиций составляют инвестиции в строительство.</w:t>
      </w:r>
    </w:p>
    <w:p w:rsidR="005F199B" w:rsidRPr="00A40470" w:rsidRDefault="005F199B" w:rsidP="005F199B">
      <w:pPr>
        <w:shd w:val="clear" w:color="auto" w:fill="FFFFFF" w:themeFill="background1"/>
        <w:ind w:firstLine="708"/>
        <w:jc w:val="both"/>
        <w:rPr>
          <w:sz w:val="28"/>
          <w:szCs w:val="28"/>
        </w:rPr>
      </w:pPr>
      <w:r w:rsidRPr="00A40470">
        <w:rPr>
          <w:sz w:val="28"/>
          <w:szCs w:val="28"/>
        </w:rPr>
        <w:t>9,2% (или 548,1 млн.руб.) от общего объема составляют инвестиции в профессиональную, научную и техническую деятельность.</w:t>
      </w:r>
    </w:p>
    <w:p w:rsidR="005F199B" w:rsidRPr="00A40470" w:rsidRDefault="005F199B" w:rsidP="005F199B">
      <w:pPr>
        <w:shd w:val="clear" w:color="auto" w:fill="FFFFFF" w:themeFill="background1"/>
        <w:jc w:val="both"/>
        <w:rPr>
          <w:sz w:val="28"/>
          <w:szCs w:val="28"/>
        </w:rPr>
      </w:pPr>
      <w:r w:rsidRPr="00A40470">
        <w:rPr>
          <w:sz w:val="28"/>
          <w:szCs w:val="28"/>
        </w:rPr>
        <w:tab/>
        <w:t>4,2% (или 252,8 млн.руб.) от общего объема составляют инвестиции в сельское хозяйство .</w:t>
      </w:r>
    </w:p>
    <w:p w:rsidR="005F199B" w:rsidRPr="00A40470" w:rsidRDefault="005F199B" w:rsidP="005F199B">
      <w:pPr>
        <w:shd w:val="clear" w:color="auto" w:fill="FFFFFF" w:themeFill="background1"/>
        <w:jc w:val="both"/>
        <w:rPr>
          <w:sz w:val="28"/>
          <w:szCs w:val="28"/>
        </w:rPr>
      </w:pPr>
      <w:r w:rsidRPr="00A40470">
        <w:rPr>
          <w:sz w:val="28"/>
          <w:szCs w:val="28"/>
        </w:rPr>
        <w:t>В структуре инвестиций 56,7% (или 3 391,2 млн. руб.) составляют собственные средства предприятий и организаций; 43,3 % (или 2 587,8 млн.руб.) - привлеченные средства, из которых   32,9% (851,7 млн.руб.) – бюджетные средства; 47,1% (1 219,8 млн.руб.) – кредиты банков; 2,4% (63,2 млн.руб.) - заемные средства других организаций.</w:t>
      </w:r>
    </w:p>
    <w:p w:rsidR="005F199B" w:rsidRPr="00A40470" w:rsidRDefault="005F199B" w:rsidP="00C52B1E">
      <w:pPr>
        <w:jc w:val="both"/>
        <w:rPr>
          <w:sz w:val="28"/>
          <w:szCs w:val="28"/>
        </w:rPr>
      </w:pPr>
    </w:p>
    <w:p w:rsidR="00251FF7" w:rsidRPr="00A40470" w:rsidRDefault="00251FF7" w:rsidP="00251FF7">
      <w:pPr>
        <w:pStyle w:val="aff"/>
        <w:ind w:firstLine="540"/>
        <w:rPr>
          <w:sz w:val="28"/>
          <w:szCs w:val="28"/>
        </w:rPr>
      </w:pPr>
      <w:r w:rsidRPr="00A40470">
        <w:rPr>
          <w:sz w:val="28"/>
          <w:szCs w:val="28"/>
        </w:rPr>
        <w:lastRenderedPageBreak/>
        <w:t xml:space="preserve">Принимая во внимание прогнозы развития действующих предприятий и анализа социально-экономического развития территории в части реализации инвестиционных проектов в Гатчинском районе, согласно предварительной  оценке объем инвестиций в основной капитал в целом по району за счет всех источников финансирования </w:t>
      </w:r>
      <w:r w:rsidRPr="00A40470">
        <w:rPr>
          <w:i/>
          <w:sz w:val="28"/>
          <w:szCs w:val="28"/>
        </w:rPr>
        <w:t>(без субъектов малого предпринимательства и объёмов инвестиций, не наблюдаемых прямыми статистическими методами)</w:t>
      </w:r>
      <w:r w:rsidR="00C52B1E" w:rsidRPr="00A40470">
        <w:rPr>
          <w:sz w:val="28"/>
          <w:szCs w:val="28"/>
        </w:rPr>
        <w:t xml:space="preserve"> в 2018 году может составить 9309,0</w:t>
      </w:r>
      <w:r w:rsidRPr="00A40470">
        <w:rPr>
          <w:sz w:val="28"/>
          <w:szCs w:val="28"/>
        </w:rPr>
        <w:t xml:space="preserve"> млн.</w:t>
      </w:r>
      <w:r w:rsidR="00C52B1E" w:rsidRPr="00A40470">
        <w:rPr>
          <w:sz w:val="28"/>
          <w:szCs w:val="28"/>
        </w:rPr>
        <w:t xml:space="preserve"> рублей (темп роста к 2017 году  -  140</w:t>
      </w:r>
      <w:r w:rsidRPr="00A40470">
        <w:rPr>
          <w:sz w:val="28"/>
          <w:szCs w:val="28"/>
        </w:rPr>
        <w:t xml:space="preserve">,0%). </w:t>
      </w:r>
    </w:p>
    <w:p w:rsidR="00251FF7" w:rsidRPr="00A40470" w:rsidRDefault="00251FF7" w:rsidP="00251FF7">
      <w:pPr>
        <w:pStyle w:val="aff"/>
        <w:ind w:firstLine="540"/>
        <w:rPr>
          <w:sz w:val="28"/>
          <w:szCs w:val="28"/>
        </w:rPr>
      </w:pPr>
    </w:p>
    <w:p w:rsidR="004E6E1B" w:rsidRPr="00A40470" w:rsidRDefault="00C52B1E" w:rsidP="00251FF7">
      <w:pPr>
        <w:pStyle w:val="aff"/>
        <w:ind w:firstLine="540"/>
        <w:rPr>
          <w:b/>
          <w:sz w:val="28"/>
          <w:szCs w:val="28"/>
        </w:rPr>
      </w:pPr>
      <w:r w:rsidRPr="00A40470">
        <w:rPr>
          <w:sz w:val="28"/>
          <w:szCs w:val="28"/>
        </w:rPr>
        <w:t>Рост объема инвестиций в 2018</w:t>
      </w:r>
      <w:r w:rsidR="004E6E1B" w:rsidRPr="00A40470">
        <w:rPr>
          <w:sz w:val="28"/>
          <w:szCs w:val="28"/>
        </w:rPr>
        <w:t xml:space="preserve"> году возможен благодаря </w:t>
      </w:r>
      <w:r w:rsidR="004E6E1B" w:rsidRPr="00A40470">
        <w:rPr>
          <w:b/>
          <w:sz w:val="28"/>
          <w:szCs w:val="28"/>
        </w:rPr>
        <w:t>реализации инвестиционных проектов:</w:t>
      </w:r>
    </w:p>
    <w:p w:rsidR="00B2708C" w:rsidRPr="00A40470" w:rsidRDefault="00B2708C" w:rsidP="00251FF7">
      <w:pPr>
        <w:pStyle w:val="aff"/>
        <w:ind w:firstLine="540"/>
        <w:rPr>
          <w:b/>
          <w:sz w:val="28"/>
          <w:szCs w:val="28"/>
        </w:rPr>
      </w:pPr>
    </w:p>
    <w:p w:rsidR="005910C5" w:rsidRPr="00A40470" w:rsidRDefault="005910C5" w:rsidP="00B2708C">
      <w:pPr>
        <w:pStyle w:val="aff"/>
        <w:rPr>
          <w:spacing w:val="-1"/>
          <w:sz w:val="28"/>
          <w:szCs w:val="28"/>
        </w:rPr>
      </w:pPr>
      <w:r w:rsidRPr="00A40470">
        <w:rPr>
          <w:spacing w:val="-1"/>
          <w:sz w:val="28"/>
          <w:szCs w:val="28"/>
        </w:rPr>
        <w:t>- Строительство производственного комплекса по обработке металла в г.Коммуна</w:t>
      </w:r>
      <w:r w:rsidR="00C52B1E" w:rsidRPr="00A40470">
        <w:rPr>
          <w:spacing w:val="-1"/>
          <w:sz w:val="28"/>
          <w:szCs w:val="28"/>
        </w:rPr>
        <w:t>р (заказчик – ООО «Гранд Лайн С-З</w:t>
      </w:r>
      <w:r w:rsidRPr="00A40470">
        <w:rPr>
          <w:spacing w:val="-1"/>
          <w:sz w:val="28"/>
          <w:szCs w:val="28"/>
        </w:rPr>
        <w:t>», объем инвестиций – 425,0 млн.руб, 2</w:t>
      </w:r>
      <w:r w:rsidR="00A25CA8" w:rsidRPr="00A40470">
        <w:rPr>
          <w:spacing w:val="-1"/>
          <w:sz w:val="28"/>
          <w:szCs w:val="28"/>
        </w:rPr>
        <w:t>50 новых рабочих мест).</w:t>
      </w:r>
    </w:p>
    <w:p w:rsidR="000964D4" w:rsidRPr="00A40470" w:rsidRDefault="000964D4" w:rsidP="00B2708C">
      <w:pPr>
        <w:pStyle w:val="aff"/>
        <w:rPr>
          <w:spacing w:val="-1"/>
          <w:sz w:val="28"/>
          <w:szCs w:val="28"/>
        </w:rPr>
      </w:pPr>
    </w:p>
    <w:p w:rsidR="000964D4" w:rsidRPr="00A40470" w:rsidRDefault="000964D4" w:rsidP="000964D4">
      <w:pPr>
        <w:pStyle w:val="aff"/>
        <w:rPr>
          <w:spacing w:val="-1"/>
          <w:sz w:val="28"/>
          <w:szCs w:val="28"/>
        </w:rPr>
      </w:pPr>
      <w:r w:rsidRPr="00A40470">
        <w:rPr>
          <w:spacing w:val="-1"/>
          <w:sz w:val="28"/>
          <w:szCs w:val="28"/>
        </w:rPr>
        <w:t xml:space="preserve">- </w:t>
      </w:r>
      <w:r w:rsidRPr="00A40470">
        <w:rPr>
          <w:sz w:val="28"/>
          <w:szCs w:val="28"/>
        </w:rPr>
        <w:t>Реконструкция и ввод в эксплуатацию лабораторного комплекса научно-исследовательского реакторного комплекса ПИК на  ФГБУ «ПИЯФ им.Б.П.Константинова» НИЦ «Курчатовский институт» в г.Гатчина (</w:t>
      </w:r>
      <w:r w:rsidRPr="00A40470">
        <w:rPr>
          <w:spacing w:val="-1"/>
          <w:sz w:val="28"/>
          <w:szCs w:val="28"/>
        </w:rPr>
        <w:t>объем инвестиций 1200,7 млн.руб., 50 новых рабочих мест).</w:t>
      </w:r>
    </w:p>
    <w:p w:rsidR="000964D4" w:rsidRPr="00A40470" w:rsidRDefault="000964D4" w:rsidP="00B2708C">
      <w:pPr>
        <w:pStyle w:val="aff"/>
        <w:rPr>
          <w:spacing w:val="-1"/>
          <w:sz w:val="28"/>
          <w:szCs w:val="28"/>
        </w:rPr>
      </w:pPr>
    </w:p>
    <w:p w:rsidR="00A25CA8" w:rsidRPr="00A40470" w:rsidRDefault="00A25CA8" w:rsidP="00B2708C">
      <w:pPr>
        <w:pStyle w:val="aff"/>
        <w:rPr>
          <w:spacing w:val="-1"/>
          <w:sz w:val="28"/>
          <w:szCs w:val="28"/>
        </w:rPr>
      </w:pPr>
    </w:p>
    <w:p w:rsidR="005910C5" w:rsidRPr="00A40470" w:rsidRDefault="005910C5" w:rsidP="00B2708C">
      <w:pPr>
        <w:pStyle w:val="aff"/>
        <w:rPr>
          <w:spacing w:val="-1"/>
          <w:sz w:val="28"/>
          <w:szCs w:val="28"/>
        </w:rPr>
      </w:pPr>
      <w:r w:rsidRPr="00A40470">
        <w:rPr>
          <w:spacing w:val="-1"/>
          <w:sz w:val="28"/>
          <w:szCs w:val="28"/>
        </w:rPr>
        <w:t xml:space="preserve">- </w:t>
      </w:r>
      <w:r w:rsidR="005D578F" w:rsidRPr="00A40470">
        <w:rPr>
          <w:spacing w:val="-1"/>
          <w:sz w:val="28"/>
          <w:szCs w:val="28"/>
        </w:rPr>
        <w:t>Строительство Областного перинатального центра мощностью 130 коек в г.Гатчина (об</w:t>
      </w:r>
      <w:r w:rsidR="00A25CA8" w:rsidRPr="00A40470">
        <w:rPr>
          <w:spacing w:val="-1"/>
          <w:sz w:val="28"/>
          <w:szCs w:val="28"/>
        </w:rPr>
        <w:t>ъем инвестиций 2500,0 млн.руб.).</w:t>
      </w:r>
    </w:p>
    <w:p w:rsidR="00A25CA8" w:rsidRPr="00A40470" w:rsidRDefault="00A25CA8" w:rsidP="00B2708C">
      <w:pPr>
        <w:pStyle w:val="aff"/>
        <w:rPr>
          <w:spacing w:val="-1"/>
          <w:sz w:val="28"/>
          <w:szCs w:val="28"/>
        </w:rPr>
      </w:pPr>
    </w:p>
    <w:p w:rsidR="005D578F" w:rsidRPr="00A40470" w:rsidRDefault="005D578F" w:rsidP="00B2708C">
      <w:pPr>
        <w:pStyle w:val="aff"/>
        <w:rPr>
          <w:spacing w:val="-1"/>
          <w:sz w:val="28"/>
          <w:szCs w:val="28"/>
        </w:rPr>
      </w:pPr>
      <w:r w:rsidRPr="00A40470">
        <w:rPr>
          <w:spacing w:val="-1"/>
          <w:sz w:val="28"/>
          <w:szCs w:val="28"/>
        </w:rPr>
        <w:t>- Строительство поликлиники на 380 посещений в смену в г.Гатчина (объем инвестиций 300,0 млн.руб., 50 новых рабочих мест</w:t>
      </w:r>
      <w:r w:rsidR="00A25CA8" w:rsidRPr="00A40470">
        <w:rPr>
          <w:spacing w:val="-1"/>
          <w:sz w:val="28"/>
          <w:szCs w:val="28"/>
        </w:rPr>
        <w:t>).</w:t>
      </w:r>
    </w:p>
    <w:p w:rsidR="005D578F" w:rsidRPr="00A40470" w:rsidRDefault="005D578F" w:rsidP="001A3C2E">
      <w:pPr>
        <w:jc w:val="both"/>
        <w:rPr>
          <w:color w:val="000000"/>
          <w:sz w:val="28"/>
          <w:szCs w:val="28"/>
        </w:rPr>
      </w:pPr>
    </w:p>
    <w:p w:rsidR="005D578F" w:rsidRPr="00A40470" w:rsidRDefault="005D578F" w:rsidP="00251FF7">
      <w:pPr>
        <w:pStyle w:val="aff"/>
        <w:ind w:firstLine="540"/>
        <w:rPr>
          <w:sz w:val="28"/>
          <w:szCs w:val="28"/>
        </w:rPr>
      </w:pPr>
    </w:p>
    <w:p w:rsidR="00251FF7" w:rsidRPr="00A40470" w:rsidRDefault="00CE4E96" w:rsidP="00251FF7">
      <w:pPr>
        <w:pStyle w:val="aff"/>
        <w:ind w:firstLine="540"/>
        <w:rPr>
          <w:sz w:val="28"/>
          <w:szCs w:val="28"/>
        </w:rPr>
      </w:pPr>
      <w:r w:rsidRPr="00A40470">
        <w:rPr>
          <w:sz w:val="28"/>
          <w:szCs w:val="28"/>
        </w:rPr>
        <w:t>Ожидается, что в 2018</w:t>
      </w:r>
      <w:r w:rsidR="00251FF7" w:rsidRPr="00A40470">
        <w:rPr>
          <w:sz w:val="28"/>
          <w:szCs w:val="28"/>
        </w:rPr>
        <w:t xml:space="preserve"> го</w:t>
      </w:r>
      <w:r w:rsidR="004E6E1B" w:rsidRPr="00A40470">
        <w:rPr>
          <w:sz w:val="28"/>
          <w:szCs w:val="28"/>
        </w:rPr>
        <w:t xml:space="preserve">ду  рост объема инвестиций </w:t>
      </w:r>
      <w:r w:rsidR="00251FF7" w:rsidRPr="00A40470">
        <w:rPr>
          <w:sz w:val="28"/>
          <w:szCs w:val="28"/>
        </w:rPr>
        <w:t xml:space="preserve"> будет происходить</w:t>
      </w:r>
      <w:r w:rsidR="004E6E1B" w:rsidRPr="00A40470">
        <w:rPr>
          <w:sz w:val="28"/>
          <w:szCs w:val="28"/>
        </w:rPr>
        <w:t xml:space="preserve">, </w:t>
      </w:r>
      <w:r w:rsidR="00251FF7" w:rsidRPr="00A40470">
        <w:rPr>
          <w:sz w:val="28"/>
          <w:szCs w:val="28"/>
        </w:rPr>
        <w:t xml:space="preserve"> </w:t>
      </w:r>
      <w:r w:rsidR="004E6E1B" w:rsidRPr="00A40470">
        <w:rPr>
          <w:sz w:val="28"/>
          <w:szCs w:val="28"/>
        </w:rPr>
        <w:t xml:space="preserve">в том числе и за счет </w:t>
      </w:r>
      <w:r w:rsidR="004E6E1B" w:rsidRPr="00A40470">
        <w:rPr>
          <w:b/>
          <w:sz w:val="28"/>
          <w:szCs w:val="28"/>
        </w:rPr>
        <w:t>инвестиций в сферу ЖКХ.</w:t>
      </w:r>
      <w:r w:rsidR="004E6E1B" w:rsidRPr="00A40470">
        <w:rPr>
          <w:sz w:val="28"/>
          <w:szCs w:val="28"/>
        </w:rPr>
        <w:t xml:space="preserve"> </w:t>
      </w:r>
    </w:p>
    <w:p w:rsidR="00251FF7" w:rsidRPr="00A40470" w:rsidRDefault="004E6E1B" w:rsidP="00251FF7">
      <w:pPr>
        <w:ind w:firstLine="540"/>
        <w:jc w:val="both"/>
        <w:rPr>
          <w:bCs/>
          <w:color w:val="000000"/>
          <w:sz w:val="28"/>
          <w:szCs w:val="28"/>
        </w:rPr>
      </w:pPr>
      <w:r w:rsidRPr="00A40470">
        <w:rPr>
          <w:bCs/>
          <w:color w:val="000000"/>
          <w:sz w:val="28"/>
          <w:szCs w:val="28"/>
        </w:rPr>
        <w:t xml:space="preserve">По оценке </w:t>
      </w:r>
      <w:r w:rsidR="00CE4E96" w:rsidRPr="00A40470">
        <w:rPr>
          <w:bCs/>
          <w:color w:val="000000"/>
          <w:sz w:val="28"/>
          <w:szCs w:val="28"/>
        </w:rPr>
        <w:t>2018</w:t>
      </w:r>
      <w:r w:rsidRPr="00A40470">
        <w:rPr>
          <w:bCs/>
          <w:color w:val="000000"/>
          <w:sz w:val="28"/>
          <w:szCs w:val="28"/>
        </w:rPr>
        <w:t xml:space="preserve"> </w:t>
      </w:r>
      <w:r w:rsidR="00251FF7" w:rsidRPr="00A40470">
        <w:rPr>
          <w:bCs/>
          <w:color w:val="000000"/>
          <w:sz w:val="28"/>
          <w:szCs w:val="28"/>
        </w:rPr>
        <w:t>года</w:t>
      </w:r>
      <w:r w:rsidR="00251FF7" w:rsidRPr="00A40470">
        <w:rPr>
          <w:b/>
          <w:bCs/>
          <w:color w:val="000000"/>
          <w:sz w:val="28"/>
          <w:szCs w:val="28"/>
        </w:rPr>
        <w:t xml:space="preserve"> </w:t>
      </w:r>
      <w:r w:rsidR="00251FF7" w:rsidRPr="00A40470">
        <w:rPr>
          <w:bCs/>
          <w:color w:val="000000"/>
          <w:sz w:val="28"/>
          <w:szCs w:val="28"/>
        </w:rPr>
        <w:t xml:space="preserve">  должны быть выполнены такие  работы, как:</w:t>
      </w:r>
    </w:p>
    <w:p w:rsidR="00CE4E96" w:rsidRPr="00A40470" w:rsidRDefault="00CE4E96" w:rsidP="00251FF7">
      <w:pPr>
        <w:ind w:firstLine="540"/>
        <w:jc w:val="both"/>
        <w:rPr>
          <w:bCs/>
          <w:color w:val="000000"/>
          <w:sz w:val="28"/>
          <w:szCs w:val="28"/>
        </w:rPr>
      </w:pPr>
    </w:p>
    <w:p w:rsidR="00CE4E96" w:rsidRPr="00A40470" w:rsidRDefault="00CE4E96" w:rsidP="00CE4E96">
      <w:pPr>
        <w:jc w:val="both"/>
        <w:rPr>
          <w:bCs/>
          <w:sz w:val="28"/>
          <w:szCs w:val="28"/>
        </w:rPr>
      </w:pPr>
      <w:r w:rsidRPr="00A40470">
        <w:rPr>
          <w:bCs/>
          <w:sz w:val="28"/>
          <w:szCs w:val="28"/>
        </w:rPr>
        <w:t>1. Реконструкция очистных сооружений в пос.Новый Свет – выполнение строительно-монтажных работ по графику. Ввод в эксплуатацию - март 2019 года.</w:t>
      </w:r>
    </w:p>
    <w:p w:rsidR="00CE4E96" w:rsidRPr="00A40470" w:rsidRDefault="00CE4E96" w:rsidP="00CE4E96">
      <w:pPr>
        <w:jc w:val="both"/>
        <w:rPr>
          <w:bCs/>
          <w:sz w:val="28"/>
          <w:szCs w:val="28"/>
        </w:rPr>
      </w:pPr>
      <w:r w:rsidRPr="00A40470">
        <w:rPr>
          <w:bCs/>
          <w:sz w:val="28"/>
          <w:szCs w:val="28"/>
        </w:rPr>
        <w:t>2.  Разработка проектной и рабочей документации по объекту "Строительство участка сетей холодного водоснабжения до ул. Красная в п. Сиверский Гатчинского района" – выполнено.</w:t>
      </w:r>
    </w:p>
    <w:p w:rsidR="00CE4E96" w:rsidRPr="00A40470" w:rsidRDefault="00CE4E96" w:rsidP="00CE4E96">
      <w:pPr>
        <w:jc w:val="both"/>
        <w:rPr>
          <w:bCs/>
          <w:sz w:val="28"/>
          <w:szCs w:val="28"/>
        </w:rPr>
      </w:pPr>
      <w:r w:rsidRPr="00A40470">
        <w:rPr>
          <w:bCs/>
          <w:sz w:val="28"/>
          <w:szCs w:val="28"/>
        </w:rPr>
        <w:t>3. Корректировка проектной документации по объекту: "Строительство напорного канализационного коллектора от пос. Дружная Горка до дер. Лампово" – выполнено.</w:t>
      </w:r>
    </w:p>
    <w:p w:rsidR="00CE4E96" w:rsidRPr="00A40470" w:rsidRDefault="00CE4E96" w:rsidP="00CE4E96">
      <w:pPr>
        <w:jc w:val="both"/>
        <w:rPr>
          <w:bCs/>
          <w:sz w:val="28"/>
          <w:szCs w:val="28"/>
        </w:rPr>
      </w:pPr>
      <w:r w:rsidRPr="00A40470">
        <w:rPr>
          <w:bCs/>
          <w:sz w:val="28"/>
          <w:szCs w:val="28"/>
        </w:rPr>
        <w:t xml:space="preserve">4. Проектирование комплекса водозаборных сооружений с проведением изыскательских геологоразведочных работ в с.Рождествено для водоснабжения </w:t>
      </w:r>
      <w:r w:rsidRPr="00A40470">
        <w:rPr>
          <w:bCs/>
          <w:sz w:val="28"/>
          <w:szCs w:val="28"/>
        </w:rPr>
        <w:lastRenderedPageBreak/>
        <w:t>Многофункционального музейного центра и Рождественского филиала ГБУК "Музейное агентство "Музей Усадьба Набокова с.Рождествено – Выполнено.</w:t>
      </w:r>
    </w:p>
    <w:p w:rsidR="00CE4E96" w:rsidRPr="00A40470" w:rsidRDefault="00CE4E96" w:rsidP="00CE4E96">
      <w:pPr>
        <w:jc w:val="both"/>
        <w:rPr>
          <w:bCs/>
          <w:sz w:val="28"/>
          <w:szCs w:val="28"/>
        </w:rPr>
      </w:pPr>
      <w:r w:rsidRPr="00A40470">
        <w:rPr>
          <w:bCs/>
          <w:sz w:val="28"/>
          <w:szCs w:val="28"/>
        </w:rPr>
        <w:t>5. Разработка проектной и рабочей документации, в том числе предпроектные работы, по объекту "Строительство инженерных сетей к ФОК, Пождепо,  ФАП в п.Войсковицы" – выполняются предпроектные работы: оформление земельного участка - выполнена топосъёмка, заключаются договора на инженерные изыскания, ВОП; прохождение историко-культурной экспертизы (окончание - декабрь 2018 г.).</w:t>
      </w:r>
    </w:p>
    <w:p w:rsidR="00CE4E96" w:rsidRPr="00A40470" w:rsidRDefault="00CE4E96" w:rsidP="00CE4E96">
      <w:pPr>
        <w:jc w:val="both"/>
        <w:rPr>
          <w:bCs/>
          <w:sz w:val="28"/>
          <w:szCs w:val="28"/>
        </w:rPr>
      </w:pPr>
      <w:r w:rsidRPr="00A40470">
        <w:rPr>
          <w:bCs/>
          <w:sz w:val="28"/>
          <w:szCs w:val="28"/>
        </w:rPr>
        <w:t>6. Приобретение резервных дизель-генераторов для резервного эл/снабжения объектов жизнеобеспечения ГМР (водоснабжения, водоотведения, теплоснабжения) – Выполнено.</w:t>
      </w:r>
    </w:p>
    <w:p w:rsidR="00CE4E96" w:rsidRPr="00A40470" w:rsidRDefault="00CE4E96" w:rsidP="00CE4E96">
      <w:pPr>
        <w:jc w:val="both"/>
        <w:rPr>
          <w:sz w:val="28"/>
          <w:szCs w:val="28"/>
        </w:rPr>
      </w:pPr>
      <w:r w:rsidRPr="00A40470">
        <w:rPr>
          <w:sz w:val="28"/>
          <w:szCs w:val="28"/>
        </w:rPr>
        <w:t>7. Начало строительства участка сетей холодного водоснабжения до ул. Красная в п. Сиверский Гатчинского района.</w:t>
      </w:r>
    </w:p>
    <w:p w:rsidR="00CE4E96" w:rsidRPr="00A40470" w:rsidRDefault="00CE4E96" w:rsidP="00CE4E96">
      <w:pPr>
        <w:jc w:val="both"/>
        <w:rPr>
          <w:sz w:val="28"/>
          <w:szCs w:val="28"/>
        </w:rPr>
      </w:pPr>
      <w:r w:rsidRPr="00A40470">
        <w:rPr>
          <w:sz w:val="28"/>
          <w:szCs w:val="28"/>
        </w:rPr>
        <w:t>8. Начало строительства  комплекса водозаборных сооружений с проведением изыскательских геолого-разведочных работ в с.Рождествено для Многофункционального музейного центра и Рождественского филиала ГБУК "Музейное агентство "Музей Усадьба Набокова с.Рождествено.</w:t>
      </w:r>
    </w:p>
    <w:p w:rsidR="00CE4E96" w:rsidRPr="00A40470" w:rsidRDefault="00CE4E96" w:rsidP="00CE4E96">
      <w:pPr>
        <w:jc w:val="center"/>
        <w:rPr>
          <w:sz w:val="28"/>
          <w:szCs w:val="28"/>
        </w:rPr>
      </w:pPr>
    </w:p>
    <w:p w:rsidR="00CE4E96" w:rsidRPr="00A40470" w:rsidRDefault="000964D4" w:rsidP="000964D4">
      <w:pPr>
        <w:rPr>
          <w:sz w:val="28"/>
          <w:szCs w:val="28"/>
          <w:u w:val="single"/>
        </w:rPr>
      </w:pPr>
      <w:r w:rsidRPr="00A40470">
        <w:rPr>
          <w:sz w:val="28"/>
          <w:szCs w:val="28"/>
        </w:rPr>
        <w:t>По объектам газоснабжения:</w:t>
      </w:r>
    </w:p>
    <w:p w:rsidR="00CE4E96" w:rsidRPr="00A40470" w:rsidRDefault="00CE4E96" w:rsidP="000964D4">
      <w:pPr>
        <w:jc w:val="both"/>
        <w:rPr>
          <w:bCs/>
          <w:sz w:val="28"/>
          <w:szCs w:val="28"/>
        </w:rPr>
      </w:pPr>
      <w:r w:rsidRPr="00A40470">
        <w:rPr>
          <w:bCs/>
          <w:sz w:val="28"/>
          <w:szCs w:val="28"/>
        </w:rPr>
        <w:t xml:space="preserve">1. Распределительный газопровод  по ул. Красная, Средняя, Овражная, Заводская, Сельская, Морская Слобода п. Лукаши – Работы выполнены. </w:t>
      </w:r>
    </w:p>
    <w:p w:rsidR="00CE4E96" w:rsidRPr="00A40470" w:rsidRDefault="00CE4E96" w:rsidP="000964D4">
      <w:pPr>
        <w:jc w:val="both"/>
        <w:rPr>
          <w:sz w:val="28"/>
          <w:szCs w:val="28"/>
        </w:rPr>
      </w:pPr>
      <w:r w:rsidRPr="00A40470">
        <w:rPr>
          <w:sz w:val="28"/>
          <w:szCs w:val="28"/>
        </w:rPr>
        <w:t xml:space="preserve">2.  Строительство  газопроводов – вводов  к  инд. ж/д  в  д. Сусанино  (МБ и </w:t>
      </w:r>
      <w:r w:rsidRPr="00A40470">
        <w:rPr>
          <w:bCs/>
          <w:sz w:val="28"/>
          <w:szCs w:val="28"/>
        </w:rPr>
        <w:t xml:space="preserve">средства населения) </w:t>
      </w:r>
      <w:r w:rsidRPr="00A40470">
        <w:rPr>
          <w:sz w:val="28"/>
          <w:szCs w:val="28"/>
        </w:rPr>
        <w:t xml:space="preserve">– выполнено 103 врезки. </w:t>
      </w:r>
    </w:p>
    <w:p w:rsidR="000964D4" w:rsidRPr="00A40470" w:rsidRDefault="00CE4E96" w:rsidP="000964D4">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3. Межпоселковый газопровод от д. Б.  Ивановка до д. Истинка - выполнена  врезка.</w:t>
      </w:r>
    </w:p>
    <w:p w:rsidR="00CE4E96" w:rsidRPr="00A40470" w:rsidRDefault="00CE4E96" w:rsidP="000964D4">
      <w:pPr>
        <w:pStyle w:val="aff4"/>
        <w:spacing w:after="0" w:line="240" w:lineRule="auto"/>
        <w:ind w:left="0"/>
        <w:jc w:val="both"/>
        <w:rPr>
          <w:rFonts w:ascii="Times New Roman" w:hAnsi="Times New Roman" w:cs="Times New Roman"/>
          <w:sz w:val="28"/>
          <w:szCs w:val="28"/>
        </w:rPr>
      </w:pPr>
      <w:r w:rsidRPr="00A40470">
        <w:rPr>
          <w:rFonts w:ascii="Times New Roman" w:hAnsi="Times New Roman" w:cs="Times New Roman"/>
          <w:sz w:val="28"/>
          <w:szCs w:val="28"/>
        </w:rPr>
        <w:t>4. Разработка проектно-сметной документации на строительство объекта «</w:t>
      </w:r>
      <w:r w:rsidRPr="00A40470">
        <w:rPr>
          <w:rFonts w:ascii="Times New Roman" w:hAnsi="Times New Roman" w:cs="Times New Roman"/>
          <w:bCs/>
          <w:sz w:val="28"/>
          <w:szCs w:val="28"/>
        </w:rPr>
        <w:t>Распределительный газопровод  д. Куровицы» - завершение работ в 2018г.</w:t>
      </w:r>
    </w:p>
    <w:p w:rsidR="00CE4E96" w:rsidRPr="00A40470" w:rsidRDefault="00CE4E96" w:rsidP="000964D4">
      <w:pPr>
        <w:pStyle w:val="aff4"/>
        <w:spacing w:after="0" w:line="240" w:lineRule="auto"/>
        <w:ind w:left="0"/>
        <w:jc w:val="both"/>
        <w:rPr>
          <w:rFonts w:ascii="Times New Roman" w:hAnsi="Times New Roman" w:cs="Times New Roman"/>
          <w:bCs/>
          <w:sz w:val="28"/>
          <w:szCs w:val="28"/>
        </w:rPr>
      </w:pPr>
      <w:r w:rsidRPr="00A40470">
        <w:rPr>
          <w:rFonts w:ascii="Times New Roman" w:hAnsi="Times New Roman" w:cs="Times New Roman"/>
          <w:sz w:val="28"/>
          <w:szCs w:val="28"/>
        </w:rPr>
        <w:t>5. Разработка проектно-сметной документации на строительство объекта «</w:t>
      </w:r>
      <w:r w:rsidRPr="00A40470">
        <w:rPr>
          <w:rFonts w:ascii="Times New Roman" w:hAnsi="Times New Roman" w:cs="Times New Roman"/>
          <w:bCs/>
          <w:sz w:val="28"/>
          <w:szCs w:val="28"/>
        </w:rPr>
        <w:t>Распределительный газопровод  с.Воскресенское» - корректировка проекта.</w:t>
      </w:r>
    </w:p>
    <w:p w:rsidR="00CE4E96" w:rsidRPr="00A40470" w:rsidRDefault="00CE4E96" w:rsidP="000964D4">
      <w:pPr>
        <w:pStyle w:val="aff4"/>
        <w:spacing w:after="0" w:line="240" w:lineRule="auto"/>
        <w:ind w:left="0"/>
        <w:jc w:val="both"/>
        <w:rPr>
          <w:rFonts w:ascii="Times New Roman" w:hAnsi="Times New Roman" w:cs="Times New Roman"/>
          <w:bCs/>
          <w:sz w:val="28"/>
          <w:szCs w:val="28"/>
        </w:rPr>
      </w:pPr>
      <w:r w:rsidRPr="00A40470">
        <w:rPr>
          <w:rFonts w:ascii="Times New Roman" w:hAnsi="Times New Roman" w:cs="Times New Roman"/>
          <w:bCs/>
          <w:sz w:val="28"/>
          <w:szCs w:val="28"/>
        </w:rPr>
        <w:t>6.</w:t>
      </w:r>
      <w:r w:rsidRPr="00A40470">
        <w:rPr>
          <w:rFonts w:ascii="Times New Roman" w:hAnsi="Times New Roman" w:cs="Times New Roman"/>
          <w:sz w:val="28"/>
          <w:szCs w:val="28"/>
        </w:rPr>
        <w:t xml:space="preserve"> Разработка проектно-сметной документации на строительство объекта «</w:t>
      </w:r>
      <w:r w:rsidRPr="00A40470">
        <w:rPr>
          <w:rFonts w:ascii="Times New Roman" w:hAnsi="Times New Roman" w:cs="Times New Roman"/>
          <w:bCs/>
          <w:sz w:val="28"/>
          <w:szCs w:val="28"/>
        </w:rPr>
        <w:t>Распределительный газопровод  п. Прибытково и д. Покровка» - корректировка проекта.</w:t>
      </w:r>
    </w:p>
    <w:p w:rsidR="000964D4" w:rsidRPr="00A40470" w:rsidRDefault="000964D4" w:rsidP="000964D4">
      <w:pPr>
        <w:pStyle w:val="aff4"/>
        <w:spacing w:after="0" w:line="240" w:lineRule="auto"/>
        <w:ind w:left="0"/>
        <w:jc w:val="both"/>
        <w:rPr>
          <w:rFonts w:ascii="Times New Roman" w:hAnsi="Times New Roman" w:cs="Times New Roman"/>
          <w:bCs/>
          <w:sz w:val="28"/>
          <w:szCs w:val="28"/>
        </w:rPr>
      </w:pPr>
    </w:p>
    <w:p w:rsidR="00CE4E96" w:rsidRPr="00A40470" w:rsidRDefault="00CE4E96" w:rsidP="000964D4">
      <w:pPr>
        <w:suppressAutoHyphens/>
        <w:ind w:firstLine="540"/>
        <w:jc w:val="both"/>
        <w:rPr>
          <w:sz w:val="28"/>
          <w:szCs w:val="28"/>
        </w:rPr>
      </w:pPr>
      <w:r w:rsidRPr="00A40470">
        <w:rPr>
          <w:sz w:val="28"/>
          <w:szCs w:val="28"/>
        </w:rPr>
        <w:t>В 2018 году</w:t>
      </w:r>
      <w:r w:rsidR="000964D4" w:rsidRPr="00A40470">
        <w:rPr>
          <w:sz w:val="28"/>
          <w:szCs w:val="28"/>
        </w:rPr>
        <w:t xml:space="preserve"> </w:t>
      </w:r>
      <w:r w:rsidRPr="00A40470">
        <w:rPr>
          <w:sz w:val="28"/>
          <w:szCs w:val="28"/>
        </w:rPr>
        <w:t>продолжается</w:t>
      </w:r>
      <w:r w:rsidRPr="00A40470">
        <w:rPr>
          <w:b/>
          <w:sz w:val="28"/>
          <w:szCs w:val="28"/>
        </w:rPr>
        <w:t xml:space="preserve"> </w:t>
      </w:r>
      <w:r w:rsidRPr="00A40470">
        <w:rPr>
          <w:sz w:val="28"/>
          <w:szCs w:val="28"/>
        </w:rPr>
        <w:t>строительство газовой  блочно-модульной котельной в п. М.Верево, начато строительство  блочно-модульных котельных в д.Большие Колпаны и п.Терволово, мощностью 15 МВт и 7,7 МВт.</w:t>
      </w:r>
    </w:p>
    <w:p w:rsidR="00CE4E96" w:rsidRPr="00A40470" w:rsidRDefault="00CE4E96" w:rsidP="00CE4E96">
      <w:pPr>
        <w:suppressAutoHyphens/>
        <w:jc w:val="both"/>
        <w:rPr>
          <w:sz w:val="28"/>
          <w:szCs w:val="28"/>
        </w:rPr>
      </w:pPr>
    </w:p>
    <w:p w:rsidR="0055354B" w:rsidRPr="00A40470" w:rsidRDefault="0055354B" w:rsidP="00CE4E96">
      <w:pPr>
        <w:jc w:val="both"/>
        <w:rPr>
          <w:bCs/>
          <w:color w:val="000000"/>
          <w:sz w:val="28"/>
          <w:szCs w:val="28"/>
        </w:rPr>
      </w:pPr>
    </w:p>
    <w:p w:rsidR="00251FF7" w:rsidRPr="00A40470" w:rsidRDefault="00251FF7" w:rsidP="000964D4">
      <w:pPr>
        <w:pStyle w:val="aff"/>
        <w:ind w:firstLine="540"/>
        <w:rPr>
          <w:sz w:val="28"/>
          <w:szCs w:val="28"/>
        </w:rPr>
      </w:pPr>
      <w:r w:rsidRPr="00A40470">
        <w:rPr>
          <w:sz w:val="28"/>
          <w:szCs w:val="28"/>
        </w:rPr>
        <w:t xml:space="preserve">По источникам </w:t>
      </w:r>
      <w:r w:rsidR="00CE4E96" w:rsidRPr="00A40470">
        <w:rPr>
          <w:sz w:val="28"/>
          <w:szCs w:val="28"/>
        </w:rPr>
        <w:t>финансирования инвестиции в 2018</w:t>
      </w:r>
      <w:r w:rsidRPr="00A40470">
        <w:rPr>
          <w:sz w:val="28"/>
          <w:szCs w:val="28"/>
        </w:rPr>
        <w:t xml:space="preserve"> году</w:t>
      </w:r>
      <w:r w:rsidR="009121B7" w:rsidRPr="00A40470">
        <w:rPr>
          <w:sz w:val="28"/>
          <w:szCs w:val="28"/>
        </w:rPr>
        <w:t xml:space="preserve"> будут р</w:t>
      </w:r>
      <w:r w:rsidR="00CE4E96" w:rsidRPr="00A40470">
        <w:rPr>
          <w:sz w:val="28"/>
          <w:szCs w:val="28"/>
        </w:rPr>
        <w:t>аспределяться также как и в 2017</w:t>
      </w:r>
      <w:r w:rsidR="001A1D79" w:rsidRPr="00A40470">
        <w:rPr>
          <w:sz w:val="28"/>
          <w:szCs w:val="28"/>
        </w:rPr>
        <w:t xml:space="preserve"> году: 57</w:t>
      </w:r>
      <w:r w:rsidRPr="00A40470">
        <w:rPr>
          <w:sz w:val="28"/>
          <w:szCs w:val="28"/>
        </w:rPr>
        <w:t>%  - собств</w:t>
      </w:r>
      <w:r w:rsidR="001A1D79" w:rsidRPr="00A40470">
        <w:rPr>
          <w:sz w:val="28"/>
          <w:szCs w:val="28"/>
        </w:rPr>
        <w:t>енные средства предприятий, 43</w:t>
      </w:r>
      <w:r w:rsidRPr="00A40470">
        <w:rPr>
          <w:sz w:val="28"/>
          <w:szCs w:val="28"/>
        </w:rPr>
        <w:t>% - привлеченные средства</w:t>
      </w:r>
      <w:r w:rsidR="009827E3" w:rsidRPr="00A40470">
        <w:rPr>
          <w:sz w:val="28"/>
          <w:szCs w:val="28"/>
        </w:rPr>
        <w:t>,</w:t>
      </w:r>
      <w:r w:rsidRPr="00A40470">
        <w:rPr>
          <w:sz w:val="28"/>
          <w:szCs w:val="28"/>
        </w:rPr>
        <w:t xml:space="preserve"> из н</w:t>
      </w:r>
      <w:r w:rsidR="001A1D79" w:rsidRPr="00A40470">
        <w:rPr>
          <w:sz w:val="28"/>
          <w:szCs w:val="28"/>
        </w:rPr>
        <w:t>их: 47</w:t>
      </w:r>
      <w:r w:rsidR="00A25CA8" w:rsidRPr="00A40470">
        <w:rPr>
          <w:sz w:val="28"/>
          <w:szCs w:val="28"/>
        </w:rPr>
        <w:t>% - кредиты банков,</w:t>
      </w:r>
      <w:r w:rsidR="001A1D79" w:rsidRPr="00A40470">
        <w:rPr>
          <w:sz w:val="28"/>
          <w:szCs w:val="28"/>
        </w:rPr>
        <w:t xml:space="preserve"> 30,0</w:t>
      </w:r>
      <w:r w:rsidRPr="00A40470">
        <w:rPr>
          <w:sz w:val="28"/>
          <w:szCs w:val="28"/>
        </w:rPr>
        <w:t xml:space="preserve">% – бюджетные средства. Следует отметить </w:t>
      </w:r>
      <w:r w:rsidR="009121B7" w:rsidRPr="00A40470">
        <w:rPr>
          <w:sz w:val="28"/>
          <w:szCs w:val="28"/>
        </w:rPr>
        <w:t xml:space="preserve">увеличение доли </w:t>
      </w:r>
      <w:r w:rsidRPr="00A40470">
        <w:rPr>
          <w:sz w:val="28"/>
          <w:szCs w:val="28"/>
        </w:rPr>
        <w:t>средств федерального бюджета</w:t>
      </w:r>
      <w:r w:rsidR="009827E3" w:rsidRPr="00A40470">
        <w:rPr>
          <w:sz w:val="28"/>
          <w:szCs w:val="28"/>
        </w:rPr>
        <w:t xml:space="preserve"> с 2015 года в связи с </w:t>
      </w:r>
      <w:r w:rsidRPr="00A40470">
        <w:rPr>
          <w:sz w:val="28"/>
          <w:szCs w:val="28"/>
        </w:rPr>
        <w:t xml:space="preserve">освоением инвестиций по виду деятельности «научные исследования и разработки» (развитие ПИЯФ РАН). </w:t>
      </w:r>
    </w:p>
    <w:p w:rsidR="00251FF7" w:rsidRPr="00A40470" w:rsidRDefault="00251FF7" w:rsidP="00251FF7">
      <w:pPr>
        <w:pStyle w:val="aff"/>
        <w:ind w:firstLine="540"/>
        <w:rPr>
          <w:sz w:val="28"/>
          <w:szCs w:val="28"/>
        </w:rPr>
      </w:pPr>
    </w:p>
    <w:p w:rsidR="00312F4B" w:rsidRPr="00A40470" w:rsidRDefault="00312F4B" w:rsidP="00251FF7">
      <w:pPr>
        <w:pStyle w:val="aff"/>
        <w:ind w:firstLine="540"/>
        <w:rPr>
          <w:b/>
          <w:sz w:val="28"/>
          <w:szCs w:val="28"/>
        </w:rPr>
      </w:pPr>
    </w:p>
    <w:p w:rsidR="00251FF7" w:rsidRPr="00A40470" w:rsidRDefault="00CE4E96" w:rsidP="00251FF7">
      <w:pPr>
        <w:pStyle w:val="aff"/>
        <w:ind w:firstLine="540"/>
        <w:rPr>
          <w:sz w:val="28"/>
          <w:szCs w:val="28"/>
        </w:rPr>
      </w:pPr>
      <w:r w:rsidRPr="00A40470">
        <w:rPr>
          <w:b/>
          <w:sz w:val="28"/>
          <w:szCs w:val="28"/>
        </w:rPr>
        <w:t>Прогноз на 2019-2021</w:t>
      </w:r>
      <w:r w:rsidR="00251FF7" w:rsidRPr="00A40470">
        <w:rPr>
          <w:b/>
          <w:sz w:val="28"/>
          <w:szCs w:val="28"/>
        </w:rPr>
        <w:t>гг</w:t>
      </w:r>
      <w:r w:rsidR="00251FF7" w:rsidRPr="00A40470">
        <w:rPr>
          <w:sz w:val="28"/>
          <w:szCs w:val="28"/>
        </w:rPr>
        <w:t>.</w:t>
      </w:r>
    </w:p>
    <w:p w:rsidR="001A1D79" w:rsidRPr="00A40470" w:rsidRDefault="001A1D79" w:rsidP="00251FF7">
      <w:pPr>
        <w:pStyle w:val="aff"/>
        <w:ind w:firstLine="540"/>
        <w:rPr>
          <w:sz w:val="28"/>
          <w:szCs w:val="28"/>
        </w:rPr>
      </w:pPr>
    </w:p>
    <w:p w:rsidR="00251FF7" w:rsidRPr="00A40470" w:rsidRDefault="00251FF7" w:rsidP="00251FF7">
      <w:pPr>
        <w:pStyle w:val="aff"/>
        <w:ind w:firstLine="540"/>
        <w:rPr>
          <w:sz w:val="28"/>
          <w:szCs w:val="28"/>
        </w:rPr>
      </w:pPr>
      <w:r w:rsidRPr="00A40470">
        <w:rPr>
          <w:sz w:val="28"/>
          <w:szCs w:val="28"/>
        </w:rPr>
        <w:t>В дальнейшем объемы инвестиций по Гатчинскому району будут увелич</w:t>
      </w:r>
      <w:r w:rsidR="001A1D79" w:rsidRPr="00A40470">
        <w:rPr>
          <w:sz w:val="28"/>
          <w:szCs w:val="28"/>
        </w:rPr>
        <w:t>иваться и достигнут к концу 2021 года 11</w:t>
      </w:r>
      <w:r w:rsidR="000964D4" w:rsidRPr="00A40470">
        <w:rPr>
          <w:sz w:val="28"/>
          <w:szCs w:val="28"/>
        </w:rPr>
        <w:t xml:space="preserve"> </w:t>
      </w:r>
      <w:r w:rsidR="001A1D79" w:rsidRPr="00A40470">
        <w:rPr>
          <w:sz w:val="28"/>
          <w:szCs w:val="28"/>
        </w:rPr>
        <w:t>040,0</w:t>
      </w:r>
      <w:r w:rsidRPr="00A40470">
        <w:rPr>
          <w:sz w:val="28"/>
          <w:szCs w:val="28"/>
        </w:rPr>
        <w:t xml:space="preserve"> млн.рублей. Этому будет способствовать дальнейшее развитие действующих предприятий промышленности, реализация </w:t>
      </w:r>
      <w:r w:rsidR="009827E3" w:rsidRPr="00A40470">
        <w:rPr>
          <w:sz w:val="28"/>
          <w:szCs w:val="28"/>
        </w:rPr>
        <w:t xml:space="preserve">инвестиционных проектов, реализация  </w:t>
      </w:r>
      <w:r w:rsidRPr="00A40470">
        <w:rPr>
          <w:sz w:val="28"/>
          <w:szCs w:val="28"/>
        </w:rPr>
        <w:t xml:space="preserve"> муниципальных программ по объектам коммунального хозяйства, строительство новых крупных объектов (жилищное строительство, спортивные объекты, объекты науки). </w:t>
      </w:r>
    </w:p>
    <w:p w:rsidR="00251FF7" w:rsidRPr="00A40470" w:rsidRDefault="00251FF7" w:rsidP="00251FF7">
      <w:pPr>
        <w:ind w:firstLine="567"/>
        <w:jc w:val="both"/>
        <w:rPr>
          <w:sz w:val="28"/>
          <w:szCs w:val="28"/>
        </w:rPr>
      </w:pPr>
      <w:r w:rsidRPr="00A40470">
        <w:rPr>
          <w:sz w:val="28"/>
          <w:szCs w:val="28"/>
        </w:rPr>
        <w:t xml:space="preserve">Касательно источников финансирования в среднесрочном периоде </w:t>
      </w:r>
      <w:r w:rsidR="001A1D79" w:rsidRPr="00A40470">
        <w:rPr>
          <w:sz w:val="28"/>
          <w:szCs w:val="28"/>
        </w:rPr>
        <w:t xml:space="preserve">- доли привлеченных средств и </w:t>
      </w:r>
      <w:r w:rsidRPr="00A40470">
        <w:rPr>
          <w:sz w:val="28"/>
          <w:szCs w:val="28"/>
        </w:rPr>
        <w:t>собс</w:t>
      </w:r>
      <w:r w:rsidR="001A1D79" w:rsidRPr="00A40470">
        <w:rPr>
          <w:sz w:val="28"/>
          <w:szCs w:val="28"/>
        </w:rPr>
        <w:t>твенных средств не изменятся</w:t>
      </w:r>
      <w:r w:rsidR="009827E3" w:rsidRPr="00A40470">
        <w:rPr>
          <w:sz w:val="28"/>
          <w:szCs w:val="28"/>
        </w:rPr>
        <w:t xml:space="preserve"> </w:t>
      </w:r>
      <w:r w:rsidR="001A1D79" w:rsidRPr="00A40470">
        <w:rPr>
          <w:sz w:val="28"/>
          <w:szCs w:val="28"/>
        </w:rPr>
        <w:t>57% к 43</w:t>
      </w:r>
      <w:r w:rsidR="009827E3" w:rsidRPr="00A40470">
        <w:rPr>
          <w:sz w:val="28"/>
          <w:szCs w:val="28"/>
        </w:rPr>
        <w:t xml:space="preserve">% соответственно) </w:t>
      </w:r>
      <w:r w:rsidRPr="00A40470">
        <w:rPr>
          <w:sz w:val="28"/>
          <w:szCs w:val="28"/>
        </w:rPr>
        <w:t>Необходимо отметить значительную долю «прочих» средств – это средства дольщиков при долевом строительстве жилых домов.</w:t>
      </w:r>
    </w:p>
    <w:p w:rsidR="00312F4B" w:rsidRPr="00A40470" w:rsidRDefault="00312F4B" w:rsidP="00251FF7">
      <w:pPr>
        <w:ind w:firstLine="567"/>
        <w:jc w:val="both"/>
        <w:rPr>
          <w:sz w:val="28"/>
          <w:szCs w:val="28"/>
        </w:rPr>
      </w:pPr>
    </w:p>
    <w:p w:rsidR="009827E3" w:rsidRPr="00A40470" w:rsidRDefault="00F52C45" w:rsidP="00251FF7">
      <w:pPr>
        <w:ind w:firstLine="540"/>
        <w:jc w:val="both"/>
        <w:rPr>
          <w:b/>
          <w:sz w:val="28"/>
          <w:szCs w:val="28"/>
        </w:rPr>
      </w:pPr>
      <w:r w:rsidRPr="00A40470">
        <w:rPr>
          <w:b/>
          <w:sz w:val="28"/>
          <w:szCs w:val="28"/>
        </w:rPr>
        <w:t>В среднесрочно</w:t>
      </w:r>
      <w:r w:rsidR="009827E3" w:rsidRPr="00A40470">
        <w:rPr>
          <w:b/>
          <w:sz w:val="28"/>
          <w:szCs w:val="28"/>
        </w:rPr>
        <w:t>й пер</w:t>
      </w:r>
      <w:r w:rsidR="001A1D79" w:rsidRPr="00A40470">
        <w:rPr>
          <w:b/>
          <w:sz w:val="28"/>
          <w:szCs w:val="28"/>
        </w:rPr>
        <w:t>спективе с 2019 по 2021</w:t>
      </w:r>
      <w:r w:rsidR="00251FF7" w:rsidRPr="00A40470">
        <w:rPr>
          <w:b/>
          <w:sz w:val="28"/>
          <w:szCs w:val="28"/>
        </w:rPr>
        <w:t>гг.</w:t>
      </w:r>
      <w:r w:rsidR="00281D3A" w:rsidRPr="00A40470">
        <w:rPr>
          <w:b/>
          <w:sz w:val="28"/>
          <w:szCs w:val="28"/>
        </w:rPr>
        <w:t xml:space="preserve"> продолжится реализация  </w:t>
      </w:r>
      <w:r w:rsidR="00B42E5A" w:rsidRPr="00A40470">
        <w:rPr>
          <w:b/>
          <w:sz w:val="28"/>
          <w:szCs w:val="28"/>
        </w:rPr>
        <w:t xml:space="preserve">крупных </w:t>
      </w:r>
      <w:r w:rsidR="009827E3" w:rsidRPr="00A40470">
        <w:rPr>
          <w:b/>
          <w:sz w:val="28"/>
          <w:szCs w:val="28"/>
        </w:rPr>
        <w:t>инвестиционных проектов:</w:t>
      </w:r>
    </w:p>
    <w:p w:rsidR="00A25CA8" w:rsidRPr="00A40470" w:rsidRDefault="00A25CA8" w:rsidP="00251FF7">
      <w:pPr>
        <w:ind w:firstLine="540"/>
        <w:jc w:val="both"/>
        <w:rPr>
          <w:b/>
          <w:sz w:val="28"/>
          <w:szCs w:val="28"/>
        </w:rPr>
      </w:pPr>
    </w:p>
    <w:p w:rsidR="00B42E5A" w:rsidRPr="00A40470" w:rsidRDefault="009827E3" w:rsidP="00B3363C">
      <w:pPr>
        <w:ind w:firstLine="720"/>
        <w:jc w:val="both"/>
        <w:rPr>
          <w:sz w:val="28"/>
          <w:szCs w:val="28"/>
        </w:rPr>
      </w:pPr>
      <w:r w:rsidRPr="00A40470">
        <w:rPr>
          <w:sz w:val="28"/>
          <w:szCs w:val="28"/>
        </w:rPr>
        <w:t xml:space="preserve">-  </w:t>
      </w:r>
      <w:r w:rsidR="00281D3A" w:rsidRPr="00A40470">
        <w:rPr>
          <w:sz w:val="28"/>
          <w:szCs w:val="28"/>
        </w:rPr>
        <w:t>создание</w:t>
      </w:r>
      <w:r w:rsidR="00251FF7" w:rsidRPr="00A40470">
        <w:rPr>
          <w:sz w:val="28"/>
          <w:szCs w:val="28"/>
        </w:rPr>
        <w:t xml:space="preserve"> регионального курорта «Гатчина Гарденс»  </w:t>
      </w:r>
      <w:r w:rsidRPr="00A40470">
        <w:rPr>
          <w:sz w:val="28"/>
          <w:szCs w:val="28"/>
        </w:rPr>
        <w:t>ООО «Гатчинская гольф-деревня»</w:t>
      </w:r>
      <w:r w:rsidR="00281D3A" w:rsidRPr="00A40470">
        <w:rPr>
          <w:sz w:val="28"/>
          <w:szCs w:val="28"/>
        </w:rPr>
        <w:t xml:space="preserve"> </w:t>
      </w:r>
      <w:r w:rsidR="00251FF7" w:rsidRPr="00A40470">
        <w:rPr>
          <w:sz w:val="28"/>
          <w:szCs w:val="28"/>
        </w:rPr>
        <w:t xml:space="preserve">вблизи д. Красницы, на территории более 600 га Сусанинского сельского поселения, с общим объемом инвестиций 105 млрд. руб. и количеством новых рабочих мест – 1 500. </w:t>
      </w:r>
      <w:r w:rsidR="00B3363C" w:rsidRPr="00A40470">
        <w:rPr>
          <w:sz w:val="28"/>
          <w:szCs w:val="28"/>
        </w:rPr>
        <w:t>На данную территорию разработа</w:t>
      </w:r>
      <w:r w:rsidR="001C7D05" w:rsidRPr="00A40470">
        <w:rPr>
          <w:sz w:val="28"/>
          <w:szCs w:val="28"/>
        </w:rPr>
        <w:t>н и утвержден проект планировки территории, получено разрешение на строительство 3-х многоквартирных малоэтажных домов</w:t>
      </w:r>
      <w:r w:rsidR="00B3363C" w:rsidRPr="00A40470">
        <w:rPr>
          <w:sz w:val="28"/>
          <w:szCs w:val="28"/>
        </w:rPr>
        <w:t xml:space="preserve"> (ввод поэтапный до 2021). </w:t>
      </w:r>
      <w:r w:rsidR="00251FF7" w:rsidRPr="00A40470">
        <w:rPr>
          <w:sz w:val="28"/>
          <w:szCs w:val="28"/>
        </w:rPr>
        <w:t>Именно в этот период будет освоено бо</w:t>
      </w:r>
      <w:r w:rsidRPr="00A40470">
        <w:rPr>
          <w:sz w:val="28"/>
          <w:szCs w:val="28"/>
        </w:rPr>
        <w:t>льшая доля указанных инвестиций;</w:t>
      </w:r>
    </w:p>
    <w:p w:rsidR="00A25CA8" w:rsidRPr="00A40470" w:rsidRDefault="00A25CA8" w:rsidP="00B42E5A">
      <w:pPr>
        <w:ind w:firstLine="540"/>
        <w:jc w:val="both"/>
        <w:rPr>
          <w:sz w:val="28"/>
          <w:szCs w:val="28"/>
        </w:rPr>
      </w:pPr>
    </w:p>
    <w:p w:rsidR="00B42E5A" w:rsidRPr="00A40470" w:rsidRDefault="00B42E5A" w:rsidP="00B42E5A">
      <w:pPr>
        <w:ind w:firstLine="540"/>
        <w:jc w:val="both"/>
        <w:rPr>
          <w:sz w:val="28"/>
          <w:szCs w:val="28"/>
        </w:rPr>
      </w:pPr>
      <w:r w:rsidRPr="00A40470">
        <w:rPr>
          <w:sz w:val="28"/>
          <w:szCs w:val="28"/>
        </w:rPr>
        <w:t>- строительство Северо-Западного нанотехнологического центра в г.Гатчина.</w:t>
      </w:r>
      <w:r w:rsidRPr="00A40470">
        <w:rPr>
          <w:b/>
          <w:sz w:val="28"/>
          <w:szCs w:val="28"/>
        </w:rPr>
        <w:t xml:space="preserve"> </w:t>
      </w:r>
      <w:r w:rsidRPr="00A40470">
        <w:rPr>
          <w:sz w:val="28"/>
          <w:szCs w:val="28"/>
        </w:rPr>
        <w:t>Проект будет выполнять функции бизнес-инкубатора и центра коллективного пользования оборудованием. Деятельность Нанотехнологического центра будет направлена на реализацию полного цикла услуг по развитию стартапов в области нанотехнологий. Площадь будущего Нанопарка «Гатчина» составит 19,4 га. Проект предусматривает размещение 12 универсальных корпусов производственно-складского назначения, а также центра профессиональных компетенций, центра обработки данных, бизнес центра и гостиницы. Общий объем инвестиций – 1,5 млрд.рублей.</w:t>
      </w:r>
      <w:r w:rsidR="0041553C" w:rsidRPr="00A40470">
        <w:rPr>
          <w:sz w:val="28"/>
          <w:szCs w:val="28"/>
        </w:rPr>
        <w:t xml:space="preserve"> Ввод в эксплуатацию планируется в 2019 году.</w:t>
      </w:r>
    </w:p>
    <w:p w:rsidR="00EA4297" w:rsidRPr="00A40470" w:rsidRDefault="00EA4297" w:rsidP="00251FF7">
      <w:pPr>
        <w:ind w:firstLine="540"/>
        <w:jc w:val="both"/>
        <w:rPr>
          <w:sz w:val="28"/>
          <w:szCs w:val="28"/>
        </w:rPr>
      </w:pPr>
    </w:p>
    <w:p w:rsidR="001A1D79" w:rsidRPr="00A40470" w:rsidRDefault="001A1D79" w:rsidP="000964D4">
      <w:pPr>
        <w:ind w:firstLine="708"/>
        <w:jc w:val="both"/>
        <w:rPr>
          <w:b/>
          <w:sz w:val="28"/>
          <w:szCs w:val="28"/>
        </w:rPr>
      </w:pPr>
      <w:r w:rsidRPr="00A40470">
        <w:rPr>
          <w:b/>
          <w:sz w:val="28"/>
          <w:szCs w:val="28"/>
        </w:rPr>
        <w:t>Стоит отметить новые появившиеся на территории Гатчинского района инвестиционные проекты:</w:t>
      </w:r>
    </w:p>
    <w:p w:rsidR="001A1D79" w:rsidRPr="00A40470" w:rsidRDefault="001A1D79" w:rsidP="000964D4">
      <w:pPr>
        <w:pStyle w:val="aff2"/>
        <w:shd w:val="clear" w:color="auto" w:fill="FFFFFF"/>
        <w:spacing w:before="0" w:after="0"/>
        <w:jc w:val="both"/>
        <w:rPr>
          <w:spacing w:val="-1"/>
          <w:sz w:val="28"/>
          <w:szCs w:val="28"/>
        </w:rPr>
      </w:pPr>
      <w:r w:rsidRPr="00A40470">
        <w:rPr>
          <w:spacing w:val="-1"/>
          <w:sz w:val="28"/>
          <w:szCs w:val="28"/>
        </w:rPr>
        <w:t>- ООО «ПК «Родник» приступил к реализации проекта по строительству производства безалкогольных напитков в д.Б.Колпаны, объем инвестиций – 600,0 млн.руб., 150 новых рабочих мест.</w:t>
      </w:r>
      <w:r w:rsidR="001C7D05" w:rsidRPr="00A40470">
        <w:rPr>
          <w:spacing w:val="-1"/>
          <w:sz w:val="28"/>
          <w:szCs w:val="28"/>
        </w:rPr>
        <w:t xml:space="preserve"> Ввод в эксплуатацию намечен на 2020г.</w:t>
      </w:r>
    </w:p>
    <w:p w:rsidR="001A1D79" w:rsidRPr="00A40470" w:rsidRDefault="001A1D79" w:rsidP="000964D4">
      <w:pPr>
        <w:shd w:val="clear" w:color="auto" w:fill="FFFFFF"/>
        <w:jc w:val="both"/>
        <w:rPr>
          <w:sz w:val="28"/>
          <w:szCs w:val="28"/>
        </w:rPr>
      </w:pPr>
      <w:r w:rsidRPr="00A40470">
        <w:rPr>
          <w:color w:val="000000"/>
          <w:sz w:val="28"/>
          <w:szCs w:val="28"/>
        </w:rPr>
        <w:lastRenderedPageBreak/>
        <w:t xml:space="preserve">- </w:t>
      </w:r>
      <w:r w:rsidRPr="00A40470">
        <w:rPr>
          <w:sz w:val="28"/>
          <w:szCs w:val="28"/>
        </w:rPr>
        <w:t xml:space="preserve">ООО «Технопарк Мариенбург» заканчивает строительство собственного производства изоляционных материалов под маркой «Стенофлекс» и «Стенофон» в Пудостьском поселении, объем инвестиций – 150,0 млн., 100 новых рабочих мест. </w:t>
      </w:r>
      <w:r w:rsidR="000964D4" w:rsidRPr="00A40470">
        <w:rPr>
          <w:sz w:val="28"/>
          <w:szCs w:val="28"/>
        </w:rPr>
        <w:t xml:space="preserve">Ввод в эксплуатацию планируется в 2018 году. В планах предприятия – строительство еще 2-х объектов в 2019 году. </w:t>
      </w:r>
    </w:p>
    <w:p w:rsidR="000964D4" w:rsidRPr="00A40470" w:rsidRDefault="000964D4" w:rsidP="000964D4">
      <w:pPr>
        <w:shd w:val="clear" w:color="auto" w:fill="FFFFFF"/>
        <w:jc w:val="both"/>
        <w:rPr>
          <w:sz w:val="28"/>
          <w:szCs w:val="28"/>
        </w:rPr>
      </w:pPr>
    </w:p>
    <w:p w:rsidR="001A1D79" w:rsidRPr="00A40470" w:rsidRDefault="001A1D79" w:rsidP="000964D4">
      <w:pPr>
        <w:jc w:val="both"/>
        <w:rPr>
          <w:sz w:val="28"/>
          <w:szCs w:val="28"/>
        </w:rPr>
      </w:pPr>
      <w:r w:rsidRPr="00A40470">
        <w:rPr>
          <w:sz w:val="28"/>
          <w:szCs w:val="28"/>
        </w:rPr>
        <w:t>- ООО «Форестер» приступил к реализации проекта по строительству предприятия по производству салфеток и гигиенической продукции в Промзоне №1 Войсковицы, объем инвестиций – 600,0 млн.руб., 200 новых рабочих м</w:t>
      </w:r>
      <w:r w:rsidR="00EA4297" w:rsidRPr="00A40470">
        <w:rPr>
          <w:sz w:val="28"/>
          <w:szCs w:val="28"/>
        </w:rPr>
        <w:t>ест.</w:t>
      </w:r>
    </w:p>
    <w:p w:rsidR="00EA4297" w:rsidRPr="00A40470" w:rsidRDefault="00EA4297" w:rsidP="000964D4">
      <w:pPr>
        <w:ind w:firstLine="540"/>
        <w:jc w:val="both"/>
        <w:rPr>
          <w:b/>
          <w:sz w:val="28"/>
          <w:szCs w:val="28"/>
        </w:rPr>
      </w:pPr>
    </w:p>
    <w:p w:rsidR="00EA4297" w:rsidRPr="00A40470" w:rsidRDefault="00EA4297" w:rsidP="00251FF7">
      <w:pPr>
        <w:ind w:firstLine="540"/>
        <w:jc w:val="both"/>
        <w:rPr>
          <w:b/>
          <w:sz w:val="28"/>
          <w:szCs w:val="28"/>
        </w:rPr>
      </w:pPr>
    </w:p>
    <w:p w:rsidR="00B42E5A" w:rsidRPr="00A40470" w:rsidRDefault="00B42E5A" w:rsidP="00251FF7">
      <w:pPr>
        <w:ind w:firstLine="540"/>
        <w:jc w:val="both"/>
        <w:rPr>
          <w:sz w:val="28"/>
          <w:szCs w:val="28"/>
        </w:rPr>
      </w:pPr>
      <w:r w:rsidRPr="00A40470">
        <w:rPr>
          <w:b/>
          <w:sz w:val="28"/>
          <w:szCs w:val="28"/>
        </w:rPr>
        <w:t>Действующие предприятия обрабатывающих производств</w:t>
      </w:r>
      <w:r w:rsidRPr="00A40470">
        <w:rPr>
          <w:sz w:val="28"/>
          <w:szCs w:val="28"/>
        </w:rPr>
        <w:t xml:space="preserve"> активно  будут инвестировать в свое развитие:</w:t>
      </w:r>
    </w:p>
    <w:p w:rsidR="00A25CA8" w:rsidRPr="00A40470" w:rsidRDefault="00A25CA8" w:rsidP="00251FF7">
      <w:pPr>
        <w:ind w:firstLine="540"/>
        <w:jc w:val="both"/>
        <w:rPr>
          <w:sz w:val="28"/>
          <w:szCs w:val="28"/>
        </w:rPr>
      </w:pPr>
    </w:p>
    <w:p w:rsidR="00B42E5A" w:rsidRPr="00A40470" w:rsidRDefault="00B42E5A" w:rsidP="00B42E5A">
      <w:pPr>
        <w:ind w:firstLine="567"/>
        <w:jc w:val="both"/>
        <w:rPr>
          <w:sz w:val="28"/>
          <w:szCs w:val="28"/>
        </w:rPr>
      </w:pPr>
      <w:r w:rsidRPr="00A40470">
        <w:rPr>
          <w:sz w:val="28"/>
          <w:szCs w:val="28"/>
        </w:rPr>
        <w:t xml:space="preserve">- значительные инвестиционные вложения из средств федерального бюджета в прогнозируемом периоде связаны с развитием НИЦ «Курчатовский институт» ФГБУ «Петербургский институт ядерной физики им.Б.П.Константинова», который является  многопрофильным научным центром, ведущим фундаментальные и прикладные исследования в области физики элементарных частиц и высоких энергий, ядерной физики, физики конденсированного состояния, молекулярной и радиационной биофизики. В 2018 году вложения составят 4480,2 млн.руб., в 2019 году – 1526,4 млн.руб. </w:t>
      </w:r>
    </w:p>
    <w:p w:rsidR="00A25CA8" w:rsidRPr="00A40470" w:rsidRDefault="00A25CA8" w:rsidP="00B42E5A">
      <w:pPr>
        <w:ind w:firstLine="567"/>
        <w:jc w:val="both"/>
        <w:rPr>
          <w:sz w:val="28"/>
          <w:szCs w:val="28"/>
        </w:rPr>
      </w:pPr>
    </w:p>
    <w:p w:rsidR="00B42E5A" w:rsidRPr="00A40470" w:rsidRDefault="00B42E5A" w:rsidP="00B42E5A">
      <w:pPr>
        <w:pStyle w:val="aff2"/>
        <w:shd w:val="clear" w:color="auto" w:fill="FFFFFF" w:themeFill="background1"/>
        <w:spacing w:before="0" w:beforeAutospacing="0" w:after="0" w:afterAutospacing="0"/>
        <w:ind w:firstLine="540"/>
        <w:jc w:val="both"/>
        <w:rPr>
          <w:color w:val="000000"/>
          <w:sz w:val="28"/>
          <w:szCs w:val="28"/>
        </w:rPr>
      </w:pPr>
      <w:r w:rsidRPr="00A40470">
        <w:rPr>
          <w:color w:val="000000"/>
          <w:sz w:val="28"/>
          <w:szCs w:val="28"/>
        </w:rPr>
        <w:t>- АО «КНАУФ ПЕТРОБОРД» подписал инвестиционное соглашение с  Правительством Ленинградской области которое предусматривает осуществление инвестиций в размере 3,5 млрд.рублей в реконструкцию производства облицовочного картона в период до 2020 года со стороны компании КНАУФ  и поддержку инвестора со стороны Правительства Ленинградской области.</w:t>
      </w:r>
      <w:r w:rsidRPr="00A40470">
        <w:rPr>
          <w:sz w:val="28"/>
          <w:szCs w:val="28"/>
        </w:rPr>
        <w:t xml:space="preserve"> </w:t>
      </w:r>
      <w:r w:rsidRPr="00A40470">
        <w:rPr>
          <w:color w:val="000000"/>
          <w:sz w:val="28"/>
          <w:szCs w:val="28"/>
        </w:rPr>
        <w:t>По соглашению  2/3 финансовых средств пойдут на модернизацию и увеличение производительности картоноделательной машины №2, оставшиеся – на рек</w:t>
      </w:r>
      <w:r w:rsidR="000964D4" w:rsidRPr="00A40470">
        <w:rPr>
          <w:color w:val="000000"/>
          <w:sz w:val="28"/>
          <w:szCs w:val="28"/>
        </w:rPr>
        <w:t>онструкцию  очистных сооружений.</w:t>
      </w:r>
    </w:p>
    <w:p w:rsidR="00A25CA8" w:rsidRPr="00A40470" w:rsidRDefault="00A25CA8" w:rsidP="00B42E5A">
      <w:pPr>
        <w:pStyle w:val="aff2"/>
        <w:shd w:val="clear" w:color="auto" w:fill="FFFFFF" w:themeFill="background1"/>
        <w:spacing w:before="0" w:beforeAutospacing="0" w:after="0" w:afterAutospacing="0"/>
        <w:ind w:firstLine="540"/>
        <w:jc w:val="both"/>
        <w:rPr>
          <w:color w:val="000000"/>
          <w:sz w:val="28"/>
          <w:szCs w:val="28"/>
        </w:rPr>
      </w:pPr>
    </w:p>
    <w:p w:rsidR="00F7045D" w:rsidRPr="00A40470" w:rsidRDefault="00281D3A" w:rsidP="00F7045D">
      <w:pPr>
        <w:pStyle w:val="aff2"/>
        <w:shd w:val="clear" w:color="auto" w:fill="FFFFFF" w:themeFill="background1"/>
        <w:spacing w:before="0" w:beforeAutospacing="0" w:after="0" w:afterAutospacing="0"/>
        <w:ind w:firstLine="540"/>
        <w:jc w:val="both"/>
        <w:rPr>
          <w:color w:val="000000"/>
          <w:sz w:val="28"/>
          <w:szCs w:val="28"/>
        </w:rPr>
      </w:pPr>
      <w:r w:rsidRPr="00A40470">
        <w:rPr>
          <w:sz w:val="28"/>
          <w:szCs w:val="28"/>
        </w:rPr>
        <w:t xml:space="preserve">- </w:t>
      </w:r>
      <w:r w:rsidRPr="00A40470">
        <w:rPr>
          <w:color w:val="000000"/>
          <w:sz w:val="28"/>
          <w:szCs w:val="28"/>
        </w:rPr>
        <w:t>ООО «АгроБалт трейд» - предприятие по производству премиксов в п. Новый Свет, приступает к реализации нового инвестиционного проекта по строительству производства добавок для кормов животных и птиц,</w:t>
      </w:r>
      <w:r w:rsidR="00EA4297" w:rsidRPr="00A40470">
        <w:rPr>
          <w:color w:val="000000"/>
          <w:sz w:val="28"/>
          <w:szCs w:val="28"/>
        </w:rPr>
        <w:t xml:space="preserve"> аналогов которому нет в России.</w:t>
      </w:r>
    </w:p>
    <w:p w:rsidR="00F7045D" w:rsidRPr="00A40470" w:rsidRDefault="00F7045D" w:rsidP="00F7045D">
      <w:pPr>
        <w:pStyle w:val="aff2"/>
        <w:shd w:val="clear" w:color="auto" w:fill="FFFFFF" w:themeFill="background1"/>
        <w:spacing w:before="0" w:beforeAutospacing="0" w:after="0" w:afterAutospacing="0"/>
        <w:ind w:firstLine="540"/>
        <w:jc w:val="both"/>
        <w:rPr>
          <w:color w:val="000000"/>
          <w:sz w:val="28"/>
          <w:szCs w:val="28"/>
        </w:rPr>
      </w:pPr>
    </w:p>
    <w:p w:rsidR="00F7045D" w:rsidRPr="00A40470" w:rsidRDefault="00F7045D" w:rsidP="00F7045D">
      <w:pPr>
        <w:pStyle w:val="aff2"/>
        <w:shd w:val="clear" w:color="auto" w:fill="FFFFFF" w:themeFill="background1"/>
        <w:spacing w:before="0" w:beforeAutospacing="0" w:after="0" w:afterAutospacing="0"/>
        <w:ind w:firstLine="708"/>
        <w:jc w:val="both"/>
        <w:rPr>
          <w:sz w:val="28"/>
          <w:szCs w:val="28"/>
        </w:rPr>
      </w:pPr>
      <w:r w:rsidRPr="00A40470">
        <w:rPr>
          <w:sz w:val="28"/>
          <w:szCs w:val="28"/>
        </w:rPr>
        <w:t>- ООО «Галактика» в г.Гатчина (производитель молочной</w:t>
      </w:r>
      <w:r w:rsidRPr="00A40470">
        <w:rPr>
          <w:sz w:val="28"/>
          <w:szCs w:val="28"/>
        </w:rPr>
        <w:tab/>
        <w:t xml:space="preserve"> продукции) и Комитет по агропромышленному и рыбохозяйственному комплексу Ленинградской области на </w:t>
      </w:r>
      <w:r w:rsidRPr="00A40470">
        <w:rPr>
          <w:sz w:val="28"/>
          <w:szCs w:val="28"/>
          <w:lang w:val="en-US"/>
        </w:rPr>
        <w:t>XXVII</w:t>
      </w:r>
      <w:r w:rsidRPr="00A40470">
        <w:rPr>
          <w:sz w:val="28"/>
          <w:szCs w:val="28"/>
        </w:rPr>
        <w:t xml:space="preserve"> Международной агропромышленной выставке-ярмарке «Агрорусь» подписали Соглашение о производстве сыров. ООО «Галактика» планирует инвестировать 400 млн.рублей в разработку технологического процесса и производство мягких сыров моцареллы, общим объемом  до 4 тыс.тонн в год. Проект позволит создать 25 новых рабочих мест.</w:t>
      </w:r>
    </w:p>
    <w:p w:rsidR="00FE4C02" w:rsidRPr="00A40470" w:rsidRDefault="00FE4C02" w:rsidP="00EA4297">
      <w:pPr>
        <w:jc w:val="both"/>
        <w:rPr>
          <w:sz w:val="28"/>
          <w:szCs w:val="28"/>
        </w:rPr>
      </w:pPr>
    </w:p>
    <w:p w:rsidR="00FE4C02" w:rsidRPr="00A40470" w:rsidRDefault="00FE4C02" w:rsidP="00EA4297">
      <w:pPr>
        <w:jc w:val="both"/>
        <w:rPr>
          <w:sz w:val="28"/>
          <w:szCs w:val="28"/>
        </w:rPr>
      </w:pPr>
      <w:r w:rsidRPr="00A40470">
        <w:rPr>
          <w:sz w:val="28"/>
          <w:szCs w:val="28"/>
        </w:rPr>
        <w:lastRenderedPageBreak/>
        <w:tab/>
        <w:t xml:space="preserve">- ООО «Артекс» планирует реализацию </w:t>
      </w:r>
      <w:r w:rsidR="001C7D05" w:rsidRPr="00A40470">
        <w:rPr>
          <w:sz w:val="28"/>
          <w:szCs w:val="28"/>
          <w:lang w:val="en-US"/>
        </w:rPr>
        <w:t>II</w:t>
      </w:r>
      <w:r w:rsidR="001C7D05" w:rsidRPr="00A40470">
        <w:rPr>
          <w:sz w:val="28"/>
          <w:szCs w:val="28"/>
        </w:rPr>
        <w:t xml:space="preserve"> очереди: строительство склада готовой продукции и склада сырья, объем инвестиций составит 1,0 млрд.рублей, 120 новых рабочих мест.</w:t>
      </w:r>
    </w:p>
    <w:p w:rsidR="00F7045D" w:rsidRPr="00A40470" w:rsidRDefault="00F7045D" w:rsidP="00EA4297">
      <w:pPr>
        <w:jc w:val="both"/>
        <w:rPr>
          <w:sz w:val="28"/>
          <w:szCs w:val="28"/>
        </w:rPr>
      </w:pPr>
    </w:p>
    <w:p w:rsidR="00EA4297" w:rsidRPr="00A40470" w:rsidRDefault="00EA4297" w:rsidP="00EA4297">
      <w:pPr>
        <w:jc w:val="both"/>
        <w:rPr>
          <w:sz w:val="28"/>
          <w:szCs w:val="28"/>
        </w:rPr>
      </w:pPr>
    </w:p>
    <w:p w:rsidR="00312F4B" w:rsidRPr="00A40470" w:rsidRDefault="00312F4B" w:rsidP="00F52C45">
      <w:pPr>
        <w:pStyle w:val="aff2"/>
        <w:shd w:val="clear" w:color="auto" w:fill="FFFFFF" w:themeFill="background1"/>
        <w:spacing w:before="0" w:beforeAutospacing="0" w:after="0" w:afterAutospacing="0"/>
        <w:ind w:firstLine="540"/>
        <w:jc w:val="both"/>
        <w:rPr>
          <w:b/>
          <w:color w:val="000000"/>
          <w:sz w:val="28"/>
          <w:szCs w:val="28"/>
        </w:rPr>
      </w:pPr>
      <w:r w:rsidRPr="00A40470">
        <w:rPr>
          <w:color w:val="000000"/>
          <w:sz w:val="28"/>
          <w:szCs w:val="28"/>
        </w:rPr>
        <w:t xml:space="preserve">Будет продолжаться и реализация </w:t>
      </w:r>
      <w:r w:rsidRPr="00A40470">
        <w:rPr>
          <w:b/>
          <w:color w:val="000000"/>
          <w:sz w:val="28"/>
          <w:szCs w:val="28"/>
        </w:rPr>
        <w:t>инвестиционных проектов</w:t>
      </w:r>
      <w:r w:rsidRPr="00A40470">
        <w:rPr>
          <w:color w:val="000000"/>
          <w:sz w:val="28"/>
          <w:szCs w:val="28"/>
        </w:rPr>
        <w:t xml:space="preserve"> </w:t>
      </w:r>
      <w:r w:rsidRPr="00A40470">
        <w:rPr>
          <w:b/>
          <w:color w:val="000000"/>
          <w:sz w:val="28"/>
          <w:szCs w:val="28"/>
        </w:rPr>
        <w:t>по строительству объектов социальной направленности:</w:t>
      </w:r>
    </w:p>
    <w:p w:rsidR="00A25CA8" w:rsidRPr="00A40470" w:rsidRDefault="00A25CA8" w:rsidP="00F52C45">
      <w:pPr>
        <w:pStyle w:val="aff2"/>
        <w:shd w:val="clear" w:color="auto" w:fill="FFFFFF" w:themeFill="background1"/>
        <w:spacing w:before="0" w:beforeAutospacing="0" w:after="0" w:afterAutospacing="0"/>
        <w:ind w:firstLine="540"/>
        <w:jc w:val="both"/>
        <w:rPr>
          <w:b/>
          <w:color w:val="000000"/>
          <w:sz w:val="28"/>
          <w:szCs w:val="28"/>
        </w:rPr>
      </w:pPr>
    </w:p>
    <w:p w:rsidR="00312F4B" w:rsidRPr="00A40470" w:rsidRDefault="00312F4B" w:rsidP="00312F4B">
      <w:pPr>
        <w:shd w:val="clear" w:color="auto" w:fill="FFFFFF" w:themeFill="background1"/>
        <w:ind w:firstLine="708"/>
        <w:jc w:val="both"/>
        <w:rPr>
          <w:sz w:val="28"/>
          <w:szCs w:val="28"/>
        </w:rPr>
      </w:pPr>
      <w:r w:rsidRPr="00A40470">
        <w:rPr>
          <w:b/>
          <w:color w:val="000000"/>
          <w:sz w:val="28"/>
          <w:szCs w:val="28"/>
        </w:rPr>
        <w:t xml:space="preserve">- </w:t>
      </w:r>
      <w:r w:rsidRPr="00A40470">
        <w:rPr>
          <w:sz w:val="28"/>
          <w:szCs w:val="28"/>
        </w:rPr>
        <w:t>на территории Рождественского с.п. продолжается реализация инвестиционного проекта Строительство многофункционального межмузейного центра в селе Рождествено»</w:t>
      </w:r>
      <w:r w:rsidRPr="00A40470">
        <w:rPr>
          <w:b/>
          <w:sz w:val="28"/>
          <w:szCs w:val="28"/>
        </w:rPr>
        <w:t xml:space="preserve"> </w:t>
      </w:r>
      <w:r w:rsidRPr="00A40470">
        <w:rPr>
          <w:sz w:val="28"/>
          <w:szCs w:val="28"/>
        </w:rPr>
        <w:t xml:space="preserve"> на площади  около 1,5 га для реставрации и хранения музейных предметов, а также для проведения временных передвижных выставок из коллекций 30-ти государственных региональных музеев. Стоимость проекта 2,2 млрд.руб.</w:t>
      </w:r>
      <w:r w:rsidRPr="00A40470">
        <w:rPr>
          <w:b/>
          <w:sz w:val="28"/>
          <w:szCs w:val="28"/>
        </w:rPr>
        <w:t xml:space="preserve"> </w:t>
      </w:r>
      <w:r w:rsidRPr="00A40470">
        <w:rPr>
          <w:sz w:val="28"/>
          <w:szCs w:val="28"/>
        </w:rPr>
        <w:t>Финансирует проект Международны</w:t>
      </w:r>
      <w:r w:rsidR="0041553C" w:rsidRPr="00A40470">
        <w:rPr>
          <w:sz w:val="28"/>
          <w:szCs w:val="28"/>
        </w:rPr>
        <w:t>й банк реконструкции и развития. Ввод в эксплуатацию ожидается в 2019 году;</w:t>
      </w:r>
    </w:p>
    <w:p w:rsidR="00A25CA8" w:rsidRPr="00A40470" w:rsidRDefault="00A25CA8" w:rsidP="00312F4B">
      <w:pPr>
        <w:shd w:val="clear" w:color="auto" w:fill="FFFFFF" w:themeFill="background1"/>
        <w:ind w:firstLine="708"/>
        <w:jc w:val="both"/>
        <w:rPr>
          <w:sz w:val="28"/>
          <w:szCs w:val="28"/>
        </w:rPr>
      </w:pPr>
    </w:p>
    <w:p w:rsidR="00281D3A" w:rsidRPr="00A40470" w:rsidRDefault="00312F4B" w:rsidP="00EA4297">
      <w:pPr>
        <w:shd w:val="clear" w:color="auto" w:fill="FFFFFF" w:themeFill="background1"/>
        <w:ind w:firstLine="708"/>
        <w:jc w:val="both"/>
        <w:rPr>
          <w:sz w:val="28"/>
          <w:szCs w:val="28"/>
        </w:rPr>
      </w:pPr>
      <w:r w:rsidRPr="00A40470">
        <w:rPr>
          <w:sz w:val="28"/>
          <w:szCs w:val="28"/>
        </w:rPr>
        <w:t xml:space="preserve">- </w:t>
      </w:r>
      <w:r w:rsidR="000964D4" w:rsidRPr="00A40470">
        <w:rPr>
          <w:sz w:val="28"/>
          <w:szCs w:val="28"/>
        </w:rPr>
        <w:t>строительство</w:t>
      </w:r>
      <w:r w:rsidR="00EA4297" w:rsidRPr="00A40470">
        <w:rPr>
          <w:sz w:val="28"/>
          <w:szCs w:val="28"/>
        </w:rPr>
        <w:t xml:space="preserve"> бассейна на</w:t>
      </w:r>
      <w:r w:rsidR="00281D3A" w:rsidRPr="00A40470">
        <w:rPr>
          <w:sz w:val="28"/>
          <w:szCs w:val="28"/>
        </w:rPr>
        <w:t xml:space="preserve"> 25м в Гатчине в микрорайоне Аэродром. Общая стоимость проекта около 300 млн.руб. С открытием бассейна буде</w:t>
      </w:r>
      <w:r w:rsidR="00B42E5A" w:rsidRPr="00A40470">
        <w:rPr>
          <w:sz w:val="28"/>
          <w:szCs w:val="28"/>
        </w:rPr>
        <w:t>т введено 50 новых рабочих мест;</w:t>
      </w:r>
    </w:p>
    <w:p w:rsidR="008062B9" w:rsidRPr="00A40470" w:rsidRDefault="008062B9" w:rsidP="00EA4297">
      <w:pPr>
        <w:shd w:val="clear" w:color="auto" w:fill="FFFFFF" w:themeFill="background1"/>
        <w:ind w:firstLine="708"/>
        <w:jc w:val="both"/>
        <w:rPr>
          <w:sz w:val="28"/>
          <w:szCs w:val="28"/>
        </w:rPr>
      </w:pPr>
    </w:p>
    <w:p w:rsidR="008062B9" w:rsidRPr="00A40470" w:rsidRDefault="008062B9" w:rsidP="008062B9">
      <w:pPr>
        <w:pStyle w:val="aff"/>
        <w:rPr>
          <w:spacing w:val="-1"/>
          <w:sz w:val="28"/>
          <w:szCs w:val="28"/>
        </w:rPr>
      </w:pPr>
      <w:r w:rsidRPr="00A40470">
        <w:rPr>
          <w:spacing w:val="-1"/>
          <w:sz w:val="28"/>
          <w:szCs w:val="28"/>
        </w:rPr>
        <w:t>- строительство Областного реабилитационного центра в г.Коммунар</w:t>
      </w:r>
      <w:r w:rsidRPr="00A40470">
        <w:rPr>
          <w:b/>
          <w:spacing w:val="-1"/>
          <w:sz w:val="28"/>
          <w:szCs w:val="28"/>
        </w:rPr>
        <w:t xml:space="preserve"> </w:t>
      </w:r>
      <w:r w:rsidRPr="00A40470">
        <w:rPr>
          <w:spacing w:val="-1"/>
          <w:sz w:val="28"/>
          <w:szCs w:val="28"/>
        </w:rPr>
        <w:t>ООО «</w:t>
      </w:r>
      <w:r w:rsidRPr="00A40470">
        <w:rPr>
          <w:spacing w:val="-1"/>
          <w:sz w:val="28"/>
          <w:szCs w:val="28"/>
          <w:lang w:val="en-US"/>
        </w:rPr>
        <w:t>XXI</w:t>
      </w:r>
      <w:r w:rsidRPr="00A40470">
        <w:rPr>
          <w:spacing w:val="-1"/>
          <w:sz w:val="28"/>
          <w:szCs w:val="28"/>
        </w:rPr>
        <w:t xml:space="preserve"> век» с объемом инвестиций 2,0 млрд.руб., 200 новых рабочих мест;</w:t>
      </w:r>
    </w:p>
    <w:p w:rsidR="008062B9" w:rsidRPr="00A40470" w:rsidRDefault="008062B9" w:rsidP="008062B9">
      <w:pPr>
        <w:pStyle w:val="aff"/>
        <w:rPr>
          <w:spacing w:val="-1"/>
          <w:sz w:val="28"/>
          <w:szCs w:val="28"/>
        </w:rPr>
      </w:pPr>
    </w:p>
    <w:p w:rsidR="008062B9" w:rsidRPr="00A40470" w:rsidRDefault="008062B9" w:rsidP="008062B9">
      <w:pPr>
        <w:pStyle w:val="aff"/>
        <w:rPr>
          <w:spacing w:val="-1"/>
          <w:sz w:val="28"/>
          <w:szCs w:val="28"/>
        </w:rPr>
      </w:pPr>
      <w:r w:rsidRPr="00A40470">
        <w:rPr>
          <w:spacing w:val="-1"/>
          <w:sz w:val="28"/>
          <w:szCs w:val="28"/>
        </w:rPr>
        <w:t>- реконструкция Дома-музея архитектора Щербова</w:t>
      </w:r>
      <w:r w:rsidRPr="00A40470">
        <w:rPr>
          <w:b/>
          <w:spacing w:val="-1"/>
          <w:sz w:val="28"/>
          <w:szCs w:val="28"/>
        </w:rPr>
        <w:t xml:space="preserve"> </w:t>
      </w:r>
      <w:r w:rsidRPr="00A40470">
        <w:rPr>
          <w:spacing w:val="-1"/>
          <w:sz w:val="28"/>
          <w:szCs w:val="28"/>
        </w:rPr>
        <w:t>в г.Гатчина, денежные средства в размере около 700,0 тыс.долларов  инвестируе</w:t>
      </w:r>
      <w:r w:rsidR="001C7D05" w:rsidRPr="00A40470">
        <w:rPr>
          <w:spacing w:val="-1"/>
          <w:sz w:val="28"/>
          <w:szCs w:val="28"/>
        </w:rPr>
        <w:t>т Банк реконструкции и развития;</w:t>
      </w:r>
    </w:p>
    <w:p w:rsidR="001C7D05" w:rsidRPr="00A40470" w:rsidRDefault="001C7D05" w:rsidP="008062B9">
      <w:pPr>
        <w:pStyle w:val="aff"/>
        <w:rPr>
          <w:spacing w:val="-1"/>
          <w:sz w:val="28"/>
          <w:szCs w:val="28"/>
        </w:rPr>
      </w:pPr>
    </w:p>
    <w:p w:rsidR="008062B9" w:rsidRPr="00A40470" w:rsidRDefault="008062B9" w:rsidP="008062B9">
      <w:pPr>
        <w:pStyle w:val="aff"/>
        <w:rPr>
          <w:spacing w:val="-1"/>
          <w:sz w:val="28"/>
          <w:szCs w:val="28"/>
        </w:rPr>
      </w:pPr>
      <w:r w:rsidRPr="00A40470">
        <w:rPr>
          <w:spacing w:val="-1"/>
          <w:sz w:val="28"/>
          <w:szCs w:val="28"/>
        </w:rPr>
        <w:t>- Правительство Ленинградской области приняло решение о возрождении усадьбы Демидовых в п.Тайцы, объем инвестиций 200,0 млн.руб.</w:t>
      </w:r>
    </w:p>
    <w:p w:rsidR="008062B9" w:rsidRPr="00A40470" w:rsidRDefault="008062B9" w:rsidP="008062B9">
      <w:pPr>
        <w:pStyle w:val="aff"/>
        <w:rPr>
          <w:spacing w:val="-1"/>
          <w:sz w:val="28"/>
          <w:szCs w:val="28"/>
        </w:rPr>
      </w:pPr>
    </w:p>
    <w:p w:rsidR="00B3363C" w:rsidRPr="00A40470" w:rsidRDefault="001A3C2E" w:rsidP="00F30378">
      <w:pPr>
        <w:jc w:val="both"/>
        <w:rPr>
          <w:b/>
          <w:sz w:val="28"/>
          <w:szCs w:val="28"/>
        </w:rPr>
      </w:pPr>
      <w:r w:rsidRPr="00A40470">
        <w:rPr>
          <w:b/>
          <w:sz w:val="28"/>
          <w:szCs w:val="28"/>
        </w:rPr>
        <w:t>Планируются инвестиции в развитие сети учреждений образования:</w:t>
      </w:r>
    </w:p>
    <w:p w:rsidR="001A3C2E" w:rsidRPr="00A40470" w:rsidRDefault="001A3C2E" w:rsidP="001A3C2E">
      <w:pPr>
        <w:ind w:firstLine="708"/>
        <w:jc w:val="both"/>
        <w:rPr>
          <w:b/>
          <w:sz w:val="28"/>
          <w:szCs w:val="28"/>
        </w:rPr>
      </w:pPr>
      <w:r w:rsidRPr="00A40470">
        <w:rPr>
          <w:b/>
          <w:sz w:val="28"/>
          <w:szCs w:val="28"/>
        </w:rPr>
        <w:t xml:space="preserve"> </w:t>
      </w:r>
    </w:p>
    <w:p w:rsidR="001A3C2E" w:rsidRPr="00A40470" w:rsidRDefault="001A3C2E" w:rsidP="001A3C2E">
      <w:pPr>
        <w:jc w:val="both"/>
        <w:rPr>
          <w:sz w:val="28"/>
          <w:szCs w:val="28"/>
        </w:rPr>
      </w:pPr>
      <w:r w:rsidRPr="00A40470">
        <w:rPr>
          <w:sz w:val="28"/>
          <w:szCs w:val="28"/>
        </w:rPr>
        <w:t xml:space="preserve">- в реновацию МБОУ «Гатчинская СОШ №1», МБОУ «Гатчинская гимназия им. К.Д.Ушинского», </w:t>
      </w:r>
    </w:p>
    <w:p w:rsidR="001A3C2E" w:rsidRPr="00A40470" w:rsidRDefault="001A3C2E" w:rsidP="001A3C2E">
      <w:pPr>
        <w:jc w:val="both"/>
        <w:rPr>
          <w:sz w:val="28"/>
          <w:szCs w:val="28"/>
        </w:rPr>
      </w:pPr>
      <w:r w:rsidRPr="00A40470">
        <w:rPr>
          <w:sz w:val="28"/>
          <w:szCs w:val="28"/>
        </w:rPr>
        <w:t>- в строительство 2-х новых школ на 1000 и 800 мест в г.Гатчина,</w:t>
      </w:r>
    </w:p>
    <w:p w:rsidR="001A3C2E" w:rsidRPr="00A40470" w:rsidRDefault="001A3C2E" w:rsidP="001A3C2E">
      <w:pPr>
        <w:jc w:val="both"/>
        <w:rPr>
          <w:sz w:val="28"/>
          <w:szCs w:val="28"/>
        </w:rPr>
      </w:pPr>
      <w:r w:rsidRPr="00A40470">
        <w:rPr>
          <w:sz w:val="28"/>
          <w:szCs w:val="28"/>
        </w:rPr>
        <w:t>- в капитальный ремонт и реконструкцию МБОУ «Гатчинская СОШ №4»,</w:t>
      </w:r>
    </w:p>
    <w:p w:rsidR="001C7D05" w:rsidRPr="00A40470" w:rsidRDefault="001C7D05" w:rsidP="001A3C2E">
      <w:pPr>
        <w:jc w:val="both"/>
        <w:rPr>
          <w:sz w:val="28"/>
          <w:szCs w:val="28"/>
        </w:rPr>
      </w:pPr>
      <w:r w:rsidRPr="00A40470">
        <w:rPr>
          <w:sz w:val="28"/>
          <w:szCs w:val="28"/>
        </w:rPr>
        <w:t>- в строительство универсальной спортивной площадки в п.Сяськелево</w:t>
      </w:r>
      <w:r w:rsidR="00F7045D" w:rsidRPr="00A40470">
        <w:rPr>
          <w:sz w:val="28"/>
          <w:szCs w:val="28"/>
        </w:rPr>
        <w:t xml:space="preserve"> </w:t>
      </w:r>
    </w:p>
    <w:p w:rsidR="001A3C2E" w:rsidRPr="00A40470" w:rsidRDefault="001A3C2E" w:rsidP="001A3C2E">
      <w:pPr>
        <w:shd w:val="clear" w:color="auto" w:fill="FFFFFF" w:themeFill="background1"/>
        <w:jc w:val="both"/>
        <w:rPr>
          <w:sz w:val="28"/>
          <w:szCs w:val="28"/>
        </w:rPr>
      </w:pPr>
      <w:r w:rsidRPr="00A40470">
        <w:rPr>
          <w:spacing w:val="-1"/>
          <w:sz w:val="28"/>
          <w:szCs w:val="28"/>
        </w:rPr>
        <w:t xml:space="preserve">- в строительство 4-х детских садов: </w:t>
      </w:r>
      <w:r w:rsidRPr="00A40470">
        <w:rPr>
          <w:sz w:val="28"/>
          <w:szCs w:val="28"/>
        </w:rPr>
        <w:t xml:space="preserve">в г.Гатчина </w:t>
      </w:r>
      <w:r w:rsidR="00B3363C" w:rsidRPr="00A40470">
        <w:rPr>
          <w:sz w:val="28"/>
          <w:szCs w:val="28"/>
        </w:rPr>
        <w:t xml:space="preserve">на 120 и </w:t>
      </w:r>
      <w:r w:rsidRPr="00A40470">
        <w:rPr>
          <w:sz w:val="28"/>
          <w:szCs w:val="28"/>
        </w:rPr>
        <w:t xml:space="preserve">60 мест, </w:t>
      </w:r>
    </w:p>
    <w:p w:rsidR="001A3C2E" w:rsidRPr="00A40470" w:rsidRDefault="001A3C2E" w:rsidP="001A3C2E">
      <w:pPr>
        <w:shd w:val="clear" w:color="auto" w:fill="FFFFFF" w:themeFill="background1"/>
        <w:ind w:firstLine="567"/>
        <w:jc w:val="both"/>
        <w:rPr>
          <w:sz w:val="28"/>
          <w:szCs w:val="28"/>
        </w:rPr>
      </w:pPr>
      <w:r w:rsidRPr="00A40470">
        <w:rPr>
          <w:sz w:val="28"/>
          <w:szCs w:val="28"/>
        </w:rPr>
        <w:t xml:space="preserve">                                                      в п.Верево на 220 мест; </w:t>
      </w:r>
    </w:p>
    <w:p w:rsidR="001A3C2E" w:rsidRPr="00A40470" w:rsidRDefault="001A3C2E" w:rsidP="001A3C2E">
      <w:pPr>
        <w:shd w:val="clear" w:color="auto" w:fill="FFFFFF" w:themeFill="background1"/>
        <w:ind w:firstLine="567"/>
        <w:jc w:val="both"/>
        <w:rPr>
          <w:sz w:val="28"/>
          <w:szCs w:val="28"/>
        </w:rPr>
      </w:pPr>
      <w:r w:rsidRPr="00A40470">
        <w:rPr>
          <w:sz w:val="28"/>
          <w:szCs w:val="28"/>
        </w:rPr>
        <w:t xml:space="preserve">                                                      </w:t>
      </w:r>
      <w:r w:rsidR="00B3363C" w:rsidRPr="00A40470">
        <w:rPr>
          <w:sz w:val="28"/>
          <w:szCs w:val="28"/>
        </w:rPr>
        <w:t>в д.Жабино на 4</w:t>
      </w:r>
      <w:r w:rsidRPr="00A40470">
        <w:rPr>
          <w:sz w:val="28"/>
          <w:szCs w:val="28"/>
        </w:rPr>
        <w:t>0 мест;</w:t>
      </w:r>
    </w:p>
    <w:p w:rsidR="001A3C2E" w:rsidRPr="00A40470" w:rsidRDefault="001A3C2E" w:rsidP="001A3C2E">
      <w:pPr>
        <w:pStyle w:val="aff"/>
        <w:rPr>
          <w:spacing w:val="-1"/>
          <w:sz w:val="28"/>
          <w:szCs w:val="28"/>
          <w:lang w:eastAsia="ru-RU"/>
        </w:rPr>
      </w:pPr>
    </w:p>
    <w:p w:rsidR="001A3C2E" w:rsidRPr="00A40470" w:rsidRDefault="001A3C2E" w:rsidP="00F30378">
      <w:pPr>
        <w:jc w:val="both"/>
        <w:rPr>
          <w:b/>
          <w:sz w:val="28"/>
          <w:szCs w:val="28"/>
        </w:rPr>
      </w:pPr>
      <w:r w:rsidRPr="00A40470">
        <w:rPr>
          <w:b/>
          <w:sz w:val="28"/>
          <w:szCs w:val="28"/>
        </w:rPr>
        <w:t>Кроме того, в  перспективе запланировано новое строительство:</w:t>
      </w:r>
    </w:p>
    <w:p w:rsidR="00B3363C" w:rsidRPr="00A40470" w:rsidRDefault="00B3363C" w:rsidP="001A3C2E">
      <w:pPr>
        <w:ind w:firstLine="708"/>
        <w:jc w:val="both"/>
        <w:rPr>
          <w:b/>
          <w:sz w:val="28"/>
          <w:szCs w:val="28"/>
        </w:rPr>
      </w:pPr>
    </w:p>
    <w:p w:rsidR="001A3C2E" w:rsidRPr="00A40470" w:rsidRDefault="001A3C2E" w:rsidP="001A3C2E">
      <w:pPr>
        <w:jc w:val="both"/>
        <w:rPr>
          <w:sz w:val="28"/>
          <w:szCs w:val="28"/>
        </w:rPr>
      </w:pPr>
      <w:r w:rsidRPr="00A40470">
        <w:rPr>
          <w:sz w:val="28"/>
          <w:szCs w:val="28"/>
        </w:rPr>
        <w:t>- Ледового дворца в районе Аэродром г.Гатчина,</w:t>
      </w:r>
    </w:p>
    <w:p w:rsidR="001A3C2E" w:rsidRPr="00A40470" w:rsidRDefault="001A3C2E" w:rsidP="001A3C2E">
      <w:pPr>
        <w:jc w:val="both"/>
        <w:rPr>
          <w:sz w:val="28"/>
          <w:szCs w:val="28"/>
        </w:rPr>
      </w:pPr>
      <w:r w:rsidRPr="00A40470">
        <w:rPr>
          <w:sz w:val="28"/>
          <w:szCs w:val="28"/>
        </w:rPr>
        <w:lastRenderedPageBreak/>
        <w:t>- Центра творчества юных на территории г. Гатчина,</w:t>
      </w:r>
    </w:p>
    <w:p w:rsidR="001A3C2E" w:rsidRPr="00A40470" w:rsidRDefault="001A3C2E" w:rsidP="001A3C2E">
      <w:pPr>
        <w:jc w:val="both"/>
        <w:rPr>
          <w:sz w:val="28"/>
          <w:szCs w:val="28"/>
        </w:rPr>
      </w:pPr>
      <w:r w:rsidRPr="00A40470">
        <w:rPr>
          <w:sz w:val="28"/>
          <w:szCs w:val="28"/>
        </w:rPr>
        <w:t>- строительство ФОКов по программе Га</w:t>
      </w:r>
      <w:r w:rsidR="0041553C" w:rsidRPr="00A40470">
        <w:rPr>
          <w:sz w:val="28"/>
          <w:szCs w:val="28"/>
        </w:rPr>
        <w:t>зпрома в г.Гатчина и п.Войсковицы</w:t>
      </w:r>
      <w:r w:rsidRPr="00A40470">
        <w:rPr>
          <w:sz w:val="28"/>
          <w:szCs w:val="28"/>
        </w:rPr>
        <w:t>,</w:t>
      </w:r>
    </w:p>
    <w:p w:rsidR="001A3C2E" w:rsidRPr="00A40470" w:rsidRDefault="001A3C2E" w:rsidP="001A3C2E">
      <w:pPr>
        <w:jc w:val="both"/>
        <w:rPr>
          <w:sz w:val="28"/>
          <w:szCs w:val="28"/>
        </w:rPr>
      </w:pPr>
      <w:r w:rsidRPr="00A40470">
        <w:rPr>
          <w:sz w:val="28"/>
          <w:szCs w:val="28"/>
        </w:rPr>
        <w:t>- строительство ФАПов в поселениях района.</w:t>
      </w:r>
    </w:p>
    <w:p w:rsidR="008A22DC" w:rsidRPr="00A40470" w:rsidRDefault="008A22DC" w:rsidP="001A3C2E">
      <w:pPr>
        <w:shd w:val="clear" w:color="auto" w:fill="FFFFFF" w:themeFill="background1"/>
        <w:jc w:val="both"/>
        <w:rPr>
          <w:sz w:val="28"/>
          <w:szCs w:val="28"/>
        </w:rPr>
      </w:pPr>
    </w:p>
    <w:p w:rsidR="001A3C2E" w:rsidRPr="00A40470" w:rsidRDefault="001A3C2E" w:rsidP="001A3C2E">
      <w:pPr>
        <w:ind w:firstLine="708"/>
        <w:jc w:val="both"/>
        <w:rPr>
          <w:sz w:val="28"/>
          <w:szCs w:val="28"/>
        </w:rPr>
      </w:pPr>
      <w:r w:rsidRPr="00A40470">
        <w:rPr>
          <w:b/>
          <w:sz w:val="28"/>
          <w:szCs w:val="28"/>
        </w:rPr>
        <w:t>Также нужно отметить активное освоение</w:t>
      </w:r>
      <w:r w:rsidRPr="00A40470">
        <w:rPr>
          <w:sz w:val="28"/>
          <w:szCs w:val="28"/>
        </w:rPr>
        <w:t xml:space="preserve"> </w:t>
      </w:r>
      <w:r w:rsidRPr="00A40470">
        <w:rPr>
          <w:b/>
          <w:sz w:val="28"/>
          <w:szCs w:val="28"/>
        </w:rPr>
        <w:t>инвестиций в сфере строительства жилья.</w:t>
      </w:r>
      <w:r w:rsidRPr="00A40470">
        <w:rPr>
          <w:sz w:val="28"/>
          <w:szCs w:val="28"/>
        </w:rPr>
        <w:t xml:space="preserve"> </w:t>
      </w:r>
    </w:p>
    <w:p w:rsidR="001A3C2E" w:rsidRPr="00A40470" w:rsidRDefault="001A3C2E" w:rsidP="001A3C2E">
      <w:pPr>
        <w:jc w:val="both"/>
        <w:rPr>
          <w:sz w:val="28"/>
          <w:szCs w:val="28"/>
        </w:rPr>
      </w:pPr>
    </w:p>
    <w:p w:rsidR="001A3C2E" w:rsidRPr="00A40470" w:rsidRDefault="001A3C2E" w:rsidP="001A3C2E">
      <w:pPr>
        <w:jc w:val="both"/>
        <w:rPr>
          <w:sz w:val="28"/>
          <w:szCs w:val="28"/>
        </w:rPr>
      </w:pPr>
      <w:r w:rsidRPr="00A40470">
        <w:rPr>
          <w:sz w:val="28"/>
          <w:szCs w:val="28"/>
        </w:rPr>
        <w:tab/>
        <w:t xml:space="preserve">По вводу в действие жилых домов Гатчинский муниципальный район стабильно занимает одно из ведущих мест среди других районов Ленинградской области. </w:t>
      </w:r>
    </w:p>
    <w:p w:rsidR="001A3C2E" w:rsidRPr="00A40470" w:rsidRDefault="001A3C2E" w:rsidP="001A3C2E">
      <w:pPr>
        <w:ind w:firstLine="708"/>
        <w:jc w:val="both"/>
        <w:rPr>
          <w:color w:val="000000"/>
          <w:sz w:val="28"/>
          <w:szCs w:val="28"/>
        </w:rPr>
      </w:pPr>
      <w:r w:rsidRPr="00A40470">
        <w:rPr>
          <w:sz w:val="28"/>
          <w:szCs w:val="28"/>
        </w:rPr>
        <w:t>Наиболее интенсивно ведется жилищное строительство (многоквартирные жилые дома) в Гатчине (жилой комплекс «</w:t>
      </w:r>
      <w:r w:rsidRPr="00A40470">
        <w:rPr>
          <w:sz w:val="28"/>
          <w:szCs w:val="28"/>
          <w:lang w:val="en-US"/>
        </w:rPr>
        <w:t>IQ</w:t>
      </w:r>
      <w:r w:rsidRPr="00A40470">
        <w:rPr>
          <w:sz w:val="28"/>
          <w:szCs w:val="28"/>
        </w:rPr>
        <w:t xml:space="preserve"> Гатчина»), Коммунаре (малоэтажный комплекс жилой застройки), д.М.Верево, М.Колпаны, дер.Нижняя (малоэтажный комплекс жилой застройки Золотые Ключи), п.Терволово, п.Пудость (Кивеннапа).</w:t>
      </w:r>
    </w:p>
    <w:p w:rsidR="001A3C2E" w:rsidRPr="00A40470" w:rsidRDefault="001A3C2E" w:rsidP="001A3C2E">
      <w:pPr>
        <w:ind w:firstLine="708"/>
        <w:jc w:val="both"/>
        <w:rPr>
          <w:b/>
          <w:sz w:val="28"/>
          <w:szCs w:val="28"/>
        </w:rPr>
      </w:pPr>
    </w:p>
    <w:p w:rsidR="001A3C2E" w:rsidRPr="00A40470" w:rsidRDefault="001A3C2E" w:rsidP="001A3C2E">
      <w:pPr>
        <w:ind w:firstLine="708"/>
        <w:jc w:val="both"/>
        <w:rPr>
          <w:color w:val="000000"/>
          <w:sz w:val="28"/>
          <w:szCs w:val="28"/>
        </w:rPr>
      </w:pPr>
      <w:r w:rsidRPr="00A40470">
        <w:rPr>
          <w:sz w:val="28"/>
          <w:szCs w:val="28"/>
        </w:rPr>
        <w:t>В  20</w:t>
      </w:r>
      <w:r w:rsidR="0041553C" w:rsidRPr="00A40470">
        <w:rPr>
          <w:sz w:val="28"/>
          <w:szCs w:val="28"/>
        </w:rPr>
        <w:t>18</w:t>
      </w:r>
      <w:r w:rsidRPr="00A40470">
        <w:rPr>
          <w:sz w:val="28"/>
          <w:szCs w:val="28"/>
        </w:rPr>
        <w:t xml:space="preserve"> году</w:t>
      </w:r>
      <w:r w:rsidR="0041553C" w:rsidRPr="00A40470">
        <w:rPr>
          <w:sz w:val="28"/>
          <w:szCs w:val="28"/>
        </w:rPr>
        <w:t xml:space="preserve">  состоялся </w:t>
      </w:r>
      <w:r w:rsidRPr="00A40470">
        <w:rPr>
          <w:sz w:val="28"/>
          <w:szCs w:val="28"/>
        </w:rPr>
        <w:t xml:space="preserve">ввод </w:t>
      </w:r>
      <w:r w:rsidRPr="00A40470">
        <w:rPr>
          <w:sz w:val="28"/>
          <w:szCs w:val="28"/>
          <w:lang w:val="en-US"/>
        </w:rPr>
        <w:t>I</w:t>
      </w:r>
      <w:r w:rsidRPr="00A40470">
        <w:rPr>
          <w:sz w:val="28"/>
          <w:szCs w:val="28"/>
        </w:rPr>
        <w:t xml:space="preserve"> очереди жилого квартала </w:t>
      </w:r>
      <w:r w:rsidRPr="00A40470">
        <w:rPr>
          <w:color w:val="000000"/>
          <w:sz w:val="28"/>
          <w:szCs w:val="28"/>
        </w:rPr>
        <w:t>«</w:t>
      </w:r>
      <w:r w:rsidRPr="00A40470">
        <w:rPr>
          <w:color w:val="000000"/>
          <w:sz w:val="28"/>
          <w:szCs w:val="28"/>
          <w:lang w:val="en-US"/>
        </w:rPr>
        <w:t>IQ</w:t>
      </w:r>
      <w:r w:rsidRPr="00A40470">
        <w:rPr>
          <w:color w:val="000000"/>
          <w:sz w:val="28"/>
          <w:szCs w:val="28"/>
        </w:rPr>
        <w:t xml:space="preserve"> Гатчина».  </w:t>
      </w:r>
      <w:r w:rsidRPr="00A40470">
        <w:rPr>
          <w:sz w:val="28"/>
          <w:szCs w:val="28"/>
        </w:rPr>
        <w:t xml:space="preserve">Выдано разрешение на строительство детского сада на 120 мест </w:t>
      </w:r>
      <w:r w:rsidR="0041553C" w:rsidRPr="00A40470">
        <w:rPr>
          <w:sz w:val="28"/>
          <w:szCs w:val="28"/>
        </w:rPr>
        <w:t xml:space="preserve">и </w:t>
      </w:r>
      <w:r w:rsidR="0041553C" w:rsidRPr="00A40470">
        <w:rPr>
          <w:sz w:val="28"/>
          <w:szCs w:val="28"/>
          <w:lang w:val="en-US"/>
        </w:rPr>
        <w:t>II</w:t>
      </w:r>
      <w:r w:rsidR="0041553C" w:rsidRPr="00A40470">
        <w:rPr>
          <w:sz w:val="28"/>
          <w:szCs w:val="28"/>
        </w:rPr>
        <w:t xml:space="preserve"> очередь </w:t>
      </w:r>
      <w:r w:rsidRPr="00A40470">
        <w:rPr>
          <w:sz w:val="28"/>
          <w:szCs w:val="28"/>
        </w:rPr>
        <w:t xml:space="preserve">в </w:t>
      </w:r>
      <w:r w:rsidRPr="00A40470">
        <w:rPr>
          <w:b/>
          <w:color w:val="000000"/>
          <w:sz w:val="28"/>
          <w:szCs w:val="28"/>
        </w:rPr>
        <w:t>«</w:t>
      </w:r>
      <w:r w:rsidRPr="00A40470">
        <w:rPr>
          <w:color w:val="000000"/>
          <w:sz w:val="28"/>
          <w:szCs w:val="28"/>
          <w:lang w:val="en-US"/>
        </w:rPr>
        <w:t>IQ</w:t>
      </w:r>
      <w:r w:rsidRPr="00A40470">
        <w:rPr>
          <w:color w:val="000000"/>
          <w:sz w:val="28"/>
          <w:szCs w:val="28"/>
        </w:rPr>
        <w:t xml:space="preserve"> Гатчина».</w:t>
      </w:r>
    </w:p>
    <w:p w:rsidR="001A3C2E" w:rsidRPr="00A40470" w:rsidRDefault="001A3C2E" w:rsidP="001A3C2E">
      <w:pPr>
        <w:ind w:firstLine="709"/>
        <w:jc w:val="both"/>
        <w:rPr>
          <w:b/>
          <w:sz w:val="28"/>
          <w:szCs w:val="28"/>
        </w:rPr>
      </w:pPr>
    </w:p>
    <w:p w:rsidR="001A3C2E" w:rsidRPr="00A40470" w:rsidRDefault="001A3C2E" w:rsidP="001A3C2E">
      <w:pPr>
        <w:ind w:firstLine="709"/>
        <w:jc w:val="both"/>
        <w:rPr>
          <w:sz w:val="28"/>
          <w:szCs w:val="28"/>
        </w:rPr>
      </w:pPr>
      <w:r w:rsidRPr="00A40470">
        <w:rPr>
          <w:sz w:val="28"/>
          <w:szCs w:val="28"/>
        </w:rPr>
        <w:t>В 2018 году планируется ввод малоэтажных многоквартирных домов в Гатчине по ул.Чкалова, в п. Верево, д. Кобрино, г. Коммунар., а также в д.Красницы (в рамках реализации инвестиционного проекта ООО «Гольф-деревня» по строительству регионального курорта).</w:t>
      </w:r>
    </w:p>
    <w:p w:rsidR="001A3C2E" w:rsidRPr="00A40470" w:rsidRDefault="001A3C2E" w:rsidP="001A3C2E">
      <w:pPr>
        <w:ind w:firstLine="709"/>
        <w:jc w:val="both"/>
        <w:rPr>
          <w:sz w:val="28"/>
          <w:szCs w:val="28"/>
        </w:rPr>
      </w:pPr>
    </w:p>
    <w:p w:rsidR="001A3C2E" w:rsidRPr="00A40470" w:rsidRDefault="001A3C2E" w:rsidP="001A3C2E">
      <w:pPr>
        <w:ind w:firstLine="709"/>
        <w:jc w:val="both"/>
        <w:rPr>
          <w:sz w:val="28"/>
          <w:szCs w:val="28"/>
        </w:rPr>
      </w:pPr>
      <w:r w:rsidRPr="00A40470">
        <w:rPr>
          <w:sz w:val="28"/>
          <w:szCs w:val="28"/>
        </w:rPr>
        <w:t>В 2019-20</w:t>
      </w:r>
      <w:r w:rsidR="0041553C" w:rsidRPr="00A40470">
        <w:rPr>
          <w:sz w:val="28"/>
          <w:szCs w:val="28"/>
        </w:rPr>
        <w:t>21</w:t>
      </w:r>
      <w:r w:rsidRPr="00A40470">
        <w:rPr>
          <w:sz w:val="28"/>
          <w:szCs w:val="28"/>
        </w:rPr>
        <w:t xml:space="preserve"> годах</w:t>
      </w:r>
      <w:r w:rsidRPr="00A40470">
        <w:rPr>
          <w:b/>
          <w:sz w:val="28"/>
          <w:szCs w:val="28"/>
        </w:rPr>
        <w:t xml:space="preserve"> </w:t>
      </w:r>
      <w:r w:rsidRPr="00A40470">
        <w:rPr>
          <w:sz w:val="28"/>
          <w:szCs w:val="28"/>
        </w:rPr>
        <w:t xml:space="preserve"> запланирован ввод жилого комплекса компании ООО «СНВ Северо-Запад» в г.Коммунар, 3-х домов по ул.Чкалова в Гатчине, а также строительство  многоквартирного жилого дома застройщика -  Викинг Строй в г.Гатчина.</w:t>
      </w:r>
    </w:p>
    <w:p w:rsidR="001A3C2E" w:rsidRPr="00A40470" w:rsidRDefault="001A3C2E" w:rsidP="001A3C2E">
      <w:pPr>
        <w:ind w:firstLine="709"/>
        <w:jc w:val="both"/>
      </w:pPr>
    </w:p>
    <w:p w:rsidR="00A25CA8" w:rsidRPr="00A40470" w:rsidRDefault="00A25CA8" w:rsidP="00F30378">
      <w:pPr>
        <w:shd w:val="clear" w:color="auto" w:fill="FFFFFF" w:themeFill="background1"/>
        <w:jc w:val="both"/>
        <w:rPr>
          <w:sz w:val="28"/>
          <w:szCs w:val="28"/>
        </w:rPr>
      </w:pPr>
    </w:p>
    <w:p w:rsidR="00251FF7" w:rsidRPr="00A40470" w:rsidRDefault="00251FF7" w:rsidP="00251FF7">
      <w:pPr>
        <w:jc w:val="both"/>
        <w:rPr>
          <w:sz w:val="28"/>
          <w:szCs w:val="28"/>
        </w:rPr>
      </w:pPr>
      <w:r w:rsidRPr="00A40470">
        <w:rPr>
          <w:sz w:val="28"/>
          <w:szCs w:val="28"/>
        </w:rPr>
        <w:t xml:space="preserve">        </w:t>
      </w:r>
      <w:r w:rsidRPr="00A40470">
        <w:rPr>
          <w:sz w:val="28"/>
          <w:szCs w:val="28"/>
        </w:rPr>
        <w:tab/>
        <w:t>В прогнозных о</w:t>
      </w:r>
      <w:r w:rsidR="008062B9" w:rsidRPr="00A40470">
        <w:rPr>
          <w:sz w:val="28"/>
          <w:szCs w:val="28"/>
        </w:rPr>
        <w:t>бъемах инвестиций на период 2019-2021</w:t>
      </w:r>
      <w:r w:rsidRPr="00A40470">
        <w:rPr>
          <w:sz w:val="28"/>
          <w:szCs w:val="28"/>
        </w:rPr>
        <w:t xml:space="preserve">гг. также учтены объемы финансирования строительства, реконструкции и модернизации объектов коммунального хозяйства  Гатчинского муниципального района,  принятые в соответствии  с  суммами, определенными  в </w:t>
      </w:r>
      <w:r w:rsidR="001E656D" w:rsidRPr="00A40470">
        <w:rPr>
          <w:sz w:val="28"/>
          <w:szCs w:val="28"/>
        </w:rPr>
        <w:t xml:space="preserve">новых </w:t>
      </w:r>
      <w:r w:rsidRPr="00A40470">
        <w:rPr>
          <w:sz w:val="28"/>
          <w:szCs w:val="28"/>
        </w:rPr>
        <w:t>муниципальных программах Гатчинског</w:t>
      </w:r>
      <w:r w:rsidR="001E656D" w:rsidRPr="00A40470">
        <w:rPr>
          <w:sz w:val="28"/>
          <w:szCs w:val="28"/>
        </w:rPr>
        <w:t>о муниципального района на  2018 – 2020 гг.</w:t>
      </w:r>
      <w:r w:rsidRPr="00A40470">
        <w:rPr>
          <w:sz w:val="28"/>
          <w:szCs w:val="28"/>
        </w:rPr>
        <w:t xml:space="preserve">                                                                                                                                                                                                                                                                                                   </w:t>
      </w:r>
    </w:p>
    <w:p w:rsidR="004F0AA7" w:rsidRPr="00A40470" w:rsidRDefault="008062B9" w:rsidP="00757C4D">
      <w:pPr>
        <w:pStyle w:val="aff"/>
        <w:ind w:firstLine="540"/>
        <w:rPr>
          <w:sz w:val="28"/>
          <w:szCs w:val="28"/>
        </w:rPr>
      </w:pPr>
      <w:r w:rsidRPr="00A40470">
        <w:rPr>
          <w:sz w:val="28"/>
          <w:szCs w:val="28"/>
        </w:rPr>
        <w:t>Таким образом к 2021</w:t>
      </w:r>
      <w:r w:rsidR="00251FF7" w:rsidRPr="00A40470">
        <w:rPr>
          <w:sz w:val="28"/>
          <w:szCs w:val="28"/>
        </w:rPr>
        <w:t xml:space="preserve"> году объем инвестиций по Гатчинско</w:t>
      </w:r>
      <w:r w:rsidRPr="00A40470">
        <w:rPr>
          <w:sz w:val="28"/>
          <w:szCs w:val="28"/>
        </w:rPr>
        <w:t>му району может составить 11 040,0</w:t>
      </w:r>
      <w:r w:rsidR="00251FF7" w:rsidRPr="00A40470">
        <w:rPr>
          <w:sz w:val="28"/>
          <w:szCs w:val="28"/>
        </w:rPr>
        <w:t xml:space="preserve"> млн.руб.</w:t>
      </w:r>
      <w:bookmarkStart w:id="14" w:name="_Toc335226006"/>
      <w:bookmarkStart w:id="15" w:name="_Toc335229923"/>
      <w:bookmarkEnd w:id="8"/>
      <w:bookmarkEnd w:id="9"/>
      <w:bookmarkEnd w:id="10"/>
      <w:bookmarkEnd w:id="11"/>
      <w:bookmarkEnd w:id="12"/>
      <w:bookmarkEnd w:id="13"/>
    </w:p>
    <w:p w:rsidR="00757C4D" w:rsidRPr="00A40470" w:rsidRDefault="00757C4D" w:rsidP="00757C4D">
      <w:pPr>
        <w:pStyle w:val="aff"/>
        <w:ind w:firstLine="540"/>
        <w:rPr>
          <w:sz w:val="28"/>
          <w:szCs w:val="28"/>
        </w:rPr>
      </w:pPr>
    </w:p>
    <w:p w:rsidR="00354A65" w:rsidRPr="00A40470" w:rsidRDefault="004F0AA7" w:rsidP="00251FF7">
      <w:pPr>
        <w:pStyle w:val="3"/>
        <w:jc w:val="center"/>
        <w:rPr>
          <w:rFonts w:ascii="Times New Roman" w:hAnsi="Times New Roman" w:cs="Times New Roman"/>
          <w:bCs w:val="0"/>
          <w:sz w:val="28"/>
          <w:szCs w:val="28"/>
        </w:rPr>
      </w:pPr>
      <w:r w:rsidRPr="00A40470">
        <w:rPr>
          <w:rFonts w:ascii="Times New Roman" w:hAnsi="Times New Roman" w:cs="Times New Roman"/>
          <w:bCs w:val="0"/>
          <w:sz w:val="28"/>
          <w:szCs w:val="28"/>
        </w:rPr>
        <w:lastRenderedPageBreak/>
        <w:t>8. СТРОИТЕЛЬСТВО</w:t>
      </w:r>
    </w:p>
    <w:bookmarkEnd w:id="14"/>
    <w:bookmarkEnd w:id="15"/>
    <w:p w:rsidR="00733AAA" w:rsidRPr="00A40470" w:rsidRDefault="00733AAA" w:rsidP="00733AAA">
      <w:pPr>
        <w:pStyle w:val="3"/>
        <w:ind w:firstLine="709"/>
        <w:jc w:val="both"/>
        <w:rPr>
          <w:rFonts w:ascii="Times New Roman" w:hAnsi="Times New Roman" w:cs="Times New Roman"/>
          <w:i/>
          <w:sz w:val="28"/>
          <w:szCs w:val="28"/>
        </w:rPr>
      </w:pPr>
      <w:r w:rsidRPr="00A40470">
        <w:rPr>
          <w:rFonts w:ascii="Times New Roman" w:hAnsi="Times New Roman" w:cs="Times New Roman"/>
          <w:i/>
          <w:sz w:val="28"/>
          <w:szCs w:val="28"/>
        </w:rPr>
        <w:t xml:space="preserve">п.1.Объем работ, выполненных по виду деятельности «Строительство». </w:t>
      </w:r>
    </w:p>
    <w:p w:rsidR="00733AAA" w:rsidRPr="00A40470" w:rsidRDefault="00733AAA" w:rsidP="00733AAA">
      <w:pPr>
        <w:ind w:firstLine="708"/>
        <w:jc w:val="both"/>
        <w:rPr>
          <w:sz w:val="28"/>
          <w:szCs w:val="28"/>
        </w:rPr>
      </w:pPr>
      <w:r w:rsidRPr="00A40470">
        <w:rPr>
          <w:sz w:val="28"/>
          <w:szCs w:val="28"/>
        </w:rPr>
        <w:t xml:space="preserve">По данным Петростата объем  работ, выполненных по виду деятельности «строительство»,  </w:t>
      </w:r>
      <w:r w:rsidR="000A691E" w:rsidRPr="00A40470">
        <w:rPr>
          <w:sz w:val="28"/>
          <w:szCs w:val="28"/>
        </w:rPr>
        <w:t>в 2017 году составил  2 696,5</w:t>
      </w:r>
      <w:r w:rsidR="0096436E" w:rsidRPr="00A40470">
        <w:rPr>
          <w:sz w:val="28"/>
          <w:szCs w:val="28"/>
        </w:rPr>
        <w:t xml:space="preserve"> млн. рублей или 96,8% к 2016</w:t>
      </w:r>
      <w:r w:rsidR="00757C4D" w:rsidRPr="00A40470">
        <w:rPr>
          <w:sz w:val="28"/>
          <w:szCs w:val="28"/>
        </w:rPr>
        <w:t xml:space="preserve"> году.</w:t>
      </w:r>
    </w:p>
    <w:p w:rsidR="00733AAA" w:rsidRPr="00A40470" w:rsidRDefault="0096436E" w:rsidP="00733AAA">
      <w:pPr>
        <w:jc w:val="both"/>
        <w:rPr>
          <w:sz w:val="28"/>
          <w:szCs w:val="28"/>
        </w:rPr>
      </w:pPr>
      <w:r w:rsidRPr="00A40470">
        <w:rPr>
          <w:sz w:val="28"/>
          <w:szCs w:val="28"/>
        </w:rPr>
        <w:tab/>
        <w:t>По оценке 2018</w:t>
      </w:r>
      <w:r w:rsidR="00733AAA" w:rsidRPr="00A40470">
        <w:rPr>
          <w:sz w:val="28"/>
          <w:szCs w:val="28"/>
        </w:rPr>
        <w:t xml:space="preserve"> года объем работ по виду деятельности «строи</w:t>
      </w:r>
      <w:r w:rsidR="00316510" w:rsidRPr="00A40470">
        <w:rPr>
          <w:sz w:val="28"/>
          <w:szCs w:val="28"/>
        </w:rPr>
        <w:t xml:space="preserve">тельство» </w:t>
      </w:r>
      <w:r w:rsidRPr="00A40470">
        <w:rPr>
          <w:sz w:val="28"/>
          <w:szCs w:val="28"/>
        </w:rPr>
        <w:t>возрастет в 2,4 раза и составит 6 471,7</w:t>
      </w:r>
      <w:r w:rsidR="00733AAA" w:rsidRPr="00A40470">
        <w:rPr>
          <w:sz w:val="28"/>
          <w:szCs w:val="28"/>
        </w:rPr>
        <w:t xml:space="preserve"> млн.</w:t>
      </w:r>
      <w:r w:rsidRPr="00A40470">
        <w:rPr>
          <w:sz w:val="28"/>
          <w:szCs w:val="28"/>
        </w:rPr>
        <w:t xml:space="preserve"> руб. Индекс производства к 2017</w:t>
      </w:r>
      <w:r w:rsidR="00733AAA" w:rsidRPr="00A40470">
        <w:rPr>
          <w:sz w:val="28"/>
          <w:szCs w:val="28"/>
        </w:rPr>
        <w:t xml:space="preserve"> году в </w:t>
      </w:r>
      <w:r w:rsidR="00316510" w:rsidRPr="00A40470">
        <w:rPr>
          <w:sz w:val="28"/>
          <w:szCs w:val="28"/>
        </w:rPr>
        <w:t>с</w:t>
      </w:r>
      <w:r w:rsidRPr="00A40470">
        <w:rPr>
          <w:sz w:val="28"/>
          <w:szCs w:val="28"/>
        </w:rPr>
        <w:t>опоставимых ценах составит 228</w:t>
      </w:r>
      <w:r w:rsidR="00316510" w:rsidRPr="00A40470">
        <w:rPr>
          <w:sz w:val="28"/>
          <w:szCs w:val="28"/>
        </w:rPr>
        <w:t xml:space="preserve"> </w:t>
      </w:r>
      <w:r w:rsidR="00733AAA" w:rsidRPr="00A40470">
        <w:rPr>
          <w:sz w:val="28"/>
          <w:szCs w:val="28"/>
        </w:rPr>
        <w:t xml:space="preserve">%. </w:t>
      </w:r>
    </w:p>
    <w:p w:rsidR="00316510" w:rsidRPr="00A40470" w:rsidRDefault="00733AAA" w:rsidP="001008A6">
      <w:pPr>
        <w:ind w:firstLine="708"/>
        <w:jc w:val="both"/>
        <w:rPr>
          <w:sz w:val="28"/>
          <w:szCs w:val="28"/>
        </w:rPr>
      </w:pPr>
      <w:r w:rsidRPr="00A40470">
        <w:rPr>
          <w:sz w:val="28"/>
          <w:szCs w:val="28"/>
        </w:rPr>
        <w:t xml:space="preserve">В </w:t>
      </w:r>
      <w:r w:rsidR="0096436E" w:rsidRPr="00A40470">
        <w:rPr>
          <w:sz w:val="28"/>
          <w:szCs w:val="28"/>
        </w:rPr>
        <w:t>2018</w:t>
      </w:r>
      <w:r w:rsidR="00316510" w:rsidRPr="00A40470">
        <w:rPr>
          <w:sz w:val="28"/>
          <w:szCs w:val="28"/>
        </w:rPr>
        <w:t xml:space="preserve"> году ожи</w:t>
      </w:r>
      <w:r w:rsidR="0096436E" w:rsidRPr="00A40470">
        <w:rPr>
          <w:sz w:val="28"/>
          <w:szCs w:val="28"/>
        </w:rPr>
        <w:t xml:space="preserve">дается ввод в эксплуатацию </w:t>
      </w:r>
      <w:r w:rsidR="00316510" w:rsidRPr="00A40470">
        <w:rPr>
          <w:sz w:val="28"/>
          <w:szCs w:val="28"/>
        </w:rPr>
        <w:t xml:space="preserve">перинатального центра на 130 коек в г.Гатчина и </w:t>
      </w:r>
      <w:r w:rsidRPr="00A40470">
        <w:rPr>
          <w:sz w:val="28"/>
          <w:szCs w:val="28"/>
        </w:rPr>
        <w:t xml:space="preserve">поликлиники </w:t>
      </w:r>
      <w:r w:rsidR="00316510" w:rsidRPr="00A40470">
        <w:rPr>
          <w:sz w:val="28"/>
          <w:szCs w:val="28"/>
        </w:rPr>
        <w:t xml:space="preserve">на 380 посещений в смену </w:t>
      </w:r>
      <w:r w:rsidRPr="00A40470">
        <w:rPr>
          <w:sz w:val="28"/>
          <w:szCs w:val="28"/>
        </w:rPr>
        <w:t>в микрорайоне Аэродром</w:t>
      </w:r>
      <w:r w:rsidR="00316510" w:rsidRPr="00A40470">
        <w:rPr>
          <w:sz w:val="28"/>
          <w:szCs w:val="28"/>
        </w:rPr>
        <w:t>.</w:t>
      </w:r>
    </w:p>
    <w:p w:rsidR="0096436E" w:rsidRPr="00A40470" w:rsidRDefault="0096436E" w:rsidP="0096436E">
      <w:pPr>
        <w:ind w:firstLine="567"/>
        <w:contextualSpacing/>
        <w:jc w:val="both"/>
        <w:rPr>
          <w:sz w:val="28"/>
          <w:szCs w:val="28"/>
        </w:rPr>
      </w:pPr>
      <w:r w:rsidRPr="00A40470">
        <w:rPr>
          <w:sz w:val="28"/>
          <w:szCs w:val="28"/>
        </w:rPr>
        <w:t>В жилом квартале «</w:t>
      </w:r>
      <w:r w:rsidRPr="00A40470">
        <w:rPr>
          <w:sz w:val="28"/>
          <w:szCs w:val="28"/>
          <w:lang w:val="en-US"/>
        </w:rPr>
        <w:t>IQ</w:t>
      </w:r>
      <w:r w:rsidRPr="00A40470">
        <w:rPr>
          <w:sz w:val="28"/>
          <w:szCs w:val="28"/>
        </w:rPr>
        <w:t xml:space="preserve"> Гатчина» ведется строительство детского сада на 120 мест, разрешение на строительство выдано застройщику ООО «ЛСТ Гатчина» Комитетом государственного строительного надзора и государственной экспертизы Ленинградской области 27.04.2016.</w:t>
      </w:r>
    </w:p>
    <w:p w:rsidR="0096436E" w:rsidRPr="00A40470" w:rsidRDefault="0096436E" w:rsidP="0096436E">
      <w:pPr>
        <w:ind w:firstLine="567"/>
        <w:jc w:val="both"/>
        <w:rPr>
          <w:sz w:val="28"/>
          <w:szCs w:val="28"/>
        </w:rPr>
      </w:pPr>
      <w:r w:rsidRPr="00A40470">
        <w:rPr>
          <w:sz w:val="28"/>
          <w:szCs w:val="28"/>
        </w:rPr>
        <w:t>На завершающей стадии строительства «Фельдшерско-акушерский пункт» в Сусанинском сельском поселении Гатчинского района пос. Семрино. Для проживания сотрудников ФАПа на втором наземном этаже располагаются две квартиры. Общая площадь ФАПа 860,8 кв.м. Застройщиком строительства данного объекта является ГКУ «Управление строительства Ленинградской области».</w:t>
      </w:r>
    </w:p>
    <w:p w:rsidR="0096436E" w:rsidRPr="00A40470" w:rsidRDefault="0096436E" w:rsidP="0096436E">
      <w:pPr>
        <w:ind w:firstLine="567"/>
        <w:jc w:val="both"/>
        <w:rPr>
          <w:sz w:val="28"/>
          <w:szCs w:val="28"/>
        </w:rPr>
      </w:pPr>
      <w:r w:rsidRPr="00A40470">
        <w:rPr>
          <w:sz w:val="28"/>
          <w:szCs w:val="28"/>
        </w:rPr>
        <w:t>Одним из интересных и значимых объектов, строящихся в Гатчинском районе, является «Многофункциональный музейный центр» в с. Рождествено. Здание комплекса планируется построить площадью 9897,4 кв.м. Застройщик объекта – ГБУ культуры Ленинградской области «Музейное агентство», разрешение на строительство данного комплекса выдано Комитетом государственного строительного надзора и государственной экспертизы. Ввод в эксплуатацию запланирован на 2019 год.</w:t>
      </w:r>
    </w:p>
    <w:p w:rsidR="0096436E" w:rsidRPr="00A40470" w:rsidRDefault="0096436E" w:rsidP="0096436E">
      <w:pPr>
        <w:ind w:firstLine="720"/>
        <w:jc w:val="both"/>
        <w:rPr>
          <w:sz w:val="28"/>
          <w:szCs w:val="28"/>
        </w:rPr>
      </w:pPr>
      <w:r w:rsidRPr="00A40470">
        <w:rPr>
          <w:sz w:val="28"/>
          <w:szCs w:val="28"/>
        </w:rPr>
        <w:t xml:space="preserve">Продолжается строительство Северо-Западного нанотехнологического центра. Комитетом государственного строительного надзора и государственной экспертизы Ленинградской области в июле 2018 года выдано разрешение на строительство двух лабораторно-производственных корпусов. Планируемый срок сдачи – </w:t>
      </w:r>
      <w:r w:rsidRPr="00A40470">
        <w:rPr>
          <w:sz w:val="28"/>
          <w:szCs w:val="28"/>
          <w:lang w:val="en-US"/>
        </w:rPr>
        <w:t>II</w:t>
      </w:r>
      <w:r w:rsidRPr="00A40470">
        <w:rPr>
          <w:sz w:val="28"/>
          <w:szCs w:val="28"/>
        </w:rPr>
        <w:t xml:space="preserve"> - </w:t>
      </w:r>
      <w:r w:rsidRPr="00A40470">
        <w:rPr>
          <w:sz w:val="28"/>
          <w:szCs w:val="28"/>
          <w:lang w:val="en-US"/>
        </w:rPr>
        <w:t>III</w:t>
      </w:r>
      <w:r w:rsidRPr="00A40470">
        <w:rPr>
          <w:sz w:val="28"/>
          <w:szCs w:val="28"/>
        </w:rPr>
        <w:t xml:space="preserve"> квартал 2019 года.</w:t>
      </w:r>
    </w:p>
    <w:p w:rsidR="0096436E" w:rsidRPr="00A40470" w:rsidRDefault="0096436E" w:rsidP="0096436E">
      <w:pPr>
        <w:ind w:firstLine="720"/>
        <w:jc w:val="both"/>
        <w:rPr>
          <w:sz w:val="28"/>
          <w:szCs w:val="28"/>
        </w:rPr>
      </w:pPr>
      <w:r w:rsidRPr="00A40470">
        <w:rPr>
          <w:sz w:val="28"/>
          <w:szCs w:val="28"/>
        </w:rPr>
        <w:t>Большая работа ведется по проектированию и строительству спортивных объектов. Так, в 2018 году закончено строительство физкультурно – оздоровительного комплекса (ФОК) в п.Вырица, разработан проект для строительства ФОК в п. Войсковицы, (ввод ожидается в 2020 году) выполнено проектирование строительства ФОК по ул.Чехова в г.Гатчине (ввод планируется на 2019 год) получено положительное заключение экспертизы.</w:t>
      </w:r>
    </w:p>
    <w:p w:rsidR="0096436E" w:rsidRPr="00A40470" w:rsidRDefault="0096436E" w:rsidP="0096436E">
      <w:pPr>
        <w:ind w:firstLine="720"/>
        <w:jc w:val="both"/>
        <w:rPr>
          <w:sz w:val="28"/>
          <w:szCs w:val="28"/>
        </w:rPr>
      </w:pPr>
      <w:r w:rsidRPr="00A40470">
        <w:rPr>
          <w:sz w:val="28"/>
          <w:szCs w:val="28"/>
        </w:rPr>
        <w:t>Комитетом государственного строительного надзора и государственной экспертизы Ленинградской области выдано разрешение на строительство бассейна по ул. Кны</w:t>
      </w:r>
      <w:r w:rsidR="00A94264" w:rsidRPr="00A40470">
        <w:rPr>
          <w:sz w:val="28"/>
          <w:szCs w:val="28"/>
        </w:rPr>
        <w:t>ша в г. Гатчине с 25м дорожками (ввод- в 2019 году).</w:t>
      </w:r>
    </w:p>
    <w:p w:rsidR="00E60B32" w:rsidRPr="00A40470" w:rsidRDefault="0096436E" w:rsidP="00E60B32">
      <w:pPr>
        <w:ind w:firstLine="720"/>
        <w:jc w:val="both"/>
        <w:rPr>
          <w:sz w:val="28"/>
          <w:szCs w:val="28"/>
        </w:rPr>
      </w:pPr>
      <w:r w:rsidRPr="00A40470">
        <w:rPr>
          <w:sz w:val="28"/>
          <w:szCs w:val="28"/>
        </w:rPr>
        <w:lastRenderedPageBreak/>
        <w:t>На данный момент, завершены работы по реконструкции спортивного стадиона у Балтийского вокзала. В стадии разработки находится проект реконструкции спортивного стадиона «Спартак» в центре г. Гатчины</w:t>
      </w:r>
      <w:r w:rsidR="00A94264" w:rsidRPr="00A40470">
        <w:rPr>
          <w:sz w:val="28"/>
          <w:szCs w:val="28"/>
        </w:rPr>
        <w:t xml:space="preserve">, </w:t>
      </w:r>
      <w:r w:rsidRPr="00A40470">
        <w:rPr>
          <w:sz w:val="28"/>
          <w:szCs w:val="28"/>
        </w:rPr>
        <w:t>срок окончания проектирования и э</w:t>
      </w:r>
      <w:r w:rsidR="00A94264" w:rsidRPr="00A40470">
        <w:rPr>
          <w:sz w:val="28"/>
          <w:szCs w:val="28"/>
        </w:rPr>
        <w:t>кспертизы проекта декабрь 2018г</w:t>
      </w:r>
      <w:r w:rsidRPr="00A40470">
        <w:rPr>
          <w:sz w:val="28"/>
          <w:szCs w:val="28"/>
        </w:rPr>
        <w:t xml:space="preserve"> (реконструкция </w:t>
      </w:r>
      <w:r w:rsidR="00A94264" w:rsidRPr="00A40470">
        <w:rPr>
          <w:sz w:val="28"/>
          <w:szCs w:val="28"/>
        </w:rPr>
        <w:t xml:space="preserve">планируется </w:t>
      </w:r>
      <w:r w:rsidRPr="00A40470">
        <w:rPr>
          <w:sz w:val="28"/>
          <w:szCs w:val="28"/>
        </w:rPr>
        <w:t>в 2020</w:t>
      </w:r>
      <w:r w:rsidR="00A94264" w:rsidRPr="00A40470">
        <w:rPr>
          <w:sz w:val="28"/>
          <w:szCs w:val="28"/>
        </w:rPr>
        <w:t xml:space="preserve"> году</w:t>
      </w:r>
      <w:r w:rsidRPr="00A40470">
        <w:rPr>
          <w:sz w:val="28"/>
          <w:szCs w:val="28"/>
        </w:rPr>
        <w:t>)</w:t>
      </w:r>
      <w:r w:rsidR="00E60B32" w:rsidRPr="00A40470">
        <w:rPr>
          <w:sz w:val="28"/>
          <w:szCs w:val="28"/>
        </w:rPr>
        <w:t>.</w:t>
      </w:r>
    </w:p>
    <w:p w:rsidR="00E60B32" w:rsidRPr="00A40470" w:rsidRDefault="00E60B32" w:rsidP="00E60B32">
      <w:pPr>
        <w:ind w:firstLine="720"/>
        <w:jc w:val="both"/>
        <w:rPr>
          <w:sz w:val="28"/>
          <w:szCs w:val="28"/>
        </w:rPr>
      </w:pPr>
      <w:r w:rsidRPr="00A40470">
        <w:rPr>
          <w:sz w:val="28"/>
          <w:szCs w:val="28"/>
        </w:rPr>
        <w:t>Подготовлена конкурсная документация на благоустройство пешеходной части ул. Подрядчикова – бульвар Науки. Будет заключен контракт со сроком исполнения в  2018 - 2021 годах. Стоимость в ценах 2018 года – 57 млн. руб.</w:t>
      </w:r>
    </w:p>
    <w:p w:rsidR="00E60B32" w:rsidRPr="00A40470" w:rsidRDefault="00E60B32" w:rsidP="00E60B32">
      <w:pPr>
        <w:ind w:firstLine="720"/>
        <w:jc w:val="both"/>
        <w:rPr>
          <w:sz w:val="28"/>
          <w:szCs w:val="28"/>
        </w:rPr>
      </w:pPr>
      <w:r w:rsidRPr="00A40470">
        <w:rPr>
          <w:sz w:val="28"/>
          <w:szCs w:val="28"/>
        </w:rPr>
        <w:t>Ведется проектирование благоустройства ул. Соборной от Павловского собора до пр. 25 октября. Срок ноябрь 2018 г. По результатам проектирования будет заключен контракт с подрядной организацией с поэтапным выполнением в 2019-2021 годах.</w:t>
      </w:r>
    </w:p>
    <w:p w:rsidR="0096436E" w:rsidRPr="00A40470" w:rsidRDefault="0096436E" w:rsidP="00E60B32">
      <w:pPr>
        <w:jc w:val="both"/>
        <w:rPr>
          <w:sz w:val="28"/>
          <w:szCs w:val="28"/>
        </w:rPr>
      </w:pPr>
    </w:p>
    <w:p w:rsidR="00A94264" w:rsidRPr="00A40470" w:rsidRDefault="00316510" w:rsidP="001008A6">
      <w:pPr>
        <w:ind w:firstLine="708"/>
        <w:jc w:val="both"/>
        <w:rPr>
          <w:sz w:val="28"/>
          <w:szCs w:val="28"/>
        </w:rPr>
      </w:pPr>
      <w:r w:rsidRPr="00A40470">
        <w:rPr>
          <w:sz w:val="28"/>
          <w:szCs w:val="28"/>
        </w:rPr>
        <w:t xml:space="preserve">  </w:t>
      </w:r>
      <w:r w:rsidR="0096436E" w:rsidRPr="00A40470">
        <w:rPr>
          <w:sz w:val="28"/>
          <w:szCs w:val="28"/>
        </w:rPr>
        <w:t>В период 2019</w:t>
      </w:r>
      <w:r w:rsidRPr="00A40470">
        <w:rPr>
          <w:sz w:val="28"/>
          <w:szCs w:val="28"/>
        </w:rPr>
        <w:t>-</w:t>
      </w:r>
      <w:r w:rsidR="0096436E" w:rsidRPr="00A40470">
        <w:rPr>
          <w:sz w:val="28"/>
          <w:szCs w:val="28"/>
        </w:rPr>
        <w:t>2021</w:t>
      </w:r>
      <w:r w:rsidRPr="00A40470">
        <w:rPr>
          <w:sz w:val="28"/>
          <w:szCs w:val="28"/>
        </w:rPr>
        <w:t xml:space="preserve"> годов </w:t>
      </w:r>
      <w:r w:rsidR="00A94264" w:rsidRPr="00A40470">
        <w:rPr>
          <w:sz w:val="28"/>
          <w:szCs w:val="28"/>
        </w:rPr>
        <w:t xml:space="preserve">помимо вышеперечисленных проектов </w:t>
      </w:r>
      <w:r w:rsidRPr="00A40470">
        <w:rPr>
          <w:sz w:val="28"/>
          <w:szCs w:val="28"/>
        </w:rPr>
        <w:t xml:space="preserve">планируется строительство </w:t>
      </w:r>
      <w:r w:rsidR="00733AAA" w:rsidRPr="00A40470">
        <w:rPr>
          <w:sz w:val="28"/>
          <w:szCs w:val="28"/>
        </w:rPr>
        <w:t xml:space="preserve">реабилитационного центра в г.Коммунар и жилого квартала в районе Аэродром. Будут построены 4 детских сада и </w:t>
      </w:r>
      <w:r w:rsidR="00EC3FB6" w:rsidRPr="00A40470">
        <w:rPr>
          <w:sz w:val="28"/>
          <w:szCs w:val="28"/>
        </w:rPr>
        <w:t>2 школы.</w:t>
      </w:r>
      <w:r w:rsidR="00733AAA" w:rsidRPr="00A40470">
        <w:rPr>
          <w:sz w:val="28"/>
          <w:szCs w:val="28"/>
        </w:rPr>
        <w:t xml:space="preserve"> </w:t>
      </w:r>
    </w:p>
    <w:p w:rsidR="00A94264" w:rsidRPr="00A40470" w:rsidRDefault="00A94264" w:rsidP="001008A6">
      <w:pPr>
        <w:ind w:firstLine="708"/>
        <w:jc w:val="both"/>
        <w:rPr>
          <w:sz w:val="28"/>
          <w:szCs w:val="28"/>
        </w:rPr>
      </w:pPr>
    </w:p>
    <w:p w:rsidR="00733AAA" w:rsidRPr="00A40470" w:rsidRDefault="00733AAA" w:rsidP="001008A6">
      <w:pPr>
        <w:ind w:firstLine="708"/>
        <w:jc w:val="both"/>
        <w:rPr>
          <w:sz w:val="28"/>
          <w:szCs w:val="28"/>
        </w:rPr>
      </w:pPr>
      <w:r w:rsidRPr="00A40470">
        <w:rPr>
          <w:sz w:val="28"/>
          <w:szCs w:val="28"/>
        </w:rPr>
        <w:t>Объем работ, выполненных по виду деятельности «строительство», в этот пер</w:t>
      </w:r>
      <w:r w:rsidR="0096436E" w:rsidRPr="00A40470">
        <w:rPr>
          <w:sz w:val="28"/>
          <w:szCs w:val="28"/>
        </w:rPr>
        <w:t xml:space="preserve">иод будет расти,  и к концу 2021 года составит 7491,8 </w:t>
      </w:r>
      <w:r w:rsidRPr="00A40470">
        <w:rPr>
          <w:sz w:val="28"/>
          <w:szCs w:val="28"/>
        </w:rPr>
        <w:t>млн. руб. (объемы работ рассчитаны с учетом индексов-дефляторов и индексов производства).</w:t>
      </w:r>
    </w:p>
    <w:p w:rsidR="00733AAA" w:rsidRPr="00A40470" w:rsidRDefault="00733AAA" w:rsidP="00733AAA">
      <w:pPr>
        <w:ind w:firstLine="357"/>
        <w:jc w:val="both"/>
        <w:rPr>
          <w:sz w:val="28"/>
          <w:szCs w:val="28"/>
        </w:rPr>
      </w:pPr>
      <w:r w:rsidRPr="00A40470">
        <w:rPr>
          <w:sz w:val="28"/>
          <w:szCs w:val="28"/>
        </w:rPr>
        <w:tab/>
      </w:r>
    </w:p>
    <w:p w:rsidR="00A94264" w:rsidRPr="00A40470" w:rsidRDefault="00A94264" w:rsidP="00733AAA">
      <w:pPr>
        <w:ind w:firstLine="357"/>
        <w:jc w:val="both"/>
        <w:rPr>
          <w:sz w:val="28"/>
          <w:szCs w:val="28"/>
        </w:rPr>
      </w:pPr>
    </w:p>
    <w:p w:rsidR="00733AAA" w:rsidRPr="00A40470" w:rsidRDefault="00733AAA" w:rsidP="00733AAA">
      <w:pPr>
        <w:ind w:firstLine="709"/>
        <w:jc w:val="both"/>
        <w:rPr>
          <w:b/>
          <w:i/>
          <w:sz w:val="28"/>
          <w:szCs w:val="28"/>
        </w:rPr>
      </w:pPr>
      <w:r w:rsidRPr="00A40470">
        <w:rPr>
          <w:b/>
          <w:i/>
          <w:sz w:val="28"/>
          <w:szCs w:val="28"/>
        </w:rPr>
        <w:t>п.2 Ввод в эксплуатацию жилых домов.</w:t>
      </w:r>
    </w:p>
    <w:p w:rsidR="0032732A" w:rsidRPr="00A40470" w:rsidRDefault="0032732A" w:rsidP="00733AAA">
      <w:pPr>
        <w:ind w:firstLine="709"/>
        <w:jc w:val="both"/>
        <w:rPr>
          <w:b/>
          <w:i/>
          <w:sz w:val="28"/>
          <w:szCs w:val="28"/>
        </w:rPr>
      </w:pPr>
    </w:p>
    <w:p w:rsidR="0032732A" w:rsidRPr="00A40470" w:rsidRDefault="0032732A" w:rsidP="0032732A">
      <w:pPr>
        <w:shd w:val="clear" w:color="auto" w:fill="FFFFFF" w:themeFill="background1"/>
        <w:jc w:val="both"/>
        <w:rPr>
          <w:b/>
          <w:sz w:val="28"/>
          <w:szCs w:val="28"/>
        </w:rPr>
      </w:pPr>
      <w:r w:rsidRPr="00A40470">
        <w:rPr>
          <w:sz w:val="28"/>
          <w:szCs w:val="28"/>
        </w:rPr>
        <w:tab/>
        <w:t>Приоритет социальной политики государства - это обеспечение граждан доступным и комфортным жильем. В Гатчинском муниципальном районе в этом направлении ведется активная работа. Основным показателем её является ввод жилья в эксплуатацию.</w:t>
      </w:r>
    </w:p>
    <w:p w:rsidR="0032732A" w:rsidRPr="00A40470" w:rsidRDefault="007D3D0C" w:rsidP="0032732A">
      <w:pPr>
        <w:shd w:val="clear" w:color="auto" w:fill="FFFFFF" w:themeFill="background1"/>
        <w:ind w:firstLine="567"/>
        <w:jc w:val="both"/>
        <w:rPr>
          <w:sz w:val="28"/>
          <w:szCs w:val="28"/>
        </w:rPr>
      </w:pPr>
      <w:r w:rsidRPr="00A40470">
        <w:rPr>
          <w:b/>
          <w:sz w:val="28"/>
          <w:szCs w:val="28"/>
        </w:rPr>
        <w:t>В 2</w:t>
      </w:r>
      <w:r w:rsidR="00A94264" w:rsidRPr="00A40470">
        <w:rPr>
          <w:b/>
          <w:sz w:val="28"/>
          <w:szCs w:val="28"/>
        </w:rPr>
        <w:t>017</w:t>
      </w:r>
      <w:r w:rsidR="00733AAA" w:rsidRPr="00A40470">
        <w:rPr>
          <w:b/>
          <w:sz w:val="28"/>
          <w:szCs w:val="28"/>
        </w:rPr>
        <w:t xml:space="preserve"> году</w:t>
      </w:r>
      <w:r w:rsidR="00733AAA" w:rsidRPr="00A40470">
        <w:rPr>
          <w:sz w:val="28"/>
          <w:szCs w:val="28"/>
        </w:rPr>
        <w:t xml:space="preserve"> в Гатчинском муниципальном районе за счет всех источников финансирования</w:t>
      </w:r>
      <w:r w:rsidR="00A94264" w:rsidRPr="00A40470">
        <w:rPr>
          <w:sz w:val="28"/>
          <w:szCs w:val="28"/>
        </w:rPr>
        <w:t xml:space="preserve">  введено в эксплуатацию 165,1тыс.</w:t>
      </w:r>
      <w:r w:rsidRPr="00A40470">
        <w:rPr>
          <w:sz w:val="28"/>
          <w:szCs w:val="28"/>
        </w:rPr>
        <w:t xml:space="preserve"> </w:t>
      </w:r>
      <w:r w:rsidR="00733AAA" w:rsidRPr="00A40470">
        <w:rPr>
          <w:sz w:val="28"/>
          <w:szCs w:val="28"/>
        </w:rPr>
        <w:t>кв</w:t>
      </w:r>
      <w:r w:rsidR="00A94264" w:rsidRPr="00A40470">
        <w:rPr>
          <w:sz w:val="28"/>
          <w:szCs w:val="28"/>
        </w:rPr>
        <w:t>. м  жилья, что составляет 119% к уровню 2016</w:t>
      </w:r>
      <w:r w:rsidRPr="00A40470">
        <w:rPr>
          <w:sz w:val="28"/>
          <w:szCs w:val="28"/>
        </w:rPr>
        <w:t xml:space="preserve"> года. </w:t>
      </w:r>
      <w:r w:rsidR="0032732A" w:rsidRPr="00A40470">
        <w:rPr>
          <w:sz w:val="28"/>
          <w:szCs w:val="28"/>
        </w:rPr>
        <w:t>За отчетн</w:t>
      </w:r>
      <w:r w:rsidR="00A94264" w:rsidRPr="00A40470">
        <w:rPr>
          <w:sz w:val="28"/>
          <w:szCs w:val="28"/>
        </w:rPr>
        <w:t>ый период введено квартир – 2244 ед., что составило 133,2% к  2016</w:t>
      </w:r>
      <w:r w:rsidR="0032732A" w:rsidRPr="00A40470">
        <w:rPr>
          <w:sz w:val="28"/>
          <w:szCs w:val="28"/>
        </w:rPr>
        <w:t xml:space="preserve"> году.</w:t>
      </w:r>
    </w:p>
    <w:p w:rsidR="0032732A" w:rsidRPr="00A40470" w:rsidRDefault="0032732A" w:rsidP="0032732A">
      <w:pPr>
        <w:shd w:val="clear" w:color="auto" w:fill="FFFFFF" w:themeFill="background1"/>
        <w:ind w:firstLine="567"/>
        <w:jc w:val="both"/>
        <w:rPr>
          <w:sz w:val="28"/>
          <w:szCs w:val="28"/>
        </w:rPr>
      </w:pPr>
    </w:p>
    <w:p w:rsidR="00A94264" w:rsidRPr="00A40470" w:rsidRDefault="00A94264" w:rsidP="00A94264">
      <w:pPr>
        <w:shd w:val="clear" w:color="auto" w:fill="FFFFFF" w:themeFill="background1"/>
        <w:ind w:firstLine="567"/>
        <w:jc w:val="both"/>
        <w:rPr>
          <w:color w:val="FF0000"/>
          <w:sz w:val="28"/>
          <w:szCs w:val="28"/>
        </w:rPr>
      </w:pPr>
      <w:r w:rsidRPr="00A40470">
        <w:rPr>
          <w:b/>
          <w:sz w:val="28"/>
          <w:szCs w:val="28"/>
        </w:rPr>
        <w:t>В 1 полугодии 2018</w:t>
      </w:r>
      <w:r w:rsidR="00733AAA" w:rsidRPr="00A40470">
        <w:rPr>
          <w:b/>
          <w:sz w:val="28"/>
          <w:szCs w:val="28"/>
        </w:rPr>
        <w:t xml:space="preserve">  года</w:t>
      </w:r>
      <w:r w:rsidR="009820C2" w:rsidRPr="00A40470">
        <w:rPr>
          <w:sz w:val="28"/>
          <w:szCs w:val="28"/>
        </w:rPr>
        <w:t xml:space="preserve"> введено </w:t>
      </w:r>
      <w:r w:rsidRPr="00A40470">
        <w:rPr>
          <w:sz w:val="28"/>
          <w:szCs w:val="28"/>
        </w:rPr>
        <w:t>введено общей (полезной) площади 99,5 тыс. кв.м., темп роста составил 124,0%. За отчетный период введено квартир – 1067 ед., что составило 86,7% к АППГ.</w:t>
      </w:r>
    </w:p>
    <w:p w:rsidR="00A94264" w:rsidRPr="00A40470" w:rsidRDefault="00A94264" w:rsidP="00A94264">
      <w:pPr>
        <w:ind w:firstLine="720"/>
        <w:jc w:val="both"/>
        <w:rPr>
          <w:sz w:val="28"/>
          <w:szCs w:val="28"/>
        </w:rPr>
      </w:pPr>
      <w:r w:rsidRPr="00A40470">
        <w:rPr>
          <w:sz w:val="28"/>
          <w:szCs w:val="28"/>
        </w:rPr>
        <w:t>Наиболее интенсивно ведется жилищное строительство (многоквартирные жилые дома) в г.Гатчине, г. Коммунар (малоэтажный комплекс жилой застройки), п.Тайцы (малоэтажный комплекс), п. Сиверский, п.Пудость (Кивеннапа), п.Терволово (</w:t>
      </w:r>
      <w:r w:rsidRPr="00A40470">
        <w:rPr>
          <w:bCs/>
          <w:sz w:val="28"/>
          <w:szCs w:val="28"/>
        </w:rPr>
        <w:t>реконструкция многоквартирного жилого дома)</w:t>
      </w:r>
      <w:r w:rsidRPr="00A40470">
        <w:rPr>
          <w:sz w:val="28"/>
          <w:szCs w:val="28"/>
        </w:rPr>
        <w:t xml:space="preserve">. </w:t>
      </w:r>
    </w:p>
    <w:p w:rsidR="00A94264" w:rsidRPr="00A40470" w:rsidRDefault="00A94264" w:rsidP="00A94264">
      <w:pPr>
        <w:ind w:firstLine="720"/>
        <w:jc w:val="both"/>
        <w:rPr>
          <w:sz w:val="28"/>
          <w:szCs w:val="28"/>
        </w:rPr>
      </w:pPr>
      <w:r w:rsidRPr="00A40470">
        <w:rPr>
          <w:sz w:val="28"/>
          <w:szCs w:val="28"/>
        </w:rPr>
        <w:t xml:space="preserve">Силами ЖСК «Виктория», при содействии администрации Гатчинского муниципального района, найден потенциальный инвестор строительства (ООО «Лидер»), который принял на себя обязательства по завершению строительства недостроенного многоквартирного дома, расположенного по адресу: </w:t>
      </w:r>
      <w:r w:rsidRPr="00A40470">
        <w:rPr>
          <w:sz w:val="28"/>
          <w:szCs w:val="28"/>
        </w:rPr>
        <w:lastRenderedPageBreak/>
        <w:t>Ленинградская область, г. Гатчина, ул. )Генерала Кныша, д.17, при условии компенсации его расходов в порядке, предусмотренном областным законом от 27.12.2013 № 107-оз «О поддержке пострадавших участников долевого строительства многоквартирных домов, расположенных на территории Ленинградской области». На данный момент, вышеуказанный многоквартирный жилой дом введен в эксплуатацию. Разрешение на ввод выдано Комитетом государственного строительного надзора и государственной экспертизы Ленинградской области от 20.06.2018.</w:t>
      </w:r>
    </w:p>
    <w:p w:rsidR="00A94264" w:rsidRPr="00A40470" w:rsidRDefault="00A94264" w:rsidP="00E60B32">
      <w:pPr>
        <w:jc w:val="both"/>
        <w:rPr>
          <w:sz w:val="28"/>
          <w:szCs w:val="28"/>
        </w:rPr>
      </w:pPr>
    </w:p>
    <w:p w:rsidR="00DC6420" w:rsidRPr="00A40470" w:rsidRDefault="00A94264" w:rsidP="00733AAA">
      <w:pPr>
        <w:ind w:firstLine="709"/>
        <w:jc w:val="both"/>
        <w:rPr>
          <w:sz w:val="28"/>
          <w:szCs w:val="28"/>
        </w:rPr>
      </w:pPr>
      <w:r w:rsidRPr="00A40470">
        <w:rPr>
          <w:b/>
          <w:sz w:val="28"/>
          <w:szCs w:val="28"/>
        </w:rPr>
        <w:t>В период 2019- 2021</w:t>
      </w:r>
      <w:r w:rsidR="00733AAA" w:rsidRPr="00A40470">
        <w:rPr>
          <w:b/>
          <w:sz w:val="28"/>
          <w:szCs w:val="28"/>
        </w:rPr>
        <w:t xml:space="preserve"> годов</w:t>
      </w:r>
      <w:r w:rsidR="00733AAA" w:rsidRPr="00A40470">
        <w:rPr>
          <w:sz w:val="28"/>
          <w:szCs w:val="28"/>
        </w:rPr>
        <w:t xml:space="preserve">    ввод  жилья ежегодно будет увеличиваться </w:t>
      </w:r>
      <w:r w:rsidR="00DC6420" w:rsidRPr="00A40470">
        <w:rPr>
          <w:sz w:val="28"/>
          <w:szCs w:val="28"/>
        </w:rPr>
        <w:t xml:space="preserve"> ориентировочно  на </w:t>
      </w:r>
      <w:r w:rsidR="00733AAA" w:rsidRPr="00A40470">
        <w:rPr>
          <w:sz w:val="28"/>
          <w:szCs w:val="28"/>
        </w:rPr>
        <w:t xml:space="preserve">5%. </w:t>
      </w:r>
    </w:p>
    <w:p w:rsidR="000E442F" w:rsidRPr="00A40470" w:rsidRDefault="00E60B32" w:rsidP="00733AAA">
      <w:pPr>
        <w:ind w:firstLine="709"/>
        <w:jc w:val="both"/>
        <w:rPr>
          <w:sz w:val="28"/>
          <w:szCs w:val="28"/>
        </w:rPr>
      </w:pPr>
      <w:r w:rsidRPr="00A40470">
        <w:rPr>
          <w:sz w:val="28"/>
          <w:szCs w:val="28"/>
        </w:rPr>
        <w:t>На этот период з</w:t>
      </w:r>
      <w:r w:rsidR="00DC6420" w:rsidRPr="00A40470">
        <w:rPr>
          <w:sz w:val="28"/>
          <w:szCs w:val="28"/>
        </w:rPr>
        <w:t xml:space="preserve">апланирован ввод жилого комплекса компании ООО «СНВ Северо-Запад» в г.Коммунар, 3-х домов по ул.Чкалова в Гатчине, а также </w:t>
      </w:r>
      <w:r w:rsidR="000E442F" w:rsidRPr="00A40470">
        <w:rPr>
          <w:sz w:val="28"/>
          <w:szCs w:val="28"/>
        </w:rPr>
        <w:t xml:space="preserve">строительство следующих очередей жилого квартала </w:t>
      </w:r>
      <w:r w:rsidR="000E442F" w:rsidRPr="00A40470">
        <w:rPr>
          <w:sz w:val="28"/>
          <w:szCs w:val="28"/>
          <w:lang w:val="en-US"/>
        </w:rPr>
        <w:t>IQ</w:t>
      </w:r>
      <w:r w:rsidR="000E442F" w:rsidRPr="00A40470">
        <w:rPr>
          <w:sz w:val="28"/>
          <w:szCs w:val="28"/>
        </w:rPr>
        <w:t xml:space="preserve"> Гатчина и многоквартирного жилого до</w:t>
      </w:r>
      <w:r w:rsidR="004C5DDD" w:rsidRPr="00A40470">
        <w:rPr>
          <w:sz w:val="28"/>
          <w:szCs w:val="28"/>
        </w:rPr>
        <w:t>ма застройщика -  Викинг Строй в г.Гатчина.</w:t>
      </w:r>
    </w:p>
    <w:p w:rsidR="00E60B32" w:rsidRPr="00A40470" w:rsidRDefault="00E60B32" w:rsidP="00E60B32">
      <w:pPr>
        <w:ind w:firstLine="720"/>
        <w:jc w:val="both"/>
        <w:rPr>
          <w:sz w:val="28"/>
          <w:szCs w:val="28"/>
        </w:rPr>
      </w:pPr>
      <w:r w:rsidRPr="00A40470">
        <w:rPr>
          <w:sz w:val="28"/>
          <w:szCs w:val="28"/>
        </w:rPr>
        <w:t>В стадии реализации проект по застройке территории в Сусанинском сельском поселении, дер. Красницы – город-курорт «</w:t>
      </w:r>
      <w:r w:rsidRPr="00A40470">
        <w:rPr>
          <w:sz w:val="28"/>
          <w:szCs w:val="28"/>
          <w:lang w:val="en-US"/>
        </w:rPr>
        <w:t>Gatchina</w:t>
      </w:r>
      <w:r w:rsidRPr="00A40470">
        <w:rPr>
          <w:sz w:val="28"/>
          <w:szCs w:val="28"/>
        </w:rPr>
        <w:t xml:space="preserve"> </w:t>
      </w:r>
      <w:r w:rsidRPr="00A40470">
        <w:rPr>
          <w:sz w:val="28"/>
          <w:szCs w:val="28"/>
          <w:lang w:val="en-US"/>
        </w:rPr>
        <w:t>Gardens</w:t>
      </w:r>
      <w:r w:rsidRPr="00A40470">
        <w:rPr>
          <w:sz w:val="28"/>
          <w:szCs w:val="28"/>
        </w:rPr>
        <w:t>» - застройщик ООО «Гатчинская гольф-деревня». На данную территорию разработан и утвержден проект планировки. (ввод поэтапный до 2021)</w:t>
      </w:r>
    </w:p>
    <w:p w:rsidR="00733AAA" w:rsidRPr="00A40470" w:rsidRDefault="000E442F" w:rsidP="00733AAA">
      <w:pPr>
        <w:ind w:firstLine="709"/>
        <w:jc w:val="both"/>
        <w:rPr>
          <w:sz w:val="28"/>
          <w:szCs w:val="28"/>
        </w:rPr>
      </w:pPr>
      <w:r w:rsidRPr="00A40470">
        <w:rPr>
          <w:sz w:val="28"/>
          <w:szCs w:val="28"/>
        </w:rPr>
        <w:t xml:space="preserve"> </w:t>
      </w:r>
      <w:r w:rsidR="00733AAA" w:rsidRPr="00A40470">
        <w:rPr>
          <w:sz w:val="28"/>
          <w:szCs w:val="28"/>
        </w:rPr>
        <w:t>Более перспективным становится малоэтажное индивидуальное жилищное строительство.</w:t>
      </w:r>
      <w:r w:rsidR="00733AAA" w:rsidRPr="00A40470">
        <w:rPr>
          <w:color w:val="0000FF"/>
          <w:sz w:val="28"/>
          <w:szCs w:val="28"/>
        </w:rPr>
        <w:t xml:space="preserve"> </w:t>
      </w:r>
      <w:r w:rsidR="00E60B32" w:rsidRPr="00A40470">
        <w:rPr>
          <w:sz w:val="28"/>
          <w:szCs w:val="28"/>
        </w:rPr>
        <w:t>В период 2019-2021</w:t>
      </w:r>
      <w:r w:rsidR="00733AAA" w:rsidRPr="00A40470">
        <w:rPr>
          <w:sz w:val="28"/>
          <w:szCs w:val="28"/>
        </w:rPr>
        <w:t xml:space="preserve"> г.г. доля индивидуальных жилых до</w:t>
      </w:r>
      <w:r w:rsidR="00C378DD" w:rsidRPr="00A40470">
        <w:rPr>
          <w:sz w:val="28"/>
          <w:szCs w:val="28"/>
        </w:rPr>
        <w:t xml:space="preserve">мов в общем вводе жилья будет </w:t>
      </w:r>
      <w:r w:rsidR="004C5DDD" w:rsidRPr="00A40470">
        <w:rPr>
          <w:sz w:val="28"/>
          <w:szCs w:val="28"/>
        </w:rPr>
        <w:t xml:space="preserve">составлять чуть </w:t>
      </w:r>
      <w:r w:rsidR="00C378DD" w:rsidRPr="00A40470">
        <w:rPr>
          <w:sz w:val="28"/>
          <w:szCs w:val="28"/>
        </w:rPr>
        <w:t>более 50</w:t>
      </w:r>
      <w:r w:rsidR="00733AAA" w:rsidRPr="00A40470">
        <w:rPr>
          <w:sz w:val="28"/>
          <w:szCs w:val="28"/>
        </w:rPr>
        <w:t>%.</w:t>
      </w:r>
    </w:p>
    <w:p w:rsidR="00733AAA" w:rsidRPr="00A40470" w:rsidRDefault="00733AAA" w:rsidP="00733AAA">
      <w:pPr>
        <w:ind w:firstLine="709"/>
        <w:jc w:val="both"/>
        <w:rPr>
          <w:sz w:val="28"/>
          <w:szCs w:val="28"/>
        </w:rPr>
      </w:pPr>
      <w:r w:rsidRPr="00A40470">
        <w:rPr>
          <w:sz w:val="28"/>
          <w:szCs w:val="28"/>
        </w:rPr>
        <w:t>Важной вехой для малоэтажного строительства на территории района стало утверждение в 2010 году Схемы территориального планирования на период до 2030 года, в которой зарезервированы территории для развития жилищного строительства. Зоны застройки мало- и среднеэтажными жилыми  домами присутствуют практически во всех поселениях района. Всего на эти цели зарезервировано около 2100 га земли.</w:t>
      </w:r>
    </w:p>
    <w:p w:rsidR="00733AAA" w:rsidRPr="00A40470" w:rsidRDefault="00733AAA" w:rsidP="00733AAA">
      <w:pPr>
        <w:ind w:firstLine="709"/>
        <w:jc w:val="both"/>
        <w:rPr>
          <w:sz w:val="28"/>
          <w:szCs w:val="28"/>
        </w:rPr>
      </w:pPr>
      <w:r w:rsidRPr="00A40470">
        <w:rPr>
          <w:sz w:val="28"/>
          <w:szCs w:val="28"/>
        </w:rPr>
        <w:t xml:space="preserve">Размещение объектов жилищного строительства, площади территорий под застройку, виды застройки конкретно определены генеральными планами городских и сельских поселений. Задача на перспективу - комплексное освоение территорий. </w:t>
      </w:r>
    </w:p>
    <w:p w:rsidR="00733AAA" w:rsidRPr="00A40470" w:rsidRDefault="00733AAA" w:rsidP="00733AAA">
      <w:pPr>
        <w:ind w:firstLine="709"/>
        <w:jc w:val="both"/>
        <w:rPr>
          <w:sz w:val="28"/>
          <w:szCs w:val="28"/>
        </w:rPr>
      </w:pPr>
      <w:r w:rsidRPr="00A40470">
        <w:rPr>
          <w:sz w:val="28"/>
          <w:szCs w:val="28"/>
        </w:rPr>
        <w:t>Перспективными территориями для размещения жилищного строительства в Гатчине в 201</w:t>
      </w:r>
      <w:r w:rsidR="00E60B32" w:rsidRPr="00A40470">
        <w:rPr>
          <w:sz w:val="28"/>
          <w:szCs w:val="28"/>
        </w:rPr>
        <w:t>9-2021</w:t>
      </w:r>
      <w:r w:rsidRPr="00A40470">
        <w:rPr>
          <w:sz w:val="28"/>
          <w:szCs w:val="28"/>
        </w:rPr>
        <w:t xml:space="preserve"> годы являются: </w:t>
      </w:r>
    </w:p>
    <w:p w:rsidR="00733AAA" w:rsidRPr="00A40470" w:rsidRDefault="00733AAA" w:rsidP="00733AAA">
      <w:pPr>
        <w:ind w:firstLine="709"/>
        <w:jc w:val="both"/>
        <w:rPr>
          <w:sz w:val="28"/>
          <w:szCs w:val="28"/>
        </w:rPr>
      </w:pPr>
      <w:r w:rsidRPr="00A40470">
        <w:rPr>
          <w:sz w:val="28"/>
          <w:szCs w:val="28"/>
        </w:rPr>
        <w:t xml:space="preserve">- квартал № 1 на въезде в Гатчину – 120-150 тыс.кв. м; </w:t>
      </w:r>
    </w:p>
    <w:p w:rsidR="00733AAA" w:rsidRPr="00A40470" w:rsidRDefault="00733AAA" w:rsidP="00733AAA">
      <w:pPr>
        <w:ind w:firstLine="709"/>
        <w:jc w:val="both"/>
        <w:rPr>
          <w:sz w:val="28"/>
          <w:szCs w:val="28"/>
        </w:rPr>
      </w:pPr>
      <w:r w:rsidRPr="00A40470">
        <w:rPr>
          <w:sz w:val="28"/>
          <w:szCs w:val="28"/>
        </w:rPr>
        <w:t>- свободные территории Западного строительного района (мкр. «Аэродром») – 100-130 тыс.кв. м.</w:t>
      </w:r>
    </w:p>
    <w:p w:rsidR="00733AAA" w:rsidRPr="00A40470" w:rsidRDefault="00733AAA" w:rsidP="00251FF7">
      <w:pPr>
        <w:jc w:val="center"/>
        <w:rPr>
          <w:b/>
          <w:sz w:val="28"/>
          <w:szCs w:val="28"/>
        </w:rPr>
      </w:pPr>
    </w:p>
    <w:p w:rsidR="00733AAA" w:rsidRPr="00A40470" w:rsidRDefault="00733AAA" w:rsidP="00251FF7">
      <w:pPr>
        <w:jc w:val="center"/>
        <w:rPr>
          <w:b/>
          <w:sz w:val="28"/>
          <w:szCs w:val="28"/>
        </w:rPr>
      </w:pPr>
    </w:p>
    <w:p w:rsidR="00251FF7" w:rsidRPr="00A40470" w:rsidRDefault="00592D9D" w:rsidP="00251FF7">
      <w:pPr>
        <w:jc w:val="center"/>
        <w:rPr>
          <w:b/>
          <w:sz w:val="28"/>
          <w:szCs w:val="28"/>
        </w:rPr>
      </w:pPr>
      <w:r w:rsidRPr="00A40470">
        <w:rPr>
          <w:b/>
          <w:sz w:val="28"/>
          <w:szCs w:val="28"/>
        </w:rPr>
        <w:t>9</w:t>
      </w:r>
      <w:r w:rsidR="004F0AA7" w:rsidRPr="00A40470">
        <w:rPr>
          <w:b/>
          <w:sz w:val="28"/>
          <w:szCs w:val="28"/>
        </w:rPr>
        <w:t>. ТРАНСПОРТ</w:t>
      </w:r>
    </w:p>
    <w:p w:rsidR="00251FF7" w:rsidRPr="00A40470" w:rsidRDefault="00251FF7" w:rsidP="00251FF7">
      <w:pPr>
        <w:jc w:val="center"/>
        <w:rPr>
          <w:sz w:val="24"/>
          <w:szCs w:val="24"/>
        </w:rPr>
      </w:pPr>
    </w:p>
    <w:p w:rsidR="00FD06A6" w:rsidRPr="00A40470" w:rsidRDefault="00E60B32" w:rsidP="00076765">
      <w:pPr>
        <w:ind w:firstLine="720"/>
        <w:jc w:val="both"/>
        <w:rPr>
          <w:rFonts w:eastAsia="Calibri"/>
          <w:sz w:val="28"/>
          <w:szCs w:val="28"/>
          <w:lang w:eastAsia="en-US"/>
        </w:rPr>
      </w:pPr>
      <w:r w:rsidRPr="00A40470">
        <w:rPr>
          <w:rFonts w:eastAsia="Calibri"/>
          <w:b/>
          <w:sz w:val="28"/>
          <w:szCs w:val="28"/>
          <w:lang w:eastAsia="en-US"/>
        </w:rPr>
        <w:t>За 2017</w:t>
      </w:r>
      <w:r w:rsidR="002930CE" w:rsidRPr="00A40470">
        <w:rPr>
          <w:rFonts w:eastAsia="Calibri"/>
          <w:b/>
          <w:sz w:val="28"/>
          <w:szCs w:val="28"/>
          <w:lang w:eastAsia="en-US"/>
        </w:rPr>
        <w:t xml:space="preserve"> год</w:t>
      </w:r>
      <w:r w:rsidR="002930CE" w:rsidRPr="00A40470">
        <w:rPr>
          <w:rFonts w:eastAsia="Calibri"/>
          <w:sz w:val="28"/>
          <w:szCs w:val="28"/>
          <w:lang w:eastAsia="en-US"/>
        </w:rPr>
        <w:t xml:space="preserve"> о</w:t>
      </w:r>
      <w:r w:rsidR="00076765" w:rsidRPr="00A40470">
        <w:rPr>
          <w:rFonts w:eastAsia="Calibri"/>
          <w:sz w:val="28"/>
          <w:szCs w:val="28"/>
          <w:lang w:eastAsia="en-US"/>
        </w:rPr>
        <w:t>бщий объем услуг, оказанных организациями</w:t>
      </w:r>
      <w:r w:rsidRPr="00A40470">
        <w:rPr>
          <w:rFonts w:eastAsia="Calibri"/>
          <w:sz w:val="28"/>
          <w:szCs w:val="28"/>
          <w:lang w:eastAsia="en-US"/>
        </w:rPr>
        <w:t xml:space="preserve"> транспорта, составил  440832,9</w:t>
      </w:r>
      <w:r w:rsidR="00076765" w:rsidRPr="00A40470">
        <w:rPr>
          <w:rFonts w:eastAsia="Calibri"/>
          <w:sz w:val="28"/>
          <w:szCs w:val="28"/>
          <w:lang w:eastAsia="en-US"/>
        </w:rPr>
        <w:t xml:space="preserve"> тыс. руб. </w:t>
      </w:r>
    </w:p>
    <w:p w:rsidR="00B16E9F" w:rsidRPr="00A40470" w:rsidRDefault="004756C4" w:rsidP="00B16E9F">
      <w:pPr>
        <w:jc w:val="both"/>
        <w:rPr>
          <w:sz w:val="28"/>
          <w:szCs w:val="28"/>
        </w:rPr>
      </w:pPr>
      <w:r w:rsidRPr="00A40470">
        <w:rPr>
          <w:sz w:val="28"/>
          <w:szCs w:val="28"/>
        </w:rPr>
        <w:tab/>
      </w:r>
      <w:r w:rsidR="00B16E9F" w:rsidRPr="00A40470">
        <w:rPr>
          <w:sz w:val="28"/>
          <w:szCs w:val="28"/>
        </w:rPr>
        <w:t>Протяженность автомобильных дорог общего польз</w:t>
      </w:r>
      <w:r w:rsidR="00216168" w:rsidRPr="00A40470">
        <w:rPr>
          <w:sz w:val="28"/>
          <w:szCs w:val="28"/>
        </w:rPr>
        <w:t>ован</w:t>
      </w:r>
      <w:r w:rsidR="00E60B32" w:rsidRPr="00A40470">
        <w:rPr>
          <w:sz w:val="28"/>
          <w:szCs w:val="28"/>
        </w:rPr>
        <w:t>ия местного значения в 2017-2021</w:t>
      </w:r>
      <w:r w:rsidR="002930CE" w:rsidRPr="00A40470">
        <w:rPr>
          <w:sz w:val="28"/>
          <w:szCs w:val="28"/>
        </w:rPr>
        <w:t xml:space="preserve"> годах  </w:t>
      </w:r>
      <w:r w:rsidR="00E60B32" w:rsidRPr="00A40470">
        <w:rPr>
          <w:sz w:val="28"/>
          <w:szCs w:val="28"/>
        </w:rPr>
        <w:t>составит 1340,2</w:t>
      </w:r>
      <w:r w:rsidR="00B16E9F" w:rsidRPr="00A40470">
        <w:rPr>
          <w:sz w:val="28"/>
          <w:szCs w:val="28"/>
        </w:rPr>
        <w:t xml:space="preserve"> км.</w:t>
      </w:r>
    </w:p>
    <w:p w:rsidR="00076765" w:rsidRPr="00A40470" w:rsidRDefault="002930CE" w:rsidP="00746B33">
      <w:pPr>
        <w:jc w:val="both"/>
        <w:rPr>
          <w:sz w:val="28"/>
          <w:szCs w:val="28"/>
        </w:rPr>
      </w:pPr>
      <w:r w:rsidRPr="00A40470">
        <w:rPr>
          <w:sz w:val="28"/>
          <w:szCs w:val="28"/>
        </w:rPr>
        <w:lastRenderedPageBreak/>
        <w:tab/>
        <w:t xml:space="preserve">Протяженность автодорог общего пользования местного значения с твердым покрытием </w:t>
      </w:r>
      <w:r w:rsidR="00E60B32" w:rsidRPr="00A40470">
        <w:rPr>
          <w:sz w:val="28"/>
          <w:szCs w:val="28"/>
        </w:rPr>
        <w:t>в 2017-2021 годах составит 1168,1</w:t>
      </w:r>
      <w:r w:rsidR="00C661FE" w:rsidRPr="00A40470">
        <w:rPr>
          <w:sz w:val="28"/>
          <w:szCs w:val="28"/>
        </w:rPr>
        <w:t xml:space="preserve"> км.</w:t>
      </w:r>
    </w:p>
    <w:p w:rsidR="00C661FE" w:rsidRPr="00A40470" w:rsidRDefault="00C661FE" w:rsidP="00746B33">
      <w:pPr>
        <w:jc w:val="both"/>
        <w:rPr>
          <w:sz w:val="28"/>
          <w:szCs w:val="28"/>
        </w:rPr>
      </w:pPr>
      <w:r w:rsidRPr="00A40470">
        <w:rPr>
          <w:sz w:val="28"/>
          <w:szCs w:val="28"/>
        </w:rPr>
        <w:tab/>
        <w:t>Удельный вес автодорог с твердым покрытием в общей протяженности авто</w:t>
      </w:r>
      <w:r w:rsidR="00E60B32" w:rsidRPr="00A40470">
        <w:rPr>
          <w:sz w:val="28"/>
          <w:szCs w:val="28"/>
        </w:rPr>
        <w:t>дорог общего пользования – 87,2</w:t>
      </w:r>
      <w:r w:rsidRPr="00A40470">
        <w:rPr>
          <w:sz w:val="28"/>
          <w:szCs w:val="28"/>
        </w:rPr>
        <w:t>%.</w:t>
      </w:r>
    </w:p>
    <w:p w:rsidR="00C661FE" w:rsidRPr="00A40470" w:rsidRDefault="00E60B32" w:rsidP="00746B33">
      <w:pPr>
        <w:jc w:val="both"/>
        <w:rPr>
          <w:rFonts w:eastAsia="Calibri"/>
          <w:sz w:val="28"/>
          <w:szCs w:val="28"/>
          <w:lang w:eastAsia="en-US"/>
        </w:rPr>
      </w:pPr>
      <w:r w:rsidRPr="00A40470">
        <w:rPr>
          <w:b/>
          <w:sz w:val="28"/>
          <w:szCs w:val="28"/>
        </w:rPr>
        <w:tab/>
        <w:t>По оценке 2018</w:t>
      </w:r>
      <w:r w:rsidR="00C661FE" w:rsidRPr="00A40470">
        <w:rPr>
          <w:b/>
          <w:sz w:val="28"/>
          <w:szCs w:val="28"/>
        </w:rPr>
        <w:t xml:space="preserve"> года,</w:t>
      </w:r>
      <w:r w:rsidR="00C661FE" w:rsidRPr="00A40470">
        <w:rPr>
          <w:sz w:val="28"/>
          <w:szCs w:val="28"/>
        </w:rPr>
        <w:t xml:space="preserve"> </w:t>
      </w:r>
      <w:r w:rsidR="00C661FE" w:rsidRPr="00A40470">
        <w:rPr>
          <w:rFonts w:eastAsia="Calibri"/>
          <w:sz w:val="28"/>
          <w:szCs w:val="28"/>
          <w:lang w:eastAsia="en-US"/>
        </w:rPr>
        <w:t>общий объем услуг, оказанных организациям</w:t>
      </w:r>
      <w:r w:rsidRPr="00A40470">
        <w:rPr>
          <w:rFonts w:eastAsia="Calibri"/>
          <w:sz w:val="28"/>
          <w:szCs w:val="28"/>
          <w:lang w:eastAsia="en-US"/>
        </w:rPr>
        <w:t>и транспорта, увеличится на 11,3% и составит 490794,4</w:t>
      </w:r>
      <w:r w:rsidR="00216168" w:rsidRPr="00A40470">
        <w:rPr>
          <w:rFonts w:eastAsia="Calibri"/>
          <w:sz w:val="28"/>
          <w:szCs w:val="28"/>
          <w:lang w:eastAsia="en-US"/>
        </w:rPr>
        <w:t xml:space="preserve"> </w:t>
      </w:r>
      <w:r w:rsidR="00C661FE" w:rsidRPr="00A40470">
        <w:rPr>
          <w:rFonts w:eastAsia="Calibri"/>
          <w:sz w:val="28"/>
          <w:szCs w:val="28"/>
          <w:lang w:eastAsia="en-US"/>
        </w:rPr>
        <w:t>тыс.руб.</w:t>
      </w:r>
    </w:p>
    <w:p w:rsidR="00CA5592" w:rsidRPr="00A40470" w:rsidRDefault="00A16412" w:rsidP="00746B33">
      <w:pPr>
        <w:jc w:val="both"/>
        <w:rPr>
          <w:rFonts w:eastAsia="Calibri"/>
          <w:sz w:val="28"/>
          <w:szCs w:val="28"/>
          <w:lang w:eastAsia="en-US"/>
        </w:rPr>
      </w:pPr>
      <w:r w:rsidRPr="00A40470">
        <w:rPr>
          <w:rFonts w:eastAsia="Calibri"/>
          <w:sz w:val="28"/>
          <w:szCs w:val="28"/>
          <w:lang w:eastAsia="en-US"/>
        </w:rPr>
        <w:tab/>
        <w:t>Остальны</w:t>
      </w:r>
      <w:r w:rsidR="00E60B32" w:rsidRPr="00A40470">
        <w:rPr>
          <w:rFonts w:eastAsia="Calibri"/>
          <w:sz w:val="28"/>
          <w:szCs w:val="28"/>
          <w:lang w:eastAsia="en-US"/>
        </w:rPr>
        <w:t>е показатели по сравнению с 2017</w:t>
      </w:r>
      <w:r w:rsidRPr="00A40470">
        <w:rPr>
          <w:rFonts w:eastAsia="Calibri"/>
          <w:sz w:val="28"/>
          <w:szCs w:val="28"/>
          <w:lang w:eastAsia="en-US"/>
        </w:rPr>
        <w:t xml:space="preserve"> годом не изменятся.</w:t>
      </w:r>
    </w:p>
    <w:p w:rsidR="00CA5592" w:rsidRPr="00A40470" w:rsidRDefault="00CA5592" w:rsidP="00CA5592">
      <w:pPr>
        <w:jc w:val="both"/>
        <w:rPr>
          <w:rFonts w:eastAsia="Calibri"/>
          <w:sz w:val="28"/>
          <w:szCs w:val="28"/>
          <w:lang w:eastAsia="en-US"/>
        </w:rPr>
      </w:pPr>
      <w:r w:rsidRPr="00A40470">
        <w:rPr>
          <w:rFonts w:eastAsia="Calibri"/>
          <w:sz w:val="28"/>
          <w:szCs w:val="28"/>
          <w:lang w:eastAsia="en-US"/>
        </w:rPr>
        <w:tab/>
      </w:r>
      <w:r w:rsidR="00216168" w:rsidRPr="00A40470">
        <w:rPr>
          <w:rFonts w:eastAsia="Calibri"/>
          <w:b/>
          <w:sz w:val="28"/>
          <w:szCs w:val="28"/>
          <w:lang w:eastAsia="en-US"/>
        </w:rPr>
        <w:t>В прогнозн</w:t>
      </w:r>
      <w:r w:rsidR="00E60B32" w:rsidRPr="00A40470">
        <w:rPr>
          <w:rFonts w:eastAsia="Calibri"/>
          <w:b/>
          <w:sz w:val="28"/>
          <w:szCs w:val="28"/>
          <w:lang w:eastAsia="en-US"/>
        </w:rPr>
        <w:t>ом периоде 2019</w:t>
      </w:r>
      <w:r w:rsidR="00216168" w:rsidRPr="00A40470">
        <w:rPr>
          <w:rFonts w:eastAsia="Calibri"/>
          <w:b/>
          <w:sz w:val="28"/>
          <w:szCs w:val="28"/>
          <w:lang w:eastAsia="en-US"/>
        </w:rPr>
        <w:t xml:space="preserve"> </w:t>
      </w:r>
      <w:r w:rsidR="00E60B32" w:rsidRPr="00A40470">
        <w:rPr>
          <w:rFonts w:eastAsia="Calibri"/>
          <w:b/>
          <w:sz w:val="28"/>
          <w:szCs w:val="28"/>
          <w:lang w:eastAsia="en-US"/>
        </w:rPr>
        <w:t>– 2021</w:t>
      </w:r>
      <w:r w:rsidR="00D8606C" w:rsidRPr="00A40470">
        <w:rPr>
          <w:rFonts w:eastAsia="Calibri"/>
          <w:b/>
          <w:sz w:val="28"/>
          <w:szCs w:val="28"/>
          <w:lang w:eastAsia="en-US"/>
        </w:rPr>
        <w:t xml:space="preserve"> годов </w:t>
      </w:r>
      <w:r w:rsidRPr="00A40470">
        <w:rPr>
          <w:rFonts w:eastAsia="Calibri"/>
          <w:sz w:val="28"/>
          <w:szCs w:val="28"/>
          <w:lang w:eastAsia="en-US"/>
        </w:rPr>
        <w:t>общий объем услуг, оказанных организациям</w:t>
      </w:r>
      <w:r w:rsidR="00216168" w:rsidRPr="00A40470">
        <w:rPr>
          <w:rFonts w:eastAsia="Calibri"/>
          <w:sz w:val="28"/>
          <w:szCs w:val="28"/>
          <w:lang w:eastAsia="en-US"/>
        </w:rPr>
        <w:t>и</w:t>
      </w:r>
      <w:r w:rsidR="00E60B32" w:rsidRPr="00A40470">
        <w:rPr>
          <w:rFonts w:eastAsia="Calibri"/>
          <w:sz w:val="28"/>
          <w:szCs w:val="28"/>
          <w:lang w:eastAsia="en-US"/>
        </w:rPr>
        <w:t xml:space="preserve"> транспорта, увеличится на 8%, 8,1%, 8,2% соответственно и к 2021 году может составить 620229,1</w:t>
      </w:r>
      <w:r w:rsidRPr="00A40470">
        <w:rPr>
          <w:rFonts w:eastAsia="Calibri"/>
          <w:sz w:val="28"/>
          <w:szCs w:val="28"/>
          <w:lang w:eastAsia="en-US"/>
        </w:rPr>
        <w:t xml:space="preserve"> тыс.руб.</w:t>
      </w:r>
    </w:p>
    <w:p w:rsidR="00CA5592" w:rsidRPr="00A40470" w:rsidRDefault="00CA5592" w:rsidP="00CA5592">
      <w:pPr>
        <w:jc w:val="both"/>
        <w:rPr>
          <w:rFonts w:eastAsia="Calibri"/>
          <w:sz w:val="28"/>
          <w:szCs w:val="28"/>
          <w:lang w:eastAsia="en-US"/>
        </w:rPr>
      </w:pPr>
      <w:r w:rsidRPr="00A40470">
        <w:rPr>
          <w:rFonts w:eastAsia="Calibri"/>
          <w:sz w:val="28"/>
          <w:szCs w:val="28"/>
          <w:lang w:eastAsia="en-US"/>
        </w:rPr>
        <w:tab/>
      </w:r>
      <w:r w:rsidR="00D8606C" w:rsidRPr="00A40470">
        <w:rPr>
          <w:rFonts w:eastAsia="Calibri"/>
          <w:sz w:val="28"/>
          <w:szCs w:val="28"/>
          <w:lang w:eastAsia="en-US"/>
        </w:rPr>
        <w:t>Темпы роста протяженности автодорог общего пользования местного значения с твердым покрыт</w:t>
      </w:r>
      <w:r w:rsidR="00216168" w:rsidRPr="00A40470">
        <w:rPr>
          <w:rFonts w:eastAsia="Calibri"/>
          <w:sz w:val="28"/>
          <w:szCs w:val="28"/>
          <w:lang w:eastAsia="en-US"/>
        </w:rPr>
        <w:t>ием в прогнозном периоде составит 100</w:t>
      </w:r>
      <w:r w:rsidR="00D8606C" w:rsidRPr="00A40470">
        <w:rPr>
          <w:rFonts w:eastAsia="Calibri"/>
          <w:sz w:val="28"/>
          <w:szCs w:val="28"/>
          <w:lang w:eastAsia="en-US"/>
        </w:rPr>
        <w:t>%</w:t>
      </w:r>
      <w:r w:rsidR="00216168" w:rsidRPr="00A40470">
        <w:rPr>
          <w:rFonts w:eastAsia="Calibri"/>
          <w:sz w:val="28"/>
          <w:szCs w:val="28"/>
          <w:lang w:eastAsia="en-US"/>
        </w:rPr>
        <w:t xml:space="preserve"> ежегодно.</w:t>
      </w:r>
    </w:p>
    <w:p w:rsidR="006B37AF" w:rsidRPr="00A40470" w:rsidRDefault="00D8606C" w:rsidP="00757C4D">
      <w:pPr>
        <w:jc w:val="both"/>
        <w:rPr>
          <w:rFonts w:eastAsia="Calibri"/>
          <w:sz w:val="28"/>
          <w:szCs w:val="28"/>
          <w:lang w:eastAsia="en-US"/>
        </w:rPr>
      </w:pPr>
      <w:r w:rsidRPr="00A40470">
        <w:rPr>
          <w:rFonts w:eastAsia="Calibri"/>
          <w:sz w:val="28"/>
          <w:szCs w:val="28"/>
          <w:lang w:eastAsia="en-US"/>
        </w:rPr>
        <w:tab/>
        <w:t>Показатель удельного веса автодорог с твердым покрытием в общей протяженности авт</w:t>
      </w:r>
      <w:r w:rsidR="00E60B32" w:rsidRPr="00A40470">
        <w:rPr>
          <w:rFonts w:eastAsia="Calibri"/>
          <w:sz w:val="28"/>
          <w:szCs w:val="28"/>
          <w:lang w:eastAsia="en-US"/>
        </w:rPr>
        <w:t>одорог общего пользования в 2019-20121</w:t>
      </w:r>
      <w:r w:rsidRPr="00A40470">
        <w:rPr>
          <w:rFonts w:eastAsia="Calibri"/>
          <w:sz w:val="28"/>
          <w:szCs w:val="28"/>
          <w:lang w:eastAsia="en-US"/>
        </w:rPr>
        <w:t xml:space="preserve">гг. </w:t>
      </w:r>
      <w:r w:rsidR="006B37AF" w:rsidRPr="00A40470">
        <w:rPr>
          <w:rFonts w:eastAsia="Calibri"/>
          <w:sz w:val="28"/>
          <w:szCs w:val="28"/>
          <w:lang w:eastAsia="en-US"/>
        </w:rPr>
        <w:t xml:space="preserve">также </w:t>
      </w:r>
      <w:r w:rsidRPr="00A40470">
        <w:rPr>
          <w:rFonts w:eastAsia="Calibri"/>
          <w:sz w:val="28"/>
          <w:szCs w:val="28"/>
          <w:lang w:eastAsia="en-US"/>
        </w:rPr>
        <w:t xml:space="preserve">будет </w:t>
      </w:r>
      <w:r w:rsidR="006B37AF" w:rsidRPr="00A40470">
        <w:rPr>
          <w:rFonts w:eastAsia="Calibri"/>
          <w:sz w:val="28"/>
          <w:szCs w:val="28"/>
          <w:lang w:eastAsia="en-US"/>
        </w:rPr>
        <w:t>соответствовать 100% ежегодно.</w:t>
      </w:r>
    </w:p>
    <w:p w:rsidR="00757C4D" w:rsidRPr="00A40470" w:rsidRDefault="00757C4D" w:rsidP="00757C4D">
      <w:pPr>
        <w:jc w:val="both"/>
        <w:rPr>
          <w:rFonts w:eastAsia="Calibri"/>
          <w:sz w:val="28"/>
          <w:szCs w:val="28"/>
          <w:lang w:eastAsia="en-US"/>
        </w:rPr>
      </w:pPr>
    </w:p>
    <w:p w:rsidR="00592D9D" w:rsidRPr="00A40470" w:rsidRDefault="00592D9D" w:rsidP="00757C4D">
      <w:pPr>
        <w:jc w:val="both"/>
        <w:rPr>
          <w:rFonts w:eastAsia="Calibri"/>
          <w:sz w:val="28"/>
          <w:szCs w:val="28"/>
          <w:lang w:eastAsia="en-US"/>
        </w:rPr>
      </w:pPr>
    </w:p>
    <w:p w:rsidR="00742C04" w:rsidRPr="00A40470" w:rsidRDefault="004F0AA7" w:rsidP="00757C4D">
      <w:pPr>
        <w:pStyle w:val="aff4"/>
        <w:ind w:left="0"/>
        <w:jc w:val="center"/>
        <w:rPr>
          <w:rFonts w:ascii="Times New Roman" w:hAnsi="Times New Roman" w:cs="Times New Roman"/>
          <w:b/>
          <w:sz w:val="28"/>
          <w:szCs w:val="28"/>
          <w:lang w:eastAsia="ru-RU"/>
        </w:rPr>
      </w:pPr>
      <w:r w:rsidRPr="00A40470">
        <w:rPr>
          <w:rFonts w:ascii="Times New Roman" w:hAnsi="Times New Roman" w:cs="Times New Roman"/>
          <w:b/>
          <w:sz w:val="28"/>
          <w:szCs w:val="28"/>
          <w:lang w:eastAsia="ru-RU"/>
        </w:rPr>
        <w:t>10. ФИНАНСЫ</w:t>
      </w:r>
    </w:p>
    <w:p w:rsidR="00742C04" w:rsidRPr="00A40470" w:rsidRDefault="00742C04" w:rsidP="00742C04">
      <w:pPr>
        <w:jc w:val="both"/>
        <w:rPr>
          <w:sz w:val="24"/>
          <w:szCs w:val="24"/>
        </w:rPr>
      </w:pPr>
    </w:p>
    <w:p w:rsidR="00592D9D" w:rsidRPr="00A40470" w:rsidRDefault="00592D9D" w:rsidP="00592D9D">
      <w:pPr>
        <w:jc w:val="center"/>
        <w:rPr>
          <w:b/>
          <w:sz w:val="28"/>
          <w:szCs w:val="28"/>
        </w:rPr>
      </w:pPr>
      <w:r w:rsidRPr="00A40470">
        <w:rPr>
          <w:b/>
          <w:sz w:val="28"/>
          <w:szCs w:val="28"/>
        </w:rPr>
        <w:t xml:space="preserve">Прогноз основных характеристик консолидированного бюджета </w:t>
      </w:r>
    </w:p>
    <w:p w:rsidR="00592D9D" w:rsidRPr="00A40470" w:rsidRDefault="00592D9D" w:rsidP="00592D9D">
      <w:pPr>
        <w:jc w:val="center"/>
        <w:rPr>
          <w:b/>
          <w:sz w:val="28"/>
          <w:szCs w:val="28"/>
        </w:rPr>
      </w:pPr>
      <w:r w:rsidRPr="00A40470">
        <w:rPr>
          <w:b/>
          <w:sz w:val="28"/>
          <w:szCs w:val="28"/>
        </w:rPr>
        <w:t xml:space="preserve">Гатчинского муниципального района  </w:t>
      </w:r>
    </w:p>
    <w:p w:rsidR="00592D9D" w:rsidRPr="00A40470" w:rsidRDefault="00592D9D" w:rsidP="00592D9D">
      <w:pPr>
        <w:jc w:val="center"/>
        <w:rPr>
          <w:b/>
          <w:sz w:val="28"/>
          <w:szCs w:val="28"/>
        </w:rPr>
      </w:pPr>
      <w:r w:rsidRPr="00A40470">
        <w:rPr>
          <w:b/>
          <w:sz w:val="28"/>
          <w:szCs w:val="28"/>
        </w:rPr>
        <w:t>на 2019 год и плановый период 2020 - 2021 годы</w:t>
      </w:r>
    </w:p>
    <w:p w:rsidR="00592D9D" w:rsidRPr="00A40470" w:rsidRDefault="00592D9D" w:rsidP="00592D9D">
      <w:pPr>
        <w:jc w:val="center"/>
        <w:rPr>
          <w:b/>
          <w:sz w:val="28"/>
          <w:szCs w:val="28"/>
        </w:rPr>
      </w:pPr>
    </w:p>
    <w:tbl>
      <w:tblPr>
        <w:tblW w:w="9293" w:type="dxa"/>
        <w:tblInd w:w="93" w:type="dxa"/>
        <w:tblLook w:val="0000" w:firstRow="0" w:lastRow="0" w:firstColumn="0" w:lastColumn="0" w:noHBand="0" w:noVBand="0"/>
      </w:tblPr>
      <w:tblGrid>
        <w:gridCol w:w="2567"/>
        <w:gridCol w:w="1496"/>
        <w:gridCol w:w="1309"/>
        <w:gridCol w:w="1320"/>
        <w:gridCol w:w="1300"/>
        <w:gridCol w:w="1301"/>
      </w:tblGrid>
      <w:tr w:rsidR="00592D9D" w:rsidRPr="00A40470" w:rsidTr="00101A7D">
        <w:trPr>
          <w:trHeight w:val="364"/>
        </w:trPr>
        <w:tc>
          <w:tcPr>
            <w:tcW w:w="256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592D9D" w:rsidRPr="00A40470" w:rsidRDefault="00592D9D" w:rsidP="00101A7D">
            <w:pPr>
              <w:ind w:left="-93" w:right="-108"/>
              <w:jc w:val="center"/>
              <w:rPr>
                <w:sz w:val="24"/>
                <w:szCs w:val="24"/>
              </w:rPr>
            </w:pPr>
            <w:r w:rsidRPr="00A40470">
              <w:rPr>
                <w:sz w:val="24"/>
                <w:szCs w:val="24"/>
              </w:rPr>
              <w:t>Основные характеристики  консолидированного бюджета Гатчинского муниципального района</w:t>
            </w:r>
          </w:p>
        </w:tc>
        <w:tc>
          <w:tcPr>
            <w:tcW w:w="6726" w:type="dxa"/>
            <w:gridSpan w:val="5"/>
            <w:tcBorders>
              <w:top w:val="single" w:sz="4" w:space="0" w:color="auto"/>
              <w:left w:val="nil"/>
              <w:bottom w:val="single" w:sz="4" w:space="0" w:color="auto"/>
              <w:right w:val="single" w:sz="4" w:space="0" w:color="auto"/>
            </w:tcBorders>
            <w:shd w:val="clear" w:color="auto" w:fill="auto"/>
          </w:tcPr>
          <w:p w:rsidR="00592D9D" w:rsidRPr="00A40470" w:rsidRDefault="00592D9D" w:rsidP="00101A7D">
            <w:pPr>
              <w:ind w:left="-93"/>
              <w:jc w:val="center"/>
              <w:rPr>
                <w:sz w:val="24"/>
                <w:szCs w:val="24"/>
              </w:rPr>
            </w:pPr>
            <w:r w:rsidRPr="00A40470">
              <w:rPr>
                <w:sz w:val="24"/>
                <w:szCs w:val="24"/>
              </w:rPr>
              <w:t xml:space="preserve">Показатели </w:t>
            </w:r>
          </w:p>
        </w:tc>
      </w:tr>
      <w:tr w:rsidR="00592D9D" w:rsidRPr="00A40470" w:rsidTr="00101A7D">
        <w:trPr>
          <w:trHeight w:val="510"/>
        </w:trPr>
        <w:tc>
          <w:tcPr>
            <w:tcW w:w="2567" w:type="dxa"/>
            <w:vMerge/>
            <w:tcBorders>
              <w:top w:val="single" w:sz="4" w:space="0" w:color="auto"/>
              <w:left w:val="single" w:sz="4" w:space="0" w:color="auto"/>
              <w:bottom w:val="single" w:sz="4" w:space="0" w:color="auto"/>
              <w:right w:val="single" w:sz="4" w:space="0" w:color="auto"/>
            </w:tcBorders>
            <w:vAlign w:val="center"/>
          </w:tcPr>
          <w:p w:rsidR="00592D9D" w:rsidRPr="00A40470" w:rsidRDefault="00592D9D" w:rsidP="00101A7D">
            <w:pPr>
              <w:ind w:left="-93" w:right="-108"/>
              <w:rPr>
                <w:sz w:val="24"/>
                <w:szCs w:val="24"/>
              </w:rPr>
            </w:pPr>
          </w:p>
        </w:tc>
        <w:tc>
          <w:tcPr>
            <w:tcW w:w="1496" w:type="dxa"/>
            <w:tcBorders>
              <w:top w:val="nil"/>
              <w:left w:val="nil"/>
              <w:bottom w:val="single" w:sz="4" w:space="0" w:color="auto"/>
              <w:right w:val="single" w:sz="4" w:space="0" w:color="auto"/>
            </w:tcBorders>
            <w:shd w:val="clear" w:color="auto" w:fill="auto"/>
            <w:vAlign w:val="bottom"/>
          </w:tcPr>
          <w:p w:rsidR="00592D9D" w:rsidRPr="00A40470" w:rsidRDefault="00592D9D" w:rsidP="00101A7D">
            <w:pPr>
              <w:ind w:left="-93"/>
              <w:jc w:val="center"/>
              <w:rPr>
                <w:sz w:val="24"/>
                <w:szCs w:val="24"/>
              </w:rPr>
            </w:pPr>
            <w:r w:rsidRPr="00A40470">
              <w:rPr>
                <w:sz w:val="24"/>
                <w:szCs w:val="24"/>
              </w:rPr>
              <w:t>2017 год</w:t>
            </w:r>
          </w:p>
        </w:tc>
        <w:tc>
          <w:tcPr>
            <w:tcW w:w="1309" w:type="dxa"/>
            <w:tcBorders>
              <w:top w:val="nil"/>
              <w:left w:val="nil"/>
              <w:bottom w:val="single" w:sz="4" w:space="0" w:color="auto"/>
              <w:right w:val="single" w:sz="4" w:space="0" w:color="auto"/>
            </w:tcBorders>
            <w:shd w:val="clear" w:color="auto" w:fill="auto"/>
            <w:vAlign w:val="bottom"/>
          </w:tcPr>
          <w:p w:rsidR="00592D9D" w:rsidRPr="00A40470" w:rsidRDefault="00592D9D" w:rsidP="00101A7D">
            <w:pPr>
              <w:ind w:left="-93"/>
              <w:jc w:val="center"/>
              <w:rPr>
                <w:sz w:val="24"/>
                <w:szCs w:val="24"/>
              </w:rPr>
            </w:pPr>
            <w:r w:rsidRPr="00A40470">
              <w:rPr>
                <w:sz w:val="24"/>
                <w:szCs w:val="24"/>
              </w:rPr>
              <w:t>2018 год</w:t>
            </w:r>
          </w:p>
        </w:tc>
        <w:tc>
          <w:tcPr>
            <w:tcW w:w="1320" w:type="dxa"/>
            <w:tcBorders>
              <w:top w:val="nil"/>
              <w:left w:val="nil"/>
              <w:bottom w:val="single" w:sz="4" w:space="0" w:color="auto"/>
              <w:right w:val="single" w:sz="4" w:space="0" w:color="auto"/>
            </w:tcBorders>
            <w:shd w:val="clear" w:color="auto" w:fill="auto"/>
            <w:vAlign w:val="bottom"/>
          </w:tcPr>
          <w:p w:rsidR="00592D9D" w:rsidRPr="00A40470" w:rsidRDefault="00592D9D" w:rsidP="00101A7D">
            <w:pPr>
              <w:ind w:left="-93"/>
              <w:jc w:val="center"/>
              <w:rPr>
                <w:sz w:val="24"/>
                <w:szCs w:val="24"/>
              </w:rPr>
            </w:pPr>
            <w:r w:rsidRPr="00A40470">
              <w:rPr>
                <w:sz w:val="24"/>
                <w:szCs w:val="24"/>
              </w:rPr>
              <w:t>2019 год</w:t>
            </w:r>
          </w:p>
        </w:tc>
        <w:tc>
          <w:tcPr>
            <w:tcW w:w="1300" w:type="dxa"/>
            <w:tcBorders>
              <w:top w:val="nil"/>
              <w:left w:val="nil"/>
              <w:bottom w:val="single" w:sz="4" w:space="0" w:color="auto"/>
              <w:right w:val="single" w:sz="4" w:space="0" w:color="auto"/>
            </w:tcBorders>
            <w:shd w:val="clear" w:color="auto" w:fill="auto"/>
            <w:vAlign w:val="bottom"/>
          </w:tcPr>
          <w:p w:rsidR="00592D9D" w:rsidRPr="00A40470" w:rsidRDefault="00592D9D" w:rsidP="00101A7D">
            <w:pPr>
              <w:ind w:left="-93"/>
              <w:jc w:val="center"/>
              <w:rPr>
                <w:sz w:val="24"/>
                <w:szCs w:val="24"/>
              </w:rPr>
            </w:pPr>
            <w:r w:rsidRPr="00A40470">
              <w:rPr>
                <w:sz w:val="24"/>
                <w:szCs w:val="24"/>
              </w:rPr>
              <w:t>2020 год</w:t>
            </w:r>
          </w:p>
        </w:tc>
        <w:tc>
          <w:tcPr>
            <w:tcW w:w="1301" w:type="dxa"/>
            <w:tcBorders>
              <w:top w:val="nil"/>
              <w:left w:val="nil"/>
              <w:bottom w:val="single" w:sz="4" w:space="0" w:color="auto"/>
              <w:right w:val="single" w:sz="4" w:space="0" w:color="auto"/>
            </w:tcBorders>
            <w:shd w:val="clear" w:color="auto" w:fill="auto"/>
            <w:vAlign w:val="bottom"/>
          </w:tcPr>
          <w:p w:rsidR="00592D9D" w:rsidRPr="00A40470" w:rsidRDefault="00592D9D" w:rsidP="00101A7D">
            <w:pPr>
              <w:ind w:left="-93"/>
              <w:jc w:val="center"/>
              <w:rPr>
                <w:sz w:val="24"/>
                <w:szCs w:val="24"/>
              </w:rPr>
            </w:pPr>
            <w:r w:rsidRPr="00A40470">
              <w:rPr>
                <w:sz w:val="24"/>
                <w:szCs w:val="24"/>
              </w:rPr>
              <w:t>2021 год</w:t>
            </w:r>
          </w:p>
        </w:tc>
      </w:tr>
      <w:tr w:rsidR="00592D9D" w:rsidRPr="00A40470" w:rsidTr="00101A7D">
        <w:trPr>
          <w:trHeight w:val="713"/>
        </w:trPr>
        <w:tc>
          <w:tcPr>
            <w:tcW w:w="2567" w:type="dxa"/>
            <w:vMerge/>
            <w:tcBorders>
              <w:top w:val="single" w:sz="4" w:space="0" w:color="auto"/>
              <w:left w:val="single" w:sz="4" w:space="0" w:color="auto"/>
              <w:bottom w:val="single" w:sz="4" w:space="0" w:color="auto"/>
              <w:right w:val="single" w:sz="4" w:space="0" w:color="auto"/>
            </w:tcBorders>
            <w:vAlign w:val="center"/>
          </w:tcPr>
          <w:p w:rsidR="00592D9D" w:rsidRPr="00A40470" w:rsidRDefault="00592D9D" w:rsidP="00101A7D">
            <w:pPr>
              <w:ind w:left="-93" w:right="-108"/>
              <w:rPr>
                <w:sz w:val="24"/>
                <w:szCs w:val="24"/>
              </w:rPr>
            </w:pPr>
          </w:p>
        </w:tc>
        <w:tc>
          <w:tcPr>
            <w:tcW w:w="1496" w:type="dxa"/>
            <w:tcBorders>
              <w:top w:val="nil"/>
              <w:left w:val="nil"/>
              <w:bottom w:val="single" w:sz="4" w:space="0" w:color="auto"/>
              <w:right w:val="single" w:sz="4" w:space="0" w:color="auto"/>
            </w:tcBorders>
            <w:shd w:val="clear" w:color="auto" w:fill="auto"/>
            <w:vAlign w:val="bottom"/>
          </w:tcPr>
          <w:p w:rsidR="00592D9D" w:rsidRPr="00A40470" w:rsidRDefault="00592D9D" w:rsidP="00101A7D">
            <w:pPr>
              <w:ind w:left="-93"/>
              <w:jc w:val="center"/>
              <w:rPr>
                <w:sz w:val="24"/>
                <w:szCs w:val="24"/>
              </w:rPr>
            </w:pPr>
            <w:r w:rsidRPr="00A40470">
              <w:rPr>
                <w:sz w:val="24"/>
                <w:szCs w:val="24"/>
              </w:rPr>
              <w:t>(отчет), млн.руб.</w:t>
            </w:r>
          </w:p>
        </w:tc>
        <w:tc>
          <w:tcPr>
            <w:tcW w:w="1309" w:type="dxa"/>
            <w:tcBorders>
              <w:top w:val="nil"/>
              <w:left w:val="nil"/>
              <w:bottom w:val="single" w:sz="4" w:space="0" w:color="auto"/>
              <w:right w:val="single" w:sz="4" w:space="0" w:color="auto"/>
            </w:tcBorders>
            <w:shd w:val="clear" w:color="auto" w:fill="auto"/>
            <w:vAlign w:val="bottom"/>
          </w:tcPr>
          <w:p w:rsidR="00592D9D" w:rsidRPr="00A40470" w:rsidRDefault="00592D9D" w:rsidP="00101A7D">
            <w:pPr>
              <w:ind w:left="-93"/>
              <w:jc w:val="center"/>
              <w:rPr>
                <w:sz w:val="24"/>
                <w:szCs w:val="24"/>
              </w:rPr>
            </w:pPr>
            <w:r w:rsidRPr="00A40470">
              <w:rPr>
                <w:sz w:val="24"/>
                <w:szCs w:val="24"/>
              </w:rPr>
              <w:t>(оценка) млн.руб.</w:t>
            </w:r>
          </w:p>
        </w:tc>
        <w:tc>
          <w:tcPr>
            <w:tcW w:w="1320" w:type="dxa"/>
            <w:tcBorders>
              <w:top w:val="nil"/>
              <w:left w:val="nil"/>
              <w:bottom w:val="single" w:sz="4" w:space="0" w:color="auto"/>
              <w:right w:val="single" w:sz="4" w:space="0" w:color="auto"/>
            </w:tcBorders>
            <w:shd w:val="clear" w:color="auto" w:fill="auto"/>
            <w:vAlign w:val="bottom"/>
          </w:tcPr>
          <w:p w:rsidR="00592D9D" w:rsidRPr="00A40470" w:rsidRDefault="00592D9D" w:rsidP="00101A7D">
            <w:pPr>
              <w:ind w:left="-93"/>
              <w:jc w:val="center"/>
              <w:rPr>
                <w:sz w:val="24"/>
                <w:szCs w:val="24"/>
              </w:rPr>
            </w:pPr>
            <w:r w:rsidRPr="00A40470">
              <w:rPr>
                <w:sz w:val="24"/>
                <w:szCs w:val="24"/>
              </w:rPr>
              <w:t>(прогноз) млн.руб.</w:t>
            </w:r>
          </w:p>
        </w:tc>
        <w:tc>
          <w:tcPr>
            <w:tcW w:w="1300" w:type="dxa"/>
            <w:tcBorders>
              <w:top w:val="nil"/>
              <w:left w:val="nil"/>
              <w:bottom w:val="single" w:sz="4" w:space="0" w:color="auto"/>
              <w:right w:val="single" w:sz="4" w:space="0" w:color="auto"/>
            </w:tcBorders>
            <w:shd w:val="clear" w:color="auto" w:fill="auto"/>
            <w:vAlign w:val="bottom"/>
          </w:tcPr>
          <w:p w:rsidR="00592D9D" w:rsidRPr="00A40470" w:rsidRDefault="00592D9D" w:rsidP="00101A7D">
            <w:pPr>
              <w:ind w:left="-93"/>
              <w:jc w:val="center"/>
              <w:rPr>
                <w:sz w:val="24"/>
                <w:szCs w:val="24"/>
              </w:rPr>
            </w:pPr>
            <w:r w:rsidRPr="00A40470">
              <w:rPr>
                <w:sz w:val="24"/>
                <w:szCs w:val="24"/>
              </w:rPr>
              <w:t>(прогноз) млн.руб.</w:t>
            </w:r>
          </w:p>
        </w:tc>
        <w:tc>
          <w:tcPr>
            <w:tcW w:w="1301" w:type="dxa"/>
            <w:tcBorders>
              <w:top w:val="nil"/>
              <w:left w:val="nil"/>
              <w:bottom w:val="single" w:sz="4" w:space="0" w:color="auto"/>
              <w:right w:val="single" w:sz="4" w:space="0" w:color="auto"/>
            </w:tcBorders>
            <w:shd w:val="clear" w:color="auto" w:fill="auto"/>
            <w:vAlign w:val="bottom"/>
          </w:tcPr>
          <w:p w:rsidR="00592D9D" w:rsidRPr="00A40470" w:rsidRDefault="00592D9D" w:rsidP="00101A7D">
            <w:pPr>
              <w:ind w:left="-93"/>
              <w:jc w:val="center"/>
              <w:rPr>
                <w:sz w:val="24"/>
                <w:szCs w:val="24"/>
              </w:rPr>
            </w:pPr>
            <w:r w:rsidRPr="00A40470">
              <w:rPr>
                <w:sz w:val="24"/>
                <w:szCs w:val="24"/>
              </w:rPr>
              <w:t>(прогноз) млн.руб.</w:t>
            </w:r>
          </w:p>
        </w:tc>
      </w:tr>
      <w:tr w:rsidR="00592D9D" w:rsidRPr="00A40470" w:rsidTr="00101A7D">
        <w:trPr>
          <w:trHeight w:val="570"/>
        </w:trPr>
        <w:tc>
          <w:tcPr>
            <w:tcW w:w="2567" w:type="dxa"/>
            <w:tcBorders>
              <w:top w:val="nil"/>
              <w:left w:val="single" w:sz="4" w:space="0" w:color="auto"/>
              <w:bottom w:val="single" w:sz="4" w:space="0" w:color="auto"/>
              <w:right w:val="single" w:sz="4" w:space="0" w:color="auto"/>
            </w:tcBorders>
            <w:shd w:val="clear" w:color="auto" w:fill="auto"/>
            <w:vAlign w:val="bottom"/>
          </w:tcPr>
          <w:p w:rsidR="00592D9D" w:rsidRPr="00A40470" w:rsidRDefault="00592D9D" w:rsidP="00101A7D">
            <w:pPr>
              <w:ind w:left="-93" w:right="-108"/>
              <w:rPr>
                <w:sz w:val="24"/>
                <w:szCs w:val="24"/>
              </w:rPr>
            </w:pPr>
            <w:r w:rsidRPr="00A40470">
              <w:rPr>
                <w:sz w:val="24"/>
                <w:szCs w:val="24"/>
              </w:rPr>
              <w:t>Общий объем доходов</w:t>
            </w:r>
          </w:p>
        </w:tc>
        <w:tc>
          <w:tcPr>
            <w:tcW w:w="1496"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7 645,3</w:t>
            </w:r>
          </w:p>
        </w:tc>
        <w:tc>
          <w:tcPr>
            <w:tcW w:w="1309"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8 652,4</w:t>
            </w:r>
          </w:p>
        </w:tc>
        <w:tc>
          <w:tcPr>
            <w:tcW w:w="1320"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8 353,6</w:t>
            </w:r>
          </w:p>
        </w:tc>
        <w:tc>
          <w:tcPr>
            <w:tcW w:w="1300"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8 596,9</w:t>
            </w:r>
          </w:p>
        </w:tc>
        <w:tc>
          <w:tcPr>
            <w:tcW w:w="1301" w:type="dxa"/>
            <w:tcBorders>
              <w:top w:val="nil"/>
              <w:left w:val="nil"/>
              <w:bottom w:val="single" w:sz="4" w:space="0" w:color="auto"/>
              <w:right w:val="single" w:sz="4" w:space="0" w:color="auto"/>
            </w:tcBorders>
            <w:shd w:val="clear" w:color="auto" w:fill="auto"/>
            <w:noWrap/>
            <w:vAlign w:val="center"/>
          </w:tcPr>
          <w:p w:rsidR="00592D9D" w:rsidRPr="00A40470" w:rsidRDefault="00592D9D" w:rsidP="00101A7D">
            <w:pPr>
              <w:ind w:left="-93"/>
              <w:jc w:val="center"/>
              <w:rPr>
                <w:sz w:val="24"/>
                <w:szCs w:val="24"/>
              </w:rPr>
            </w:pPr>
            <w:r w:rsidRPr="00A40470">
              <w:rPr>
                <w:sz w:val="24"/>
                <w:szCs w:val="24"/>
              </w:rPr>
              <w:t>8 838,1</w:t>
            </w:r>
          </w:p>
        </w:tc>
      </w:tr>
      <w:tr w:rsidR="00592D9D" w:rsidRPr="00A40470" w:rsidTr="00101A7D">
        <w:trPr>
          <w:trHeight w:val="525"/>
        </w:trPr>
        <w:tc>
          <w:tcPr>
            <w:tcW w:w="2567" w:type="dxa"/>
            <w:tcBorders>
              <w:top w:val="nil"/>
              <w:left w:val="single" w:sz="4" w:space="0" w:color="auto"/>
              <w:bottom w:val="single" w:sz="4" w:space="0" w:color="auto"/>
              <w:right w:val="single" w:sz="4" w:space="0" w:color="auto"/>
            </w:tcBorders>
            <w:shd w:val="clear" w:color="auto" w:fill="auto"/>
            <w:vAlign w:val="bottom"/>
          </w:tcPr>
          <w:p w:rsidR="00592D9D" w:rsidRPr="00A40470" w:rsidRDefault="00592D9D" w:rsidP="00101A7D">
            <w:pPr>
              <w:ind w:left="-93" w:right="-108"/>
              <w:rPr>
                <w:sz w:val="24"/>
                <w:szCs w:val="24"/>
              </w:rPr>
            </w:pPr>
            <w:r w:rsidRPr="00A40470">
              <w:rPr>
                <w:sz w:val="24"/>
                <w:szCs w:val="24"/>
              </w:rPr>
              <w:t>Общий объем расходов</w:t>
            </w:r>
          </w:p>
        </w:tc>
        <w:tc>
          <w:tcPr>
            <w:tcW w:w="1496"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7 955,2</w:t>
            </w:r>
          </w:p>
        </w:tc>
        <w:tc>
          <w:tcPr>
            <w:tcW w:w="1309"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8 616,0</w:t>
            </w:r>
          </w:p>
        </w:tc>
        <w:tc>
          <w:tcPr>
            <w:tcW w:w="1320"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8572,1</w:t>
            </w:r>
          </w:p>
        </w:tc>
        <w:tc>
          <w:tcPr>
            <w:tcW w:w="1300"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8 849,1</w:t>
            </w:r>
          </w:p>
        </w:tc>
        <w:tc>
          <w:tcPr>
            <w:tcW w:w="1301" w:type="dxa"/>
            <w:tcBorders>
              <w:top w:val="nil"/>
              <w:left w:val="nil"/>
              <w:bottom w:val="single" w:sz="4" w:space="0" w:color="auto"/>
              <w:right w:val="single" w:sz="4" w:space="0" w:color="auto"/>
            </w:tcBorders>
            <w:shd w:val="clear" w:color="auto" w:fill="auto"/>
            <w:noWrap/>
            <w:vAlign w:val="center"/>
          </w:tcPr>
          <w:p w:rsidR="00592D9D" w:rsidRPr="00A40470" w:rsidRDefault="00592D9D" w:rsidP="00101A7D">
            <w:pPr>
              <w:ind w:left="-93"/>
              <w:jc w:val="center"/>
              <w:rPr>
                <w:sz w:val="24"/>
                <w:szCs w:val="24"/>
              </w:rPr>
            </w:pPr>
            <w:r w:rsidRPr="00A40470">
              <w:rPr>
                <w:sz w:val="24"/>
                <w:szCs w:val="24"/>
              </w:rPr>
              <w:t>9 108,2</w:t>
            </w:r>
          </w:p>
        </w:tc>
      </w:tr>
      <w:tr w:rsidR="00592D9D" w:rsidRPr="00A40470" w:rsidTr="00101A7D">
        <w:trPr>
          <w:trHeight w:val="525"/>
        </w:trPr>
        <w:tc>
          <w:tcPr>
            <w:tcW w:w="2567" w:type="dxa"/>
            <w:tcBorders>
              <w:top w:val="nil"/>
              <w:left w:val="single" w:sz="4" w:space="0" w:color="auto"/>
              <w:bottom w:val="single" w:sz="4" w:space="0" w:color="auto"/>
              <w:right w:val="single" w:sz="4" w:space="0" w:color="auto"/>
            </w:tcBorders>
            <w:shd w:val="clear" w:color="auto" w:fill="auto"/>
            <w:vAlign w:val="bottom"/>
          </w:tcPr>
          <w:p w:rsidR="00592D9D" w:rsidRPr="00A40470" w:rsidRDefault="00592D9D" w:rsidP="00101A7D">
            <w:pPr>
              <w:ind w:left="-93" w:right="-108"/>
              <w:rPr>
                <w:sz w:val="24"/>
                <w:szCs w:val="24"/>
              </w:rPr>
            </w:pPr>
            <w:r w:rsidRPr="00A40470">
              <w:rPr>
                <w:sz w:val="24"/>
                <w:szCs w:val="24"/>
              </w:rPr>
              <w:t>Дефицит (-).профицит (+)</w:t>
            </w:r>
          </w:p>
        </w:tc>
        <w:tc>
          <w:tcPr>
            <w:tcW w:w="1496"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-309,9</w:t>
            </w:r>
          </w:p>
        </w:tc>
        <w:tc>
          <w:tcPr>
            <w:tcW w:w="1309"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36,4</w:t>
            </w:r>
          </w:p>
        </w:tc>
        <w:tc>
          <w:tcPr>
            <w:tcW w:w="1320"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-218,5</w:t>
            </w:r>
          </w:p>
        </w:tc>
        <w:tc>
          <w:tcPr>
            <w:tcW w:w="1300"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-252,2</w:t>
            </w:r>
          </w:p>
        </w:tc>
        <w:tc>
          <w:tcPr>
            <w:tcW w:w="1301" w:type="dxa"/>
            <w:tcBorders>
              <w:top w:val="nil"/>
              <w:left w:val="nil"/>
              <w:bottom w:val="single" w:sz="4" w:space="0" w:color="auto"/>
              <w:right w:val="single" w:sz="4" w:space="0" w:color="auto"/>
            </w:tcBorders>
            <w:shd w:val="clear" w:color="auto" w:fill="auto"/>
            <w:vAlign w:val="center"/>
          </w:tcPr>
          <w:p w:rsidR="00592D9D" w:rsidRPr="00A40470" w:rsidRDefault="00592D9D" w:rsidP="00101A7D">
            <w:pPr>
              <w:ind w:left="-93"/>
              <w:jc w:val="center"/>
              <w:rPr>
                <w:sz w:val="24"/>
                <w:szCs w:val="24"/>
              </w:rPr>
            </w:pPr>
            <w:r w:rsidRPr="00A40470">
              <w:rPr>
                <w:sz w:val="24"/>
                <w:szCs w:val="24"/>
              </w:rPr>
              <w:t>-270,1</w:t>
            </w:r>
          </w:p>
        </w:tc>
      </w:tr>
    </w:tbl>
    <w:p w:rsidR="00592D9D" w:rsidRPr="00A40470" w:rsidRDefault="00592D9D" w:rsidP="00592D9D">
      <w:pPr>
        <w:jc w:val="center"/>
        <w:rPr>
          <w:b/>
          <w:color w:val="FF0000"/>
          <w:sz w:val="24"/>
          <w:szCs w:val="24"/>
        </w:rPr>
      </w:pPr>
    </w:p>
    <w:p w:rsidR="00592D9D" w:rsidRPr="00A40470" w:rsidRDefault="00592D9D" w:rsidP="00592D9D">
      <w:pPr>
        <w:ind w:firstLine="720"/>
        <w:jc w:val="both"/>
        <w:rPr>
          <w:sz w:val="28"/>
          <w:szCs w:val="28"/>
        </w:rPr>
      </w:pPr>
      <w:r w:rsidRPr="00A40470">
        <w:rPr>
          <w:sz w:val="28"/>
          <w:szCs w:val="28"/>
        </w:rPr>
        <w:t xml:space="preserve">Объем  поступивших доходов   </w:t>
      </w:r>
      <w:r w:rsidRPr="00A40470">
        <w:rPr>
          <w:bCs/>
          <w:sz w:val="28"/>
          <w:szCs w:val="28"/>
        </w:rPr>
        <w:t>Гатчинского муниципального района за 2017 год составляет  7 645,3 млн. руб., ожидаемое исполнение в 2018 году – 8 652,4 млн. руб.,  что составляет 113,2 %  к отчету 2017 года.</w:t>
      </w:r>
      <w:r w:rsidRPr="00A40470">
        <w:rPr>
          <w:sz w:val="28"/>
          <w:szCs w:val="28"/>
        </w:rPr>
        <w:t xml:space="preserve"> Прогноз поступлений на 2019 год составит 8 353,6 млн. руб., на 2020 год – 8 596,9 млн. руб., в 2021 году – 8 838,1 млн.руб.</w:t>
      </w:r>
    </w:p>
    <w:p w:rsidR="00592D9D" w:rsidRPr="00A40470" w:rsidRDefault="00592D9D" w:rsidP="00592D9D">
      <w:pPr>
        <w:ind w:firstLine="709"/>
        <w:jc w:val="both"/>
        <w:rPr>
          <w:sz w:val="28"/>
          <w:szCs w:val="28"/>
        </w:rPr>
      </w:pPr>
      <w:r w:rsidRPr="00A40470">
        <w:rPr>
          <w:sz w:val="28"/>
          <w:szCs w:val="28"/>
        </w:rPr>
        <w:t>Расходная часть бюджета Гатчинского муниципального  района за 2017 год исполнена  в сумме 7 955,2 млн. руб., в 2018 году прогнозируется в сумме 8 616,0 млн. руб.  В 2019 году расходы бюджета составят  8 572,1 млн.руб., в 2020 году 8 849,1 млн.руб., в 2021 году 9 108,2 млн.руб.</w:t>
      </w:r>
    </w:p>
    <w:p w:rsidR="00592D9D" w:rsidRPr="00A40470" w:rsidRDefault="00592D9D" w:rsidP="00592D9D">
      <w:pPr>
        <w:ind w:firstLine="709"/>
        <w:jc w:val="both"/>
        <w:rPr>
          <w:sz w:val="28"/>
          <w:szCs w:val="28"/>
        </w:rPr>
      </w:pPr>
      <w:r w:rsidRPr="00A40470">
        <w:rPr>
          <w:sz w:val="28"/>
          <w:szCs w:val="28"/>
        </w:rPr>
        <w:lastRenderedPageBreak/>
        <w:t>Снижение расходов в 2019 году к 2018 году обусловлено тем, что в 2018 году отменены полномочия по социальной защите населения.</w:t>
      </w:r>
    </w:p>
    <w:p w:rsidR="00592D9D" w:rsidRPr="00A40470" w:rsidRDefault="00592D9D" w:rsidP="00592D9D">
      <w:pPr>
        <w:ind w:firstLine="1134"/>
        <w:jc w:val="both"/>
        <w:rPr>
          <w:sz w:val="24"/>
          <w:szCs w:val="24"/>
        </w:rPr>
      </w:pPr>
    </w:p>
    <w:p w:rsidR="00592D9D" w:rsidRPr="00A40470" w:rsidRDefault="00592D9D" w:rsidP="00592D9D">
      <w:pPr>
        <w:pStyle w:val="aa"/>
        <w:spacing w:after="0"/>
        <w:jc w:val="center"/>
        <w:rPr>
          <w:b/>
          <w:sz w:val="28"/>
          <w:szCs w:val="28"/>
        </w:rPr>
      </w:pPr>
      <w:r w:rsidRPr="00A40470">
        <w:rPr>
          <w:b/>
          <w:sz w:val="28"/>
          <w:szCs w:val="28"/>
        </w:rPr>
        <w:t>Прогнозируемые доходы консолидированного бюджета</w:t>
      </w:r>
    </w:p>
    <w:p w:rsidR="00592D9D" w:rsidRPr="00A40470" w:rsidRDefault="00592D9D" w:rsidP="00592D9D">
      <w:pPr>
        <w:pStyle w:val="aa"/>
        <w:spacing w:after="0"/>
        <w:jc w:val="center"/>
        <w:rPr>
          <w:b/>
          <w:caps/>
          <w:sz w:val="28"/>
          <w:szCs w:val="28"/>
        </w:rPr>
      </w:pPr>
      <w:r w:rsidRPr="00A40470">
        <w:rPr>
          <w:b/>
          <w:sz w:val="28"/>
          <w:szCs w:val="28"/>
        </w:rPr>
        <w:t xml:space="preserve"> Гатчинского муниципального района на 2019 год и плановый период  2020-2021 годов.</w:t>
      </w:r>
    </w:p>
    <w:p w:rsidR="00592D9D" w:rsidRPr="00A40470" w:rsidRDefault="00592D9D" w:rsidP="00592D9D">
      <w:pPr>
        <w:pStyle w:val="a8"/>
        <w:spacing w:after="0"/>
        <w:ind w:firstLine="708"/>
        <w:jc w:val="both"/>
        <w:rPr>
          <w:sz w:val="28"/>
          <w:szCs w:val="28"/>
        </w:rPr>
      </w:pPr>
    </w:p>
    <w:p w:rsidR="00592D9D" w:rsidRPr="00A40470" w:rsidRDefault="00592D9D" w:rsidP="00592D9D">
      <w:pPr>
        <w:pStyle w:val="a8"/>
        <w:spacing w:after="0"/>
        <w:ind w:firstLine="708"/>
        <w:jc w:val="both"/>
        <w:rPr>
          <w:sz w:val="28"/>
          <w:szCs w:val="28"/>
        </w:rPr>
      </w:pPr>
      <w:r w:rsidRPr="00A40470">
        <w:rPr>
          <w:sz w:val="28"/>
          <w:szCs w:val="28"/>
        </w:rPr>
        <w:t xml:space="preserve">Прогноз собственных доходов бюджета Гатчинского муниципального района на 2019 год и плановый период 2020-2021 годы рассчитан исходя из основных показателей социально-экономического развития Ленинградской области и ожидаемого поступления налоговых и неналоговых доходов в 2018 году. </w:t>
      </w:r>
    </w:p>
    <w:p w:rsidR="00592D9D" w:rsidRPr="00A40470" w:rsidRDefault="00592D9D" w:rsidP="00592D9D">
      <w:pPr>
        <w:ind w:firstLine="720"/>
        <w:jc w:val="both"/>
        <w:rPr>
          <w:sz w:val="28"/>
          <w:szCs w:val="28"/>
        </w:rPr>
      </w:pPr>
      <w:r w:rsidRPr="00A40470">
        <w:rPr>
          <w:sz w:val="28"/>
          <w:szCs w:val="28"/>
        </w:rPr>
        <w:t xml:space="preserve">В расчетах учтены положения Бюджетного кодекса Российской Федерации, а также принятые изменения налогового законодательства. </w:t>
      </w:r>
    </w:p>
    <w:p w:rsidR="00592D9D" w:rsidRPr="00A40470" w:rsidRDefault="00592D9D" w:rsidP="00592D9D">
      <w:pPr>
        <w:ind w:firstLine="567"/>
        <w:jc w:val="both"/>
        <w:rPr>
          <w:sz w:val="28"/>
          <w:szCs w:val="28"/>
        </w:rPr>
      </w:pPr>
      <w:r w:rsidRPr="00A40470">
        <w:rPr>
          <w:sz w:val="28"/>
          <w:szCs w:val="28"/>
        </w:rPr>
        <w:t>При формировании проекта консолидированного бюджета Гатчинского муниципального района на 2019 год и плановый период 2020-2021 годы учитывалось  налоговое законодательство, действующее на момент составления проекта бюджета, планируемые изменения и дополнения к нему, действующие с 2018 года, проект сценарных условий и  основных параметров прогноза социально–экономического  развития российской федерации  и предельных уровней цен (тарифов) на услуги компаний инфраструктурного сектора на 2019 год и на плановый  период  2020 и 2021 годов. Прогноз доходов консолидированного бюджета Гатчинского муниципального района рассчитан как базовый вариант и характеризует умеренное развитие Гатчинского муниципального района с сохранением социальных обязательств.</w:t>
      </w:r>
    </w:p>
    <w:p w:rsidR="00592D9D" w:rsidRPr="00A40470" w:rsidRDefault="00592D9D" w:rsidP="00592D9D">
      <w:pPr>
        <w:ind w:firstLine="709"/>
        <w:jc w:val="both"/>
        <w:rPr>
          <w:sz w:val="28"/>
          <w:szCs w:val="28"/>
        </w:rPr>
      </w:pPr>
      <w:r w:rsidRPr="00A40470">
        <w:rPr>
          <w:sz w:val="28"/>
          <w:szCs w:val="28"/>
        </w:rPr>
        <w:t>Основными направлениями бюджетной политики являются сохранение устойчивости консолидированного бюджета посредством увеличения размера собственных доходов.</w:t>
      </w:r>
    </w:p>
    <w:p w:rsidR="00592D9D" w:rsidRPr="00A40470" w:rsidRDefault="00592D9D" w:rsidP="00592D9D">
      <w:pPr>
        <w:ind w:firstLine="709"/>
        <w:jc w:val="both"/>
        <w:rPr>
          <w:sz w:val="28"/>
          <w:szCs w:val="28"/>
        </w:rPr>
      </w:pPr>
      <w:r w:rsidRPr="00A40470">
        <w:rPr>
          <w:sz w:val="28"/>
          <w:szCs w:val="28"/>
        </w:rPr>
        <w:t xml:space="preserve">Объем  поступивших доходов   </w:t>
      </w:r>
      <w:r w:rsidRPr="00A40470">
        <w:rPr>
          <w:bCs/>
          <w:sz w:val="28"/>
          <w:szCs w:val="28"/>
        </w:rPr>
        <w:t>Гатчинского муниципального района за 2017 год составляет  7 645,3 млн. руб., ожидаемое исполнение в 2018 году – 8 652,4 млн. руб.,  что составляет 113,2 %  к отчету 2017 года.</w:t>
      </w:r>
      <w:r w:rsidRPr="00A40470">
        <w:rPr>
          <w:sz w:val="28"/>
          <w:szCs w:val="28"/>
        </w:rPr>
        <w:t xml:space="preserve"> </w:t>
      </w:r>
    </w:p>
    <w:p w:rsidR="00592D9D" w:rsidRPr="00A40470" w:rsidRDefault="00592D9D" w:rsidP="00592D9D">
      <w:pPr>
        <w:ind w:firstLine="709"/>
        <w:jc w:val="both"/>
        <w:rPr>
          <w:sz w:val="28"/>
          <w:szCs w:val="28"/>
        </w:rPr>
      </w:pPr>
      <w:r w:rsidRPr="00A40470">
        <w:rPr>
          <w:sz w:val="28"/>
          <w:szCs w:val="28"/>
        </w:rPr>
        <w:t xml:space="preserve">Ожидаемые поступления доходов в консолидированный бюджет Гатчинского муниципального района в 2019 году составят 8 353,6 млн. руб. Снижение объема доходов к ожидаемым доходам в 2019 году обусловлено тем, что в 2018 году  поступила дотация на поддержку мер по обеспечению сбалансированности бюджетов муниципальных образований в сумме 101,9 млн.руб., снижением планируемых доходов от продажи материальных и нематериальных активов, а также уменьшением прочих неналоговых доходов, которые формируются главным образом за счет реализации единых социальных проездных билетов на основе бесконтактных электронных пластиковых карт (в связи с ликвидацией комитета социальной защиты населения Гатчинского муниципального района).  </w:t>
      </w:r>
    </w:p>
    <w:p w:rsidR="00592D9D" w:rsidRPr="00A40470" w:rsidRDefault="00592D9D" w:rsidP="00592D9D">
      <w:pPr>
        <w:ind w:firstLine="720"/>
        <w:jc w:val="both"/>
        <w:rPr>
          <w:sz w:val="28"/>
          <w:szCs w:val="28"/>
        </w:rPr>
      </w:pPr>
      <w:r w:rsidRPr="00A40470">
        <w:rPr>
          <w:sz w:val="28"/>
          <w:szCs w:val="28"/>
        </w:rPr>
        <w:t>Прогноз поступлений на 2020 год составит 8 596,9 млн. руб., на 2021 год – 8 838,1 млн. руб.</w:t>
      </w:r>
    </w:p>
    <w:p w:rsidR="00592D9D" w:rsidRPr="00A40470" w:rsidRDefault="00592D9D" w:rsidP="00592D9D">
      <w:pPr>
        <w:jc w:val="both"/>
        <w:rPr>
          <w:sz w:val="28"/>
          <w:szCs w:val="28"/>
        </w:rPr>
      </w:pPr>
      <w:r w:rsidRPr="00A40470">
        <w:rPr>
          <w:sz w:val="28"/>
          <w:szCs w:val="28"/>
        </w:rPr>
        <w:lastRenderedPageBreak/>
        <w:t xml:space="preserve">Налоговые и неналоговые доходы бюджета Гатчинского муниципального района  составят: </w:t>
      </w:r>
    </w:p>
    <w:p w:rsidR="00592D9D" w:rsidRPr="00A40470" w:rsidRDefault="00592D9D" w:rsidP="00592D9D">
      <w:pPr>
        <w:ind w:firstLine="540"/>
        <w:jc w:val="both"/>
        <w:rPr>
          <w:sz w:val="28"/>
          <w:szCs w:val="28"/>
        </w:rPr>
      </w:pPr>
      <w:r w:rsidRPr="00A40470">
        <w:rPr>
          <w:sz w:val="28"/>
          <w:szCs w:val="28"/>
        </w:rPr>
        <w:t xml:space="preserve">на 2019 год – 3 629,6 млн. руб., </w:t>
      </w:r>
    </w:p>
    <w:p w:rsidR="00592D9D" w:rsidRPr="00A40470" w:rsidRDefault="00592D9D" w:rsidP="00592D9D">
      <w:pPr>
        <w:ind w:firstLine="540"/>
        <w:jc w:val="both"/>
        <w:rPr>
          <w:sz w:val="28"/>
          <w:szCs w:val="28"/>
        </w:rPr>
      </w:pPr>
      <w:r w:rsidRPr="00A40470">
        <w:rPr>
          <w:sz w:val="28"/>
          <w:szCs w:val="28"/>
        </w:rPr>
        <w:t>на 2020 год – 3 862,5 млн. руб.;</w:t>
      </w:r>
    </w:p>
    <w:p w:rsidR="00592D9D" w:rsidRPr="00A40470" w:rsidRDefault="00592D9D" w:rsidP="00592D9D">
      <w:pPr>
        <w:ind w:firstLine="540"/>
        <w:jc w:val="both"/>
        <w:rPr>
          <w:sz w:val="28"/>
          <w:szCs w:val="28"/>
        </w:rPr>
      </w:pPr>
      <w:r w:rsidRPr="00A40470">
        <w:rPr>
          <w:sz w:val="28"/>
          <w:szCs w:val="28"/>
        </w:rPr>
        <w:t xml:space="preserve">на 2021 год – 4 102,2 млн. руб. </w:t>
      </w:r>
    </w:p>
    <w:p w:rsidR="00592D9D" w:rsidRPr="00A40470" w:rsidRDefault="00592D9D" w:rsidP="00592D9D">
      <w:pPr>
        <w:pStyle w:val="33"/>
        <w:spacing w:after="0"/>
        <w:ind w:left="0"/>
        <w:jc w:val="center"/>
        <w:rPr>
          <w:sz w:val="28"/>
          <w:szCs w:val="28"/>
          <w:u w:val="single"/>
        </w:rPr>
      </w:pPr>
    </w:p>
    <w:p w:rsidR="00592D9D" w:rsidRPr="00A40470" w:rsidRDefault="00592D9D" w:rsidP="00592D9D">
      <w:pPr>
        <w:pStyle w:val="33"/>
        <w:spacing w:after="0"/>
        <w:ind w:left="0"/>
        <w:jc w:val="center"/>
        <w:rPr>
          <w:b/>
          <w:sz w:val="28"/>
          <w:szCs w:val="28"/>
        </w:rPr>
      </w:pPr>
      <w:r w:rsidRPr="00A40470">
        <w:rPr>
          <w:b/>
          <w:sz w:val="28"/>
          <w:szCs w:val="28"/>
        </w:rPr>
        <w:t>Налоговые доходы</w:t>
      </w:r>
    </w:p>
    <w:p w:rsidR="00592D9D" w:rsidRPr="00A40470" w:rsidRDefault="00592D9D" w:rsidP="00592D9D">
      <w:pPr>
        <w:pStyle w:val="33"/>
        <w:spacing w:after="0"/>
        <w:ind w:left="0"/>
        <w:jc w:val="center"/>
        <w:rPr>
          <w:b/>
          <w:sz w:val="28"/>
          <w:szCs w:val="28"/>
        </w:rPr>
      </w:pPr>
    </w:p>
    <w:p w:rsidR="00592D9D" w:rsidRPr="00A40470" w:rsidRDefault="00592D9D" w:rsidP="00592D9D">
      <w:pPr>
        <w:jc w:val="both"/>
        <w:rPr>
          <w:sz w:val="28"/>
          <w:szCs w:val="28"/>
        </w:rPr>
      </w:pPr>
      <w:r w:rsidRPr="00A40470">
        <w:rPr>
          <w:sz w:val="28"/>
          <w:szCs w:val="28"/>
        </w:rPr>
        <w:t>1. Планируемые поступления налога на доходы физических лиц в 2019-2021 годах рассчитаны исходя из ожидаемого поступления налога в 2018 году и темпа роста фонда заработной платы в размере:</w:t>
      </w:r>
    </w:p>
    <w:p w:rsidR="00592D9D" w:rsidRPr="00A40470" w:rsidRDefault="00592D9D" w:rsidP="00592D9D">
      <w:pPr>
        <w:pStyle w:val="ConsTitle"/>
        <w:widowControl/>
        <w:ind w:firstLine="567"/>
        <w:jc w:val="both"/>
        <w:rPr>
          <w:rFonts w:ascii="Times New Roman" w:hAnsi="Times New Roman" w:cs="Times New Roman"/>
          <w:b w:val="0"/>
          <w:sz w:val="28"/>
          <w:szCs w:val="28"/>
        </w:rPr>
      </w:pPr>
      <w:r w:rsidRPr="00A40470">
        <w:rPr>
          <w:rFonts w:ascii="Times New Roman" w:hAnsi="Times New Roman" w:cs="Times New Roman"/>
          <w:b w:val="0"/>
          <w:sz w:val="28"/>
          <w:szCs w:val="28"/>
        </w:rPr>
        <w:t xml:space="preserve">  2019 год -  107,7;</w:t>
      </w:r>
    </w:p>
    <w:p w:rsidR="00592D9D" w:rsidRPr="00A40470" w:rsidRDefault="00592D9D" w:rsidP="00592D9D">
      <w:pPr>
        <w:pStyle w:val="ConsTitle"/>
        <w:widowControl/>
        <w:ind w:firstLine="567"/>
        <w:jc w:val="both"/>
        <w:rPr>
          <w:rFonts w:ascii="Times New Roman" w:hAnsi="Times New Roman" w:cs="Times New Roman"/>
          <w:b w:val="0"/>
          <w:sz w:val="28"/>
          <w:szCs w:val="28"/>
        </w:rPr>
      </w:pPr>
      <w:r w:rsidRPr="00A40470">
        <w:rPr>
          <w:rFonts w:ascii="Times New Roman" w:hAnsi="Times New Roman" w:cs="Times New Roman"/>
          <w:b w:val="0"/>
          <w:sz w:val="28"/>
          <w:szCs w:val="28"/>
        </w:rPr>
        <w:t xml:space="preserve">  2020 год -  107,2;</w:t>
      </w:r>
    </w:p>
    <w:p w:rsidR="00592D9D" w:rsidRPr="00A40470" w:rsidRDefault="00592D9D" w:rsidP="00592D9D">
      <w:pPr>
        <w:pStyle w:val="ConsTitle"/>
        <w:widowControl/>
        <w:ind w:firstLine="567"/>
        <w:jc w:val="both"/>
        <w:rPr>
          <w:rFonts w:ascii="Times New Roman" w:hAnsi="Times New Roman" w:cs="Times New Roman"/>
          <w:b w:val="0"/>
          <w:sz w:val="28"/>
          <w:szCs w:val="28"/>
        </w:rPr>
      </w:pPr>
      <w:r w:rsidRPr="00A40470">
        <w:rPr>
          <w:rFonts w:ascii="Times New Roman" w:hAnsi="Times New Roman" w:cs="Times New Roman"/>
          <w:b w:val="0"/>
          <w:sz w:val="28"/>
          <w:szCs w:val="28"/>
        </w:rPr>
        <w:t xml:space="preserve">  2021 год -  106,7.</w:t>
      </w:r>
    </w:p>
    <w:p w:rsidR="00592D9D" w:rsidRPr="00A40470" w:rsidRDefault="00592D9D" w:rsidP="00592D9D">
      <w:pPr>
        <w:pStyle w:val="ConsTitle"/>
        <w:widowControl/>
        <w:ind w:firstLine="567"/>
        <w:jc w:val="both"/>
        <w:rPr>
          <w:rFonts w:ascii="Times New Roman" w:hAnsi="Times New Roman" w:cs="Times New Roman"/>
          <w:b w:val="0"/>
          <w:sz w:val="28"/>
          <w:szCs w:val="28"/>
        </w:rPr>
      </w:pPr>
      <w:r w:rsidRPr="00A40470">
        <w:rPr>
          <w:rFonts w:ascii="Times New Roman" w:hAnsi="Times New Roman" w:cs="Times New Roman"/>
          <w:b w:val="0"/>
          <w:sz w:val="28"/>
          <w:szCs w:val="28"/>
        </w:rPr>
        <w:t>Прогноз налога на доходы физических лиц в консолидированный бюджет Гатчинского муниципального района составит:</w:t>
      </w:r>
    </w:p>
    <w:p w:rsidR="00592D9D" w:rsidRPr="00A40470" w:rsidRDefault="00592D9D" w:rsidP="00592D9D">
      <w:pPr>
        <w:pStyle w:val="ConsTitle"/>
        <w:widowControl/>
        <w:ind w:firstLine="567"/>
        <w:jc w:val="both"/>
        <w:rPr>
          <w:rFonts w:ascii="Times New Roman" w:hAnsi="Times New Roman" w:cs="Times New Roman"/>
          <w:b w:val="0"/>
          <w:sz w:val="28"/>
          <w:szCs w:val="28"/>
        </w:rPr>
      </w:pPr>
      <w:r w:rsidRPr="00A40470">
        <w:rPr>
          <w:rFonts w:ascii="Times New Roman" w:hAnsi="Times New Roman" w:cs="Times New Roman"/>
          <w:b w:val="0"/>
          <w:sz w:val="28"/>
          <w:szCs w:val="28"/>
        </w:rPr>
        <w:t xml:space="preserve">  2019 год -  1 725,0 млн. руб. (доп. норматив отчислений от НДФЛ, заменяющий дотацию на выравнивание бюджетной обеспеченности МР, - 14,6 %);</w:t>
      </w:r>
    </w:p>
    <w:p w:rsidR="00592D9D" w:rsidRPr="00A40470" w:rsidRDefault="00592D9D" w:rsidP="00592D9D">
      <w:pPr>
        <w:pStyle w:val="ConsTitle"/>
        <w:widowControl/>
        <w:ind w:firstLine="567"/>
        <w:jc w:val="both"/>
        <w:rPr>
          <w:rFonts w:ascii="Times New Roman" w:hAnsi="Times New Roman" w:cs="Times New Roman"/>
          <w:b w:val="0"/>
          <w:sz w:val="28"/>
          <w:szCs w:val="28"/>
        </w:rPr>
      </w:pPr>
      <w:r w:rsidRPr="00A40470">
        <w:rPr>
          <w:rFonts w:ascii="Times New Roman" w:hAnsi="Times New Roman" w:cs="Times New Roman"/>
          <w:b w:val="0"/>
          <w:sz w:val="28"/>
          <w:szCs w:val="28"/>
        </w:rPr>
        <w:t xml:space="preserve">  2020 год -  1 849,2 млн. руб. (доп. норматив 14,6 %);</w:t>
      </w:r>
    </w:p>
    <w:p w:rsidR="00592D9D" w:rsidRPr="00A40470" w:rsidRDefault="00592D9D" w:rsidP="00592D9D">
      <w:pPr>
        <w:pStyle w:val="ConsTitle"/>
        <w:widowControl/>
        <w:ind w:firstLine="567"/>
        <w:jc w:val="both"/>
        <w:rPr>
          <w:rFonts w:ascii="Times New Roman" w:hAnsi="Times New Roman" w:cs="Times New Roman"/>
          <w:b w:val="0"/>
          <w:sz w:val="28"/>
          <w:szCs w:val="28"/>
        </w:rPr>
      </w:pPr>
      <w:r w:rsidRPr="00A40470">
        <w:rPr>
          <w:rFonts w:ascii="Times New Roman" w:hAnsi="Times New Roman" w:cs="Times New Roman"/>
          <w:b w:val="0"/>
          <w:sz w:val="28"/>
          <w:szCs w:val="28"/>
        </w:rPr>
        <w:t xml:space="preserve">  2021 год -  1 973,1 млн. руб. (доп. норматив 14,6 %).</w:t>
      </w:r>
    </w:p>
    <w:p w:rsidR="00592D9D" w:rsidRPr="00A40470" w:rsidRDefault="00592D9D" w:rsidP="00592D9D">
      <w:pPr>
        <w:pStyle w:val="ConsTitle"/>
        <w:widowControl/>
        <w:ind w:firstLine="567"/>
        <w:jc w:val="both"/>
        <w:rPr>
          <w:rFonts w:ascii="Times New Roman" w:hAnsi="Times New Roman" w:cs="Times New Roman"/>
          <w:b w:val="0"/>
          <w:i/>
          <w:sz w:val="28"/>
          <w:szCs w:val="28"/>
        </w:rPr>
      </w:pPr>
      <w:r w:rsidRPr="00A40470">
        <w:rPr>
          <w:rFonts w:ascii="Times New Roman" w:hAnsi="Times New Roman" w:cs="Times New Roman"/>
          <w:b w:val="0"/>
          <w:sz w:val="28"/>
          <w:szCs w:val="28"/>
        </w:rPr>
        <w:t xml:space="preserve">Дополнительные нормативы отчислений установлены  областным законом о бюджете Ленинградской области на 2018 год и плановый период 2019-2020 г.г. </w:t>
      </w:r>
      <w:r w:rsidRPr="00A40470">
        <w:rPr>
          <w:rStyle w:val="affd"/>
          <w:rFonts w:ascii="Times New Roman" w:hAnsi="Times New Roman" w:cs="Times New Roman"/>
          <w:b w:val="0"/>
          <w:sz w:val="28"/>
          <w:szCs w:val="28"/>
        </w:rPr>
        <w:t>от 21.12.2017 года № 82-оз</w:t>
      </w:r>
      <w:r w:rsidRPr="00A40470">
        <w:rPr>
          <w:rFonts w:ascii="Times New Roman" w:hAnsi="Times New Roman" w:cs="Times New Roman"/>
          <w:b w:val="0"/>
          <w:i/>
          <w:sz w:val="28"/>
          <w:szCs w:val="28"/>
        </w:rPr>
        <w:t xml:space="preserve"> (приложение 5).</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2. Налоги на совокупный доход предусмотрены в следующих объемах:</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на 2019 год – 547,2 млн.руб.;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на 2020 год – 595,5 млн.руб.;</w:t>
      </w:r>
    </w:p>
    <w:p w:rsidR="00592D9D" w:rsidRPr="00A40470" w:rsidRDefault="00592D9D" w:rsidP="00592D9D">
      <w:pPr>
        <w:pStyle w:val="ConsTitle"/>
        <w:widowControl/>
        <w:ind w:firstLine="709"/>
        <w:jc w:val="both"/>
        <w:rPr>
          <w:rFonts w:ascii="Times New Roman" w:hAnsi="Times New Roman"/>
          <w:b w:val="0"/>
          <w:i/>
          <w:sz w:val="28"/>
          <w:szCs w:val="28"/>
        </w:rPr>
      </w:pPr>
      <w:r w:rsidRPr="00A40470">
        <w:rPr>
          <w:rFonts w:ascii="Times New Roman" w:hAnsi="Times New Roman"/>
          <w:b w:val="0"/>
          <w:sz w:val="28"/>
          <w:szCs w:val="28"/>
        </w:rPr>
        <w:t>на 2021 год – 647,7 млн.руб.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3. Налог, взимаемый в связи с применением упрощенной системы налогообложения, предусмотрен в следующих объемах:</w:t>
      </w:r>
    </w:p>
    <w:p w:rsidR="00592D9D" w:rsidRPr="00A40470" w:rsidRDefault="00592D9D" w:rsidP="00592D9D">
      <w:pPr>
        <w:ind w:firstLine="709"/>
        <w:jc w:val="both"/>
        <w:rPr>
          <w:sz w:val="28"/>
          <w:szCs w:val="28"/>
        </w:rPr>
      </w:pPr>
      <w:r w:rsidRPr="00A40470">
        <w:rPr>
          <w:sz w:val="28"/>
          <w:szCs w:val="28"/>
        </w:rPr>
        <w:t>на 2019 год – 454,3 млн. руб.;</w:t>
      </w:r>
    </w:p>
    <w:p w:rsidR="00592D9D" w:rsidRPr="00A40470" w:rsidRDefault="00592D9D" w:rsidP="00592D9D">
      <w:pPr>
        <w:ind w:firstLine="709"/>
        <w:jc w:val="both"/>
        <w:rPr>
          <w:sz w:val="28"/>
          <w:szCs w:val="28"/>
        </w:rPr>
      </w:pPr>
      <w:r w:rsidRPr="00A40470">
        <w:rPr>
          <w:sz w:val="28"/>
          <w:szCs w:val="28"/>
        </w:rPr>
        <w:t>на 2020 год – 494,3 млн. руб.;</w:t>
      </w:r>
    </w:p>
    <w:p w:rsidR="00592D9D" w:rsidRPr="00A40470" w:rsidRDefault="00592D9D" w:rsidP="00592D9D">
      <w:pPr>
        <w:ind w:firstLine="709"/>
        <w:jc w:val="both"/>
        <w:rPr>
          <w:sz w:val="28"/>
          <w:szCs w:val="28"/>
        </w:rPr>
      </w:pPr>
      <w:r w:rsidRPr="00A40470">
        <w:rPr>
          <w:sz w:val="28"/>
          <w:szCs w:val="28"/>
        </w:rPr>
        <w:t xml:space="preserve">на 2021 год – 537,5 млн. руб. </w:t>
      </w:r>
    </w:p>
    <w:p w:rsidR="00592D9D" w:rsidRPr="00A40470" w:rsidRDefault="00592D9D" w:rsidP="00592D9D">
      <w:pPr>
        <w:jc w:val="both"/>
        <w:rPr>
          <w:sz w:val="28"/>
          <w:szCs w:val="28"/>
        </w:rPr>
      </w:pPr>
      <w:r w:rsidRPr="00A40470">
        <w:rPr>
          <w:sz w:val="28"/>
          <w:szCs w:val="28"/>
        </w:rPr>
        <w:t>ожидаемое исполнение за 2018 год – 417,4 млн., руб.,  использовался при прогнозе индекс роста потребительских цен (К 104 ежегодно), рост налога связан с расширением круга налогоплательщиков.</w:t>
      </w:r>
    </w:p>
    <w:p w:rsidR="00592D9D" w:rsidRPr="00A40470" w:rsidRDefault="00592D9D" w:rsidP="00592D9D">
      <w:pPr>
        <w:ind w:firstLine="709"/>
        <w:jc w:val="both"/>
        <w:rPr>
          <w:sz w:val="28"/>
          <w:szCs w:val="28"/>
        </w:rPr>
      </w:pPr>
      <w:r w:rsidRPr="00A40470">
        <w:rPr>
          <w:sz w:val="28"/>
          <w:szCs w:val="28"/>
        </w:rPr>
        <w:t>4.  На 2019 год единый налог на вмененный доход спрогнозирован в сумме 87,4 млн. руб., в 2020 и 2021 годах  плановые показатели незначительно увеличатся и составят соответственно: 2020 год – 95,4 млн. руб. и 2021 год – 104,0 млн. руб. Невысокий прогнозируемый рост доходов обусловлен общим экономическим спадом, отсутствием активного увеличения количества хозяйств, занятых  мелким бизнесом.</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5. Единого сельскохозяйственного налога ожидается в сумме:</w:t>
      </w:r>
    </w:p>
    <w:p w:rsidR="00592D9D" w:rsidRPr="00A40470" w:rsidRDefault="00592D9D" w:rsidP="00592D9D">
      <w:pPr>
        <w:ind w:firstLine="709"/>
        <w:jc w:val="both"/>
        <w:rPr>
          <w:sz w:val="28"/>
          <w:szCs w:val="28"/>
        </w:rPr>
      </w:pPr>
      <w:r w:rsidRPr="00A40470">
        <w:rPr>
          <w:sz w:val="28"/>
          <w:szCs w:val="28"/>
        </w:rPr>
        <w:t>2019 год – 1,6 млн. руб.;</w:t>
      </w:r>
    </w:p>
    <w:p w:rsidR="00592D9D" w:rsidRPr="00A40470" w:rsidRDefault="00592D9D" w:rsidP="00592D9D">
      <w:pPr>
        <w:ind w:firstLine="709"/>
        <w:jc w:val="both"/>
        <w:rPr>
          <w:sz w:val="28"/>
          <w:szCs w:val="28"/>
        </w:rPr>
      </w:pPr>
      <w:r w:rsidRPr="00A40470">
        <w:rPr>
          <w:sz w:val="28"/>
          <w:szCs w:val="28"/>
        </w:rPr>
        <w:t>2020 год –  1,7 млн. руб.</w:t>
      </w:r>
    </w:p>
    <w:p w:rsidR="00592D9D" w:rsidRPr="00A40470" w:rsidRDefault="00592D9D" w:rsidP="00592D9D">
      <w:pPr>
        <w:ind w:firstLine="709"/>
        <w:jc w:val="both"/>
        <w:rPr>
          <w:sz w:val="28"/>
          <w:szCs w:val="28"/>
        </w:rPr>
      </w:pPr>
      <w:r w:rsidRPr="00A40470">
        <w:rPr>
          <w:sz w:val="28"/>
          <w:szCs w:val="28"/>
        </w:rPr>
        <w:lastRenderedPageBreak/>
        <w:t>2021 год – 1,7 млн. руб.</w:t>
      </w:r>
    </w:p>
    <w:p w:rsidR="00592D9D" w:rsidRPr="00A40470" w:rsidRDefault="00592D9D" w:rsidP="00592D9D">
      <w:pPr>
        <w:pStyle w:val="ConsTitle"/>
        <w:widowControl/>
        <w:ind w:firstLine="709"/>
        <w:jc w:val="both"/>
        <w:rPr>
          <w:rFonts w:ascii="Times New Roman" w:hAnsi="Times New Roman"/>
          <w:b w:val="0"/>
          <w:bCs w:val="0"/>
          <w:sz w:val="28"/>
          <w:szCs w:val="28"/>
        </w:rPr>
      </w:pPr>
      <w:r w:rsidRPr="00A40470">
        <w:rPr>
          <w:rFonts w:ascii="Times New Roman" w:hAnsi="Times New Roman"/>
          <w:b w:val="0"/>
          <w:sz w:val="28"/>
          <w:szCs w:val="28"/>
        </w:rPr>
        <w:t>Индекс-дефлятор продукции сельскохозяйственного производства составляет 2019-2021 гг. соответственно 104,6, 103,8, 103,5.</w:t>
      </w:r>
    </w:p>
    <w:p w:rsidR="00592D9D" w:rsidRPr="00A40470" w:rsidRDefault="00592D9D" w:rsidP="00592D9D">
      <w:pPr>
        <w:pStyle w:val="ConsTitle"/>
        <w:widowControl/>
        <w:ind w:firstLine="709"/>
        <w:jc w:val="both"/>
        <w:rPr>
          <w:rFonts w:ascii="Times New Roman" w:hAnsi="Times New Roman"/>
          <w:b w:val="0"/>
          <w:bCs w:val="0"/>
          <w:sz w:val="28"/>
          <w:szCs w:val="28"/>
        </w:rPr>
      </w:pPr>
      <w:r w:rsidRPr="00A40470">
        <w:rPr>
          <w:rFonts w:ascii="Times New Roman" w:hAnsi="Times New Roman"/>
          <w:b w:val="0"/>
          <w:sz w:val="28"/>
          <w:szCs w:val="28"/>
        </w:rPr>
        <w:t>6. Прогноз поступлений налога на имущество физических лиц составит:</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2019 год -  37,6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2020 год -  39,1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2021 год -  40,7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Индекс – дефлятор потребительских цен составляет 2019-2021 гг. соответственно 104,0.</w:t>
      </w:r>
    </w:p>
    <w:p w:rsidR="00592D9D" w:rsidRPr="00A40470" w:rsidRDefault="00592D9D" w:rsidP="00592D9D">
      <w:pPr>
        <w:ind w:firstLine="709"/>
        <w:jc w:val="both"/>
        <w:rPr>
          <w:sz w:val="28"/>
          <w:szCs w:val="28"/>
        </w:rPr>
      </w:pPr>
      <w:r w:rsidRPr="00A40470">
        <w:rPr>
          <w:sz w:val="28"/>
          <w:szCs w:val="28"/>
        </w:rPr>
        <w:t>7. Ожидаемые поступления земельного налога составят:</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2019 год -  493,4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2020 год -  537,8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2021 год -  586,2 млн. руб.</w:t>
      </w:r>
    </w:p>
    <w:p w:rsidR="00592D9D" w:rsidRPr="00A40470" w:rsidRDefault="00592D9D" w:rsidP="00592D9D">
      <w:pPr>
        <w:ind w:firstLine="720"/>
        <w:jc w:val="center"/>
        <w:rPr>
          <w:b/>
          <w:sz w:val="28"/>
          <w:szCs w:val="28"/>
          <w:u w:val="single"/>
        </w:rPr>
      </w:pPr>
    </w:p>
    <w:p w:rsidR="00592D9D" w:rsidRPr="00A40470" w:rsidRDefault="00592D9D" w:rsidP="00592D9D">
      <w:pPr>
        <w:ind w:firstLine="720"/>
        <w:jc w:val="center"/>
        <w:rPr>
          <w:b/>
          <w:sz w:val="28"/>
          <w:szCs w:val="28"/>
        </w:rPr>
      </w:pPr>
      <w:r w:rsidRPr="00A40470">
        <w:rPr>
          <w:b/>
          <w:sz w:val="28"/>
          <w:szCs w:val="28"/>
        </w:rPr>
        <w:t>Неналоговые доходы</w:t>
      </w:r>
    </w:p>
    <w:p w:rsidR="00592D9D" w:rsidRPr="00A40470" w:rsidRDefault="00592D9D" w:rsidP="00592D9D">
      <w:pPr>
        <w:ind w:firstLine="720"/>
        <w:jc w:val="center"/>
        <w:rPr>
          <w:b/>
          <w:sz w:val="28"/>
          <w:szCs w:val="28"/>
          <w:u w:val="single"/>
        </w:rPr>
      </w:pPr>
    </w:p>
    <w:p w:rsidR="00592D9D" w:rsidRPr="00A40470" w:rsidRDefault="00592D9D" w:rsidP="00592D9D">
      <w:pPr>
        <w:ind w:firstLine="709"/>
        <w:jc w:val="both"/>
        <w:rPr>
          <w:sz w:val="28"/>
          <w:szCs w:val="28"/>
        </w:rPr>
      </w:pPr>
      <w:r w:rsidRPr="00A40470">
        <w:rPr>
          <w:sz w:val="28"/>
          <w:szCs w:val="28"/>
        </w:rPr>
        <w:t xml:space="preserve">1. Расчеты прогнозируемой суммы доходов от использования имущества, находящегося в государственной и муниципальной собственности произведены на основании данных, представленных Комитетом по управлению имуществом Гатчинского муниципального района и администрациями  поселений. В 2019-2021 годах повышение этого показателя при планировании доходов объясняется погашением задолженности за предыдущие периоды. </w:t>
      </w:r>
    </w:p>
    <w:p w:rsidR="00592D9D" w:rsidRPr="00A40470" w:rsidRDefault="00592D9D" w:rsidP="00592D9D">
      <w:pPr>
        <w:ind w:firstLine="709"/>
        <w:jc w:val="both"/>
        <w:rPr>
          <w:sz w:val="28"/>
          <w:szCs w:val="28"/>
        </w:rPr>
      </w:pPr>
      <w:r w:rsidRPr="00A40470">
        <w:rPr>
          <w:sz w:val="28"/>
          <w:szCs w:val="28"/>
        </w:rPr>
        <w:t>Прогноз поступлений доходов от использования имущества, находящегося в государственной и муниципальной  в консолидированный бюджет Гатчинского муниципального района составит:</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2019 год -  378,8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2020 год -  370,1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2021 год -  370,0 млн. руб.</w:t>
      </w:r>
    </w:p>
    <w:p w:rsidR="00592D9D" w:rsidRPr="00A40470" w:rsidRDefault="00592D9D" w:rsidP="00592D9D">
      <w:pPr>
        <w:pStyle w:val="aa"/>
        <w:spacing w:after="0"/>
        <w:ind w:left="0" w:firstLine="709"/>
        <w:jc w:val="both"/>
        <w:rPr>
          <w:sz w:val="28"/>
          <w:szCs w:val="28"/>
        </w:rPr>
      </w:pPr>
      <w:r w:rsidRPr="00A40470">
        <w:rPr>
          <w:sz w:val="28"/>
          <w:szCs w:val="28"/>
        </w:rPr>
        <w:t>2. Доходы от оказания платных и услуг и компенсации затрат государства запланированы в следующих объемах:</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2019 год -  30,8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2020 год -  32,0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2021 год -  33,3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Планируемые доходы включают в себя работу культурно-досуговых центров с платным предоставлением услуг, услуги предприятий жилищно-коммунального хозяйства (бани, прачечные и т.д.), услуги по предоставлению платных сведений информационной системы обеспечения градостроительной деятельности и т.д.</w:t>
      </w:r>
    </w:p>
    <w:p w:rsidR="00592D9D" w:rsidRPr="00A40470" w:rsidRDefault="00592D9D" w:rsidP="00592D9D">
      <w:pPr>
        <w:ind w:firstLine="709"/>
        <w:jc w:val="both"/>
        <w:rPr>
          <w:sz w:val="28"/>
          <w:szCs w:val="28"/>
        </w:rPr>
      </w:pPr>
      <w:r w:rsidRPr="00A40470">
        <w:rPr>
          <w:sz w:val="28"/>
          <w:szCs w:val="28"/>
        </w:rPr>
        <w:t xml:space="preserve">3. Доходы от продажи материальных и нематериальных активов. </w:t>
      </w:r>
    </w:p>
    <w:p w:rsidR="00592D9D" w:rsidRPr="00A40470" w:rsidRDefault="00592D9D" w:rsidP="00592D9D">
      <w:pPr>
        <w:ind w:firstLine="709"/>
        <w:jc w:val="both"/>
        <w:rPr>
          <w:sz w:val="28"/>
          <w:szCs w:val="28"/>
        </w:rPr>
      </w:pPr>
      <w:r w:rsidRPr="00A40470">
        <w:rPr>
          <w:sz w:val="28"/>
          <w:szCs w:val="28"/>
        </w:rPr>
        <w:t>Основную долю в данной группе доходов составляют поступления от продажи земельных участков.</w:t>
      </w:r>
    </w:p>
    <w:p w:rsidR="00592D9D" w:rsidRPr="00A40470" w:rsidRDefault="00592D9D" w:rsidP="00592D9D">
      <w:pPr>
        <w:ind w:firstLine="709"/>
        <w:jc w:val="both"/>
        <w:rPr>
          <w:sz w:val="28"/>
          <w:szCs w:val="28"/>
        </w:rPr>
      </w:pPr>
      <w:r w:rsidRPr="00A40470">
        <w:rPr>
          <w:sz w:val="28"/>
          <w:szCs w:val="28"/>
        </w:rPr>
        <w:t>Распределение поступающих сумм доходов от продажи земельных участков в соответствии с Бюджетным кодексом Российской Федерации осуществляется по нормативам:</w:t>
      </w:r>
    </w:p>
    <w:p w:rsidR="00592D9D" w:rsidRPr="00A40470" w:rsidRDefault="00592D9D" w:rsidP="00592D9D">
      <w:pPr>
        <w:autoSpaceDE w:val="0"/>
        <w:autoSpaceDN w:val="0"/>
        <w:adjustRightInd w:val="0"/>
        <w:ind w:firstLine="709"/>
        <w:jc w:val="both"/>
        <w:rPr>
          <w:sz w:val="28"/>
          <w:szCs w:val="28"/>
        </w:rPr>
      </w:pPr>
      <w:r w:rsidRPr="00A40470">
        <w:rPr>
          <w:sz w:val="28"/>
          <w:szCs w:val="28"/>
        </w:rPr>
        <w:lastRenderedPageBreak/>
        <w:t xml:space="preserve">средства, полученные от продажи земли </w:t>
      </w:r>
      <w:r w:rsidRPr="00A40470">
        <w:rPr>
          <w:sz w:val="28"/>
          <w:szCs w:val="28"/>
          <w:u w:val="single"/>
        </w:rPr>
        <w:t>до разграничения</w:t>
      </w:r>
      <w:r w:rsidRPr="00A40470">
        <w:rPr>
          <w:sz w:val="28"/>
          <w:szCs w:val="28"/>
        </w:rPr>
        <w:t>, расположенные в границах городских поселений распределяются по следующим нормативам:</w:t>
      </w:r>
    </w:p>
    <w:p w:rsidR="00592D9D" w:rsidRPr="00A40470" w:rsidRDefault="00592D9D" w:rsidP="00592D9D">
      <w:pPr>
        <w:autoSpaceDE w:val="0"/>
        <w:autoSpaceDN w:val="0"/>
        <w:adjustRightInd w:val="0"/>
        <w:ind w:firstLine="709"/>
        <w:jc w:val="both"/>
        <w:rPr>
          <w:sz w:val="28"/>
          <w:szCs w:val="28"/>
        </w:rPr>
      </w:pPr>
      <w:r w:rsidRPr="00A40470">
        <w:rPr>
          <w:sz w:val="28"/>
          <w:szCs w:val="28"/>
        </w:rPr>
        <w:t>а) в бюджеты муниципальных районов - 50 процентов от ГП и 100 % от СП;</w:t>
      </w:r>
    </w:p>
    <w:p w:rsidR="00592D9D" w:rsidRPr="00A40470" w:rsidRDefault="00592D9D" w:rsidP="00592D9D">
      <w:pPr>
        <w:autoSpaceDE w:val="0"/>
        <w:autoSpaceDN w:val="0"/>
        <w:adjustRightInd w:val="0"/>
        <w:ind w:firstLine="709"/>
        <w:jc w:val="both"/>
        <w:rPr>
          <w:sz w:val="28"/>
          <w:szCs w:val="28"/>
        </w:rPr>
      </w:pPr>
      <w:r w:rsidRPr="00A40470">
        <w:rPr>
          <w:sz w:val="28"/>
          <w:szCs w:val="28"/>
        </w:rPr>
        <w:t>б) в бюджеты городских поселений - 50 процентов;</w:t>
      </w:r>
    </w:p>
    <w:p w:rsidR="00592D9D" w:rsidRPr="00A40470" w:rsidRDefault="00592D9D" w:rsidP="00592D9D">
      <w:pPr>
        <w:autoSpaceDE w:val="0"/>
        <w:autoSpaceDN w:val="0"/>
        <w:adjustRightInd w:val="0"/>
        <w:ind w:firstLine="709"/>
        <w:jc w:val="both"/>
        <w:rPr>
          <w:sz w:val="28"/>
          <w:szCs w:val="28"/>
        </w:rPr>
      </w:pPr>
      <w:r w:rsidRPr="00A40470">
        <w:rPr>
          <w:sz w:val="28"/>
          <w:szCs w:val="28"/>
        </w:rPr>
        <w:t xml:space="preserve">в) в бюджеты сельских поселений – не зачисляются. </w:t>
      </w:r>
    </w:p>
    <w:p w:rsidR="00592D9D" w:rsidRPr="00A40470" w:rsidRDefault="00592D9D" w:rsidP="00592D9D">
      <w:pPr>
        <w:autoSpaceDE w:val="0"/>
        <w:autoSpaceDN w:val="0"/>
        <w:adjustRightInd w:val="0"/>
        <w:ind w:firstLine="709"/>
        <w:jc w:val="both"/>
        <w:rPr>
          <w:sz w:val="28"/>
          <w:szCs w:val="28"/>
          <w:u w:val="single"/>
        </w:rPr>
      </w:pPr>
      <w:r w:rsidRPr="00A40470">
        <w:rPr>
          <w:sz w:val="28"/>
          <w:szCs w:val="28"/>
        </w:rPr>
        <w:t xml:space="preserve">За земельные участки </w:t>
      </w:r>
      <w:r w:rsidRPr="00A40470">
        <w:rPr>
          <w:sz w:val="28"/>
          <w:szCs w:val="28"/>
          <w:u w:val="single"/>
        </w:rPr>
        <w:t>после разграничения</w:t>
      </w:r>
    </w:p>
    <w:p w:rsidR="00592D9D" w:rsidRPr="00A40470" w:rsidRDefault="00592D9D" w:rsidP="00592D9D">
      <w:pPr>
        <w:autoSpaceDE w:val="0"/>
        <w:autoSpaceDN w:val="0"/>
        <w:adjustRightInd w:val="0"/>
        <w:ind w:firstLine="709"/>
        <w:jc w:val="both"/>
        <w:rPr>
          <w:sz w:val="28"/>
          <w:szCs w:val="28"/>
        </w:rPr>
      </w:pPr>
      <w:r w:rsidRPr="00A40470">
        <w:rPr>
          <w:sz w:val="28"/>
          <w:szCs w:val="28"/>
        </w:rPr>
        <w:t xml:space="preserve">а) в бюджеты муниципальных районов - 100 процентов </w:t>
      </w:r>
    </w:p>
    <w:p w:rsidR="00592D9D" w:rsidRPr="00A40470" w:rsidRDefault="00592D9D" w:rsidP="00592D9D">
      <w:pPr>
        <w:autoSpaceDE w:val="0"/>
        <w:autoSpaceDN w:val="0"/>
        <w:adjustRightInd w:val="0"/>
        <w:ind w:firstLine="709"/>
        <w:jc w:val="both"/>
        <w:rPr>
          <w:sz w:val="28"/>
          <w:szCs w:val="28"/>
        </w:rPr>
      </w:pPr>
      <w:r w:rsidRPr="00A40470">
        <w:rPr>
          <w:sz w:val="28"/>
          <w:szCs w:val="28"/>
        </w:rPr>
        <w:t>б) в бюджеты городских и сельских поселений - 100 процентов;</w:t>
      </w:r>
    </w:p>
    <w:p w:rsidR="00592D9D" w:rsidRPr="00A40470" w:rsidRDefault="00592D9D" w:rsidP="00592D9D">
      <w:pPr>
        <w:ind w:firstLine="709"/>
        <w:jc w:val="both"/>
        <w:rPr>
          <w:sz w:val="28"/>
          <w:szCs w:val="28"/>
        </w:rPr>
      </w:pPr>
      <w:r w:rsidRPr="00A40470">
        <w:rPr>
          <w:sz w:val="28"/>
          <w:szCs w:val="28"/>
        </w:rPr>
        <w:t>Поступления от продажи материальных и нематериальных активов на 2019-2021 года спрогнозированы поселениями Гатчинского муниципального района и Комитетом по управлению имуществом Гатчинского муниципального района.</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2019 год -  134,0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2020 год -  132,1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2021 год -  124,2  млн. руб.</w:t>
      </w:r>
    </w:p>
    <w:p w:rsidR="00592D9D" w:rsidRPr="00A40470" w:rsidRDefault="00592D9D" w:rsidP="00592D9D">
      <w:pPr>
        <w:ind w:firstLine="709"/>
        <w:jc w:val="both"/>
        <w:rPr>
          <w:rFonts w:cstheme="minorBidi"/>
          <w:b/>
          <w:sz w:val="28"/>
          <w:szCs w:val="28"/>
        </w:rPr>
      </w:pPr>
      <w:r w:rsidRPr="00A40470">
        <w:rPr>
          <w:sz w:val="28"/>
          <w:szCs w:val="28"/>
        </w:rPr>
        <w:t xml:space="preserve">4. Прогноз по прочим неналоговым доходам составит </w:t>
      </w:r>
    </w:p>
    <w:p w:rsidR="00592D9D" w:rsidRPr="00A40470" w:rsidRDefault="00592D9D" w:rsidP="00592D9D">
      <w:pPr>
        <w:ind w:firstLine="709"/>
        <w:jc w:val="both"/>
        <w:rPr>
          <w:sz w:val="28"/>
          <w:szCs w:val="28"/>
        </w:rPr>
      </w:pPr>
      <w:r w:rsidRPr="00A40470">
        <w:rPr>
          <w:sz w:val="28"/>
          <w:szCs w:val="28"/>
        </w:rPr>
        <w:t xml:space="preserve">   2019 год -  9,4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2020 год -  9,4 млн. руб.;</w:t>
      </w:r>
    </w:p>
    <w:p w:rsidR="00592D9D" w:rsidRPr="00A40470" w:rsidRDefault="00592D9D" w:rsidP="00592D9D">
      <w:pPr>
        <w:pStyle w:val="ConsTitle"/>
        <w:widowControl/>
        <w:ind w:firstLine="709"/>
        <w:jc w:val="both"/>
        <w:rPr>
          <w:rFonts w:ascii="Times New Roman" w:hAnsi="Times New Roman"/>
          <w:b w:val="0"/>
          <w:sz w:val="28"/>
          <w:szCs w:val="28"/>
        </w:rPr>
      </w:pPr>
      <w:r w:rsidRPr="00A40470">
        <w:rPr>
          <w:rFonts w:ascii="Times New Roman" w:hAnsi="Times New Roman"/>
          <w:b w:val="0"/>
          <w:sz w:val="28"/>
          <w:szCs w:val="28"/>
        </w:rPr>
        <w:t xml:space="preserve">   2021 год -  9,4 млн. руб. </w:t>
      </w:r>
    </w:p>
    <w:p w:rsidR="00592D9D" w:rsidRPr="00A40470" w:rsidRDefault="00592D9D" w:rsidP="00592D9D">
      <w:pPr>
        <w:ind w:firstLine="709"/>
        <w:jc w:val="both"/>
        <w:rPr>
          <w:sz w:val="28"/>
          <w:szCs w:val="28"/>
        </w:rPr>
      </w:pPr>
    </w:p>
    <w:p w:rsidR="00592D9D" w:rsidRPr="00A40470" w:rsidRDefault="00592D9D" w:rsidP="00592D9D">
      <w:pPr>
        <w:ind w:firstLine="709"/>
        <w:jc w:val="center"/>
        <w:rPr>
          <w:b/>
          <w:sz w:val="28"/>
          <w:szCs w:val="28"/>
        </w:rPr>
      </w:pPr>
      <w:r w:rsidRPr="00A40470">
        <w:rPr>
          <w:b/>
          <w:sz w:val="28"/>
          <w:szCs w:val="28"/>
        </w:rPr>
        <w:t>Безвозмездные поступления</w:t>
      </w:r>
    </w:p>
    <w:p w:rsidR="00592D9D" w:rsidRPr="00A40470" w:rsidRDefault="00592D9D" w:rsidP="00592D9D">
      <w:pPr>
        <w:ind w:firstLine="709"/>
        <w:jc w:val="both"/>
        <w:rPr>
          <w:sz w:val="28"/>
          <w:szCs w:val="28"/>
        </w:rPr>
      </w:pPr>
    </w:p>
    <w:p w:rsidR="00592D9D" w:rsidRPr="00A40470" w:rsidRDefault="00592D9D" w:rsidP="00592D9D">
      <w:pPr>
        <w:ind w:firstLine="709"/>
        <w:jc w:val="both"/>
        <w:rPr>
          <w:sz w:val="28"/>
          <w:szCs w:val="28"/>
        </w:rPr>
      </w:pPr>
      <w:r w:rsidRPr="00A40470">
        <w:rPr>
          <w:sz w:val="28"/>
          <w:szCs w:val="28"/>
        </w:rPr>
        <w:t>2019 год -  4 724,1 млн.руб., из них:</w:t>
      </w:r>
    </w:p>
    <w:p w:rsidR="00592D9D" w:rsidRPr="00A40470" w:rsidRDefault="00592D9D" w:rsidP="00592D9D">
      <w:pPr>
        <w:ind w:firstLine="709"/>
        <w:jc w:val="both"/>
        <w:rPr>
          <w:sz w:val="28"/>
          <w:szCs w:val="28"/>
        </w:rPr>
      </w:pPr>
      <w:r w:rsidRPr="00A40470">
        <w:rPr>
          <w:sz w:val="28"/>
          <w:szCs w:val="28"/>
        </w:rPr>
        <w:t>Дотации бюджетам муниципальных образований – 338,8 млн.руб.;</w:t>
      </w:r>
    </w:p>
    <w:p w:rsidR="00592D9D" w:rsidRPr="00A40470" w:rsidRDefault="00592D9D" w:rsidP="00592D9D">
      <w:pPr>
        <w:ind w:firstLine="709"/>
        <w:jc w:val="both"/>
        <w:rPr>
          <w:sz w:val="28"/>
          <w:szCs w:val="28"/>
        </w:rPr>
      </w:pPr>
      <w:r w:rsidRPr="00A40470">
        <w:rPr>
          <w:sz w:val="28"/>
          <w:szCs w:val="28"/>
        </w:rPr>
        <w:t>Субсидии бюджетам муниципальных образований – 891,4 млн.руб.;</w:t>
      </w:r>
    </w:p>
    <w:p w:rsidR="00592D9D" w:rsidRPr="00A40470" w:rsidRDefault="00592D9D" w:rsidP="00592D9D">
      <w:pPr>
        <w:ind w:firstLine="709"/>
        <w:jc w:val="both"/>
        <w:rPr>
          <w:sz w:val="28"/>
          <w:szCs w:val="28"/>
        </w:rPr>
      </w:pPr>
      <w:r w:rsidRPr="00A40470">
        <w:rPr>
          <w:sz w:val="28"/>
          <w:szCs w:val="28"/>
        </w:rPr>
        <w:t>Субвенции бюджетам муниципальных образований – 3 264,1 млн.руб.;</w:t>
      </w:r>
    </w:p>
    <w:p w:rsidR="00592D9D" w:rsidRPr="00A40470" w:rsidRDefault="00592D9D" w:rsidP="00592D9D">
      <w:pPr>
        <w:ind w:firstLine="709"/>
        <w:jc w:val="both"/>
        <w:rPr>
          <w:sz w:val="28"/>
          <w:szCs w:val="28"/>
        </w:rPr>
      </w:pPr>
      <w:r w:rsidRPr="00A40470">
        <w:rPr>
          <w:sz w:val="28"/>
          <w:szCs w:val="28"/>
        </w:rPr>
        <w:t>Иные межбюджетные трансферты – 229,2 млн.руб.</w:t>
      </w:r>
    </w:p>
    <w:p w:rsidR="00592D9D" w:rsidRPr="00A40470" w:rsidRDefault="00592D9D" w:rsidP="00592D9D">
      <w:pPr>
        <w:ind w:firstLine="709"/>
        <w:jc w:val="both"/>
        <w:rPr>
          <w:sz w:val="28"/>
          <w:szCs w:val="28"/>
        </w:rPr>
      </w:pPr>
    </w:p>
    <w:p w:rsidR="00592D9D" w:rsidRPr="00A40470" w:rsidRDefault="00592D9D" w:rsidP="00592D9D">
      <w:pPr>
        <w:ind w:firstLine="709"/>
        <w:jc w:val="both"/>
        <w:rPr>
          <w:sz w:val="28"/>
          <w:szCs w:val="28"/>
        </w:rPr>
      </w:pPr>
      <w:r w:rsidRPr="00A40470">
        <w:rPr>
          <w:sz w:val="28"/>
          <w:szCs w:val="28"/>
        </w:rPr>
        <w:t>2020 год – 4 734,4 млн.руб., из них:</w:t>
      </w:r>
    </w:p>
    <w:p w:rsidR="00592D9D" w:rsidRPr="00A40470" w:rsidRDefault="00592D9D" w:rsidP="00592D9D">
      <w:pPr>
        <w:ind w:firstLine="709"/>
        <w:jc w:val="both"/>
        <w:rPr>
          <w:sz w:val="28"/>
          <w:szCs w:val="28"/>
        </w:rPr>
      </w:pPr>
      <w:r w:rsidRPr="00A40470">
        <w:rPr>
          <w:sz w:val="28"/>
          <w:szCs w:val="28"/>
        </w:rPr>
        <w:t>Дотации бюджетам муниципальных образований – 352,9 млн.руб.;</w:t>
      </w:r>
    </w:p>
    <w:p w:rsidR="00592D9D" w:rsidRPr="00A40470" w:rsidRDefault="00592D9D" w:rsidP="00592D9D">
      <w:pPr>
        <w:ind w:firstLine="709"/>
        <w:jc w:val="both"/>
        <w:rPr>
          <w:sz w:val="28"/>
          <w:szCs w:val="28"/>
        </w:rPr>
      </w:pPr>
      <w:r w:rsidRPr="00A40470">
        <w:rPr>
          <w:sz w:val="28"/>
          <w:szCs w:val="28"/>
        </w:rPr>
        <w:t xml:space="preserve">Субсидии бюджетам муниципальных образований – 770,9 млн.руб.; </w:t>
      </w:r>
    </w:p>
    <w:p w:rsidR="00592D9D" w:rsidRPr="00A40470" w:rsidRDefault="00592D9D" w:rsidP="00592D9D">
      <w:pPr>
        <w:ind w:firstLine="709"/>
        <w:jc w:val="both"/>
        <w:rPr>
          <w:sz w:val="28"/>
          <w:szCs w:val="28"/>
        </w:rPr>
      </w:pPr>
      <w:r w:rsidRPr="00A40470">
        <w:rPr>
          <w:sz w:val="28"/>
          <w:szCs w:val="28"/>
        </w:rPr>
        <w:t>Субвенции бюджетам муниципальных образований – 3 480,9 млн.руб.;</w:t>
      </w:r>
    </w:p>
    <w:p w:rsidR="00592D9D" w:rsidRPr="00A40470" w:rsidRDefault="00592D9D" w:rsidP="00592D9D">
      <w:pPr>
        <w:ind w:firstLine="709"/>
        <w:jc w:val="both"/>
        <w:rPr>
          <w:sz w:val="28"/>
          <w:szCs w:val="28"/>
        </w:rPr>
      </w:pPr>
      <w:r w:rsidRPr="00A40470">
        <w:rPr>
          <w:sz w:val="28"/>
          <w:szCs w:val="28"/>
        </w:rPr>
        <w:t>Иные межбюджетные трансферты – 129,2 млн.руб.</w:t>
      </w:r>
    </w:p>
    <w:p w:rsidR="00592D9D" w:rsidRPr="00A40470" w:rsidRDefault="00592D9D" w:rsidP="00592D9D">
      <w:pPr>
        <w:ind w:firstLine="709"/>
        <w:jc w:val="both"/>
        <w:rPr>
          <w:sz w:val="28"/>
          <w:szCs w:val="28"/>
        </w:rPr>
      </w:pPr>
    </w:p>
    <w:p w:rsidR="00592D9D" w:rsidRPr="00A40470" w:rsidRDefault="00592D9D" w:rsidP="00592D9D">
      <w:pPr>
        <w:ind w:firstLine="709"/>
        <w:jc w:val="both"/>
        <w:rPr>
          <w:sz w:val="28"/>
          <w:szCs w:val="28"/>
        </w:rPr>
      </w:pPr>
      <w:r w:rsidRPr="00A40470">
        <w:rPr>
          <w:sz w:val="28"/>
          <w:szCs w:val="28"/>
        </w:rPr>
        <w:t>2021год – 4 735,9 млн.руб., из них:</w:t>
      </w:r>
    </w:p>
    <w:p w:rsidR="00592D9D" w:rsidRPr="00A40470" w:rsidRDefault="00592D9D" w:rsidP="00592D9D">
      <w:pPr>
        <w:ind w:firstLine="709"/>
        <w:jc w:val="both"/>
        <w:rPr>
          <w:sz w:val="28"/>
          <w:szCs w:val="28"/>
        </w:rPr>
      </w:pPr>
      <w:r w:rsidRPr="00A40470">
        <w:rPr>
          <w:sz w:val="28"/>
          <w:szCs w:val="28"/>
        </w:rPr>
        <w:t>Дотации бюджетам муниципальных образований – 352,9 млн.руб.;</w:t>
      </w:r>
    </w:p>
    <w:p w:rsidR="00592D9D" w:rsidRPr="00A40470" w:rsidRDefault="00592D9D" w:rsidP="00592D9D">
      <w:pPr>
        <w:ind w:firstLine="709"/>
        <w:jc w:val="both"/>
        <w:rPr>
          <w:sz w:val="28"/>
          <w:szCs w:val="28"/>
        </w:rPr>
      </w:pPr>
      <w:r w:rsidRPr="00A40470">
        <w:rPr>
          <w:sz w:val="28"/>
          <w:szCs w:val="28"/>
        </w:rPr>
        <w:t xml:space="preserve">Субсидии бюджетам муниципальных образований – 772,4 млн.руб.; </w:t>
      </w:r>
    </w:p>
    <w:p w:rsidR="00592D9D" w:rsidRPr="00A40470" w:rsidRDefault="00592D9D" w:rsidP="00592D9D">
      <w:pPr>
        <w:ind w:firstLine="709"/>
        <w:jc w:val="both"/>
        <w:rPr>
          <w:sz w:val="28"/>
          <w:szCs w:val="28"/>
        </w:rPr>
      </w:pPr>
      <w:r w:rsidRPr="00A40470">
        <w:rPr>
          <w:sz w:val="28"/>
          <w:szCs w:val="28"/>
        </w:rPr>
        <w:t>Субвенции бюджетам муниципальных образований – 3 480,9 млн.руб.;</w:t>
      </w:r>
    </w:p>
    <w:p w:rsidR="00592D9D" w:rsidRPr="00A40470" w:rsidRDefault="00592D9D" w:rsidP="00592D9D">
      <w:pPr>
        <w:ind w:firstLine="709"/>
        <w:jc w:val="both"/>
        <w:rPr>
          <w:sz w:val="28"/>
          <w:szCs w:val="28"/>
        </w:rPr>
      </w:pPr>
      <w:r w:rsidRPr="00A40470">
        <w:rPr>
          <w:sz w:val="28"/>
          <w:szCs w:val="28"/>
        </w:rPr>
        <w:t>Иные межбюджетные трансферты – 129,2 млн.руб.</w:t>
      </w:r>
    </w:p>
    <w:p w:rsidR="00592D9D" w:rsidRPr="00A40470" w:rsidRDefault="00592D9D" w:rsidP="00592D9D">
      <w:pPr>
        <w:ind w:firstLine="709"/>
        <w:jc w:val="both"/>
        <w:rPr>
          <w:sz w:val="28"/>
          <w:szCs w:val="28"/>
        </w:rPr>
      </w:pPr>
    </w:p>
    <w:p w:rsidR="00592D9D" w:rsidRPr="00A40470" w:rsidRDefault="00592D9D" w:rsidP="00592D9D">
      <w:pPr>
        <w:tabs>
          <w:tab w:val="left" w:pos="2440"/>
        </w:tabs>
        <w:ind w:firstLine="709"/>
        <w:jc w:val="both"/>
        <w:rPr>
          <w:sz w:val="28"/>
          <w:szCs w:val="28"/>
        </w:rPr>
      </w:pPr>
    </w:p>
    <w:p w:rsidR="00592D9D" w:rsidRPr="00A40470" w:rsidRDefault="00592D9D" w:rsidP="00592D9D">
      <w:pPr>
        <w:ind w:firstLine="1134"/>
        <w:jc w:val="both"/>
        <w:rPr>
          <w:sz w:val="28"/>
          <w:szCs w:val="28"/>
        </w:rPr>
      </w:pPr>
    </w:p>
    <w:p w:rsidR="00592D9D" w:rsidRPr="00A40470" w:rsidRDefault="00592D9D" w:rsidP="00592D9D">
      <w:pPr>
        <w:pStyle w:val="1"/>
        <w:jc w:val="center"/>
        <w:rPr>
          <w:rFonts w:ascii="Times New Roman" w:hAnsi="Times New Roman" w:cs="Times New Roman"/>
          <w:sz w:val="28"/>
          <w:szCs w:val="28"/>
        </w:rPr>
      </w:pPr>
      <w:r w:rsidRPr="00A40470">
        <w:rPr>
          <w:rFonts w:ascii="Times New Roman" w:hAnsi="Times New Roman" w:cs="Times New Roman"/>
          <w:sz w:val="28"/>
          <w:szCs w:val="28"/>
        </w:rPr>
        <w:lastRenderedPageBreak/>
        <w:t>Расходы</w:t>
      </w:r>
    </w:p>
    <w:p w:rsidR="00592D9D" w:rsidRPr="00A40470" w:rsidRDefault="00592D9D" w:rsidP="00592D9D">
      <w:pPr>
        <w:jc w:val="center"/>
        <w:rPr>
          <w:b/>
          <w:sz w:val="28"/>
          <w:szCs w:val="28"/>
        </w:rPr>
      </w:pPr>
      <w:r w:rsidRPr="00A40470">
        <w:rPr>
          <w:b/>
          <w:sz w:val="28"/>
          <w:szCs w:val="28"/>
        </w:rPr>
        <w:t xml:space="preserve">Бюджета Гатчинского муниципального района </w:t>
      </w:r>
    </w:p>
    <w:p w:rsidR="00592D9D" w:rsidRPr="00A40470" w:rsidRDefault="00592D9D" w:rsidP="00592D9D">
      <w:pPr>
        <w:jc w:val="center"/>
        <w:rPr>
          <w:b/>
          <w:sz w:val="28"/>
          <w:szCs w:val="28"/>
        </w:rPr>
      </w:pPr>
      <w:r w:rsidRPr="00A40470">
        <w:rPr>
          <w:b/>
          <w:sz w:val="28"/>
          <w:szCs w:val="28"/>
        </w:rPr>
        <w:t>на 2019 год  и плановый период</w:t>
      </w:r>
    </w:p>
    <w:p w:rsidR="00592D9D" w:rsidRPr="00A40470" w:rsidRDefault="00592D9D" w:rsidP="00592D9D">
      <w:pPr>
        <w:jc w:val="center"/>
        <w:rPr>
          <w:b/>
          <w:sz w:val="28"/>
          <w:szCs w:val="28"/>
        </w:rPr>
      </w:pPr>
      <w:r w:rsidRPr="00A40470">
        <w:rPr>
          <w:b/>
          <w:sz w:val="28"/>
          <w:szCs w:val="28"/>
        </w:rPr>
        <w:t xml:space="preserve"> 2020-2021 годов</w:t>
      </w:r>
    </w:p>
    <w:p w:rsidR="00592D9D" w:rsidRPr="00A40470" w:rsidRDefault="00592D9D" w:rsidP="00592D9D">
      <w:pPr>
        <w:jc w:val="center"/>
        <w:rPr>
          <w:b/>
          <w:sz w:val="24"/>
          <w:szCs w:val="24"/>
        </w:rPr>
      </w:pPr>
    </w:p>
    <w:p w:rsidR="00592D9D" w:rsidRPr="00A40470" w:rsidRDefault="00592D9D" w:rsidP="00592D9D">
      <w:pPr>
        <w:ind w:firstLine="708"/>
        <w:jc w:val="both"/>
        <w:rPr>
          <w:sz w:val="28"/>
          <w:szCs w:val="28"/>
        </w:rPr>
      </w:pPr>
      <w:r w:rsidRPr="00A40470">
        <w:rPr>
          <w:sz w:val="28"/>
          <w:szCs w:val="28"/>
        </w:rPr>
        <w:t>Важнейшими задачами бюджетной политики Гатчинского муниципального района  являются обеспечение сбалансированности местных  бюджетов, исполнение принятых расходных обязательств и повышение эффективности бюджетных расходов, то есть основные направления действий органов местного самоуправления  Гатчинского муниципального района  сосредоточиваются на тех сферах, которые непосредственно определяют качество жизни граждан: образование, социальная сфера,  жилищно-коммунальное хозяйство.  До сих пор актуальны задачи, поставленные в указах Президента Российской Федерации от 7 мая 2012 года на обеспечение расходов по повышению заработной платы работников дополнительного образования и культуры, ликвидации очереди в детские дошкольные учреждения и переселению граждан из аварийного жилищного фонда.</w:t>
      </w:r>
    </w:p>
    <w:p w:rsidR="00592D9D" w:rsidRPr="00A40470" w:rsidRDefault="00592D9D" w:rsidP="00592D9D">
      <w:pPr>
        <w:ind w:firstLine="708"/>
        <w:jc w:val="both"/>
        <w:rPr>
          <w:sz w:val="28"/>
          <w:szCs w:val="28"/>
        </w:rPr>
      </w:pPr>
      <w:r w:rsidRPr="00A40470">
        <w:rPr>
          <w:sz w:val="28"/>
          <w:szCs w:val="28"/>
        </w:rPr>
        <w:t>В условиях недостаточности доходного потенциала для обеспечения в полной мере выполнения всех расходных обязательств основной задачей является: сконцентрировать расходы на наиболее приоритетных направлениях развития района с целью дальнейшего увеличения инвестиционной составляющей местного бюджета при сохранении его социальной направленности. Поэтому основные приоритеты расходования средств местного бюджета на 2019-2021 годы остались прежними. Они направлены на решение следующих задач: выполнение действующих обязательств социального характера; благоустройство территории города и района, включая его озеленение и освещение, ремонт, строительство и нормативное содержание дорог; капитальный ремонт ветхого и строительство нового жилья; капитальный ремонт и модернизация объектов коммунального хозяйства; поддержка малого бизнеса; обеспечение личной безопасности населения.</w:t>
      </w:r>
    </w:p>
    <w:p w:rsidR="00592D9D" w:rsidRPr="00A40470" w:rsidRDefault="00592D9D" w:rsidP="00592D9D">
      <w:pPr>
        <w:ind w:firstLine="708"/>
        <w:jc w:val="both"/>
        <w:rPr>
          <w:sz w:val="28"/>
          <w:szCs w:val="28"/>
        </w:rPr>
      </w:pPr>
      <w:r w:rsidRPr="00A40470">
        <w:rPr>
          <w:bCs/>
          <w:sz w:val="28"/>
          <w:szCs w:val="28"/>
        </w:rPr>
        <w:t xml:space="preserve">Наибольший удельный вес в структуре расходов консолидированного бюджета (68,8%) Гатчинского муниципального района приходится </w:t>
      </w:r>
      <w:r w:rsidRPr="00A40470">
        <w:rPr>
          <w:b/>
          <w:bCs/>
          <w:sz w:val="28"/>
          <w:szCs w:val="28"/>
        </w:rPr>
        <w:t xml:space="preserve">на социально-культурную сферу. </w:t>
      </w:r>
      <w:r w:rsidRPr="00A40470">
        <w:rPr>
          <w:bCs/>
          <w:sz w:val="28"/>
          <w:szCs w:val="28"/>
        </w:rPr>
        <w:t>Указанные расходы запланированы в следующих объемах:</w:t>
      </w:r>
    </w:p>
    <w:p w:rsidR="00592D9D" w:rsidRPr="00A40470" w:rsidRDefault="00592D9D" w:rsidP="00592D9D">
      <w:pPr>
        <w:ind w:firstLine="708"/>
        <w:jc w:val="both"/>
        <w:rPr>
          <w:bCs/>
          <w:sz w:val="28"/>
          <w:szCs w:val="28"/>
        </w:rPr>
      </w:pPr>
      <w:r w:rsidRPr="00A40470">
        <w:rPr>
          <w:bCs/>
          <w:sz w:val="28"/>
          <w:szCs w:val="28"/>
        </w:rPr>
        <w:t>На 2019 год – 5 326,5 млн.руб.,</w:t>
      </w:r>
    </w:p>
    <w:p w:rsidR="00592D9D" w:rsidRPr="00A40470" w:rsidRDefault="00592D9D" w:rsidP="00592D9D">
      <w:pPr>
        <w:ind w:firstLine="708"/>
        <w:jc w:val="both"/>
        <w:rPr>
          <w:bCs/>
          <w:sz w:val="28"/>
          <w:szCs w:val="28"/>
        </w:rPr>
      </w:pPr>
      <w:r w:rsidRPr="00A40470">
        <w:rPr>
          <w:bCs/>
          <w:sz w:val="28"/>
          <w:szCs w:val="28"/>
        </w:rPr>
        <w:t>На 2020 год – 5 529,2 млн.руб.,</w:t>
      </w:r>
    </w:p>
    <w:p w:rsidR="00592D9D" w:rsidRPr="00A40470" w:rsidRDefault="00592D9D" w:rsidP="00592D9D">
      <w:pPr>
        <w:ind w:firstLine="708"/>
        <w:jc w:val="both"/>
        <w:rPr>
          <w:bCs/>
          <w:sz w:val="28"/>
          <w:szCs w:val="28"/>
        </w:rPr>
      </w:pPr>
      <w:r w:rsidRPr="00A40470">
        <w:rPr>
          <w:bCs/>
          <w:sz w:val="28"/>
          <w:szCs w:val="28"/>
        </w:rPr>
        <w:t>На 2021 год – 5 768,1 млн.руб.</w:t>
      </w:r>
    </w:p>
    <w:p w:rsidR="00592D9D" w:rsidRPr="00A40470" w:rsidRDefault="00592D9D" w:rsidP="00592D9D">
      <w:pPr>
        <w:ind w:firstLine="567"/>
        <w:jc w:val="both"/>
        <w:rPr>
          <w:sz w:val="28"/>
          <w:szCs w:val="28"/>
        </w:rPr>
      </w:pPr>
      <w:r w:rsidRPr="00A40470">
        <w:rPr>
          <w:sz w:val="28"/>
          <w:szCs w:val="28"/>
        </w:rPr>
        <w:t xml:space="preserve">Значительное место в структуре расходов консолидированного бюджета Гатчинского муниципального района занимают расходы на жилищное хозяйство, коммунальное хозяйство и благоустройство городских и сельских поселений, в том числе: </w:t>
      </w:r>
    </w:p>
    <w:p w:rsidR="00592D9D" w:rsidRPr="00A40470" w:rsidRDefault="00592D9D" w:rsidP="00592D9D">
      <w:pPr>
        <w:ind w:firstLine="708"/>
        <w:jc w:val="both"/>
        <w:rPr>
          <w:bCs/>
          <w:sz w:val="28"/>
          <w:szCs w:val="28"/>
        </w:rPr>
      </w:pPr>
      <w:r w:rsidRPr="00A40470">
        <w:rPr>
          <w:bCs/>
          <w:sz w:val="28"/>
          <w:szCs w:val="28"/>
        </w:rPr>
        <w:t>На 2019 год – 1 762,2 млн.руб.,</w:t>
      </w:r>
    </w:p>
    <w:p w:rsidR="00592D9D" w:rsidRPr="00A40470" w:rsidRDefault="00592D9D" w:rsidP="00592D9D">
      <w:pPr>
        <w:ind w:firstLine="708"/>
        <w:jc w:val="both"/>
        <w:rPr>
          <w:bCs/>
          <w:sz w:val="28"/>
          <w:szCs w:val="28"/>
        </w:rPr>
      </w:pPr>
      <w:r w:rsidRPr="00A40470">
        <w:rPr>
          <w:bCs/>
          <w:sz w:val="28"/>
          <w:szCs w:val="28"/>
        </w:rPr>
        <w:t>На 2020 год – 1 819,7 млн.руб.,</w:t>
      </w:r>
    </w:p>
    <w:p w:rsidR="00592D9D" w:rsidRPr="00A40470" w:rsidRDefault="00592D9D" w:rsidP="00592D9D">
      <w:pPr>
        <w:ind w:firstLine="708"/>
        <w:jc w:val="both"/>
        <w:rPr>
          <w:bCs/>
          <w:sz w:val="28"/>
          <w:szCs w:val="28"/>
        </w:rPr>
      </w:pPr>
      <w:r w:rsidRPr="00A40470">
        <w:rPr>
          <w:bCs/>
          <w:sz w:val="28"/>
          <w:szCs w:val="28"/>
        </w:rPr>
        <w:t>На 2021 год – 1 822,7 млн.руб.</w:t>
      </w:r>
    </w:p>
    <w:p w:rsidR="00592D9D" w:rsidRPr="00A40470" w:rsidRDefault="00592D9D" w:rsidP="00592D9D">
      <w:pPr>
        <w:ind w:firstLine="539"/>
        <w:jc w:val="both"/>
        <w:rPr>
          <w:sz w:val="28"/>
          <w:szCs w:val="28"/>
        </w:rPr>
      </w:pPr>
      <w:r w:rsidRPr="00A40470">
        <w:rPr>
          <w:sz w:val="28"/>
          <w:szCs w:val="28"/>
        </w:rPr>
        <w:lastRenderedPageBreak/>
        <w:t>В соответствии с требованиями Бюджетного кодекса Российской Федерации, Положения о бюджетном процессе в Гатчинском муниципальном районе Ленинградской области, постановлений администрации Гатчинского муниципального района от 05.05.2017 № 1955 «Об утверждении перечня муниципальных программ Гатчинского муниципального района на период 2018-2020 годов»,  и от 31.03.2014 № 1184 «Об утверждении порядка разработки, реализации и оценки эффективности муниципальных программ Гатчинского муниципального района» (в редакции от 05.04.2017) расходная часть бюджета района сформирована в программном формате на основании  10 утвержденных  муниципальных программ. Кроме того, программный бюджет принят на уровне всех городских и сельских поселений Гатчинского муниципального района.</w:t>
      </w:r>
    </w:p>
    <w:p w:rsidR="00780E46" w:rsidRPr="00A40470" w:rsidRDefault="00780E46" w:rsidP="00251FF7">
      <w:pPr>
        <w:jc w:val="center"/>
        <w:rPr>
          <w:b/>
          <w:sz w:val="28"/>
          <w:szCs w:val="28"/>
        </w:rPr>
      </w:pPr>
    </w:p>
    <w:p w:rsidR="00685FC1" w:rsidRDefault="00685FC1" w:rsidP="00251FF7">
      <w:pPr>
        <w:jc w:val="center"/>
        <w:rPr>
          <w:b/>
          <w:sz w:val="28"/>
          <w:szCs w:val="28"/>
        </w:rPr>
      </w:pPr>
    </w:p>
    <w:p w:rsidR="0046527E" w:rsidRPr="00A40470" w:rsidRDefault="0046527E" w:rsidP="00251FF7">
      <w:pPr>
        <w:jc w:val="center"/>
        <w:rPr>
          <w:b/>
          <w:sz w:val="28"/>
          <w:szCs w:val="28"/>
        </w:rPr>
      </w:pPr>
    </w:p>
    <w:p w:rsidR="00251FF7" w:rsidRDefault="00EC09B1" w:rsidP="00685FC1">
      <w:pPr>
        <w:jc w:val="center"/>
        <w:rPr>
          <w:b/>
          <w:sz w:val="28"/>
          <w:szCs w:val="28"/>
        </w:rPr>
      </w:pPr>
      <w:r w:rsidRPr="00A40470">
        <w:rPr>
          <w:b/>
          <w:sz w:val="28"/>
          <w:szCs w:val="28"/>
        </w:rPr>
        <w:t>11. РАЗВИТИЕ СОЦИАЛЬНОЙ</w:t>
      </w:r>
      <w:r w:rsidR="004F0AA7" w:rsidRPr="00A40470">
        <w:rPr>
          <w:b/>
          <w:sz w:val="28"/>
          <w:szCs w:val="28"/>
        </w:rPr>
        <w:t xml:space="preserve"> СФЕРЫ</w:t>
      </w:r>
    </w:p>
    <w:p w:rsidR="004C3110" w:rsidRPr="00A40470" w:rsidRDefault="004C3110" w:rsidP="00685FC1">
      <w:pPr>
        <w:jc w:val="center"/>
        <w:rPr>
          <w:b/>
          <w:sz w:val="28"/>
          <w:szCs w:val="28"/>
        </w:rPr>
      </w:pPr>
      <w:bookmarkStart w:id="16" w:name="_GoBack"/>
      <w:bookmarkEnd w:id="16"/>
    </w:p>
    <w:p w:rsidR="00FD06A6" w:rsidRPr="00A40470" w:rsidRDefault="00FD06A6" w:rsidP="00AD75BC">
      <w:pPr>
        <w:pStyle w:val="3"/>
        <w:rPr>
          <w:rFonts w:ascii="Times New Roman" w:hAnsi="Times New Roman" w:cs="Times New Roman"/>
          <w:i/>
          <w:sz w:val="24"/>
          <w:szCs w:val="24"/>
        </w:rPr>
      </w:pPr>
      <w:bookmarkStart w:id="17" w:name="_Toc240686529"/>
      <w:bookmarkStart w:id="18" w:name="_Toc303089605"/>
      <w:bookmarkStart w:id="19" w:name="_Toc335226010"/>
      <w:bookmarkStart w:id="20" w:name="_Toc335229927"/>
      <w:r w:rsidRPr="00A40470">
        <w:rPr>
          <w:rFonts w:ascii="Times New Roman" w:hAnsi="Times New Roman" w:cs="Times New Roman"/>
          <w:i/>
          <w:sz w:val="24"/>
          <w:szCs w:val="24"/>
        </w:rPr>
        <w:t>ОБРАЗОВАНИЕ</w:t>
      </w:r>
      <w:bookmarkEnd w:id="17"/>
      <w:bookmarkEnd w:id="18"/>
      <w:bookmarkEnd w:id="19"/>
      <w:bookmarkEnd w:id="20"/>
    </w:p>
    <w:p w:rsidR="00780E46" w:rsidRPr="00A40470" w:rsidRDefault="00780E46" w:rsidP="00780E46"/>
    <w:p w:rsidR="00A36183" w:rsidRPr="00A40470" w:rsidRDefault="00A3109B" w:rsidP="00A36183">
      <w:pPr>
        <w:jc w:val="both"/>
        <w:rPr>
          <w:sz w:val="28"/>
          <w:szCs w:val="28"/>
        </w:rPr>
      </w:pPr>
      <w:bookmarkStart w:id="21" w:name="_Toc198546596"/>
      <w:bookmarkStart w:id="22" w:name="_Toc198546709"/>
      <w:bookmarkStart w:id="23" w:name="_Toc240686530"/>
      <w:bookmarkStart w:id="24" w:name="_Toc303089610"/>
      <w:r w:rsidRPr="00A40470">
        <w:rPr>
          <w:sz w:val="28"/>
          <w:szCs w:val="28"/>
        </w:rPr>
        <w:tab/>
      </w:r>
      <w:bookmarkStart w:id="25" w:name="_Toc335226012"/>
      <w:bookmarkStart w:id="26" w:name="_Toc335229928"/>
      <w:r w:rsidR="00A36183" w:rsidRPr="00A40470">
        <w:rPr>
          <w:sz w:val="28"/>
          <w:szCs w:val="28"/>
        </w:rPr>
        <w:t>В 2018 году система образования Гатчинского муниципального района представлена 105 подведомственными муниципальными образовательными учреждениями:</w:t>
      </w:r>
    </w:p>
    <w:p w:rsidR="00A36183" w:rsidRPr="00A40470" w:rsidRDefault="00A36183" w:rsidP="00A36183">
      <w:pPr>
        <w:numPr>
          <w:ilvl w:val="0"/>
          <w:numId w:val="6"/>
        </w:numPr>
        <w:jc w:val="both"/>
        <w:rPr>
          <w:sz w:val="28"/>
          <w:szCs w:val="28"/>
        </w:rPr>
      </w:pPr>
      <w:r w:rsidRPr="00A40470">
        <w:rPr>
          <w:sz w:val="28"/>
          <w:szCs w:val="28"/>
        </w:rPr>
        <w:t>Общеобразовательные учреждения (школы) – 38</w:t>
      </w:r>
    </w:p>
    <w:p w:rsidR="00A36183" w:rsidRPr="00A40470" w:rsidRDefault="00A36183" w:rsidP="00A36183">
      <w:pPr>
        <w:numPr>
          <w:ilvl w:val="0"/>
          <w:numId w:val="6"/>
        </w:numPr>
        <w:jc w:val="both"/>
        <w:rPr>
          <w:sz w:val="28"/>
          <w:szCs w:val="28"/>
        </w:rPr>
      </w:pPr>
      <w:r w:rsidRPr="00A40470">
        <w:rPr>
          <w:sz w:val="28"/>
          <w:szCs w:val="28"/>
        </w:rPr>
        <w:t>Школы-детские сады – 2</w:t>
      </w:r>
    </w:p>
    <w:p w:rsidR="00A36183" w:rsidRPr="00A40470" w:rsidRDefault="00A36183" w:rsidP="00A36183">
      <w:pPr>
        <w:numPr>
          <w:ilvl w:val="0"/>
          <w:numId w:val="6"/>
        </w:numPr>
        <w:jc w:val="both"/>
        <w:rPr>
          <w:sz w:val="28"/>
          <w:szCs w:val="28"/>
        </w:rPr>
      </w:pPr>
      <w:r w:rsidRPr="00A40470">
        <w:rPr>
          <w:sz w:val="28"/>
          <w:szCs w:val="28"/>
        </w:rPr>
        <w:t>Дошкольные образовательные учреждения - 54</w:t>
      </w:r>
    </w:p>
    <w:p w:rsidR="00A36183" w:rsidRPr="00A40470" w:rsidRDefault="00A36183" w:rsidP="00A36183">
      <w:pPr>
        <w:numPr>
          <w:ilvl w:val="0"/>
          <w:numId w:val="6"/>
        </w:numPr>
        <w:jc w:val="both"/>
        <w:rPr>
          <w:sz w:val="28"/>
          <w:szCs w:val="28"/>
        </w:rPr>
      </w:pPr>
      <w:r w:rsidRPr="00A40470">
        <w:rPr>
          <w:sz w:val="28"/>
          <w:szCs w:val="28"/>
        </w:rPr>
        <w:t>Учреждения дополнительного образования – 11</w:t>
      </w:r>
    </w:p>
    <w:p w:rsidR="00A36183" w:rsidRPr="00A40470" w:rsidRDefault="00A36183" w:rsidP="00A36183">
      <w:pPr>
        <w:jc w:val="both"/>
        <w:rPr>
          <w:sz w:val="28"/>
          <w:szCs w:val="28"/>
        </w:rPr>
      </w:pPr>
    </w:p>
    <w:p w:rsidR="00A36183" w:rsidRPr="00A40470" w:rsidRDefault="00A36183" w:rsidP="00A36183">
      <w:pPr>
        <w:jc w:val="both"/>
        <w:rPr>
          <w:sz w:val="28"/>
          <w:szCs w:val="28"/>
        </w:rPr>
      </w:pPr>
      <w:r w:rsidRPr="00A40470">
        <w:rPr>
          <w:sz w:val="28"/>
          <w:szCs w:val="28"/>
        </w:rPr>
        <w:tab/>
        <w:t>Кроме муниципальных образовательных учреждений, в сеть образовательных учреждений включается:</w:t>
      </w:r>
    </w:p>
    <w:p w:rsidR="00A36183" w:rsidRPr="00A40470" w:rsidRDefault="00A36183" w:rsidP="00A36183">
      <w:pPr>
        <w:numPr>
          <w:ilvl w:val="0"/>
          <w:numId w:val="10"/>
        </w:numPr>
        <w:jc w:val="both"/>
        <w:rPr>
          <w:sz w:val="28"/>
          <w:szCs w:val="28"/>
        </w:rPr>
      </w:pPr>
      <w:r w:rsidRPr="00A40470">
        <w:rPr>
          <w:sz w:val="28"/>
          <w:szCs w:val="28"/>
        </w:rPr>
        <w:t>в системе дошкольного образования: 1 ведомственный детский сад и 2 негосударственных учреждения дошкольного образования.</w:t>
      </w:r>
    </w:p>
    <w:p w:rsidR="00A36183" w:rsidRPr="00A40470" w:rsidRDefault="00A36183" w:rsidP="00A36183">
      <w:pPr>
        <w:numPr>
          <w:ilvl w:val="0"/>
          <w:numId w:val="10"/>
        </w:numPr>
        <w:jc w:val="both"/>
        <w:rPr>
          <w:sz w:val="28"/>
          <w:szCs w:val="28"/>
        </w:rPr>
      </w:pPr>
      <w:r w:rsidRPr="00A40470">
        <w:rPr>
          <w:sz w:val="28"/>
          <w:szCs w:val="28"/>
        </w:rPr>
        <w:t>в системе общего образования: 3 негосударственные (частные) школы.</w:t>
      </w:r>
    </w:p>
    <w:p w:rsidR="00A36183" w:rsidRPr="00A40470" w:rsidRDefault="00A36183" w:rsidP="00A36183">
      <w:pPr>
        <w:jc w:val="both"/>
        <w:rPr>
          <w:b/>
          <w:sz w:val="28"/>
          <w:szCs w:val="28"/>
        </w:rPr>
      </w:pPr>
    </w:p>
    <w:p w:rsidR="00A36183" w:rsidRPr="00A40470" w:rsidRDefault="00A36183" w:rsidP="00A36183">
      <w:pPr>
        <w:ind w:firstLine="708"/>
        <w:jc w:val="both"/>
        <w:rPr>
          <w:sz w:val="28"/>
          <w:szCs w:val="28"/>
        </w:rPr>
      </w:pPr>
      <w:r w:rsidRPr="00A40470">
        <w:rPr>
          <w:sz w:val="28"/>
          <w:szCs w:val="28"/>
        </w:rPr>
        <w:t>Численность обучающихся в социально-экономическом прогнозе указана с учетом государственных, муниципальных, ведомственных и частных учреждений.</w:t>
      </w:r>
    </w:p>
    <w:p w:rsidR="00A36183" w:rsidRPr="00A40470" w:rsidRDefault="00A36183" w:rsidP="00A36183">
      <w:pPr>
        <w:ind w:firstLine="708"/>
        <w:jc w:val="both"/>
        <w:rPr>
          <w:sz w:val="28"/>
          <w:szCs w:val="28"/>
        </w:rPr>
      </w:pPr>
    </w:p>
    <w:p w:rsidR="00A36183" w:rsidRPr="00A40470" w:rsidRDefault="00A36183" w:rsidP="00A36183">
      <w:pPr>
        <w:ind w:firstLine="567"/>
        <w:jc w:val="both"/>
        <w:rPr>
          <w:sz w:val="28"/>
          <w:szCs w:val="28"/>
        </w:rPr>
      </w:pPr>
      <w:r w:rsidRPr="00A40470">
        <w:rPr>
          <w:sz w:val="28"/>
          <w:szCs w:val="28"/>
        </w:rPr>
        <w:t>В 2019-2021 г. г. в социально-экономическом прогнозе предварительно планируется ввод и передача следующих объектов:</w:t>
      </w:r>
    </w:p>
    <w:p w:rsidR="00A36183" w:rsidRPr="00A40470" w:rsidRDefault="00A36183" w:rsidP="00A36183">
      <w:pPr>
        <w:ind w:firstLine="567"/>
        <w:jc w:val="both"/>
        <w:rPr>
          <w:b/>
          <w:u w:val="single"/>
        </w:rPr>
      </w:pPr>
    </w:p>
    <w:p w:rsidR="006109B3" w:rsidRPr="00A40470" w:rsidRDefault="006109B3" w:rsidP="006109B3">
      <w:pPr>
        <w:ind w:firstLine="567"/>
        <w:jc w:val="both"/>
        <w:rPr>
          <w:b/>
          <w:sz w:val="28"/>
          <w:szCs w:val="28"/>
          <w:u w:val="single"/>
        </w:rPr>
      </w:pPr>
    </w:p>
    <w:p w:rsidR="006109B3" w:rsidRPr="00A40470" w:rsidRDefault="006109B3" w:rsidP="006109B3">
      <w:pPr>
        <w:ind w:firstLine="708"/>
        <w:jc w:val="both"/>
        <w:rPr>
          <w:b/>
          <w:sz w:val="28"/>
          <w:szCs w:val="28"/>
          <w:u w:val="single"/>
        </w:rPr>
      </w:pPr>
      <w:r w:rsidRPr="00A40470">
        <w:rPr>
          <w:b/>
          <w:sz w:val="28"/>
          <w:szCs w:val="28"/>
          <w:u w:val="single"/>
        </w:rPr>
        <w:t>2018 год:</w:t>
      </w:r>
    </w:p>
    <w:p w:rsidR="006109B3" w:rsidRPr="00A40470" w:rsidRDefault="006109B3" w:rsidP="006109B3">
      <w:pPr>
        <w:numPr>
          <w:ilvl w:val="0"/>
          <w:numId w:val="38"/>
        </w:numPr>
        <w:jc w:val="both"/>
        <w:rPr>
          <w:sz w:val="28"/>
          <w:szCs w:val="28"/>
        </w:rPr>
      </w:pPr>
      <w:r w:rsidRPr="00A40470">
        <w:rPr>
          <w:sz w:val="28"/>
          <w:szCs w:val="28"/>
        </w:rPr>
        <w:t xml:space="preserve">Строительство ФОК (ДЮСШ № 1) </w:t>
      </w:r>
    </w:p>
    <w:p w:rsidR="006109B3" w:rsidRPr="00A40470" w:rsidRDefault="006109B3" w:rsidP="006109B3">
      <w:pPr>
        <w:numPr>
          <w:ilvl w:val="0"/>
          <w:numId w:val="38"/>
        </w:numPr>
        <w:jc w:val="both"/>
        <w:rPr>
          <w:sz w:val="28"/>
          <w:szCs w:val="28"/>
        </w:rPr>
      </w:pPr>
      <w:r w:rsidRPr="00A40470">
        <w:rPr>
          <w:sz w:val="28"/>
          <w:szCs w:val="28"/>
        </w:rPr>
        <w:t xml:space="preserve">реновация детский сад № 22 (ул.Достоевского) на 60 мест </w:t>
      </w:r>
    </w:p>
    <w:p w:rsidR="006109B3" w:rsidRPr="00A40470" w:rsidRDefault="006109B3" w:rsidP="006109B3">
      <w:pPr>
        <w:numPr>
          <w:ilvl w:val="0"/>
          <w:numId w:val="38"/>
        </w:numPr>
        <w:jc w:val="both"/>
        <w:rPr>
          <w:sz w:val="28"/>
          <w:szCs w:val="28"/>
        </w:rPr>
      </w:pPr>
      <w:r w:rsidRPr="00A40470">
        <w:rPr>
          <w:sz w:val="28"/>
          <w:szCs w:val="28"/>
        </w:rPr>
        <w:t>Строительство корпуса Лесная сказка на 25 мест</w:t>
      </w:r>
    </w:p>
    <w:p w:rsidR="006109B3" w:rsidRPr="00A40470" w:rsidRDefault="006109B3" w:rsidP="006109B3">
      <w:pPr>
        <w:ind w:firstLine="567"/>
        <w:jc w:val="both"/>
        <w:rPr>
          <w:b/>
          <w:sz w:val="28"/>
          <w:szCs w:val="28"/>
          <w:u w:val="single"/>
        </w:rPr>
      </w:pPr>
    </w:p>
    <w:p w:rsidR="006109B3" w:rsidRPr="00A40470" w:rsidRDefault="006109B3" w:rsidP="006109B3">
      <w:pPr>
        <w:ind w:firstLine="708"/>
        <w:jc w:val="both"/>
        <w:rPr>
          <w:b/>
          <w:sz w:val="28"/>
          <w:szCs w:val="28"/>
          <w:u w:val="single"/>
        </w:rPr>
      </w:pPr>
      <w:r w:rsidRPr="00A40470">
        <w:rPr>
          <w:b/>
          <w:sz w:val="28"/>
          <w:szCs w:val="28"/>
          <w:u w:val="single"/>
        </w:rPr>
        <w:t>2019 год:</w:t>
      </w:r>
    </w:p>
    <w:p w:rsidR="006109B3" w:rsidRPr="00A40470" w:rsidRDefault="006109B3" w:rsidP="006109B3">
      <w:pPr>
        <w:numPr>
          <w:ilvl w:val="0"/>
          <w:numId w:val="38"/>
        </w:numPr>
        <w:jc w:val="both"/>
        <w:rPr>
          <w:sz w:val="28"/>
          <w:szCs w:val="28"/>
        </w:rPr>
      </w:pPr>
      <w:r w:rsidRPr="00A40470">
        <w:rPr>
          <w:sz w:val="28"/>
          <w:szCs w:val="28"/>
        </w:rPr>
        <w:t xml:space="preserve">Строительство детский сад в п.Верево на 220 мест  </w:t>
      </w:r>
    </w:p>
    <w:p w:rsidR="006109B3" w:rsidRPr="00A40470" w:rsidRDefault="006109B3" w:rsidP="006109B3">
      <w:pPr>
        <w:numPr>
          <w:ilvl w:val="0"/>
          <w:numId w:val="38"/>
        </w:numPr>
        <w:jc w:val="both"/>
        <w:rPr>
          <w:sz w:val="28"/>
          <w:szCs w:val="28"/>
        </w:rPr>
      </w:pPr>
      <w:r w:rsidRPr="00A40470">
        <w:rPr>
          <w:sz w:val="28"/>
          <w:szCs w:val="28"/>
        </w:rPr>
        <w:t xml:space="preserve">детский сад </w:t>
      </w:r>
      <w:r w:rsidRPr="00A40470">
        <w:rPr>
          <w:sz w:val="28"/>
          <w:szCs w:val="28"/>
          <w:lang w:val="en-US"/>
        </w:rPr>
        <w:t>IQ</w:t>
      </w:r>
      <w:r w:rsidRPr="00A40470">
        <w:rPr>
          <w:sz w:val="28"/>
          <w:szCs w:val="28"/>
        </w:rPr>
        <w:t xml:space="preserve">-Гатчина на 120 мест </w:t>
      </w:r>
    </w:p>
    <w:p w:rsidR="006109B3" w:rsidRPr="00A40470" w:rsidRDefault="006109B3" w:rsidP="006109B3">
      <w:pPr>
        <w:numPr>
          <w:ilvl w:val="0"/>
          <w:numId w:val="38"/>
        </w:numPr>
        <w:jc w:val="both"/>
        <w:rPr>
          <w:sz w:val="28"/>
          <w:szCs w:val="28"/>
        </w:rPr>
      </w:pPr>
      <w:r w:rsidRPr="00A40470">
        <w:rPr>
          <w:sz w:val="28"/>
          <w:szCs w:val="28"/>
        </w:rPr>
        <w:t>Строительство школы (Въезд) – 1000 мест</w:t>
      </w:r>
    </w:p>
    <w:p w:rsidR="006109B3" w:rsidRPr="00A40470" w:rsidRDefault="006109B3" w:rsidP="006109B3">
      <w:pPr>
        <w:ind w:left="720"/>
        <w:jc w:val="both"/>
        <w:rPr>
          <w:b/>
          <w:sz w:val="28"/>
          <w:szCs w:val="28"/>
          <w:u w:val="single"/>
        </w:rPr>
      </w:pPr>
    </w:p>
    <w:p w:rsidR="006109B3" w:rsidRPr="00A40470" w:rsidRDefault="006109B3" w:rsidP="006109B3">
      <w:pPr>
        <w:ind w:left="720"/>
        <w:jc w:val="both"/>
        <w:rPr>
          <w:sz w:val="28"/>
          <w:szCs w:val="28"/>
        </w:rPr>
      </w:pPr>
      <w:r w:rsidRPr="00A40470">
        <w:rPr>
          <w:b/>
          <w:sz w:val="28"/>
          <w:szCs w:val="28"/>
          <w:u w:val="single"/>
        </w:rPr>
        <w:t>2020 год</w:t>
      </w:r>
      <w:r w:rsidRPr="00A40470">
        <w:rPr>
          <w:sz w:val="28"/>
          <w:szCs w:val="28"/>
        </w:rPr>
        <w:t>:</w:t>
      </w:r>
    </w:p>
    <w:p w:rsidR="006109B3" w:rsidRPr="00A40470" w:rsidRDefault="006109B3" w:rsidP="006109B3">
      <w:pPr>
        <w:numPr>
          <w:ilvl w:val="0"/>
          <w:numId w:val="38"/>
        </w:numPr>
        <w:jc w:val="both"/>
        <w:rPr>
          <w:sz w:val="28"/>
          <w:szCs w:val="28"/>
        </w:rPr>
      </w:pPr>
      <w:r w:rsidRPr="00A40470">
        <w:rPr>
          <w:sz w:val="28"/>
          <w:szCs w:val="28"/>
        </w:rPr>
        <w:t xml:space="preserve">детский сад </w:t>
      </w:r>
      <w:r w:rsidRPr="00A40470">
        <w:rPr>
          <w:sz w:val="28"/>
          <w:szCs w:val="28"/>
          <w:lang w:val="en-US"/>
        </w:rPr>
        <w:t>IQ</w:t>
      </w:r>
      <w:r w:rsidRPr="00A40470">
        <w:rPr>
          <w:sz w:val="28"/>
          <w:szCs w:val="28"/>
        </w:rPr>
        <w:t xml:space="preserve">-Гатчина на 160 мест </w:t>
      </w:r>
    </w:p>
    <w:p w:rsidR="006109B3" w:rsidRPr="00A40470" w:rsidRDefault="006109B3" w:rsidP="006109B3">
      <w:pPr>
        <w:numPr>
          <w:ilvl w:val="0"/>
          <w:numId w:val="38"/>
        </w:numPr>
        <w:jc w:val="both"/>
        <w:rPr>
          <w:b/>
          <w:sz w:val="28"/>
          <w:szCs w:val="28"/>
        </w:rPr>
      </w:pPr>
      <w:r w:rsidRPr="00A40470">
        <w:rPr>
          <w:sz w:val="28"/>
          <w:szCs w:val="28"/>
        </w:rPr>
        <w:t>Строительство детский сад д.Жабино на 60 мест</w:t>
      </w:r>
    </w:p>
    <w:p w:rsidR="006109B3" w:rsidRPr="00A40470" w:rsidRDefault="006109B3" w:rsidP="006109B3">
      <w:pPr>
        <w:numPr>
          <w:ilvl w:val="0"/>
          <w:numId w:val="38"/>
        </w:numPr>
        <w:jc w:val="both"/>
        <w:rPr>
          <w:sz w:val="28"/>
          <w:szCs w:val="28"/>
        </w:rPr>
      </w:pPr>
      <w:r w:rsidRPr="00A40470">
        <w:rPr>
          <w:sz w:val="28"/>
          <w:szCs w:val="28"/>
        </w:rPr>
        <w:t>Строительство школы (Аэродром) – 800 мест</w:t>
      </w:r>
    </w:p>
    <w:p w:rsidR="006109B3" w:rsidRPr="00A40470" w:rsidRDefault="006109B3" w:rsidP="006109B3">
      <w:pPr>
        <w:numPr>
          <w:ilvl w:val="0"/>
          <w:numId w:val="38"/>
        </w:numPr>
        <w:jc w:val="both"/>
        <w:rPr>
          <w:sz w:val="28"/>
          <w:szCs w:val="28"/>
        </w:rPr>
      </w:pPr>
      <w:r w:rsidRPr="00A40470">
        <w:rPr>
          <w:sz w:val="28"/>
          <w:szCs w:val="28"/>
        </w:rPr>
        <w:t>Строительство ФОК (Коммунарская ДЮСШ)</w:t>
      </w:r>
    </w:p>
    <w:p w:rsidR="00B062A5" w:rsidRPr="00A40470" w:rsidRDefault="00B062A5" w:rsidP="006109B3">
      <w:pPr>
        <w:jc w:val="both"/>
        <w:rPr>
          <w:sz w:val="28"/>
          <w:szCs w:val="28"/>
        </w:rPr>
      </w:pPr>
    </w:p>
    <w:p w:rsidR="00FD06A6" w:rsidRPr="00A40470" w:rsidRDefault="00FD06A6" w:rsidP="00746B33">
      <w:pPr>
        <w:pStyle w:val="3"/>
        <w:rPr>
          <w:rFonts w:ascii="Times New Roman" w:hAnsi="Times New Roman" w:cs="Times New Roman"/>
          <w:i/>
          <w:sz w:val="24"/>
          <w:szCs w:val="24"/>
        </w:rPr>
      </w:pPr>
      <w:r w:rsidRPr="00A40470">
        <w:rPr>
          <w:rFonts w:ascii="Times New Roman" w:hAnsi="Times New Roman" w:cs="Times New Roman"/>
          <w:i/>
          <w:sz w:val="24"/>
          <w:szCs w:val="24"/>
        </w:rPr>
        <w:t>ЗДРАВООХРАНЕНИЕ</w:t>
      </w:r>
      <w:bookmarkEnd w:id="21"/>
      <w:bookmarkEnd w:id="22"/>
      <w:bookmarkEnd w:id="23"/>
      <w:bookmarkEnd w:id="24"/>
      <w:bookmarkEnd w:id="25"/>
      <w:bookmarkEnd w:id="26"/>
    </w:p>
    <w:p w:rsidR="00A36183" w:rsidRPr="00A40470" w:rsidRDefault="00A36183" w:rsidP="00A36183"/>
    <w:p w:rsidR="00A36183" w:rsidRPr="00A40470" w:rsidRDefault="00A36183" w:rsidP="00A36183">
      <w:pPr>
        <w:pStyle w:val="affc"/>
        <w:ind w:firstLine="426"/>
        <w:jc w:val="both"/>
        <w:rPr>
          <w:rStyle w:val="FontStyle34"/>
          <w:sz w:val="28"/>
          <w:szCs w:val="28"/>
        </w:rPr>
      </w:pPr>
      <w:r w:rsidRPr="00A40470">
        <w:rPr>
          <w:rStyle w:val="FontStyle34"/>
          <w:sz w:val="28"/>
          <w:szCs w:val="28"/>
        </w:rPr>
        <w:t>По состоянию на 31.12.2017 года в ГБУЗ ЛО "Гатчинская КМБ" утверждено 2933,5 должностей, занято  2264,25  должности, 1991 физических лиц.</w:t>
      </w:r>
    </w:p>
    <w:p w:rsidR="00A36183" w:rsidRPr="00A40470" w:rsidRDefault="00A36183" w:rsidP="00A36183">
      <w:pPr>
        <w:pStyle w:val="affc"/>
        <w:ind w:firstLine="426"/>
        <w:jc w:val="both"/>
        <w:rPr>
          <w:rStyle w:val="FontStyle34"/>
          <w:sz w:val="28"/>
          <w:szCs w:val="28"/>
        </w:rPr>
      </w:pPr>
    </w:p>
    <w:tbl>
      <w:tblPr>
        <w:tblW w:w="9781" w:type="dxa"/>
        <w:tblInd w:w="-34" w:type="dxa"/>
        <w:tblLayout w:type="fixed"/>
        <w:tblLook w:val="04A0" w:firstRow="1" w:lastRow="0" w:firstColumn="1" w:lastColumn="0" w:noHBand="0" w:noVBand="1"/>
      </w:tblPr>
      <w:tblGrid>
        <w:gridCol w:w="1130"/>
        <w:gridCol w:w="1270"/>
        <w:gridCol w:w="1404"/>
        <w:gridCol w:w="1347"/>
        <w:gridCol w:w="1588"/>
        <w:gridCol w:w="1767"/>
        <w:gridCol w:w="1275"/>
      </w:tblGrid>
      <w:tr w:rsidR="00A36183" w:rsidRPr="00A40470" w:rsidTr="00A36183">
        <w:trPr>
          <w:trHeight w:val="1015"/>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6183" w:rsidRPr="00A40470" w:rsidRDefault="00A36183" w:rsidP="00101A7D">
            <w:pPr>
              <w:jc w:val="center"/>
              <w:rPr>
                <w:color w:val="000000"/>
                <w:sz w:val="28"/>
                <w:szCs w:val="28"/>
              </w:rPr>
            </w:pPr>
            <w:r w:rsidRPr="00A40470">
              <w:rPr>
                <w:color w:val="000000"/>
                <w:sz w:val="28"/>
                <w:szCs w:val="28"/>
              </w:rPr>
              <w:t>Должность</w:t>
            </w:r>
          </w:p>
        </w:tc>
        <w:tc>
          <w:tcPr>
            <w:tcW w:w="12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6183" w:rsidRPr="00A40470" w:rsidRDefault="00A36183" w:rsidP="00101A7D">
            <w:pPr>
              <w:jc w:val="center"/>
              <w:rPr>
                <w:color w:val="000000"/>
                <w:sz w:val="28"/>
                <w:szCs w:val="28"/>
              </w:rPr>
            </w:pPr>
            <w:r w:rsidRPr="00A40470">
              <w:rPr>
                <w:color w:val="000000"/>
                <w:sz w:val="28"/>
                <w:szCs w:val="28"/>
              </w:rPr>
              <w:t>Период</w:t>
            </w:r>
          </w:p>
        </w:tc>
        <w:tc>
          <w:tcPr>
            <w:tcW w:w="2751" w:type="dxa"/>
            <w:gridSpan w:val="2"/>
            <w:tcBorders>
              <w:top w:val="single" w:sz="4" w:space="0" w:color="auto"/>
              <w:left w:val="nil"/>
              <w:bottom w:val="single" w:sz="4" w:space="0" w:color="auto"/>
              <w:right w:val="single" w:sz="4" w:space="0" w:color="auto"/>
            </w:tcBorders>
            <w:shd w:val="clear" w:color="auto" w:fill="auto"/>
            <w:vAlign w:val="bottom"/>
            <w:hideMark/>
          </w:tcPr>
          <w:p w:rsidR="00A36183" w:rsidRPr="00A40470" w:rsidRDefault="00A36183" w:rsidP="00101A7D">
            <w:pPr>
              <w:jc w:val="center"/>
              <w:rPr>
                <w:color w:val="000000"/>
                <w:sz w:val="28"/>
                <w:szCs w:val="28"/>
              </w:rPr>
            </w:pPr>
            <w:r w:rsidRPr="00A40470">
              <w:rPr>
                <w:color w:val="000000"/>
                <w:sz w:val="28"/>
                <w:szCs w:val="28"/>
              </w:rPr>
              <w:t>Укомплектованность физ.лицами утвержденных должностей (%)</w:t>
            </w:r>
          </w:p>
        </w:tc>
        <w:tc>
          <w:tcPr>
            <w:tcW w:w="4630" w:type="dxa"/>
            <w:gridSpan w:val="3"/>
            <w:tcBorders>
              <w:top w:val="single" w:sz="4" w:space="0" w:color="auto"/>
              <w:left w:val="nil"/>
              <w:bottom w:val="single" w:sz="4" w:space="0" w:color="auto"/>
              <w:right w:val="single" w:sz="4" w:space="0" w:color="auto"/>
            </w:tcBorders>
            <w:shd w:val="clear" w:color="auto" w:fill="auto"/>
            <w:vAlign w:val="bottom"/>
            <w:hideMark/>
          </w:tcPr>
          <w:p w:rsidR="00A36183" w:rsidRPr="00A40470" w:rsidRDefault="00A36183" w:rsidP="00101A7D">
            <w:pPr>
              <w:jc w:val="center"/>
              <w:rPr>
                <w:color w:val="000000"/>
                <w:sz w:val="28"/>
                <w:szCs w:val="28"/>
              </w:rPr>
            </w:pPr>
            <w:r w:rsidRPr="00A40470">
              <w:rPr>
                <w:color w:val="000000"/>
                <w:sz w:val="28"/>
                <w:szCs w:val="28"/>
              </w:rPr>
              <w:t>В т.ч. укомплектованность физическими лицами должностей (%)</w:t>
            </w:r>
          </w:p>
        </w:tc>
      </w:tr>
      <w:tr w:rsidR="00A36183" w:rsidRPr="00A40470" w:rsidTr="00A36183">
        <w:trPr>
          <w:trHeight w:val="251"/>
        </w:trPr>
        <w:tc>
          <w:tcPr>
            <w:tcW w:w="1130" w:type="dxa"/>
            <w:vMerge/>
            <w:tcBorders>
              <w:top w:val="single" w:sz="4" w:space="0" w:color="auto"/>
              <w:left w:val="single" w:sz="4" w:space="0" w:color="auto"/>
              <w:bottom w:val="single" w:sz="4" w:space="0" w:color="auto"/>
              <w:right w:val="single" w:sz="4" w:space="0" w:color="auto"/>
            </w:tcBorders>
            <w:vAlign w:val="center"/>
            <w:hideMark/>
          </w:tcPr>
          <w:p w:rsidR="00A36183" w:rsidRPr="00A40470" w:rsidRDefault="00A36183" w:rsidP="00101A7D">
            <w:pPr>
              <w:rPr>
                <w:color w:val="000000"/>
                <w:sz w:val="28"/>
                <w:szCs w:val="2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A36183" w:rsidRPr="00A40470" w:rsidRDefault="00A36183" w:rsidP="00101A7D">
            <w:pPr>
              <w:rPr>
                <w:color w:val="000000"/>
                <w:sz w:val="28"/>
                <w:szCs w:val="28"/>
              </w:rPr>
            </w:pPr>
          </w:p>
        </w:tc>
        <w:tc>
          <w:tcPr>
            <w:tcW w:w="1404" w:type="dxa"/>
            <w:tcBorders>
              <w:top w:val="nil"/>
              <w:left w:val="nil"/>
              <w:bottom w:val="single" w:sz="4" w:space="0" w:color="auto"/>
              <w:right w:val="single" w:sz="4" w:space="0" w:color="auto"/>
            </w:tcBorders>
            <w:shd w:val="clear" w:color="auto" w:fill="auto"/>
            <w:vAlign w:val="bottom"/>
            <w:hideMark/>
          </w:tcPr>
          <w:p w:rsidR="00A36183" w:rsidRPr="00A40470" w:rsidRDefault="00A36183" w:rsidP="00101A7D">
            <w:pPr>
              <w:jc w:val="center"/>
              <w:rPr>
                <w:color w:val="000000"/>
                <w:sz w:val="28"/>
                <w:szCs w:val="28"/>
              </w:rPr>
            </w:pPr>
            <w:r w:rsidRPr="00A40470">
              <w:rPr>
                <w:color w:val="000000"/>
                <w:sz w:val="28"/>
                <w:szCs w:val="28"/>
              </w:rPr>
              <w:t>Всего</w:t>
            </w:r>
          </w:p>
        </w:tc>
        <w:tc>
          <w:tcPr>
            <w:tcW w:w="1347" w:type="dxa"/>
            <w:tcBorders>
              <w:top w:val="nil"/>
              <w:left w:val="nil"/>
              <w:bottom w:val="single" w:sz="4" w:space="0" w:color="auto"/>
              <w:right w:val="single" w:sz="4" w:space="0" w:color="auto"/>
            </w:tcBorders>
            <w:shd w:val="clear" w:color="auto" w:fill="auto"/>
            <w:vAlign w:val="bottom"/>
            <w:hideMark/>
          </w:tcPr>
          <w:p w:rsidR="00A36183" w:rsidRPr="00A40470" w:rsidRDefault="00A36183" w:rsidP="00101A7D">
            <w:pPr>
              <w:jc w:val="center"/>
              <w:rPr>
                <w:color w:val="000000"/>
                <w:sz w:val="28"/>
                <w:szCs w:val="28"/>
              </w:rPr>
            </w:pPr>
            <w:r w:rsidRPr="00A40470">
              <w:rPr>
                <w:color w:val="000000"/>
                <w:sz w:val="28"/>
                <w:szCs w:val="28"/>
              </w:rPr>
              <w:t>АПУ</w:t>
            </w:r>
          </w:p>
        </w:tc>
        <w:tc>
          <w:tcPr>
            <w:tcW w:w="1588" w:type="dxa"/>
            <w:tcBorders>
              <w:top w:val="nil"/>
              <w:left w:val="nil"/>
              <w:bottom w:val="single" w:sz="4" w:space="0" w:color="auto"/>
              <w:right w:val="single" w:sz="4" w:space="0" w:color="auto"/>
            </w:tcBorders>
            <w:shd w:val="clear" w:color="auto" w:fill="auto"/>
            <w:vAlign w:val="bottom"/>
            <w:hideMark/>
          </w:tcPr>
          <w:p w:rsidR="00A36183" w:rsidRPr="00A40470" w:rsidRDefault="00A36183" w:rsidP="00101A7D">
            <w:pPr>
              <w:jc w:val="center"/>
              <w:rPr>
                <w:color w:val="000000"/>
                <w:sz w:val="28"/>
                <w:szCs w:val="28"/>
              </w:rPr>
            </w:pPr>
            <w:r w:rsidRPr="00A40470">
              <w:rPr>
                <w:color w:val="000000"/>
                <w:sz w:val="28"/>
                <w:szCs w:val="28"/>
              </w:rPr>
              <w:t>Участковая служба</w:t>
            </w:r>
          </w:p>
        </w:tc>
        <w:tc>
          <w:tcPr>
            <w:tcW w:w="1767" w:type="dxa"/>
            <w:tcBorders>
              <w:top w:val="nil"/>
              <w:left w:val="nil"/>
              <w:bottom w:val="single" w:sz="4" w:space="0" w:color="auto"/>
              <w:right w:val="single" w:sz="4" w:space="0" w:color="auto"/>
            </w:tcBorders>
            <w:shd w:val="clear" w:color="auto" w:fill="auto"/>
            <w:vAlign w:val="bottom"/>
            <w:hideMark/>
          </w:tcPr>
          <w:p w:rsidR="00A36183" w:rsidRPr="00A40470" w:rsidRDefault="00A36183" w:rsidP="00101A7D">
            <w:pPr>
              <w:jc w:val="center"/>
              <w:rPr>
                <w:color w:val="000000"/>
                <w:sz w:val="28"/>
                <w:szCs w:val="28"/>
              </w:rPr>
            </w:pPr>
            <w:r w:rsidRPr="00A40470">
              <w:rPr>
                <w:color w:val="000000"/>
                <w:sz w:val="28"/>
                <w:szCs w:val="28"/>
              </w:rPr>
              <w:t>Узкие специалисты</w:t>
            </w:r>
          </w:p>
        </w:tc>
        <w:tc>
          <w:tcPr>
            <w:tcW w:w="1275" w:type="dxa"/>
            <w:tcBorders>
              <w:top w:val="nil"/>
              <w:left w:val="nil"/>
              <w:bottom w:val="single" w:sz="4" w:space="0" w:color="auto"/>
              <w:right w:val="single" w:sz="4" w:space="0" w:color="auto"/>
            </w:tcBorders>
            <w:shd w:val="clear" w:color="auto" w:fill="auto"/>
            <w:vAlign w:val="bottom"/>
            <w:hideMark/>
          </w:tcPr>
          <w:p w:rsidR="00A36183" w:rsidRPr="00A40470" w:rsidRDefault="00A36183" w:rsidP="00101A7D">
            <w:pPr>
              <w:jc w:val="center"/>
              <w:rPr>
                <w:color w:val="000000"/>
                <w:sz w:val="28"/>
                <w:szCs w:val="28"/>
              </w:rPr>
            </w:pPr>
            <w:r w:rsidRPr="00A40470">
              <w:rPr>
                <w:color w:val="000000"/>
                <w:sz w:val="28"/>
                <w:szCs w:val="28"/>
              </w:rPr>
              <w:t>СМП</w:t>
            </w:r>
          </w:p>
        </w:tc>
      </w:tr>
      <w:tr w:rsidR="00A36183" w:rsidRPr="00A40470" w:rsidTr="00A36183">
        <w:trPr>
          <w:trHeight w:val="332"/>
        </w:trPr>
        <w:tc>
          <w:tcPr>
            <w:tcW w:w="978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36183" w:rsidRPr="00A40470" w:rsidRDefault="00A36183" w:rsidP="00101A7D">
            <w:pPr>
              <w:jc w:val="center"/>
              <w:rPr>
                <w:color w:val="000000"/>
                <w:sz w:val="28"/>
                <w:szCs w:val="28"/>
              </w:rPr>
            </w:pPr>
            <w:r w:rsidRPr="00A40470">
              <w:rPr>
                <w:color w:val="000000"/>
                <w:sz w:val="28"/>
                <w:szCs w:val="28"/>
              </w:rPr>
              <w:t>ГБУЗ ЛО "Гатчинская КМБ"</w:t>
            </w:r>
          </w:p>
        </w:tc>
      </w:tr>
      <w:tr w:rsidR="00A36183" w:rsidRPr="00A40470" w:rsidTr="00A36183">
        <w:trPr>
          <w:trHeight w:val="490"/>
        </w:trPr>
        <w:tc>
          <w:tcPr>
            <w:tcW w:w="11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36183" w:rsidRPr="00A40470" w:rsidRDefault="00A36183" w:rsidP="00101A7D">
            <w:pPr>
              <w:jc w:val="center"/>
              <w:rPr>
                <w:color w:val="000000"/>
                <w:sz w:val="28"/>
                <w:szCs w:val="28"/>
              </w:rPr>
            </w:pPr>
            <w:r w:rsidRPr="00A40470">
              <w:rPr>
                <w:color w:val="000000"/>
                <w:sz w:val="28"/>
                <w:szCs w:val="28"/>
              </w:rPr>
              <w:t>Врачи</w:t>
            </w:r>
          </w:p>
        </w:tc>
        <w:tc>
          <w:tcPr>
            <w:tcW w:w="1270"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rPr>
                <w:color w:val="000000"/>
                <w:sz w:val="28"/>
                <w:szCs w:val="28"/>
              </w:rPr>
            </w:pPr>
            <w:r w:rsidRPr="00A40470">
              <w:rPr>
                <w:color w:val="000000"/>
                <w:sz w:val="28"/>
                <w:szCs w:val="28"/>
              </w:rPr>
              <w:t xml:space="preserve"> 2017 г.</w:t>
            </w:r>
          </w:p>
        </w:tc>
        <w:tc>
          <w:tcPr>
            <w:tcW w:w="1404"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color w:val="000000"/>
                <w:sz w:val="28"/>
                <w:szCs w:val="28"/>
              </w:rPr>
            </w:pPr>
            <w:r w:rsidRPr="00A40470">
              <w:rPr>
                <w:color w:val="000000"/>
                <w:sz w:val="28"/>
                <w:szCs w:val="28"/>
              </w:rPr>
              <w:t>67,6</w:t>
            </w:r>
          </w:p>
        </w:tc>
        <w:tc>
          <w:tcPr>
            <w:tcW w:w="1347"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70,5</w:t>
            </w:r>
          </w:p>
        </w:tc>
        <w:tc>
          <w:tcPr>
            <w:tcW w:w="1588"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color w:val="000000"/>
                <w:sz w:val="28"/>
                <w:szCs w:val="28"/>
              </w:rPr>
            </w:pPr>
            <w:r w:rsidRPr="00A40470">
              <w:rPr>
                <w:color w:val="000000"/>
                <w:sz w:val="28"/>
                <w:szCs w:val="28"/>
              </w:rPr>
              <w:t>83,5</w:t>
            </w:r>
          </w:p>
        </w:tc>
        <w:tc>
          <w:tcPr>
            <w:tcW w:w="1767"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color w:val="000000"/>
                <w:sz w:val="28"/>
                <w:szCs w:val="28"/>
              </w:rPr>
            </w:pPr>
            <w:r w:rsidRPr="00A40470">
              <w:rPr>
                <w:color w:val="000000"/>
                <w:sz w:val="28"/>
                <w:szCs w:val="28"/>
              </w:rPr>
              <w:t>72,6</w:t>
            </w:r>
          </w:p>
        </w:tc>
        <w:tc>
          <w:tcPr>
            <w:tcW w:w="1275"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color w:val="000000"/>
                <w:sz w:val="28"/>
                <w:szCs w:val="28"/>
              </w:rPr>
            </w:pPr>
            <w:r w:rsidRPr="00A40470">
              <w:rPr>
                <w:color w:val="000000"/>
                <w:sz w:val="28"/>
                <w:szCs w:val="28"/>
              </w:rPr>
              <w:t>37,7</w:t>
            </w:r>
          </w:p>
        </w:tc>
      </w:tr>
      <w:tr w:rsidR="00A36183" w:rsidRPr="00A40470" w:rsidTr="00A36183">
        <w:trPr>
          <w:trHeight w:val="568"/>
        </w:trPr>
        <w:tc>
          <w:tcPr>
            <w:tcW w:w="1130" w:type="dxa"/>
            <w:vMerge/>
            <w:tcBorders>
              <w:top w:val="nil"/>
              <w:left w:val="single" w:sz="4" w:space="0" w:color="auto"/>
              <w:bottom w:val="single" w:sz="4" w:space="0" w:color="auto"/>
              <w:right w:val="single" w:sz="4" w:space="0" w:color="auto"/>
            </w:tcBorders>
            <w:vAlign w:val="center"/>
            <w:hideMark/>
          </w:tcPr>
          <w:p w:rsidR="00A36183" w:rsidRPr="00A40470" w:rsidRDefault="00A36183" w:rsidP="00101A7D">
            <w:pPr>
              <w:rPr>
                <w:color w:val="000000"/>
                <w:sz w:val="28"/>
                <w:szCs w:val="28"/>
              </w:rPr>
            </w:pPr>
          </w:p>
        </w:tc>
        <w:tc>
          <w:tcPr>
            <w:tcW w:w="1270"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center"/>
              <w:rPr>
                <w:color w:val="000000"/>
                <w:sz w:val="28"/>
                <w:szCs w:val="28"/>
              </w:rPr>
            </w:pPr>
            <w:r w:rsidRPr="00A40470">
              <w:rPr>
                <w:color w:val="000000"/>
                <w:sz w:val="28"/>
                <w:szCs w:val="28"/>
              </w:rPr>
              <w:t xml:space="preserve">2016 г. </w:t>
            </w:r>
          </w:p>
        </w:tc>
        <w:tc>
          <w:tcPr>
            <w:tcW w:w="1404"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color w:val="000000"/>
                <w:sz w:val="28"/>
                <w:szCs w:val="28"/>
              </w:rPr>
            </w:pPr>
            <w:r w:rsidRPr="00A40470">
              <w:rPr>
                <w:color w:val="000000"/>
                <w:sz w:val="28"/>
                <w:szCs w:val="28"/>
              </w:rPr>
              <w:t>67,6</w:t>
            </w:r>
          </w:p>
        </w:tc>
        <w:tc>
          <w:tcPr>
            <w:tcW w:w="1347"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73</w:t>
            </w:r>
          </w:p>
        </w:tc>
        <w:tc>
          <w:tcPr>
            <w:tcW w:w="1588"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85.3</w:t>
            </w:r>
          </w:p>
        </w:tc>
        <w:tc>
          <w:tcPr>
            <w:tcW w:w="1767"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68</w:t>
            </w:r>
          </w:p>
        </w:tc>
        <w:tc>
          <w:tcPr>
            <w:tcW w:w="1275"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36,6</w:t>
            </w:r>
          </w:p>
        </w:tc>
      </w:tr>
      <w:tr w:rsidR="00A36183" w:rsidRPr="00A40470" w:rsidTr="00A36183">
        <w:trPr>
          <w:trHeight w:val="406"/>
        </w:trPr>
        <w:tc>
          <w:tcPr>
            <w:tcW w:w="1130" w:type="dxa"/>
            <w:vMerge w:val="restart"/>
            <w:tcBorders>
              <w:top w:val="nil"/>
              <w:left w:val="single" w:sz="4" w:space="0" w:color="auto"/>
              <w:bottom w:val="single" w:sz="4" w:space="0" w:color="auto"/>
              <w:right w:val="single" w:sz="4" w:space="0" w:color="auto"/>
            </w:tcBorders>
            <w:shd w:val="clear" w:color="auto" w:fill="auto"/>
            <w:vAlign w:val="center"/>
            <w:hideMark/>
          </w:tcPr>
          <w:p w:rsidR="00A36183" w:rsidRPr="00A40470" w:rsidRDefault="00A36183" w:rsidP="00101A7D">
            <w:pPr>
              <w:jc w:val="center"/>
              <w:rPr>
                <w:color w:val="000000"/>
                <w:sz w:val="28"/>
                <w:szCs w:val="28"/>
              </w:rPr>
            </w:pPr>
            <w:r w:rsidRPr="00A40470">
              <w:rPr>
                <w:color w:val="000000"/>
                <w:sz w:val="28"/>
                <w:szCs w:val="28"/>
              </w:rPr>
              <w:t>Ср.мед. персонал</w:t>
            </w:r>
          </w:p>
        </w:tc>
        <w:tc>
          <w:tcPr>
            <w:tcW w:w="1270"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rPr>
                <w:color w:val="000000"/>
                <w:sz w:val="28"/>
                <w:szCs w:val="28"/>
              </w:rPr>
            </w:pPr>
            <w:r w:rsidRPr="00A40470">
              <w:rPr>
                <w:color w:val="000000"/>
                <w:sz w:val="28"/>
                <w:szCs w:val="28"/>
              </w:rPr>
              <w:t>2017 г.</w:t>
            </w:r>
          </w:p>
        </w:tc>
        <w:tc>
          <w:tcPr>
            <w:tcW w:w="1404"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color w:val="000000"/>
                <w:sz w:val="28"/>
                <w:szCs w:val="28"/>
              </w:rPr>
            </w:pPr>
            <w:r w:rsidRPr="00A40470">
              <w:rPr>
                <w:color w:val="000000"/>
                <w:sz w:val="28"/>
                <w:szCs w:val="28"/>
              </w:rPr>
              <w:t>61</w:t>
            </w:r>
          </w:p>
        </w:tc>
        <w:tc>
          <w:tcPr>
            <w:tcW w:w="1347"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60,9</w:t>
            </w:r>
          </w:p>
        </w:tc>
        <w:tc>
          <w:tcPr>
            <w:tcW w:w="1588"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67,9</w:t>
            </w:r>
          </w:p>
        </w:tc>
        <w:tc>
          <w:tcPr>
            <w:tcW w:w="1767"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67,9</w:t>
            </w:r>
          </w:p>
        </w:tc>
        <w:tc>
          <w:tcPr>
            <w:tcW w:w="1275"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49</w:t>
            </w:r>
          </w:p>
        </w:tc>
      </w:tr>
      <w:tr w:rsidR="00A36183" w:rsidRPr="00A40470" w:rsidTr="00A36183">
        <w:trPr>
          <w:trHeight w:val="294"/>
        </w:trPr>
        <w:tc>
          <w:tcPr>
            <w:tcW w:w="1130" w:type="dxa"/>
            <w:vMerge/>
            <w:tcBorders>
              <w:top w:val="nil"/>
              <w:left w:val="single" w:sz="4" w:space="0" w:color="auto"/>
              <w:bottom w:val="single" w:sz="4" w:space="0" w:color="auto"/>
              <w:right w:val="single" w:sz="4" w:space="0" w:color="auto"/>
            </w:tcBorders>
            <w:vAlign w:val="center"/>
            <w:hideMark/>
          </w:tcPr>
          <w:p w:rsidR="00A36183" w:rsidRPr="00A40470" w:rsidRDefault="00A36183" w:rsidP="00101A7D">
            <w:pPr>
              <w:rPr>
                <w:color w:val="000000"/>
                <w:sz w:val="28"/>
                <w:szCs w:val="28"/>
              </w:rPr>
            </w:pPr>
          </w:p>
        </w:tc>
        <w:tc>
          <w:tcPr>
            <w:tcW w:w="1270"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rPr>
                <w:color w:val="000000"/>
                <w:sz w:val="28"/>
                <w:szCs w:val="28"/>
              </w:rPr>
            </w:pPr>
            <w:r w:rsidRPr="00A40470">
              <w:rPr>
                <w:color w:val="000000"/>
                <w:sz w:val="28"/>
                <w:szCs w:val="28"/>
              </w:rPr>
              <w:t>2016 г.</w:t>
            </w:r>
          </w:p>
        </w:tc>
        <w:tc>
          <w:tcPr>
            <w:tcW w:w="1404"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color w:val="000000"/>
                <w:sz w:val="28"/>
                <w:szCs w:val="28"/>
              </w:rPr>
            </w:pPr>
            <w:r w:rsidRPr="00A40470">
              <w:rPr>
                <w:color w:val="000000"/>
                <w:sz w:val="28"/>
                <w:szCs w:val="28"/>
              </w:rPr>
              <w:t>65</w:t>
            </w:r>
          </w:p>
        </w:tc>
        <w:tc>
          <w:tcPr>
            <w:tcW w:w="1347"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63,2</w:t>
            </w:r>
          </w:p>
        </w:tc>
        <w:tc>
          <w:tcPr>
            <w:tcW w:w="1588"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color w:val="000000"/>
                <w:sz w:val="28"/>
                <w:szCs w:val="28"/>
              </w:rPr>
            </w:pPr>
            <w:r w:rsidRPr="00A40470">
              <w:rPr>
                <w:color w:val="000000"/>
                <w:sz w:val="28"/>
                <w:szCs w:val="28"/>
              </w:rPr>
              <w:t>70</w:t>
            </w:r>
          </w:p>
        </w:tc>
        <w:tc>
          <w:tcPr>
            <w:tcW w:w="1767"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77,1</w:t>
            </w:r>
          </w:p>
        </w:tc>
        <w:tc>
          <w:tcPr>
            <w:tcW w:w="1275" w:type="dxa"/>
            <w:tcBorders>
              <w:top w:val="nil"/>
              <w:left w:val="nil"/>
              <w:bottom w:val="single" w:sz="4" w:space="0" w:color="auto"/>
              <w:right w:val="single" w:sz="4" w:space="0" w:color="auto"/>
            </w:tcBorders>
            <w:shd w:val="clear" w:color="auto" w:fill="auto"/>
            <w:vAlign w:val="center"/>
            <w:hideMark/>
          </w:tcPr>
          <w:p w:rsidR="00A36183" w:rsidRPr="00A40470" w:rsidRDefault="00A36183" w:rsidP="00101A7D">
            <w:pPr>
              <w:jc w:val="both"/>
              <w:rPr>
                <w:sz w:val="28"/>
                <w:szCs w:val="28"/>
              </w:rPr>
            </w:pPr>
            <w:r w:rsidRPr="00A40470">
              <w:rPr>
                <w:sz w:val="28"/>
                <w:szCs w:val="28"/>
              </w:rPr>
              <w:t>52</w:t>
            </w:r>
          </w:p>
        </w:tc>
      </w:tr>
    </w:tbl>
    <w:p w:rsidR="00A36183" w:rsidRPr="00A40470" w:rsidRDefault="00A36183" w:rsidP="00A36183">
      <w:pPr>
        <w:pStyle w:val="affc"/>
        <w:ind w:firstLine="426"/>
        <w:jc w:val="both"/>
        <w:rPr>
          <w:sz w:val="28"/>
          <w:szCs w:val="28"/>
        </w:rPr>
      </w:pPr>
    </w:p>
    <w:p w:rsidR="00A36183" w:rsidRPr="00A40470" w:rsidRDefault="00A36183" w:rsidP="00A36183">
      <w:pPr>
        <w:pStyle w:val="affc"/>
        <w:ind w:firstLine="426"/>
        <w:jc w:val="both"/>
        <w:rPr>
          <w:sz w:val="28"/>
          <w:szCs w:val="28"/>
        </w:rPr>
      </w:pPr>
      <w:r w:rsidRPr="00A40470">
        <w:rPr>
          <w:sz w:val="28"/>
          <w:szCs w:val="28"/>
        </w:rPr>
        <w:t>За 12 месяцев 2017 года в ГБУЗ ЛО "Гатчинская КМБ" принято 81 врач и 66 средних медицинских работников, уволено 46  врачей  и 92 средних медицинских работников.</w:t>
      </w:r>
    </w:p>
    <w:p w:rsidR="00A36183" w:rsidRPr="00A40470" w:rsidRDefault="00A36183" w:rsidP="00A36183">
      <w:pPr>
        <w:pStyle w:val="affc"/>
        <w:ind w:firstLine="426"/>
        <w:jc w:val="both"/>
        <w:rPr>
          <w:color w:val="000000"/>
          <w:sz w:val="28"/>
          <w:szCs w:val="28"/>
        </w:rPr>
      </w:pPr>
      <w:r w:rsidRPr="00A40470">
        <w:rPr>
          <w:color w:val="000000"/>
          <w:sz w:val="28"/>
          <w:szCs w:val="28"/>
        </w:rPr>
        <w:t>В 2017 году в МО Гатчинского МР достигнуто соотношение средней заработной платы  отдельных категорий медицинских работников к средней заработной плате по Ленинградской области: врачей – 190,16% (план 187,11%), среднего медицинского персонала – 90,32% (план- 87,41%), младшего медицинского персонала – 87,49% (план – 87,35%).</w:t>
      </w:r>
    </w:p>
    <w:p w:rsidR="0046527E" w:rsidRDefault="0046527E" w:rsidP="00A36183">
      <w:pPr>
        <w:pStyle w:val="affc"/>
        <w:ind w:firstLine="426"/>
        <w:jc w:val="center"/>
        <w:rPr>
          <w:rStyle w:val="FontStyle34"/>
          <w:b/>
          <w:sz w:val="28"/>
          <w:szCs w:val="28"/>
        </w:rPr>
      </w:pPr>
    </w:p>
    <w:p w:rsidR="00A36183" w:rsidRPr="00A40470" w:rsidRDefault="00A36183" w:rsidP="00A36183">
      <w:pPr>
        <w:pStyle w:val="affc"/>
        <w:ind w:firstLine="426"/>
        <w:jc w:val="center"/>
        <w:rPr>
          <w:rStyle w:val="FontStyle34"/>
          <w:b/>
          <w:sz w:val="28"/>
          <w:szCs w:val="28"/>
        </w:rPr>
      </w:pPr>
      <w:r w:rsidRPr="00A40470">
        <w:rPr>
          <w:rStyle w:val="FontStyle34"/>
          <w:b/>
          <w:sz w:val="28"/>
          <w:szCs w:val="28"/>
        </w:rPr>
        <w:t>Совершенствование материально-технической базы</w:t>
      </w:r>
    </w:p>
    <w:p w:rsidR="00A36183" w:rsidRPr="0046527E" w:rsidRDefault="00A36183" w:rsidP="00A36183">
      <w:pPr>
        <w:pStyle w:val="affc"/>
        <w:ind w:firstLine="426"/>
        <w:jc w:val="center"/>
        <w:rPr>
          <w:rStyle w:val="FontStyle34"/>
          <w:b/>
          <w:sz w:val="6"/>
          <w:szCs w:val="6"/>
        </w:rPr>
      </w:pPr>
    </w:p>
    <w:p w:rsidR="00A36183" w:rsidRPr="00A40470" w:rsidRDefault="00A36183" w:rsidP="00A36183">
      <w:pPr>
        <w:pStyle w:val="affc"/>
        <w:ind w:firstLine="426"/>
        <w:jc w:val="both"/>
        <w:rPr>
          <w:sz w:val="28"/>
          <w:szCs w:val="28"/>
        </w:rPr>
      </w:pPr>
      <w:r w:rsidRPr="00A40470">
        <w:rPr>
          <w:sz w:val="28"/>
          <w:szCs w:val="28"/>
        </w:rPr>
        <w:t xml:space="preserve">В 2017 году в ГБУЗ ЛО "Гатчинская КМБ" за счет средств ОМС проведен косметический ремонт: амбулатория Большие Колпаны, Терволовский УВОП – </w:t>
      </w:r>
      <w:r w:rsidRPr="00A40470">
        <w:rPr>
          <w:sz w:val="28"/>
          <w:szCs w:val="28"/>
        </w:rPr>
        <w:lastRenderedPageBreak/>
        <w:t xml:space="preserve">стоматологический кабинет, Административный корпус – коридор, стерилизационная, Кобринская амбулатория- ремонт коридора и кабинетов, взрослая поликлиника – холл первого этажа, ГКМБ инженерная служба- кабинеты, Кобраловская амбулатория- коридор и процедурный кабинет, физеотерапевтический кабинет, детская поликлиника- ремонт лестницы, ПСК- процедурный кабинет, рентген кабинета ПТО и каб. 3.8, рентген кабинетов 3-й этаж –хирургический корпус, лестница- аптечная, 5 ОВОП процедурного кабинета, роддом – выборочный ремонт, детское отделение №1 – коридор, СПИД и БАК лабратории – выборочный ремонт, Сусанинская амбулатория – ремонт всех кабинетов. </w:t>
      </w:r>
      <w:bookmarkStart w:id="27" w:name="_Hlk505941656"/>
    </w:p>
    <w:p w:rsidR="00A36183" w:rsidRPr="00A40470" w:rsidRDefault="00A36183" w:rsidP="00A36183">
      <w:pPr>
        <w:pStyle w:val="affc"/>
        <w:ind w:firstLine="426"/>
        <w:jc w:val="both"/>
        <w:rPr>
          <w:sz w:val="28"/>
          <w:szCs w:val="28"/>
        </w:rPr>
      </w:pPr>
      <w:r w:rsidRPr="00A40470">
        <w:rPr>
          <w:sz w:val="28"/>
          <w:szCs w:val="28"/>
        </w:rPr>
        <w:t xml:space="preserve">За счет средств ОМС были приобретены: телекардиограф «Комплекс аппаратнопрограмный Валента для проведения исследований функциональной диагностики ЭКГт-03» для кабинета спортивной медицины, блок питания для аппарата </w:t>
      </w:r>
      <w:r w:rsidRPr="00A40470">
        <w:rPr>
          <w:sz w:val="28"/>
          <w:szCs w:val="28"/>
          <w:lang w:val="en-US"/>
        </w:rPr>
        <w:t>Vivid</w:t>
      </w:r>
      <w:r w:rsidRPr="00A40470">
        <w:rPr>
          <w:sz w:val="28"/>
          <w:szCs w:val="28"/>
        </w:rPr>
        <w:t xml:space="preserve">56 –кардиологическое отделение, кресло- каляска- сиверская РБ, кресло для инвалидов 20 шт., стоматологическая поликлиника (платное отделение)- стерилизатор воздушный -1 шт., облучатель–рециркулятор воздушный бактерицидный-1 шт.. шкаф медицинский-1 шт., стол- 1шт., установка стоматологическая -1 шт., инструмент стоматологический,  стационар- световод -2 шт., дермотоскоп 1 шт., камера бактерицидная -1 шт., лупа с подсветкой -1 шт., электроодонтотестер состояние пульпы зуба – стоматологическая поликлиника, щелевая лампа офтальмологическая с принадлежностями - офтальмологическое отделение и детская поликлиника, аппарат хирургический фотодинамического и гипертермического режимов воздействия программируемый, эвакуатор (аспиратор) дыма хирургический –КВО, телекардиограф ЭКГКт-03 – сиверская б-ца, прибор для исследования поля зрения – детская поликлиника, авторефрактометр – детская поликлиника.    За счёт денежных средств по родовым сертификатам приобретён инструмент эндоскопический в женскую консультацию. </w:t>
      </w:r>
      <w:bookmarkEnd w:id="27"/>
    </w:p>
    <w:p w:rsidR="00A36183" w:rsidRPr="00A40470" w:rsidRDefault="00A36183" w:rsidP="00A36183">
      <w:pPr>
        <w:pStyle w:val="affc"/>
        <w:ind w:firstLine="426"/>
        <w:jc w:val="both"/>
        <w:rPr>
          <w:sz w:val="28"/>
          <w:szCs w:val="28"/>
        </w:rPr>
      </w:pPr>
      <w:r w:rsidRPr="00A40470">
        <w:rPr>
          <w:rStyle w:val="FontStyle34"/>
          <w:sz w:val="24"/>
          <w:szCs w:val="24"/>
        </w:rPr>
        <w:t xml:space="preserve">   </w:t>
      </w:r>
      <w:r w:rsidRPr="00A40470">
        <w:rPr>
          <w:rStyle w:val="FontStyle34"/>
          <w:sz w:val="28"/>
          <w:szCs w:val="28"/>
        </w:rPr>
        <w:t xml:space="preserve">В 2017 года </w:t>
      </w:r>
      <w:r w:rsidRPr="00A40470">
        <w:rPr>
          <w:sz w:val="28"/>
          <w:szCs w:val="28"/>
        </w:rPr>
        <w:t xml:space="preserve">Комитет по здравоохранению Ленинградской области проводил независимую оценку качества работы государственных учреждений здравоохранения Ленинградской области. Оценка проводилась путем электронного голосования на сайте Минздрава РФ и путем заполнения анкет на бумажном носителе. </w:t>
      </w:r>
    </w:p>
    <w:p w:rsidR="00A36183" w:rsidRPr="00A40470" w:rsidRDefault="00A36183" w:rsidP="00A36183">
      <w:pPr>
        <w:pStyle w:val="affc"/>
        <w:ind w:firstLine="426"/>
        <w:jc w:val="both"/>
        <w:rPr>
          <w:sz w:val="28"/>
          <w:szCs w:val="28"/>
        </w:rPr>
      </w:pPr>
      <w:r w:rsidRPr="00A40470">
        <w:rPr>
          <w:sz w:val="28"/>
          <w:szCs w:val="28"/>
        </w:rPr>
        <w:t>По результатам оценки качества оказания услуг медицинскими организациями в 2017 году (из 35 оцениваемых медицинских организаций):</w:t>
      </w:r>
    </w:p>
    <w:p w:rsidR="00A36183" w:rsidRPr="00A40470" w:rsidRDefault="00A36183" w:rsidP="00A36183">
      <w:pPr>
        <w:pStyle w:val="affc"/>
        <w:ind w:firstLine="426"/>
        <w:jc w:val="both"/>
        <w:rPr>
          <w:sz w:val="28"/>
          <w:szCs w:val="28"/>
        </w:rPr>
      </w:pPr>
    </w:p>
    <w:p w:rsidR="00A36183" w:rsidRPr="00A40470" w:rsidRDefault="00A36183" w:rsidP="00A36183">
      <w:pPr>
        <w:pStyle w:val="affc"/>
        <w:ind w:firstLine="426"/>
        <w:jc w:val="both"/>
        <w:rPr>
          <w:sz w:val="28"/>
          <w:szCs w:val="28"/>
        </w:rPr>
      </w:pPr>
      <w:r w:rsidRPr="00A40470">
        <w:rPr>
          <w:sz w:val="28"/>
          <w:szCs w:val="28"/>
        </w:rPr>
        <w:t xml:space="preserve">- в амбулаторных условиях </w:t>
      </w:r>
      <w:r w:rsidRPr="00A40470">
        <w:rPr>
          <w:sz w:val="28"/>
          <w:szCs w:val="28"/>
        </w:rPr>
        <w:tab/>
      </w:r>
    </w:p>
    <w:p w:rsidR="00A36183" w:rsidRPr="00A40470" w:rsidRDefault="00A36183" w:rsidP="00A36183">
      <w:pPr>
        <w:pStyle w:val="affc"/>
        <w:ind w:firstLine="426"/>
        <w:jc w:val="both"/>
        <w:rPr>
          <w:rStyle w:val="FontStyle34"/>
          <w:sz w:val="28"/>
          <w:szCs w:val="28"/>
        </w:rPr>
      </w:pPr>
      <w:r w:rsidRPr="00A40470">
        <w:rPr>
          <w:sz w:val="28"/>
          <w:szCs w:val="28"/>
        </w:rPr>
        <w:t>ГБУЗ ЛО "Гатчинская КМБ"- 2 место в рейтинге.</w:t>
      </w:r>
    </w:p>
    <w:p w:rsidR="00A36183" w:rsidRPr="00A40470" w:rsidRDefault="00A36183" w:rsidP="00A36183">
      <w:pPr>
        <w:pStyle w:val="affc"/>
        <w:ind w:firstLine="426"/>
        <w:jc w:val="both"/>
        <w:rPr>
          <w:rStyle w:val="FontStyle34"/>
          <w:sz w:val="28"/>
          <w:szCs w:val="28"/>
        </w:rPr>
      </w:pPr>
      <w:r w:rsidRPr="00A40470">
        <w:rPr>
          <w:rStyle w:val="FontStyle34"/>
          <w:sz w:val="28"/>
          <w:szCs w:val="28"/>
        </w:rPr>
        <w:t xml:space="preserve"> - в стационарных условиях</w:t>
      </w:r>
    </w:p>
    <w:p w:rsidR="00A36183" w:rsidRPr="00A40470" w:rsidRDefault="00A36183" w:rsidP="00A36183">
      <w:pPr>
        <w:pStyle w:val="affc"/>
        <w:ind w:firstLine="426"/>
        <w:jc w:val="both"/>
        <w:rPr>
          <w:rStyle w:val="FontStyle34"/>
          <w:sz w:val="28"/>
          <w:szCs w:val="28"/>
        </w:rPr>
      </w:pPr>
      <w:r w:rsidRPr="00A40470">
        <w:rPr>
          <w:rStyle w:val="FontStyle34"/>
          <w:sz w:val="28"/>
          <w:szCs w:val="28"/>
        </w:rPr>
        <w:t xml:space="preserve">ГБУЗ ЛО «Гатчинская КМБ»  -7 место в рейтинге </w:t>
      </w:r>
    </w:p>
    <w:p w:rsidR="00A36183" w:rsidRPr="00A40470" w:rsidRDefault="00A36183" w:rsidP="00A36183">
      <w:pPr>
        <w:pStyle w:val="affc"/>
        <w:ind w:firstLine="426"/>
        <w:jc w:val="both"/>
        <w:rPr>
          <w:rStyle w:val="FontStyle34"/>
          <w:sz w:val="28"/>
          <w:szCs w:val="28"/>
        </w:rPr>
      </w:pPr>
    </w:p>
    <w:p w:rsidR="00A36183" w:rsidRPr="00A40470" w:rsidRDefault="00A36183" w:rsidP="00A36183">
      <w:pPr>
        <w:pStyle w:val="affc"/>
        <w:ind w:firstLine="426"/>
        <w:jc w:val="both"/>
        <w:rPr>
          <w:rStyle w:val="FontStyle34"/>
          <w:sz w:val="28"/>
          <w:szCs w:val="28"/>
        </w:rPr>
      </w:pPr>
    </w:p>
    <w:p w:rsidR="00A36183" w:rsidRPr="00A40470" w:rsidRDefault="00A36183" w:rsidP="00A36183">
      <w:pPr>
        <w:pStyle w:val="affc"/>
        <w:ind w:firstLine="426"/>
        <w:jc w:val="center"/>
        <w:rPr>
          <w:rStyle w:val="FontStyle34"/>
          <w:b/>
          <w:sz w:val="28"/>
          <w:szCs w:val="28"/>
        </w:rPr>
      </w:pPr>
    </w:p>
    <w:p w:rsidR="00D467B1" w:rsidRPr="00A40470" w:rsidRDefault="00D467B1" w:rsidP="00A36183">
      <w:pPr>
        <w:pStyle w:val="3"/>
        <w:rPr>
          <w:rFonts w:ascii="Times New Roman" w:hAnsi="Times New Roman" w:cs="Times New Roman"/>
          <w:i/>
          <w:sz w:val="24"/>
          <w:szCs w:val="24"/>
        </w:rPr>
      </w:pPr>
      <w:bookmarkStart w:id="28" w:name="_Toc240686531"/>
      <w:bookmarkStart w:id="29" w:name="_Toc303089611"/>
      <w:bookmarkStart w:id="30" w:name="_Toc335226014"/>
      <w:bookmarkStart w:id="31" w:name="_Toc335229929"/>
      <w:r w:rsidRPr="00A40470">
        <w:rPr>
          <w:rFonts w:ascii="Times New Roman" w:hAnsi="Times New Roman" w:cs="Times New Roman"/>
          <w:i/>
          <w:sz w:val="24"/>
          <w:szCs w:val="24"/>
        </w:rPr>
        <w:lastRenderedPageBreak/>
        <w:t>СПОРТ</w:t>
      </w:r>
    </w:p>
    <w:p w:rsidR="00A36183" w:rsidRPr="00A40470" w:rsidRDefault="00A36183" w:rsidP="00A36183"/>
    <w:p w:rsidR="00A36183" w:rsidRPr="00A40470" w:rsidRDefault="00A36183" w:rsidP="00A36183">
      <w:pPr>
        <w:ind w:firstLine="567"/>
        <w:jc w:val="both"/>
        <w:rPr>
          <w:sz w:val="28"/>
          <w:szCs w:val="28"/>
        </w:rPr>
      </w:pPr>
      <w:r w:rsidRPr="00A40470">
        <w:rPr>
          <w:sz w:val="28"/>
          <w:szCs w:val="28"/>
        </w:rPr>
        <w:t>По итогам 2017 года Гатчинский муниципальный район по обеспеченности спортивными сооружениями в Ленинградской области занимает</w:t>
      </w:r>
      <w:r w:rsidRPr="00A40470">
        <w:rPr>
          <w:b/>
          <w:sz w:val="28"/>
          <w:szCs w:val="28"/>
        </w:rPr>
        <w:t xml:space="preserve"> 18 - место</w:t>
      </w:r>
      <w:r w:rsidRPr="00A40470">
        <w:rPr>
          <w:sz w:val="28"/>
          <w:szCs w:val="28"/>
        </w:rPr>
        <w:t xml:space="preserve"> (22,6%) и показал следующие результаты:</w:t>
      </w:r>
    </w:p>
    <w:p w:rsidR="00A36183" w:rsidRPr="00A40470" w:rsidRDefault="00A36183" w:rsidP="00A36183">
      <w:pPr>
        <w:ind w:firstLine="567"/>
        <w:jc w:val="both"/>
        <w:rPr>
          <w:sz w:val="28"/>
          <w:szCs w:val="28"/>
        </w:rPr>
      </w:pPr>
      <w:r w:rsidRPr="00A40470">
        <w:rPr>
          <w:sz w:val="28"/>
          <w:szCs w:val="28"/>
        </w:rPr>
        <w:t>Количество спортивных сооружений - 248, пропускная способность -6395 - 22,6% - это 18 место; (средняя цифра по области - 41,9%) в т.ч.:</w:t>
      </w:r>
    </w:p>
    <w:p w:rsidR="00A36183" w:rsidRPr="00A40470" w:rsidRDefault="00A36183" w:rsidP="00A36183">
      <w:pPr>
        <w:numPr>
          <w:ilvl w:val="0"/>
          <w:numId w:val="44"/>
        </w:numPr>
        <w:tabs>
          <w:tab w:val="left" w:pos="851"/>
        </w:tabs>
        <w:ind w:firstLine="567"/>
        <w:contextualSpacing/>
        <w:jc w:val="both"/>
        <w:rPr>
          <w:sz w:val="28"/>
          <w:szCs w:val="28"/>
        </w:rPr>
      </w:pPr>
      <w:r w:rsidRPr="00A40470">
        <w:rPr>
          <w:sz w:val="28"/>
          <w:szCs w:val="28"/>
        </w:rPr>
        <w:t>спортивных залов - 79, обеспеченность – 39%;</w:t>
      </w:r>
    </w:p>
    <w:p w:rsidR="00A36183" w:rsidRPr="00A40470" w:rsidRDefault="00A36183" w:rsidP="00A36183">
      <w:pPr>
        <w:numPr>
          <w:ilvl w:val="0"/>
          <w:numId w:val="44"/>
        </w:numPr>
        <w:tabs>
          <w:tab w:val="left" w:pos="851"/>
        </w:tabs>
        <w:ind w:firstLine="567"/>
        <w:contextualSpacing/>
        <w:jc w:val="both"/>
        <w:rPr>
          <w:sz w:val="28"/>
          <w:szCs w:val="28"/>
        </w:rPr>
      </w:pPr>
      <w:r w:rsidRPr="00A40470">
        <w:rPr>
          <w:sz w:val="28"/>
          <w:szCs w:val="28"/>
        </w:rPr>
        <w:t>спортивные площадки - 117, обеспеченность – 14%;</w:t>
      </w:r>
    </w:p>
    <w:p w:rsidR="00A36183" w:rsidRPr="00A40470" w:rsidRDefault="00A36183" w:rsidP="00A36183">
      <w:pPr>
        <w:numPr>
          <w:ilvl w:val="0"/>
          <w:numId w:val="44"/>
        </w:numPr>
        <w:tabs>
          <w:tab w:val="left" w:pos="851"/>
        </w:tabs>
        <w:ind w:firstLine="567"/>
        <w:contextualSpacing/>
        <w:jc w:val="both"/>
        <w:rPr>
          <w:sz w:val="28"/>
          <w:szCs w:val="28"/>
        </w:rPr>
      </w:pPr>
      <w:r w:rsidRPr="00A40470">
        <w:rPr>
          <w:sz w:val="28"/>
          <w:szCs w:val="28"/>
        </w:rPr>
        <w:t>бассейнов- 9, обеспеченность – 10,4%.</w:t>
      </w:r>
    </w:p>
    <w:p w:rsidR="00A36183" w:rsidRPr="00A40470" w:rsidRDefault="00A36183" w:rsidP="00A36183">
      <w:pPr>
        <w:ind w:firstLine="567"/>
        <w:jc w:val="both"/>
        <w:rPr>
          <w:sz w:val="28"/>
          <w:szCs w:val="28"/>
        </w:rPr>
      </w:pPr>
    </w:p>
    <w:p w:rsidR="00A36183" w:rsidRPr="00A40470" w:rsidRDefault="00A36183" w:rsidP="00A36183">
      <w:pPr>
        <w:jc w:val="both"/>
        <w:rPr>
          <w:b/>
          <w:sz w:val="28"/>
          <w:szCs w:val="28"/>
        </w:rPr>
      </w:pPr>
      <w:r w:rsidRPr="00A40470">
        <w:rPr>
          <w:sz w:val="28"/>
          <w:szCs w:val="28"/>
        </w:rPr>
        <w:t xml:space="preserve"> </w:t>
      </w:r>
      <w:r w:rsidRPr="00A40470">
        <w:rPr>
          <w:b/>
          <w:sz w:val="28"/>
          <w:szCs w:val="28"/>
        </w:rPr>
        <w:t xml:space="preserve">2018 г. Показатель: </w:t>
      </w:r>
      <w:r w:rsidRPr="00A40470">
        <w:rPr>
          <w:sz w:val="28"/>
          <w:szCs w:val="28"/>
        </w:rPr>
        <w:t>«Ввод в действие объектов социально-культурной сферы за счет всех источников финансирования «Спортивные сооружения</w:t>
      </w:r>
      <w:r w:rsidRPr="00A40470">
        <w:rPr>
          <w:b/>
          <w:sz w:val="28"/>
          <w:szCs w:val="28"/>
        </w:rPr>
        <w:t>».</w:t>
      </w:r>
    </w:p>
    <w:p w:rsidR="00A36183" w:rsidRPr="00A40470" w:rsidRDefault="00A36183" w:rsidP="00A36183">
      <w:pPr>
        <w:ind w:firstLine="567"/>
        <w:jc w:val="both"/>
        <w:rPr>
          <w:sz w:val="28"/>
          <w:szCs w:val="28"/>
        </w:rPr>
      </w:pPr>
      <w:r w:rsidRPr="00A40470">
        <w:rPr>
          <w:sz w:val="28"/>
          <w:szCs w:val="28"/>
        </w:rPr>
        <w:t xml:space="preserve">За счет средств местных бюджетов в городе Гатчине был отремонтирован стадион «Балтийский» и в Таицком ГП была построена многофункциональная спортивная площадка.  </w:t>
      </w:r>
    </w:p>
    <w:p w:rsidR="00A36183" w:rsidRPr="00A40470" w:rsidRDefault="00A36183" w:rsidP="00A36183">
      <w:pPr>
        <w:ind w:firstLine="567"/>
        <w:jc w:val="both"/>
        <w:rPr>
          <w:sz w:val="28"/>
          <w:szCs w:val="28"/>
        </w:rPr>
      </w:pPr>
      <w:r w:rsidRPr="00A40470">
        <w:rPr>
          <w:sz w:val="28"/>
          <w:szCs w:val="28"/>
        </w:rPr>
        <w:t xml:space="preserve">Благодаря участию городских и сельских поселений Гатчинского муниципального района в подпрограмме «Устойчивое развитие сельских территорий Ленинградской области» государственной программы Ленинградской области «Развитие сельского хозяйства Ленинградской области» в 2018 году ожидаемый показатель - 3. </w:t>
      </w:r>
    </w:p>
    <w:p w:rsidR="00A36183" w:rsidRPr="00A40470" w:rsidRDefault="00A36183" w:rsidP="00A36183">
      <w:pPr>
        <w:jc w:val="both"/>
        <w:rPr>
          <w:b/>
          <w:sz w:val="28"/>
          <w:szCs w:val="28"/>
        </w:rPr>
      </w:pPr>
    </w:p>
    <w:p w:rsidR="00A36183" w:rsidRPr="00A40470" w:rsidRDefault="00A36183" w:rsidP="00A36183">
      <w:pPr>
        <w:jc w:val="both"/>
        <w:rPr>
          <w:sz w:val="28"/>
          <w:szCs w:val="28"/>
        </w:rPr>
      </w:pPr>
      <w:r w:rsidRPr="00A40470">
        <w:rPr>
          <w:b/>
          <w:sz w:val="28"/>
          <w:szCs w:val="28"/>
        </w:rPr>
        <w:t>На плановый период 2019 -2021 годов</w:t>
      </w:r>
      <w:r w:rsidRPr="00A40470">
        <w:rPr>
          <w:sz w:val="28"/>
          <w:szCs w:val="28"/>
        </w:rPr>
        <w:t xml:space="preserve"> -  ежегодно по одному сооружению.</w:t>
      </w:r>
    </w:p>
    <w:p w:rsidR="00181E19" w:rsidRPr="00A40470" w:rsidRDefault="00181E19" w:rsidP="00A36183">
      <w:pPr>
        <w:jc w:val="both"/>
        <w:rPr>
          <w:sz w:val="28"/>
          <w:szCs w:val="28"/>
        </w:rPr>
      </w:pPr>
    </w:p>
    <w:p w:rsidR="00A36183" w:rsidRPr="00A40470" w:rsidRDefault="00A36183" w:rsidP="00A36183">
      <w:pPr>
        <w:jc w:val="both"/>
        <w:rPr>
          <w:sz w:val="28"/>
          <w:szCs w:val="28"/>
        </w:rPr>
      </w:pPr>
    </w:p>
    <w:p w:rsidR="00FD06A6" w:rsidRPr="00A40470" w:rsidRDefault="00FD06A6" w:rsidP="00746B33">
      <w:pPr>
        <w:pStyle w:val="3"/>
        <w:ind w:firstLine="540"/>
        <w:rPr>
          <w:rFonts w:ascii="Times New Roman" w:hAnsi="Times New Roman" w:cs="Times New Roman"/>
          <w:i/>
          <w:sz w:val="24"/>
          <w:szCs w:val="24"/>
        </w:rPr>
      </w:pPr>
      <w:r w:rsidRPr="00A40470">
        <w:rPr>
          <w:rFonts w:ascii="Times New Roman" w:hAnsi="Times New Roman" w:cs="Times New Roman"/>
          <w:i/>
          <w:sz w:val="24"/>
          <w:szCs w:val="24"/>
        </w:rPr>
        <w:t>КУЛЬТУРА</w:t>
      </w:r>
      <w:bookmarkEnd w:id="28"/>
      <w:bookmarkEnd w:id="29"/>
      <w:bookmarkEnd w:id="30"/>
      <w:bookmarkEnd w:id="31"/>
    </w:p>
    <w:p w:rsidR="00AB55F7" w:rsidRPr="00A40470" w:rsidRDefault="00AB55F7" w:rsidP="00AB55F7"/>
    <w:p w:rsidR="00E8146E" w:rsidRPr="00A40470" w:rsidRDefault="00DF175D" w:rsidP="00E8146E">
      <w:pPr>
        <w:tabs>
          <w:tab w:val="num" w:pos="180"/>
        </w:tabs>
        <w:ind w:firstLine="708"/>
        <w:contextualSpacing/>
        <w:jc w:val="both"/>
        <w:rPr>
          <w:rFonts w:eastAsia="Calibri"/>
          <w:sz w:val="28"/>
          <w:szCs w:val="28"/>
        </w:rPr>
      </w:pPr>
      <w:r w:rsidRPr="00A40470">
        <w:rPr>
          <w:b/>
          <w:sz w:val="28"/>
          <w:szCs w:val="28"/>
        </w:rPr>
        <w:t>В 2017</w:t>
      </w:r>
      <w:r w:rsidR="00264779" w:rsidRPr="00A40470">
        <w:rPr>
          <w:b/>
          <w:sz w:val="28"/>
          <w:szCs w:val="28"/>
        </w:rPr>
        <w:t xml:space="preserve"> году </w:t>
      </w:r>
      <w:r w:rsidR="00E8146E" w:rsidRPr="00A40470">
        <w:rPr>
          <w:rFonts w:eastAsia="Calibri"/>
          <w:sz w:val="28"/>
          <w:szCs w:val="28"/>
        </w:rPr>
        <w:t>на территории Гатчинского муниципального района функционируют:</w:t>
      </w:r>
      <w:r w:rsidR="00E8146E" w:rsidRPr="00A40470">
        <w:rPr>
          <w:rFonts w:eastAsia="Calibri"/>
          <w:b/>
          <w:sz w:val="28"/>
          <w:szCs w:val="28"/>
        </w:rPr>
        <w:t xml:space="preserve"> </w:t>
      </w:r>
      <w:r w:rsidR="00E8146E" w:rsidRPr="00A40470">
        <w:rPr>
          <w:rFonts w:eastAsia="Calibri"/>
          <w:sz w:val="28"/>
          <w:szCs w:val="28"/>
        </w:rPr>
        <w:t>43 учреждений в сфере культуры, из них: 19 учреждений культурно-досугового типа (юридические лица, в которые входят еще 12 сельских домов культуры и клубов и 30 библиотек); 2 библиотечных системы с 7-ю филиалами; 1 межпоселенческая библиотека;1 городская библиотека; 9 бюджетных муниципальных учреждений  дополнительного образования детей: из них – 1 детская художественная школа, 5 школ искусств, 3 детских музыкальных школы; 3 муниципальных музея; 5 музеев ведомства Ленинградской области; 1 музей Федерального значения; 1 муниципальный кинотеатр; 1 МКУ «Сервисная служба»; 1 МКУ «Централизованная бухгалтерия по обслуживанию учреждений культуры»; 1 МКУ «Управление культуры и спорта муниципального образования город Коммунар».</w:t>
      </w:r>
    </w:p>
    <w:p w:rsidR="00E8146E" w:rsidRPr="00A40470" w:rsidRDefault="00E8146E" w:rsidP="00E8146E">
      <w:pPr>
        <w:tabs>
          <w:tab w:val="num" w:pos="180"/>
        </w:tabs>
        <w:ind w:firstLine="540"/>
        <w:contextualSpacing/>
        <w:jc w:val="both"/>
        <w:rPr>
          <w:sz w:val="28"/>
          <w:szCs w:val="28"/>
        </w:rPr>
      </w:pPr>
      <w:r w:rsidRPr="00A40470">
        <w:rPr>
          <w:sz w:val="28"/>
          <w:szCs w:val="28"/>
        </w:rPr>
        <w:tab/>
        <w:t xml:space="preserve">В 17-ти поселениях Гатчинского муниципального района работают </w:t>
      </w:r>
      <w:r w:rsidRPr="00A40470">
        <w:rPr>
          <w:bCs/>
          <w:sz w:val="28"/>
          <w:szCs w:val="28"/>
        </w:rPr>
        <w:t xml:space="preserve">442 </w:t>
      </w:r>
      <w:r w:rsidRPr="00A40470">
        <w:rPr>
          <w:sz w:val="28"/>
          <w:szCs w:val="28"/>
        </w:rPr>
        <w:t xml:space="preserve">клубных формирования (что на 5,4 % выше предыдущего года), посещающих 9470 человек (на 5% выше предыдущего года); из них для детей до 14 лет – 216 </w:t>
      </w:r>
      <w:r w:rsidRPr="00A40470">
        <w:rPr>
          <w:bCs/>
          <w:sz w:val="28"/>
          <w:szCs w:val="28"/>
        </w:rPr>
        <w:t>(</w:t>
      </w:r>
      <w:r w:rsidRPr="00A40470">
        <w:rPr>
          <w:sz w:val="28"/>
          <w:szCs w:val="28"/>
        </w:rPr>
        <w:t xml:space="preserve">на </w:t>
      </w:r>
      <w:r w:rsidRPr="00A40470">
        <w:rPr>
          <w:bCs/>
          <w:sz w:val="28"/>
          <w:szCs w:val="28"/>
        </w:rPr>
        <w:t xml:space="preserve">1,3 </w:t>
      </w:r>
      <w:r w:rsidRPr="00A40470">
        <w:rPr>
          <w:sz w:val="28"/>
          <w:szCs w:val="28"/>
        </w:rPr>
        <w:t xml:space="preserve">% ниже предыдущего года), с числом участников в них 5450 человек (на 3% выше предыдущего года). Для подростков и молодёжи работают 73 </w:t>
      </w:r>
      <w:r w:rsidRPr="00A40470">
        <w:rPr>
          <w:sz w:val="28"/>
          <w:szCs w:val="28"/>
        </w:rPr>
        <w:lastRenderedPageBreak/>
        <w:t>формирования (на 18% выше предыдущего года), которые посещают 1278 человек (на 0,8 % ниже предыдущего года). В том числе, в учреждениях культуры работают 259 коллектив самодеятельного народного творчества (на 1,5 % ниже предыдущего года), в которых занимаются 5524 человека (на 2,4% ниже предыдущего года); из них для детей до 14 лет – 157 коллективов (на 6 % ниже предыдущего года), в них 4066 человек (на 3,6% ниже предыдущего года); для молодёжи – 32 коллектива (на 6 % выше предыдущего года), в них занимается 485 человек (на 12 % ниже предыдущего года).</w:t>
      </w:r>
    </w:p>
    <w:p w:rsidR="009510D6" w:rsidRPr="00A40470" w:rsidRDefault="009510D6" w:rsidP="00746B33">
      <w:pPr>
        <w:pStyle w:val="affc"/>
        <w:ind w:firstLine="540"/>
        <w:jc w:val="both"/>
        <w:rPr>
          <w:sz w:val="28"/>
          <w:szCs w:val="28"/>
        </w:rPr>
      </w:pPr>
    </w:p>
    <w:p w:rsidR="00264779" w:rsidRPr="00A40470" w:rsidRDefault="009510D6" w:rsidP="009510D6">
      <w:pPr>
        <w:ind w:firstLine="708"/>
        <w:jc w:val="both"/>
        <w:rPr>
          <w:sz w:val="28"/>
          <w:szCs w:val="28"/>
        </w:rPr>
      </w:pPr>
      <w:r w:rsidRPr="00A40470">
        <w:rPr>
          <w:sz w:val="28"/>
          <w:szCs w:val="28"/>
        </w:rPr>
        <w:t>В настоящее время на территории Гатчинского м</w:t>
      </w:r>
      <w:r w:rsidR="00E8146E" w:rsidRPr="00A40470">
        <w:rPr>
          <w:sz w:val="28"/>
          <w:szCs w:val="28"/>
        </w:rPr>
        <w:t>униципального района работает 41</w:t>
      </w:r>
      <w:r w:rsidRPr="00A40470">
        <w:rPr>
          <w:sz w:val="28"/>
          <w:szCs w:val="28"/>
        </w:rPr>
        <w:t xml:space="preserve"> библиотек</w:t>
      </w:r>
      <w:r w:rsidR="00E8146E" w:rsidRPr="00A40470">
        <w:rPr>
          <w:sz w:val="28"/>
          <w:szCs w:val="28"/>
        </w:rPr>
        <w:t>а</w:t>
      </w:r>
      <w:r w:rsidRPr="00A40470">
        <w:rPr>
          <w:sz w:val="28"/>
          <w:szCs w:val="28"/>
        </w:rPr>
        <w:t xml:space="preserve"> (включая библиотеки - филиалы  культу</w:t>
      </w:r>
      <w:r w:rsidR="00DF175D" w:rsidRPr="00A40470">
        <w:rPr>
          <w:sz w:val="28"/>
          <w:szCs w:val="28"/>
        </w:rPr>
        <w:t>рно – досуговых учреждений) и 33</w:t>
      </w:r>
      <w:r w:rsidRPr="00A40470">
        <w:rPr>
          <w:sz w:val="28"/>
          <w:szCs w:val="28"/>
        </w:rPr>
        <w:t xml:space="preserve"> учреждение культурно – досугового типа (включая филиалы). Строительство зданий для библиотек и открытие библиотек, а также учреждений к</w:t>
      </w:r>
      <w:r w:rsidR="00DF175D" w:rsidRPr="00A40470">
        <w:rPr>
          <w:sz w:val="28"/>
          <w:szCs w:val="28"/>
        </w:rPr>
        <w:t>ультурно-досугового типа до 2021</w:t>
      </w:r>
      <w:r w:rsidRPr="00A40470">
        <w:rPr>
          <w:sz w:val="28"/>
          <w:szCs w:val="28"/>
        </w:rPr>
        <w:t xml:space="preserve"> года не планируется.</w:t>
      </w:r>
    </w:p>
    <w:p w:rsidR="001C152C" w:rsidRPr="00A40470" w:rsidRDefault="00DF175D" w:rsidP="00746B33">
      <w:pPr>
        <w:ind w:firstLine="708"/>
        <w:jc w:val="both"/>
        <w:rPr>
          <w:sz w:val="28"/>
          <w:szCs w:val="28"/>
        </w:rPr>
      </w:pPr>
      <w:r w:rsidRPr="00A40470">
        <w:rPr>
          <w:b/>
          <w:sz w:val="28"/>
          <w:szCs w:val="28"/>
        </w:rPr>
        <w:t>В период 2019 – 2021</w:t>
      </w:r>
      <w:r w:rsidR="00264779" w:rsidRPr="00A40470">
        <w:rPr>
          <w:b/>
          <w:sz w:val="28"/>
          <w:szCs w:val="28"/>
        </w:rPr>
        <w:t xml:space="preserve"> годы </w:t>
      </w:r>
      <w:r w:rsidR="00264779" w:rsidRPr="00A40470">
        <w:rPr>
          <w:sz w:val="28"/>
          <w:szCs w:val="28"/>
        </w:rPr>
        <w:t>сокращение числа муниципальных культурно – досуговых учреждений и библиотек в сфере культуры не планируется.</w:t>
      </w:r>
      <w:r w:rsidR="009510D6" w:rsidRPr="00A40470">
        <w:rPr>
          <w:sz w:val="28"/>
          <w:szCs w:val="28"/>
        </w:rPr>
        <w:t xml:space="preserve"> </w:t>
      </w:r>
    </w:p>
    <w:p w:rsidR="002D753C" w:rsidRPr="00A40470" w:rsidRDefault="008E6D62" w:rsidP="00746B33">
      <w:pPr>
        <w:ind w:firstLine="708"/>
        <w:jc w:val="both"/>
        <w:rPr>
          <w:sz w:val="28"/>
          <w:szCs w:val="28"/>
        </w:rPr>
      </w:pPr>
      <w:r w:rsidRPr="00A40470">
        <w:rPr>
          <w:sz w:val="28"/>
          <w:szCs w:val="28"/>
        </w:rPr>
        <w:t xml:space="preserve">Учитывая, </w:t>
      </w:r>
      <w:r w:rsidR="00E8146E" w:rsidRPr="00A40470">
        <w:rPr>
          <w:sz w:val="28"/>
          <w:szCs w:val="28"/>
        </w:rPr>
        <w:t>что чис</w:t>
      </w:r>
      <w:r w:rsidR="00DF175D" w:rsidRPr="00A40470">
        <w:rPr>
          <w:sz w:val="28"/>
          <w:szCs w:val="28"/>
        </w:rPr>
        <w:t xml:space="preserve">ленность населения </w:t>
      </w:r>
      <w:r w:rsidRPr="00A40470">
        <w:rPr>
          <w:sz w:val="28"/>
          <w:szCs w:val="28"/>
        </w:rPr>
        <w:t xml:space="preserve">будет </w:t>
      </w:r>
      <w:r w:rsidR="002D753C" w:rsidRPr="00A40470">
        <w:rPr>
          <w:sz w:val="28"/>
          <w:szCs w:val="28"/>
        </w:rPr>
        <w:t>по</w:t>
      </w:r>
      <w:r w:rsidR="00DF175D" w:rsidRPr="00A40470">
        <w:rPr>
          <w:sz w:val="28"/>
          <w:szCs w:val="28"/>
        </w:rPr>
        <w:t>степенно уменьшаться</w:t>
      </w:r>
      <w:r w:rsidR="002D753C" w:rsidRPr="00A40470">
        <w:rPr>
          <w:sz w:val="28"/>
          <w:szCs w:val="28"/>
        </w:rPr>
        <w:t>:</w:t>
      </w:r>
    </w:p>
    <w:p w:rsidR="002D753C" w:rsidRPr="00A40470" w:rsidRDefault="002D753C" w:rsidP="00746B33">
      <w:pPr>
        <w:ind w:firstLine="708"/>
        <w:jc w:val="both"/>
        <w:rPr>
          <w:sz w:val="28"/>
          <w:szCs w:val="28"/>
        </w:rPr>
      </w:pPr>
      <w:r w:rsidRPr="00A40470">
        <w:rPr>
          <w:sz w:val="28"/>
          <w:szCs w:val="28"/>
        </w:rPr>
        <w:t xml:space="preserve">- </w:t>
      </w:r>
      <w:r w:rsidR="008E6D62" w:rsidRPr="00A40470">
        <w:rPr>
          <w:sz w:val="28"/>
          <w:szCs w:val="28"/>
        </w:rPr>
        <w:t>к</w:t>
      </w:r>
      <w:r w:rsidR="00264779" w:rsidRPr="00A40470">
        <w:rPr>
          <w:sz w:val="28"/>
          <w:szCs w:val="28"/>
        </w:rPr>
        <w:t xml:space="preserve">оличество библиотек на 100 тыс.чел. населения </w:t>
      </w:r>
      <w:r w:rsidR="00DF175D" w:rsidRPr="00A40470">
        <w:rPr>
          <w:sz w:val="28"/>
          <w:szCs w:val="28"/>
        </w:rPr>
        <w:t>в 2018 году составит 16,5ед., в 2019 году  - 16,4 ед., в 2020 году 16,3 ед., в 2021</w:t>
      </w:r>
      <w:r w:rsidRPr="00A40470">
        <w:rPr>
          <w:sz w:val="28"/>
          <w:szCs w:val="28"/>
        </w:rPr>
        <w:t xml:space="preserve"> году  </w:t>
      </w:r>
      <w:r w:rsidR="00DF175D" w:rsidRPr="00A40470">
        <w:rPr>
          <w:sz w:val="28"/>
          <w:szCs w:val="28"/>
        </w:rPr>
        <w:t>- 16,2</w:t>
      </w:r>
      <w:r w:rsidRPr="00A40470">
        <w:rPr>
          <w:sz w:val="28"/>
          <w:szCs w:val="28"/>
        </w:rPr>
        <w:t xml:space="preserve"> ед.</w:t>
      </w:r>
    </w:p>
    <w:p w:rsidR="00F43106" w:rsidRPr="00A40470" w:rsidRDefault="002D753C" w:rsidP="009510D6">
      <w:pPr>
        <w:ind w:firstLine="708"/>
        <w:jc w:val="both"/>
        <w:rPr>
          <w:sz w:val="28"/>
          <w:szCs w:val="28"/>
        </w:rPr>
      </w:pPr>
      <w:r w:rsidRPr="00A40470">
        <w:rPr>
          <w:sz w:val="28"/>
          <w:szCs w:val="28"/>
        </w:rPr>
        <w:t xml:space="preserve">- </w:t>
      </w:r>
      <w:r w:rsidR="00264779" w:rsidRPr="00A40470">
        <w:rPr>
          <w:sz w:val="28"/>
          <w:szCs w:val="28"/>
        </w:rPr>
        <w:t>количество культурно – досуговых учреждений на 100 тыс.человек насел</w:t>
      </w:r>
      <w:r w:rsidR="00DF175D" w:rsidRPr="00A40470">
        <w:rPr>
          <w:sz w:val="28"/>
          <w:szCs w:val="28"/>
        </w:rPr>
        <w:t>ения в 2018</w:t>
      </w:r>
      <w:r w:rsidR="00E8146E" w:rsidRPr="00A40470">
        <w:rPr>
          <w:sz w:val="28"/>
          <w:szCs w:val="28"/>
        </w:rPr>
        <w:t xml:space="preserve"> </w:t>
      </w:r>
      <w:r w:rsidR="00DF175D" w:rsidRPr="00A40470">
        <w:rPr>
          <w:sz w:val="28"/>
          <w:szCs w:val="28"/>
        </w:rPr>
        <w:t>году составит 13,3 ед., в 2019 году  - 13,2 ед., в 2020 году – 13,1 ед., в 2021 году  - 13</w:t>
      </w:r>
      <w:r w:rsidRPr="00A40470">
        <w:rPr>
          <w:sz w:val="28"/>
          <w:szCs w:val="28"/>
        </w:rPr>
        <w:t xml:space="preserve"> ед.</w:t>
      </w:r>
      <w:bookmarkStart w:id="32" w:name="_Toc303089612"/>
      <w:bookmarkStart w:id="33" w:name="_Toc335226015"/>
      <w:bookmarkStart w:id="34" w:name="_Toc335229930"/>
    </w:p>
    <w:p w:rsidR="00503A0E" w:rsidRDefault="00503A0E" w:rsidP="009510D6">
      <w:pPr>
        <w:ind w:firstLine="708"/>
        <w:jc w:val="both"/>
        <w:rPr>
          <w:sz w:val="28"/>
          <w:szCs w:val="28"/>
        </w:rPr>
      </w:pPr>
    </w:p>
    <w:p w:rsidR="0023418A" w:rsidRPr="00A40470" w:rsidRDefault="0023418A" w:rsidP="009510D6">
      <w:pPr>
        <w:ind w:firstLine="708"/>
        <w:jc w:val="both"/>
        <w:rPr>
          <w:sz w:val="28"/>
          <w:szCs w:val="28"/>
        </w:rPr>
      </w:pPr>
    </w:p>
    <w:p w:rsidR="009510D6" w:rsidRPr="00A40470" w:rsidRDefault="00FD06A6" w:rsidP="00121028">
      <w:pPr>
        <w:pStyle w:val="3"/>
        <w:ind w:firstLine="708"/>
        <w:rPr>
          <w:rFonts w:ascii="Times New Roman" w:hAnsi="Times New Roman" w:cs="Times New Roman"/>
          <w:i/>
          <w:sz w:val="24"/>
          <w:szCs w:val="24"/>
        </w:rPr>
      </w:pPr>
      <w:r w:rsidRPr="00A40470">
        <w:rPr>
          <w:rFonts w:ascii="Times New Roman" w:hAnsi="Times New Roman" w:cs="Times New Roman"/>
          <w:i/>
          <w:sz w:val="24"/>
          <w:szCs w:val="24"/>
        </w:rPr>
        <w:t>СОЦИАЛЬНАЯ ЗАЩИТА НАСЕЛЕНИЯ</w:t>
      </w:r>
      <w:bookmarkEnd w:id="32"/>
      <w:bookmarkEnd w:id="33"/>
      <w:bookmarkEnd w:id="34"/>
    </w:p>
    <w:p w:rsidR="009510D6" w:rsidRPr="00A40470" w:rsidRDefault="009510D6" w:rsidP="009510D6"/>
    <w:p w:rsidR="00681B29" w:rsidRPr="00A40470" w:rsidRDefault="00681B29" w:rsidP="00681B29">
      <w:pPr>
        <w:ind w:firstLine="709"/>
        <w:jc w:val="both"/>
        <w:rPr>
          <w:sz w:val="28"/>
          <w:szCs w:val="28"/>
        </w:rPr>
      </w:pPr>
      <w:r w:rsidRPr="00A40470">
        <w:rPr>
          <w:sz w:val="28"/>
          <w:szCs w:val="28"/>
        </w:rPr>
        <w:t>На территории  Гатчинского муниципального района расположены следующие стационарные учреждения социального обслуживания  престарелых и инвалидов:</w:t>
      </w:r>
    </w:p>
    <w:p w:rsidR="00681B29" w:rsidRPr="00A40470" w:rsidRDefault="00681B29" w:rsidP="006B37AF">
      <w:pPr>
        <w:pStyle w:val="aff4"/>
        <w:numPr>
          <w:ilvl w:val="0"/>
          <w:numId w:val="40"/>
        </w:numPr>
        <w:spacing w:after="0" w:line="240" w:lineRule="auto"/>
        <w:jc w:val="both"/>
        <w:rPr>
          <w:rStyle w:val="aff5"/>
          <w:rFonts w:ascii="Times New Roman" w:hAnsi="Times New Roman" w:cs="Times New Roman"/>
          <w:b w:val="0"/>
          <w:bCs w:val="0"/>
          <w:sz w:val="28"/>
          <w:szCs w:val="28"/>
        </w:rPr>
      </w:pPr>
      <w:r w:rsidRPr="00A40470">
        <w:rPr>
          <w:rStyle w:val="aff5"/>
          <w:rFonts w:ascii="Times New Roman" w:hAnsi="Times New Roman" w:cs="Times New Roman"/>
          <w:sz w:val="28"/>
          <w:szCs w:val="28"/>
        </w:rPr>
        <w:t>Ленинградское областное государственное</w:t>
      </w:r>
      <w:r w:rsidRPr="00A40470">
        <w:rPr>
          <w:rFonts w:ascii="Times New Roman" w:hAnsi="Times New Roman" w:cs="Times New Roman"/>
          <w:bCs/>
          <w:sz w:val="28"/>
          <w:szCs w:val="28"/>
        </w:rPr>
        <w:t xml:space="preserve"> </w:t>
      </w:r>
      <w:r w:rsidRPr="00A40470">
        <w:rPr>
          <w:rStyle w:val="aff5"/>
          <w:rFonts w:ascii="Times New Roman" w:hAnsi="Times New Roman" w:cs="Times New Roman"/>
          <w:sz w:val="28"/>
          <w:szCs w:val="28"/>
        </w:rPr>
        <w:t>стационарное казенное учреждение социального обслуживания</w:t>
      </w:r>
      <w:r w:rsidRPr="00A40470">
        <w:rPr>
          <w:rFonts w:ascii="Times New Roman" w:hAnsi="Times New Roman" w:cs="Times New Roman"/>
          <w:bCs/>
          <w:sz w:val="28"/>
          <w:szCs w:val="28"/>
        </w:rPr>
        <w:t xml:space="preserve"> </w:t>
      </w:r>
      <w:r w:rsidRPr="00A40470">
        <w:rPr>
          <w:rStyle w:val="aff5"/>
          <w:rFonts w:ascii="Times New Roman" w:hAnsi="Times New Roman" w:cs="Times New Roman"/>
          <w:sz w:val="28"/>
          <w:szCs w:val="28"/>
        </w:rPr>
        <w:t xml:space="preserve">«Гатчинский психоневрологический интернат»  - 436 мест, </w:t>
      </w:r>
    </w:p>
    <w:p w:rsidR="00681B29" w:rsidRPr="00A40470" w:rsidRDefault="00681B29" w:rsidP="006B37AF">
      <w:pPr>
        <w:pStyle w:val="aff4"/>
        <w:numPr>
          <w:ilvl w:val="0"/>
          <w:numId w:val="40"/>
        </w:numPr>
        <w:spacing w:after="0" w:line="240" w:lineRule="auto"/>
        <w:jc w:val="both"/>
        <w:rPr>
          <w:rFonts w:ascii="Times New Roman" w:hAnsi="Times New Roman" w:cs="Times New Roman"/>
          <w:sz w:val="28"/>
          <w:szCs w:val="28"/>
        </w:rPr>
      </w:pPr>
      <w:r w:rsidRPr="00A40470">
        <w:rPr>
          <w:rFonts w:ascii="Times New Roman" w:hAnsi="Times New Roman" w:cs="Times New Roman"/>
          <w:sz w:val="28"/>
          <w:szCs w:val="28"/>
        </w:rPr>
        <w:t>Некоммерческое учреждение «Таицкий центр социально-диаконического обслуживания населе</w:t>
      </w:r>
      <w:r w:rsidR="00DF175D" w:rsidRPr="00A40470">
        <w:rPr>
          <w:rFonts w:ascii="Times New Roman" w:hAnsi="Times New Roman" w:cs="Times New Roman"/>
          <w:sz w:val="28"/>
          <w:szCs w:val="28"/>
        </w:rPr>
        <w:t>ния» - 32</w:t>
      </w:r>
      <w:r w:rsidRPr="00A40470">
        <w:rPr>
          <w:rFonts w:ascii="Times New Roman" w:hAnsi="Times New Roman" w:cs="Times New Roman"/>
          <w:sz w:val="28"/>
          <w:szCs w:val="28"/>
        </w:rPr>
        <w:t xml:space="preserve"> мест</w:t>
      </w:r>
      <w:r w:rsidR="00DF175D" w:rsidRPr="00A40470">
        <w:rPr>
          <w:rFonts w:ascii="Times New Roman" w:hAnsi="Times New Roman" w:cs="Times New Roman"/>
          <w:sz w:val="28"/>
          <w:szCs w:val="28"/>
        </w:rPr>
        <w:t>а</w:t>
      </w:r>
      <w:r w:rsidRPr="00A40470">
        <w:rPr>
          <w:rFonts w:ascii="Times New Roman" w:hAnsi="Times New Roman" w:cs="Times New Roman"/>
          <w:sz w:val="28"/>
          <w:szCs w:val="28"/>
        </w:rPr>
        <w:t xml:space="preserve">, </w:t>
      </w:r>
    </w:p>
    <w:p w:rsidR="00681B29" w:rsidRPr="00A40470" w:rsidRDefault="00681B29" w:rsidP="006B37AF">
      <w:pPr>
        <w:pStyle w:val="aff4"/>
        <w:numPr>
          <w:ilvl w:val="0"/>
          <w:numId w:val="40"/>
        </w:numPr>
        <w:spacing w:after="0" w:line="240" w:lineRule="auto"/>
        <w:jc w:val="both"/>
        <w:rPr>
          <w:rFonts w:ascii="Times New Roman" w:hAnsi="Times New Roman" w:cs="Times New Roman"/>
          <w:sz w:val="28"/>
          <w:szCs w:val="28"/>
        </w:rPr>
      </w:pPr>
      <w:r w:rsidRPr="00A40470">
        <w:rPr>
          <w:rFonts w:ascii="Times New Roman" w:hAnsi="Times New Roman" w:cs="Times New Roman"/>
          <w:sz w:val="28"/>
          <w:szCs w:val="28"/>
        </w:rPr>
        <w:t>Некоммерческая организация МРО «Евангелическо-лютеранский Скворицкий приход»  Дом пр</w:t>
      </w:r>
      <w:r w:rsidR="00DF175D" w:rsidRPr="00A40470">
        <w:rPr>
          <w:rFonts w:ascii="Times New Roman" w:hAnsi="Times New Roman" w:cs="Times New Roman"/>
          <w:sz w:val="28"/>
          <w:szCs w:val="28"/>
        </w:rPr>
        <w:t>естарелых в  пос. Терволово - 28</w:t>
      </w:r>
      <w:r w:rsidRPr="00A40470">
        <w:rPr>
          <w:rFonts w:ascii="Times New Roman" w:hAnsi="Times New Roman" w:cs="Times New Roman"/>
          <w:sz w:val="28"/>
          <w:szCs w:val="28"/>
        </w:rPr>
        <w:t xml:space="preserve"> мест, </w:t>
      </w:r>
    </w:p>
    <w:p w:rsidR="00681B29" w:rsidRPr="00A40470" w:rsidRDefault="00681B29" w:rsidP="006B37AF">
      <w:pPr>
        <w:pStyle w:val="aff4"/>
        <w:numPr>
          <w:ilvl w:val="0"/>
          <w:numId w:val="40"/>
        </w:numPr>
        <w:spacing w:after="0" w:line="240" w:lineRule="auto"/>
        <w:jc w:val="both"/>
        <w:rPr>
          <w:rFonts w:ascii="Times New Roman" w:hAnsi="Times New Roman" w:cs="Times New Roman"/>
          <w:sz w:val="28"/>
          <w:szCs w:val="28"/>
        </w:rPr>
      </w:pPr>
      <w:r w:rsidRPr="00A40470">
        <w:rPr>
          <w:rFonts w:ascii="Times New Roman" w:hAnsi="Times New Roman" w:cs="Times New Roman"/>
          <w:sz w:val="28"/>
          <w:szCs w:val="28"/>
        </w:rPr>
        <w:t>Автономная некоммерческая  организация  медико-социальный центр «РОДИТ</w:t>
      </w:r>
      <w:r w:rsidR="00DF175D" w:rsidRPr="00A40470">
        <w:rPr>
          <w:rFonts w:ascii="Times New Roman" w:hAnsi="Times New Roman" w:cs="Times New Roman"/>
          <w:sz w:val="28"/>
          <w:szCs w:val="28"/>
        </w:rPr>
        <w:t>ЕЛЬСКИЙ ДОМ» в п. Сиверский – 72</w:t>
      </w:r>
      <w:r w:rsidRPr="00A40470">
        <w:rPr>
          <w:rFonts w:ascii="Times New Roman" w:hAnsi="Times New Roman" w:cs="Times New Roman"/>
          <w:sz w:val="28"/>
          <w:szCs w:val="28"/>
        </w:rPr>
        <w:t xml:space="preserve"> мест</w:t>
      </w:r>
      <w:r w:rsidR="00DF175D" w:rsidRPr="00A40470">
        <w:rPr>
          <w:rFonts w:ascii="Times New Roman" w:hAnsi="Times New Roman" w:cs="Times New Roman"/>
          <w:sz w:val="28"/>
          <w:szCs w:val="28"/>
        </w:rPr>
        <w:t>а</w:t>
      </w:r>
      <w:r w:rsidRPr="00A40470">
        <w:rPr>
          <w:rFonts w:ascii="Times New Roman" w:hAnsi="Times New Roman" w:cs="Times New Roman"/>
          <w:sz w:val="28"/>
          <w:szCs w:val="28"/>
        </w:rPr>
        <w:t>.</w:t>
      </w:r>
    </w:p>
    <w:p w:rsidR="00681B29" w:rsidRPr="00A40470" w:rsidRDefault="00681B29" w:rsidP="006B37AF">
      <w:pPr>
        <w:pStyle w:val="aff4"/>
        <w:numPr>
          <w:ilvl w:val="0"/>
          <w:numId w:val="40"/>
        </w:numPr>
        <w:spacing w:after="0" w:line="240" w:lineRule="auto"/>
        <w:jc w:val="both"/>
        <w:rPr>
          <w:rFonts w:ascii="Times New Roman" w:hAnsi="Times New Roman" w:cs="Times New Roman"/>
          <w:sz w:val="28"/>
          <w:szCs w:val="28"/>
        </w:rPr>
      </w:pPr>
      <w:r w:rsidRPr="00A40470">
        <w:rPr>
          <w:rFonts w:ascii="Times New Roman" w:hAnsi="Times New Roman" w:cs="Times New Roman"/>
          <w:sz w:val="28"/>
          <w:szCs w:val="28"/>
        </w:rPr>
        <w:t>ООО «Современная Медицинская Служба», количество мест в учреждении -130.</w:t>
      </w:r>
    </w:p>
    <w:p w:rsidR="00B60282" w:rsidRPr="00A40470" w:rsidRDefault="00B60282" w:rsidP="00B60282">
      <w:pPr>
        <w:jc w:val="both"/>
        <w:rPr>
          <w:sz w:val="28"/>
          <w:szCs w:val="28"/>
        </w:rPr>
      </w:pPr>
    </w:p>
    <w:p w:rsidR="00DF175D" w:rsidRPr="00A40470" w:rsidRDefault="00DF175D" w:rsidP="00DF175D">
      <w:pPr>
        <w:ind w:firstLine="708"/>
        <w:jc w:val="both"/>
        <w:rPr>
          <w:sz w:val="28"/>
          <w:szCs w:val="28"/>
        </w:rPr>
      </w:pPr>
      <w:r w:rsidRPr="00A40470">
        <w:rPr>
          <w:sz w:val="28"/>
          <w:szCs w:val="28"/>
        </w:rPr>
        <w:t xml:space="preserve">Социальные услуги в стационарной форме с временным проживанием оказываются ЛОГБУ «Гатчинский комплексный центр социального </w:t>
      </w:r>
      <w:r w:rsidRPr="00A40470">
        <w:rPr>
          <w:sz w:val="28"/>
          <w:szCs w:val="28"/>
        </w:rPr>
        <w:lastRenderedPageBreak/>
        <w:t xml:space="preserve">обслуживания населения «Дарина» в </w:t>
      </w:r>
      <w:r w:rsidRPr="00A40470">
        <w:rPr>
          <w:bCs/>
          <w:iCs/>
          <w:sz w:val="28"/>
          <w:szCs w:val="28"/>
        </w:rPr>
        <w:t>стационарном отделении (временного проживания)</w:t>
      </w:r>
      <w:r w:rsidRPr="00A40470">
        <w:rPr>
          <w:sz w:val="28"/>
          <w:szCs w:val="28"/>
        </w:rPr>
        <w:t xml:space="preserve"> на 38</w:t>
      </w:r>
      <w:r w:rsidR="00503A0E">
        <w:rPr>
          <w:sz w:val="28"/>
          <w:szCs w:val="28"/>
        </w:rPr>
        <w:t xml:space="preserve"> </w:t>
      </w:r>
      <w:r w:rsidRPr="00A40470">
        <w:rPr>
          <w:sz w:val="28"/>
          <w:szCs w:val="28"/>
        </w:rPr>
        <w:t xml:space="preserve">мест расположенном в пос. Кобринское. В отделении предоставляются социально-бытовые, социально-медицинские, социально-психологические услуги.  </w:t>
      </w:r>
    </w:p>
    <w:p w:rsidR="00DF175D" w:rsidRPr="00DF175D" w:rsidRDefault="00DF175D" w:rsidP="00DF175D">
      <w:pPr>
        <w:ind w:firstLine="708"/>
        <w:jc w:val="both"/>
        <w:rPr>
          <w:bCs/>
          <w:sz w:val="28"/>
          <w:szCs w:val="28"/>
        </w:rPr>
      </w:pPr>
      <w:r w:rsidRPr="00A40470">
        <w:rPr>
          <w:sz w:val="28"/>
          <w:szCs w:val="28"/>
        </w:rPr>
        <w:t>В соответствии с Федеральным законом от 28.12.2013 г. №</w:t>
      </w:r>
      <w:r w:rsidR="00503A0E">
        <w:rPr>
          <w:sz w:val="28"/>
          <w:szCs w:val="28"/>
        </w:rPr>
        <w:t xml:space="preserve"> </w:t>
      </w:r>
      <w:r w:rsidRPr="00A40470">
        <w:rPr>
          <w:sz w:val="28"/>
          <w:szCs w:val="28"/>
        </w:rPr>
        <w:t>442-фз «О социальном обслуживании граждан в Российской федерации» в реестр поставщиков социальных услуг Ленинградской области на сегодняшний день входят:</w:t>
      </w:r>
      <w:r w:rsidRPr="00A40470">
        <w:rPr>
          <w:rStyle w:val="aff5"/>
          <w:sz w:val="28"/>
          <w:szCs w:val="28"/>
        </w:rPr>
        <w:t xml:space="preserve"> </w:t>
      </w:r>
      <w:r w:rsidRPr="00A40470">
        <w:rPr>
          <w:sz w:val="28"/>
          <w:szCs w:val="28"/>
        </w:rPr>
        <w:t xml:space="preserve">ЛОГСБУ  «Гатчинский </w:t>
      </w:r>
      <w:r w:rsidRPr="00A40470">
        <w:rPr>
          <w:rStyle w:val="aff5"/>
          <w:b w:val="0"/>
          <w:sz w:val="28"/>
          <w:szCs w:val="28"/>
        </w:rPr>
        <w:t>психоневрологический интернат», АНО «МСЦ», ООО «СМС», ЛОГБУ «Гатчинский КЦСОН «Дарина».</w:t>
      </w:r>
    </w:p>
    <w:p w:rsidR="00DF175D" w:rsidRPr="00DF175D" w:rsidRDefault="00DF175D" w:rsidP="00B60282">
      <w:pPr>
        <w:jc w:val="both"/>
        <w:rPr>
          <w:sz w:val="28"/>
          <w:szCs w:val="28"/>
        </w:rPr>
      </w:pPr>
    </w:p>
    <w:p w:rsidR="00681B29" w:rsidRPr="00A25CA8" w:rsidRDefault="00B60282" w:rsidP="00DF175D">
      <w:pPr>
        <w:jc w:val="both"/>
        <w:rPr>
          <w:bCs/>
          <w:sz w:val="28"/>
          <w:szCs w:val="28"/>
        </w:rPr>
      </w:pPr>
      <w:r w:rsidRPr="008D2F7F">
        <w:rPr>
          <w:sz w:val="28"/>
          <w:szCs w:val="28"/>
        </w:rPr>
        <w:tab/>
      </w:r>
    </w:p>
    <w:sectPr w:rsidR="00681B29" w:rsidRPr="00A25CA8" w:rsidSect="007457FA">
      <w:foot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227" w:rsidRDefault="00C56227">
      <w:r>
        <w:separator/>
      </w:r>
    </w:p>
  </w:endnote>
  <w:endnote w:type="continuationSeparator" w:id="0">
    <w:p w:rsidR="00C56227" w:rsidRDefault="00C5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227" w:rsidRDefault="00C56227" w:rsidP="00F3740E">
    <w:pPr>
      <w:pStyle w:val="a4"/>
      <w:framePr w:wrap="auto"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C3110">
      <w:rPr>
        <w:rStyle w:val="a6"/>
        <w:noProof/>
      </w:rPr>
      <w:t>47</w:t>
    </w:r>
    <w:r>
      <w:rPr>
        <w:rStyle w:val="a6"/>
      </w:rPr>
      <w:fldChar w:fldCharType="end"/>
    </w:r>
  </w:p>
  <w:p w:rsidR="00C56227" w:rsidRDefault="00C56227">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227" w:rsidRDefault="00C56227">
      <w:r>
        <w:separator/>
      </w:r>
    </w:p>
  </w:footnote>
  <w:footnote w:type="continuationSeparator" w:id="0">
    <w:p w:rsidR="00C56227" w:rsidRDefault="00C562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4BEF"/>
    <w:multiLevelType w:val="hybridMultilevel"/>
    <w:tmpl w:val="A8F2EC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E49282C"/>
    <w:multiLevelType w:val="hybridMultilevel"/>
    <w:tmpl w:val="D1AAFC62"/>
    <w:lvl w:ilvl="0" w:tplc="1BA83F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33B41"/>
    <w:multiLevelType w:val="multilevel"/>
    <w:tmpl w:val="D004D9CE"/>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3025D80"/>
    <w:multiLevelType w:val="hybridMultilevel"/>
    <w:tmpl w:val="837A7C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A85904"/>
    <w:multiLevelType w:val="hybridMultilevel"/>
    <w:tmpl w:val="D40EA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70A"/>
    <w:multiLevelType w:val="hybridMultilevel"/>
    <w:tmpl w:val="A6E29D2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7833480"/>
    <w:multiLevelType w:val="hybridMultilevel"/>
    <w:tmpl w:val="D848EF06"/>
    <w:lvl w:ilvl="0" w:tplc="8CD40BEC">
      <w:start w:val="1"/>
      <w:numFmt w:val="bullet"/>
      <w:lvlText w:val=""/>
      <w:lvlJc w:val="left"/>
      <w:pPr>
        <w:tabs>
          <w:tab w:val="num" w:pos="780"/>
        </w:tabs>
        <w:ind w:left="780" w:hanging="360"/>
      </w:pPr>
      <w:rPr>
        <w:rFonts w:ascii="Symbol" w:hAnsi="Symbol" w:cs="Symbol" w:hint="default"/>
        <w:color w:val="auto"/>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7" w15:restartNumberingAfterBreak="0">
    <w:nsid w:val="18426380"/>
    <w:multiLevelType w:val="hybridMultilevel"/>
    <w:tmpl w:val="EA4CF50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E270482"/>
    <w:multiLevelType w:val="hybridMultilevel"/>
    <w:tmpl w:val="C08EC04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F1342D0"/>
    <w:multiLevelType w:val="hybridMultilevel"/>
    <w:tmpl w:val="D004D9CE"/>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FCF08ED"/>
    <w:multiLevelType w:val="hybridMultilevel"/>
    <w:tmpl w:val="32B47B8E"/>
    <w:lvl w:ilvl="0" w:tplc="AC0E336C">
      <w:start w:val="1"/>
      <w:numFmt w:val="bullet"/>
      <w:lvlText w:val=""/>
      <w:lvlJc w:val="left"/>
      <w:pPr>
        <w:tabs>
          <w:tab w:val="num" w:pos="397"/>
        </w:tabs>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08A1325"/>
    <w:multiLevelType w:val="hybridMultilevel"/>
    <w:tmpl w:val="3E9C6CEA"/>
    <w:lvl w:ilvl="0" w:tplc="0419000B">
      <w:start w:val="1"/>
      <w:numFmt w:val="bullet"/>
      <w:lvlText w:val=""/>
      <w:lvlJc w:val="left"/>
      <w:pPr>
        <w:ind w:left="1070" w:hanging="360"/>
      </w:pPr>
      <w:rPr>
        <w:rFonts w:ascii="Wingdings" w:hAnsi="Wingdings"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cs="Wingdings" w:hint="default"/>
      </w:rPr>
    </w:lvl>
    <w:lvl w:ilvl="3" w:tplc="0419000F">
      <w:start w:val="1"/>
      <w:numFmt w:val="bullet"/>
      <w:lvlText w:val=""/>
      <w:lvlJc w:val="left"/>
      <w:pPr>
        <w:ind w:left="3230" w:hanging="360"/>
      </w:pPr>
      <w:rPr>
        <w:rFonts w:ascii="Symbol" w:hAnsi="Symbol" w:cs="Symbol" w:hint="default"/>
      </w:rPr>
    </w:lvl>
    <w:lvl w:ilvl="4" w:tplc="04190019">
      <w:start w:val="1"/>
      <w:numFmt w:val="bullet"/>
      <w:lvlText w:val="o"/>
      <w:lvlJc w:val="left"/>
      <w:pPr>
        <w:ind w:left="3950" w:hanging="360"/>
      </w:pPr>
      <w:rPr>
        <w:rFonts w:ascii="Courier New" w:hAnsi="Courier New" w:cs="Courier New" w:hint="default"/>
      </w:rPr>
    </w:lvl>
    <w:lvl w:ilvl="5" w:tplc="0419001B">
      <w:start w:val="1"/>
      <w:numFmt w:val="bullet"/>
      <w:lvlText w:val=""/>
      <w:lvlJc w:val="left"/>
      <w:pPr>
        <w:ind w:left="4670" w:hanging="360"/>
      </w:pPr>
      <w:rPr>
        <w:rFonts w:ascii="Wingdings" w:hAnsi="Wingdings" w:cs="Wingdings" w:hint="default"/>
      </w:rPr>
    </w:lvl>
    <w:lvl w:ilvl="6" w:tplc="0419000F">
      <w:start w:val="1"/>
      <w:numFmt w:val="bullet"/>
      <w:lvlText w:val=""/>
      <w:lvlJc w:val="left"/>
      <w:pPr>
        <w:ind w:left="5390" w:hanging="360"/>
      </w:pPr>
      <w:rPr>
        <w:rFonts w:ascii="Symbol" w:hAnsi="Symbol" w:cs="Symbol" w:hint="default"/>
      </w:rPr>
    </w:lvl>
    <w:lvl w:ilvl="7" w:tplc="04190019">
      <w:start w:val="1"/>
      <w:numFmt w:val="bullet"/>
      <w:lvlText w:val="o"/>
      <w:lvlJc w:val="left"/>
      <w:pPr>
        <w:ind w:left="6110" w:hanging="360"/>
      </w:pPr>
      <w:rPr>
        <w:rFonts w:ascii="Courier New" w:hAnsi="Courier New" w:cs="Courier New" w:hint="default"/>
      </w:rPr>
    </w:lvl>
    <w:lvl w:ilvl="8" w:tplc="0419001B">
      <w:start w:val="1"/>
      <w:numFmt w:val="bullet"/>
      <w:lvlText w:val=""/>
      <w:lvlJc w:val="left"/>
      <w:pPr>
        <w:ind w:left="6830" w:hanging="360"/>
      </w:pPr>
      <w:rPr>
        <w:rFonts w:ascii="Wingdings" w:hAnsi="Wingdings" w:cs="Wingdings" w:hint="default"/>
      </w:rPr>
    </w:lvl>
  </w:abstractNum>
  <w:abstractNum w:abstractNumId="12" w15:restartNumberingAfterBreak="0">
    <w:nsid w:val="238B4BF1"/>
    <w:multiLevelType w:val="hybridMultilevel"/>
    <w:tmpl w:val="D4EE33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DB2C2F"/>
    <w:multiLevelType w:val="hybridMultilevel"/>
    <w:tmpl w:val="91DABF5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5526838"/>
    <w:multiLevelType w:val="singleLevel"/>
    <w:tmpl w:val="FCFA9510"/>
    <w:lvl w:ilvl="0">
      <w:start w:val="1"/>
      <w:numFmt w:val="bullet"/>
      <w:lvlText w:val="-"/>
      <w:lvlJc w:val="left"/>
      <w:pPr>
        <w:tabs>
          <w:tab w:val="num" w:pos="360"/>
        </w:tabs>
        <w:ind w:left="360" w:hanging="360"/>
      </w:pPr>
      <w:rPr>
        <w:rFonts w:hint="default"/>
      </w:rPr>
    </w:lvl>
  </w:abstractNum>
  <w:abstractNum w:abstractNumId="15" w15:restartNumberingAfterBreak="0">
    <w:nsid w:val="27D37785"/>
    <w:multiLevelType w:val="hybridMultilevel"/>
    <w:tmpl w:val="ABD46F3C"/>
    <w:lvl w:ilvl="0" w:tplc="04190001">
      <w:start w:val="1"/>
      <w:numFmt w:val="bullet"/>
      <w:lvlText w:val=""/>
      <w:lvlJc w:val="left"/>
      <w:pPr>
        <w:tabs>
          <w:tab w:val="num" w:pos="502"/>
        </w:tabs>
        <w:ind w:left="502" w:hanging="360"/>
      </w:pPr>
      <w:rPr>
        <w:rFonts w:ascii="Symbol" w:hAnsi="Symbol" w:cs="Symbol" w:hint="default"/>
      </w:rPr>
    </w:lvl>
    <w:lvl w:ilvl="1" w:tplc="04190003">
      <w:start w:val="1"/>
      <w:numFmt w:val="bullet"/>
      <w:lvlText w:val="o"/>
      <w:lvlJc w:val="left"/>
      <w:pPr>
        <w:tabs>
          <w:tab w:val="num" w:pos="1380"/>
        </w:tabs>
        <w:ind w:left="1380" w:hanging="360"/>
      </w:pPr>
      <w:rPr>
        <w:rFonts w:ascii="Courier New" w:hAnsi="Courier New" w:cs="Courier New" w:hint="default"/>
      </w:rPr>
    </w:lvl>
    <w:lvl w:ilvl="2" w:tplc="04190005">
      <w:start w:val="1"/>
      <w:numFmt w:val="bullet"/>
      <w:lvlText w:val=""/>
      <w:lvlJc w:val="left"/>
      <w:pPr>
        <w:tabs>
          <w:tab w:val="num" w:pos="2100"/>
        </w:tabs>
        <w:ind w:left="2100" w:hanging="360"/>
      </w:pPr>
      <w:rPr>
        <w:rFonts w:ascii="Wingdings" w:hAnsi="Wingdings" w:cs="Wingdings" w:hint="default"/>
      </w:rPr>
    </w:lvl>
    <w:lvl w:ilvl="3" w:tplc="04190001">
      <w:start w:val="1"/>
      <w:numFmt w:val="bullet"/>
      <w:lvlText w:val=""/>
      <w:lvlJc w:val="left"/>
      <w:pPr>
        <w:tabs>
          <w:tab w:val="num" w:pos="2820"/>
        </w:tabs>
        <w:ind w:left="2820" w:hanging="360"/>
      </w:pPr>
      <w:rPr>
        <w:rFonts w:ascii="Symbol" w:hAnsi="Symbol" w:cs="Symbol" w:hint="default"/>
      </w:rPr>
    </w:lvl>
    <w:lvl w:ilvl="4" w:tplc="04190003">
      <w:start w:val="1"/>
      <w:numFmt w:val="bullet"/>
      <w:lvlText w:val="o"/>
      <w:lvlJc w:val="left"/>
      <w:pPr>
        <w:tabs>
          <w:tab w:val="num" w:pos="3540"/>
        </w:tabs>
        <w:ind w:left="3540" w:hanging="360"/>
      </w:pPr>
      <w:rPr>
        <w:rFonts w:ascii="Courier New" w:hAnsi="Courier New" w:cs="Courier New" w:hint="default"/>
      </w:rPr>
    </w:lvl>
    <w:lvl w:ilvl="5" w:tplc="04190005">
      <w:start w:val="1"/>
      <w:numFmt w:val="bullet"/>
      <w:lvlText w:val=""/>
      <w:lvlJc w:val="left"/>
      <w:pPr>
        <w:tabs>
          <w:tab w:val="num" w:pos="4260"/>
        </w:tabs>
        <w:ind w:left="4260" w:hanging="360"/>
      </w:pPr>
      <w:rPr>
        <w:rFonts w:ascii="Wingdings" w:hAnsi="Wingdings" w:cs="Wingdings" w:hint="default"/>
      </w:rPr>
    </w:lvl>
    <w:lvl w:ilvl="6" w:tplc="04190001">
      <w:start w:val="1"/>
      <w:numFmt w:val="bullet"/>
      <w:lvlText w:val=""/>
      <w:lvlJc w:val="left"/>
      <w:pPr>
        <w:tabs>
          <w:tab w:val="num" w:pos="4980"/>
        </w:tabs>
        <w:ind w:left="4980" w:hanging="360"/>
      </w:pPr>
      <w:rPr>
        <w:rFonts w:ascii="Symbol" w:hAnsi="Symbol" w:cs="Symbol" w:hint="default"/>
      </w:rPr>
    </w:lvl>
    <w:lvl w:ilvl="7" w:tplc="04190003">
      <w:start w:val="1"/>
      <w:numFmt w:val="bullet"/>
      <w:lvlText w:val="o"/>
      <w:lvlJc w:val="left"/>
      <w:pPr>
        <w:tabs>
          <w:tab w:val="num" w:pos="5700"/>
        </w:tabs>
        <w:ind w:left="5700" w:hanging="360"/>
      </w:pPr>
      <w:rPr>
        <w:rFonts w:ascii="Courier New" w:hAnsi="Courier New" w:cs="Courier New" w:hint="default"/>
      </w:rPr>
    </w:lvl>
    <w:lvl w:ilvl="8" w:tplc="04190005">
      <w:start w:val="1"/>
      <w:numFmt w:val="bullet"/>
      <w:lvlText w:val=""/>
      <w:lvlJc w:val="left"/>
      <w:pPr>
        <w:tabs>
          <w:tab w:val="num" w:pos="6420"/>
        </w:tabs>
        <w:ind w:left="6420" w:hanging="360"/>
      </w:pPr>
      <w:rPr>
        <w:rFonts w:ascii="Wingdings" w:hAnsi="Wingdings" w:cs="Wingdings" w:hint="default"/>
      </w:rPr>
    </w:lvl>
  </w:abstractNum>
  <w:abstractNum w:abstractNumId="16" w15:restartNumberingAfterBreak="0">
    <w:nsid w:val="2A035D35"/>
    <w:multiLevelType w:val="hybridMultilevel"/>
    <w:tmpl w:val="1C40145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A926660"/>
    <w:multiLevelType w:val="hybridMultilevel"/>
    <w:tmpl w:val="88F6C8FE"/>
    <w:lvl w:ilvl="0" w:tplc="A4C49272">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15:restartNumberingAfterBreak="0">
    <w:nsid w:val="2B727337"/>
    <w:multiLevelType w:val="hybridMultilevel"/>
    <w:tmpl w:val="775C6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1B561A"/>
    <w:multiLevelType w:val="hybridMultilevel"/>
    <w:tmpl w:val="BB542D14"/>
    <w:lvl w:ilvl="0" w:tplc="AC0E336C">
      <w:start w:val="1"/>
      <w:numFmt w:val="bullet"/>
      <w:lvlText w:val=""/>
      <w:lvlJc w:val="left"/>
      <w:pPr>
        <w:tabs>
          <w:tab w:val="num" w:pos="757"/>
        </w:tabs>
        <w:ind w:left="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15:restartNumberingAfterBreak="0">
    <w:nsid w:val="34ED32E5"/>
    <w:multiLevelType w:val="hybridMultilevel"/>
    <w:tmpl w:val="968C2074"/>
    <w:lvl w:ilvl="0" w:tplc="388C9DB4">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1" w15:restartNumberingAfterBreak="0">
    <w:nsid w:val="35460539"/>
    <w:multiLevelType w:val="hybridMultilevel"/>
    <w:tmpl w:val="2004A1E6"/>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AE241B7"/>
    <w:multiLevelType w:val="hybridMultilevel"/>
    <w:tmpl w:val="7F5EB054"/>
    <w:lvl w:ilvl="0" w:tplc="BB36BC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DA4888"/>
    <w:multiLevelType w:val="hybridMultilevel"/>
    <w:tmpl w:val="92B80BF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4" w15:restartNumberingAfterBreak="0">
    <w:nsid w:val="421E4CF8"/>
    <w:multiLevelType w:val="hybridMultilevel"/>
    <w:tmpl w:val="39560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8F3B9A"/>
    <w:multiLevelType w:val="hybridMultilevel"/>
    <w:tmpl w:val="B1B26DDA"/>
    <w:lvl w:ilvl="0" w:tplc="1F4613EC">
      <w:start w:val="2007"/>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ADF09A8"/>
    <w:multiLevelType w:val="hybridMultilevel"/>
    <w:tmpl w:val="F088446A"/>
    <w:lvl w:ilvl="0" w:tplc="E4425B88">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A45A82"/>
    <w:multiLevelType w:val="hybridMultilevel"/>
    <w:tmpl w:val="38A0A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EA1F5A"/>
    <w:multiLevelType w:val="hybridMultilevel"/>
    <w:tmpl w:val="F36AD570"/>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6083B14"/>
    <w:multiLevelType w:val="hybridMultilevel"/>
    <w:tmpl w:val="ED265CC8"/>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30" w15:restartNumberingAfterBreak="0">
    <w:nsid w:val="63CC655A"/>
    <w:multiLevelType w:val="hybridMultilevel"/>
    <w:tmpl w:val="0DB066AE"/>
    <w:lvl w:ilvl="0" w:tplc="0419000D">
      <w:start w:val="1"/>
      <w:numFmt w:val="bullet"/>
      <w:lvlText w:val=""/>
      <w:lvlJc w:val="left"/>
      <w:pPr>
        <w:tabs>
          <w:tab w:val="num" w:pos="1260"/>
        </w:tabs>
        <w:ind w:left="1260" w:hanging="360"/>
      </w:pPr>
      <w:rPr>
        <w:rFonts w:ascii="Wingdings" w:hAnsi="Wingdings" w:cs="Wingding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1" w15:restartNumberingAfterBreak="0">
    <w:nsid w:val="65E669E3"/>
    <w:multiLevelType w:val="hybridMultilevel"/>
    <w:tmpl w:val="E3D6189E"/>
    <w:lvl w:ilvl="0" w:tplc="1994BEA2">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32" w15:restartNumberingAfterBreak="0">
    <w:nsid w:val="689E4B8B"/>
    <w:multiLevelType w:val="hybridMultilevel"/>
    <w:tmpl w:val="9C12D50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 w15:restartNumberingAfterBreak="0">
    <w:nsid w:val="6AA62D4E"/>
    <w:multiLevelType w:val="hybridMultilevel"/>
    <w:tmpl w:val="71A07E88"/>
    <w:lvl w:ilvl="0" w:tplc="04190001">
      <w:start w:val="1"/>
      <w:numFmt w:val="bullet"/>
      <w:lvlText w:val=""/>
      <w:lvlJc w:val="left"/>
      <w:pPr>
        <w:ind w:left="1335" w:hanging="360"/>
      </w:pPr>
      <w:rPr>
        <w:rFonts w:ascii="Symbol" w:hAnsi="Symbol" w:cs="Symbol" w:hint="default"/>
      </w:rPr>
    </w:lvl>
    <w:lvl w:ilvl="1" w:tplc="04190003">
      <w:start w:val="1"/>
      <w:numFmt w:val="bullet"/>
      <w:lvlText w:val="o"/>
      <w:lvlJc w:val="left"/>
      <w:pPr>
        <w:ind w:left="2055" w:hanging="360"/>
      </w:pPr>
      <w:rPr>
        <w:rFonts w:ascii="Courier New" w:hAnsi="Courier New" w:cs="Courier New" w:hint="default"/>
      </w:rPr>
    </w:lvl>
    <w:lvl w:ilvl="2" w:tplc="04190005">
      <w:start w:val="1"/>
      <w:numFmt w:val="bullet"/>
      <w:lvlText w:val=""/>
      <w:lvlJc w:val="left"/>
      <w:pPr>
        <w:ind w:left="2775" w:hanging="360"/>
      </w:pPr>
      <w:rPr>
        <w:rFonts w:ascii="Wingdings" w:hAnsi="Wingdings" w:cs="Wingdings" w:hint="default"/>
      </w:rPr>
    </w:lvl>
    <w:lvl w:ilvl="3" w:tplc="04190001">
      <w:start w:val="1"/>
      <w:numFmt w:val="bullet"/>
      <w:lvlText w:val=""/>
      <w:lvlJc w:val="left"/>
      <w:pPr>
        <w:ind w:left="3495" w:hanging="360"/>
      </w:pPr>
      <w:rPr>
        <w:rFonts w:ascii="Symbol" w:hAnsi="Symbol" w:cs="Symbol" w:hint="default"/>
      </w:rPr>
    </w:lvl>
    <w:lvl w:ilvl="4" w:tplc="04190003">
      <w:start w:val="1"/>
      <w:numFmt w:val="bullet"/>
      <w:lvlText w:val="o"/>
      <w:lvlJc w:val="left"/>
      <w:pPr>
        <w:ind w:left="4215" w:hanging="360"/>
      </w:pPr>
      <w:rPr>
        <w:rFonts w:ascii="Courier New" w:hAnsi="Courier New" w:cs="Courier New" w:hint="default"/>
      </w:rPr>
    </w:lvl>
    <w:lvl w:ilvl="5" w:tplc="04190005">
      <w:start w:val="1"/>
      <w:numFmt w:val="bullet"/>
      <w:lvlText w:val=""/>
      <w:lvlJc w:val="left"/>
      <w:pPr>
        <w:ind w:left="4935" w:hanging="360"/>
      </w:pPr>
      <w:rPr>
        <w:rFonts w:ascii="Wingdings" w:hAnsi="Wingdings" w:cs="Wingdings" w:hint="default"/>
      </w:rPr>
    </w:lvl>
    <w:lvl w:ilvl="6" w:tplc="04190001">
      <w:start w:val="1"/>
      <w:numFmt w:val="bullet"/>
      <w:lvlText w:val=""/>
      <w:lvlJc w:val="left"/>
      <w:pPr>
        <w:ind w:left="5655" w:hanging="360"/>
      </w:pPr>
      <w:rPr>
        <w:rFonts w:ascii="Symbol" w:hAnsi="Symbol" w:cs="Symbol" w:hint="default"/>
      </w:rPr>
    </w:lvl>
    <w:lvl w:ilvl="7" w:tplc="04190003">
      <w:start w:val="1"/>
      <w:numFmt w:val="bullet"/>
      <w:lvlText w:val="o"/>
      <w:lvlJc w:val="left"/>
      <w:pPr>
        <w:ind w:left="6375" w:hanging="360"/>
      </w:pPr>
      <w:rPr>
        <w:rFonts w:ascii="Courier New" w:hAnsi="Courier New" w:cs="Courier New" w:hint="default"/>
      </w:rPr>
    </w:lvl>
    <w:lvl w:ilvl="8" w:tplc="04190005">
      <w:start w:val="1"/>
      <w:numFmt w:val="bullet"/>
      <w:lvlText w:val=""/>
      <w:lvlJc w:val="left"/>
      <w:pPr>
        <w:ind w:left="7095" w:hanging="360"/>
      </w:pPr>
      <w:rPr>
        <w:rFonts w:ascii="Wingdings" w:hAnsi="Wingdings" w:cs="Wingdings" w:hint="default"/>
      </w:rPr>
    </w:lvl>
  </w:abstractNum>
  <w:abstractNum w:abstractNumId="34" w15:restartNumberingAfterBreak="0">
    <w:nsid w:val="6AAD3F19"/>
    <w:multiLevelType w:val="hybridMultilevel"/>
    <w:tmpl w:val="96748B40"/>
    <w:lvl w:ilvl="0" w:tplc="BFD27D70">
      <w:start w:val="1"/>
      <w:numFmt w:val="decimal"/>
      <w:lvlText w:val="%1."/>
      <w:lvlJc w:val="left"/>
      <w:pPr>
        <w:tabs>
          <w:tab w:val="num" w:pos="540"/>
        </w:tabs>
        <w:ind w:left="540" w:hanging="360"/>
      </w:pPr>
      <w:rPr>
        <w:rFonts w:hint="default"/>
        <w:b/>
        <w:bCs/>
        <w:sz w:val="28"/>
        <w:szCs w:val="28"/>
      </w:rPr>
    </w:lvl>
    <w:lvl w:ilvl="1" w:tplc="81C860D6">
      <w:numFmt w:val="bullet"/>
      <w:lvlText w:val=""/>
      <w:lvlJc w:val="left"/>
      <w:pPr>
        <w:tabs>
          <w:tab w:val="num" w:pos="833"/>
        </w:tabs>
        <w:ind w:left="833" w:hanging="113"/>
      </w:pPr>
      <w:rPr>
        <w:rFonts w:ascii="Symbol" w:eastAsia="Times New Roman" w:hAnsi="Symbol" w:hint="default"/>
        <w:sz w:val="28"/>
        <w:szCs w:val="28"/>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5" w15:restartNumberingAfterBreak="0">
    <w:nsid w:val="6BDC2758"/>
    <w:multiLevelType w:val="hybridMultilevel"/>
    <w:tmpl w:val="AF76CBFE"/>
    <w:lvl w:ilvl="0" w:tplc="735C17C4">
      <w:start w:val="1"/>
      <w:numFmt w:val="decimal"/>
      <w:lvlText w:val="%1."/>
      <w:lvlJc w:val="left"/>
      <w:pPr>
        <w:tabs>
          <w:tab w:val="num" w:pos="720"/>
        </w:tabs>
        <w:ind w:left="720" w:hanging="360"/>
      </w:pPr>
    </w:lvl>
    <w:lvl w:ilvl="1" w:tplc="31607AFA">
      <w:numFmt w:val="none"/>
      <w:lvlText w:val=""/>
      <w:lvlJc w:val="left"/>
      <w:pPr>
        <w:tabs>
          <w:tab w:val="num" w:pos="360"/>
        </w:tabs>
      </w:pPr>
    </w:lvl>
    <w:lvl w:ilvl="2" w:tplc="34A86804">
      <w:numFmt w:val="none"/>
      <w:lvlText w:val=""/>
      <w:lvlJc w:val="left"/>
      <w:pPr>
        <w:tabs>
          <w:tab w:val="num" w:pos="360"/>
        </w:tabs>
      </w:pPr>
    </w:lvl>
    <w:lvl w:ilvl="3" w:tplc="C5C22EAA">
      <w:numFmt w:val="none"/>
      <w:lvlText w:val=""/>
      <w:lvlJc w:val="left"/>
      <w:pPr>
        <w:tabs>
          <w:tab w:val="num" w:pos="360"/>
        </w:tabs>
      </w:pPr>
    </w:lvl>
    <w:lvl w:ilvl="4" w:tplc="B57259CE">
      <w:numFmt w:val="none"/>
      <w:lvlText w:val=""/>
      <w:lvlJc w:val="left"/>
      <w:pPr>
        <w:tabs>
          <w:tab w:val="num" w:pos="360"/>
        </w:tabs>
      </w:pPr>
    </w:lvl>
    <w:lvl w:ilvl="5" w:tplc="A6266E6C">
      <w:numFmt w:val="none"/>
      <w:lvlText w:val=""/>
      <w:lvlJc w:val="left"/>
      <w:pPr>
        <w:tabs>
          <w:tab w:val="num" w:pos="360"/>
        </w:tabs>
      </w:pPr>
    </w:lvl>
    <w:lvl w:ilvl="6" w:tplc="7F6E445A">
      <w:numFmt w:val="none"/>
      <w:lvlText w:val=""/>
      <w:lvlJc w:val="left"/>
      <w:pPr>
        <w:tabs>
          <w:tab w:val="num" w:pos="360"/>
        </w:tabs>
      </w:pPr>
    </w:lvl>
    <w:lvl w:ilvl="7" w:tplc="BDF02A9E">
      <w:numFmt w:val="none"/>
      <w:lvlText w:val=""/>
      <w:lvlJc w:val="left"/>
      <w:pPr>
        <w:tabs>
          <w:tab w:val="num" w:pos="360"/>
        </w:tabs>
      </w:pPr>
    </w:lvl>
    <w:lvl w:ilvl="8" w:tplc="65DE66EE">
      <w:numFmt w:val="none"/>
      <w:lvlText w:val=""/>
      <w:lvlJc w:val="left"/>
      <w:pPr>
        <w:tabs>
          <w:tab w:val="num" w:pos="360"/>
        </w:tabs>
      </w:pPr>
    </w:lvl>
  </w:abstractNum>
  <w:abstractNum w:abstractNumId="36" w15:restartNumberingAfterBreak="0">
    <w:nsid w:val="6D1D34F9"/>
    <w:multiLevelType w:val="hybridMultilevel"/>
    <w:tmpl w:val="CB8E8CE6"/>
    <w:lvl w:ilvl="0" w:tplc="AC0E336C">
      <w:start w:val="1"/>
      <w:numFmt w:val="bullet"/>
      <w:lvlText w:val=""/>
      <w:lvlJc w:val="left"/>
      <w:pPr>
        <w:tabs>
          <w:tab w:val="num" w:pos="529"/>
        </w:tabs>
        <w:ind w:left="132"/>
      </w:pPr>
      <w:rPr>
        <w:rFonts w:ascii="Symbol" w:hAnsi="Symbol" w:cs="Symbol" w:hint="default"/>
      </w:rPr>
    </w:lvl>
    <w:lvl w:ilvl="1" w:tplc="04190003">
      <w:start w:val="1"/>
      <w:numFmt w:val="bullet"/>
      <w:lvlText w:val="o"/>
      <w:lvlJc w:val="left"/>
      <w:pPr>
        <w:tabs>
          <w:tab w:val="num" w:pos="1572"/>
        </w:tabs>
        <w:ind w:left="1572" w:hanging="360"/>
      </w:pPr>
      <w:rPr>
        <w:rFonts w:ascii="Courier New" w:hAnsi="Courier New" w:cs="Courier New" w:hint="default"/>
      </w:rPr>
    </w:lvl>
    <w:lvl w:ilvl="2" w:tplc="04190005">
      <w:start w:val="1"/>
      <w:numFmt w:val="bullet"/>
      <w:lvlText w:val=""/>
      <w:lvlJc w:val="left"/>
      <w:pPr>
        <w:tabs>
          <w:tab w:val="num" w:pos="2292"/>
        </w:tabs>
        <w:ind w:left="2292" w:hanging="360"/>
      </w:pPr>
      <w:rPr>
        <w:rFonts w:ascii="Wingdings" w:hAnsi="Wingdings" w:cs="Wingdings" w:hint="default"/>
      </w:rPr>
    </w:lvl>
    <w:lvl w:ilvl="3" w:tplc="04190001">
      <w:start w:val="1"/>
      <w:numFmt w:val="bullet"/>
      <w:lvlText w:val=""/>
      <w:lvlJc w:val="left"/>
      <w:pPr>
        <w:tabs>
          <w:tab w:val="num" w:pos="3012"/>
        </w:tabs>
        <w:ind w:left="3012" w:hanging="360"/>
      </w:pPr>
      <w:rPr>
        <w:rFonts w:ascii="Symbol" w:hAnsi="Symbol" w:cs="Symbol" w:hint="default"/>
      </w:rPr>
    </w:lvl>
    <w:lvl w:ilvl="4" w:tplc="04190003">
      <w:start w:val="1"/>
      <w:numFmt w:val="bullet"/>
      <w:lvlText w:val="o"/>
      <w:lvlJc w:val="left"/>
      <w:pPr>
        <w:tabs>
          <w:tab w:val="num" w:pos="3732"/>
        </w:tabs>
        <w:ind w:left="3732" w:hanging="360"/>
      </w:pPr>
      <w:rPr>
        <w:rFonts w:ascii="Courier New" w:hAnsi="Courier New" w:cs="Courier New" w:hint="default"/>
      </w:rPr>
    </w:lvl>
    <w:lvl w:ilvl="5" w:tplc="04190005">
      <w:start w:val="1"/>
      <w:numFmt w:val="bullet"/>
      <w:lvlText w:val=""/>
      <w:lvlJc w:val="left"/>
      <w:pPr>
        <w:tabs>
          <w:tab w:val="num" w:pos="4452"/>
        </w:tabs>
        <w:ind w:left="4452" w:hanging="360"/>
      </w:pPr>
      <w:rPr>
        <w:rFonts w:ascii="Wingdings" w:hAnsi="Wingdings" w:cs="Wingdings" w:hint="default"/>
      </w:rPr>
    </w:lvl>
    <w:lvl w:ilvl="6" w:tplc="04190001">
      <w:start w:val="1"/>
      <w:numFmt w:val="bullet"/>
      <w:lvlText w:val=""/>
      <w:lvlJc w:val="left"/>
      <w:pPr>
        <w:tabs>
          <w:tab w:val="num" w:pos="5172"/>
        </w:tabs>
        <w:ind w:left="5172" w:hanging="360"/>
      </w:pPr>
      <w:rPr>
        <w:rFonts w:ascii="Symbol" w:hAnsi="Symbol" w:cs="Symbol" w:hint="default"/>
      </w:rPr>
    </w:lvl>
    <w:lvl w:ilvl="7" w:tplc="04190003">
      <w:start w:val="1"/>
      <w:numFmt w:val="bullet"/>
      <w:lvlText w:val="o"/>
      <w:lvlJc w:val="left"/>
      <w:pPr>
        <w:tabs>
          <w:tab w:val="num" w:pos="5892"/>
        </w:tabs>
        <w:ind w:left="5892" w:hanging="360"/>
      </w:pPr>
      <w:rPr>
        <w:rFonts w:ascii="Courier New" w:hAnsi="Courier New" w:cs="Courier New" w:hint="default"/>
      </w:rPr>
    </w:lvl>
    <w:lvl w:ilvl="8" w:tplc="04190005">
      <w:start w:val="1"/>
      <w:numFmt w:val="bullet"/>
      <w:lvlText w:val=""/>
      <w:lvlJc w:val="left"/>
      <w:pPr>
        <w:tabs>
          <w:tab w:val="num" w:pos="6612"/>
        </w:tabs>
        <w:ind w:left="6612" w:hanging="360"/>
      </w:pPr>
      <w:rPr>
        <w:rFonts w:ascii="Wingdings" w:hAnsi="Wingdings" w:cs="Wingdings" w:hint="default"/>
      </w:rPr>
    </w:lvl>
  </w:abstractNum>
  <w:abstractNum w:abstractNumId="37" w15:restartNumberingAfterBreak="0">
    <w:nsid w:val="6DED6EB7"/>
    <w:multiLevelType w:val="hybridMultilevel"/>
    <w:tmpl w:val="89DE93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A80369"/>
    <w:multiLevelType w:val="hybridMultilevel"/>
    <w:tmpl w:val="5644F9E4"/>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ECC5701"/>
    <w:multiLevelType w:val="hybridMultilevel"/>
    <w:tmpl w:val="95C052D2"/>
    <w:lvl w:ilvl="0" w:tplc="70865C12">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40" w15:restartNumberingAfterBreak="0">
    <w:nsid w:val="6F7779AD"/>
    <w:multiLevelType w:val="hybridMultilevel"/>
    <w:tmpl w:val="D004B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651BB6"/>
    <w:multiLevelType w:val="hybridMultilevel"/>
    <w:tmpl w:val="BD88B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8076426"/>
    <w:multiLevelType w:val="hybridMultilevel"/>
    <w:tmpl w:val="C5ACEFCE"/>
    <w:lvl w:ilvl="0" w:tplc="04190001">
      <w:start w:val="1"/>
      <w:numFmt w:val="bullet"/>
      <w:lvlText w:val=""/>
      <w:lvlJc w:val="left"/>
      <w:pPr>
        <w:ind w:left="360" w:hanging="360"/>
      </w:pPr>
      <w:rPr>
        <w:rFonts w:ascii="Symbol" w:hAnsi="Symbol" w:cs="Symbol" w:hint="default"/>
      </w:rPr>
    </w:lvl>
    <w:lvl w:ilvl="1" w:tplc="04190001">
      <w:start w:val="1"/>
      <w:numFmt w:val="bullet"/>
      <w:lvlText w:val=""/>
      <w:lvlJc w:val="left"/>
      <w:pPr>
        <w:tabs>
          <w:tab w:val="num" w:pos="1080"/>
        </w:tabs>
        <w:ind w:left="1080" w:hanging="360"/>
      </w:pPr>
      <w:rPr>
        <w:rFonts w:ascii="Symbol" w:hAnsi="Symbol" w:cs="Symbol" w:hint="default"/>
      </w:r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3" w15:restartNumberingAfterBreak="0">
    <w:nsid w:val="7D533CF4"/>
    <w:multiLevelType w:val="hybridMultilevel"/>
    <w:tmpl w:val="C2E43764"/>
    <w:lvl w:ilvl="0" w:tplc="66903BFE">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4" w15:restartNumberingAfterBreak="0">
    <w:nsid w:val="7E042C23"/>
    <w:multiLevelType w:val="hybridMultilevel"/>
    <w:tmpl w:val="C7B29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9"/>
  </w:num>
  <w:num w:numId="4">
    <w:abstractNumId w:val="2"/>
  </w:num>
  <w:num w:numId="5">
    <w:abstractNumId w:val="30"/>
  </w:num>
  <w:num w:numId="6">
    <w:abstractNumId w:val="7"/>
  </w:num>
  <w:num w:numId="7">
    <w:abstractNumId w:val="13"/>
  </w:num>
  <w:num w:numId="8">
    <w:abstractNumId w:val="10"/>
  </w:num>
  <w:num w:numId="9">
    <w:abstractNumId w:val="34"/>
  </w:num>
  <w:num w:numId="10">
    <w:abstractNumId w:val="16"/>
  </w:num>
  <w:num w:numId="11">
    <w:abstractNumId w:val="31"/>
  </w:num>
  <w:num w:numId="12">
    <w:abstractNumId w:val="17"/>
  </w:num>
  <w:num w:numId="13">
    <w:abstractNumId w:val="21"/>
  </w:num>
  <w:num w:numId="14">
    <w:abstractNumId w:val="6"/>
  </w:num>
  <w:num w:numId="15">
    <w:abstractNumId w:val="35"/>
  </w:num>
  <w:num w:numId="16">
    <w:abstractNumId w:val="25"/>
  </w:num>
  <w:num w:numId="17">
    <w:abstractNumId w:val="15"/>
  </w:num>
  <w:num w:numId="18">
    <w:abstractNumId w:val="23"/>
  </w:num>
  <w:num w:numId="19">
    <w:abstractNumId w:val="8"/>
  </w:num>
  <w:num w:numId="20">
    <w:abstractNumId w:val="36"/>
  </w:num>
  <w:num w:numId="21">
    <w:abstractNumId w:val="29"/>
  </w:num>
  <w:num w:numId="22">
    <w:abstractNumId w:val="5"/>
  </w:num>
  <w:num w:numId="23">
    <w:abstractNumId w:val="19"/>
  </w:num>
  <w:num w:numId="24">
    <w:abstractNumId w:val="42"/>
  </w:num>
  <w:num w:numId="2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3"/>
  </w:num>
  <w:num w:numId="28">
    <w:abstractNumId w:val="20"/>
  </w:num>
  <w:num w:numId="29">
    <w:abstractNumId w:val="44"/>
  </w:num>
  <w:num w:numId="30">
    <w:abstractNumId w:val="3"/>
  </w:num>
  <w:num w:numId="31">
    <w:abstractNumId w:val="11"/>
  </w:num>
  <w:num w:numId="32">
    <w:abstractNumId w:val="18"/>
  </w:num>
  <w:num w:numId="33">
    <w:abstractNumId w:val="12"/>
  </w:num>
  <w:num w:numId="34">
    <w:abstractNumId w:val="22"/>
  </w:num>
  <w:num w:numId="35">
    <w:abstractNumId w:val="40"/>
  </w:num>
  <w:num w:numId="36">
    <w:abstractNumId w:val="37"/>
  </w:num>
  <w:num w:numId="37">
    <w:abstractNumId w:val="24"/>
  </w:num>
  <w:num w:numId="38">
    <w:abstractNumId w:val="27"/>
  </w:num>
  <w:num w:numId="39">
    <w:abstractNumId w:val="41"/>
  </w:num>
  <w:num w:numId="40">
    <w:abstractNumId w:val="0"/>
  </w:num>
  <w:num w:numId="41">
    <w:abstractNumId w:val="39"/>
  </w:num>
  <w:num w:numId="42">
    <w:abstractNumId w:val="26"/>
  </w:num>
  <w:num w:numId="43">
    <w:abstractNumId w:val="43"/>
  </w:num>
  <w:num w:numId="44">
    <w:abstractNumId w:val="1"/>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01FAF"/>
    <w:rsid w:val="000010CB"/>
    <w:rsid w:val="000012BC"/>
    <w:rsid w:val="00001D79"/>
    <w:rsid w:val="00004839"/>
    <w:rsid w:val="000058E0"/>
    <w:rsid w:val="000065C7"/>
    <w:rsid w:val="0000713B"/>
    <w:rsid w:val="000101D8"/>
    <w:rsid w:val="00010AA9"/>
    <w:rsid w:val="00011DFC"/>
    <w:rsid w:val="0001266C"/>
    <w:rsid w:val="000133E1"/>
    <w:rsid w:val="000135E8"/>
    <w:rsid w:val="00014E2E"/>
    <w:rsid w:val="0002108E"/>
    <w:rsid w:val="0002114C"/>
    <w:rsid w:val="00021A9D"/>
    <w:rsid w:val="0002338D"/>
    <w:rsid w:val="00023DC3"/>
    <w:rsid w:val="0002463A"/>
    <w:rsid w:val="00024EA8"/>
    <w:rsid w:val="00025A8F"/>
    <w:rsid w:val="00030C55"/>
    <w:rsid w:val="00031647"/>
    <w:rsid w:val="000331AC"/>
    <w:rsid w:val="00033F98"/>
    <w:rsid w:val="00034A7A"/>
    <w:rsid w:val="00034F94"/>
    <w:rsid w:val="000368AA"/>
    <w:rsid w:val="000417DB"/>
    <w:rsid w:val="00044463"/>
    <w:rsid w:val="000448E4"/>
    <w:rsid w:val="00044F0D"/>
    <w:rsid w:val="00046B46"/>
    <w:rsid w:val="00047284"/>
    <w:rsid w:val="00047472"/>
    <w:rsid w:val="00050778"/>
    <w:rsid w:val="0005195B"/>
    <w:rsid w:val="0005415F"/>
    <w:rsid w:val="00055433"/>
    <w:rsid w:val="00056D17"/>
    <w:rsid w:val="00056F95"/>
    <w:rsid w:val="00060F3E"/>
    <w:rsid w:val="00062669"/>
    <w:rsid w:val="0006272E"/>
    <w:rsid w:val="00063753"/>
    <w:rsid w:val="000639C6"/>
    <w:rsid w:val="00065861"/>
    <w:rsid w:val="00067A33"/>
    <w:rsid w:val="0007402D"/>
    <w:rsid w:val="00075081"/>
    <w:rsid w:val="00075E7F"/>
    <w:rsid w:val="00076765"/>
    <w:rsid w:val="00081375"/>
    <w:rsid w:val="00082001"/>
    <w:rsid w:val="00082332"/>
    <w:rsid w:val="00083101"/>
    <w:rsid w:val="000833F4"/>
    <w:rsid w:val="000842E4"/>
    <w:rsid w:val="00087C00"/>
    <w:rsid w:val="00091F80"/>
    <w:rsid w:val="00093BBD"/>
    <w:rsid w:val="00095A55"/>
    <w:rsid w:val="00095D3A"/>
    <w:rsid w:val="00095EB7"/>
    <w:rsid w:val="000964D4"/>
    <w:rsid w:val="00096ABC"/>
    <w:rsid w:val="00096E37"/>
    <w:rsid w:val="000A0F32"/>
    <w:rsid w:val="000A3232"/>
    <w:rsid w:val="000A3CAE"/>
    <w:rsid w:val="000A46AF"/>
    <w:rsid w:val="000A4E40"/>
    <w:rsid w:val="000A691E"/>
    <w:rsid w:val="000A6A43"/>
    <w:rsid w:val="000A6BD6"/>
    <w:rsid w:val="000A74FD"/>
    <w:rsid w:val="000A77EE"/>
    <w:rsid w:val="000A7B64"/>
    <w:rsid w:val="000B007A"/>
    <w:rsid w:val="000B1D76"/>
    <w:rsid w:val="000B2167"/>
    <w:rsid w:val="000B21DA"/>
    <w:rsid w:val="000B35CF"/>
    <w:rsid w:val="000B45C0"/>
    <w:rsid w:val="000B4D97"/>
    <w:rsid w:val="000B5DE2"/>
    <w:rsid w:val="000C1165"/>
    <w:rsid w:val="000C41FB"/>
    <w:rsid w:val="000C52DD"/>
    <w:rsid w:val="000C5AD3"/>
    <w:rsid w:val="000D0388"/>
    <w:rsid w:val="000D0E67"/>
    <w:rsid w:val="000D1A0E"/>
    <w:rsid w:val="000D5741"/>
    <w:rsid w:val="000D611D"/>
    <w:rsid w:val="000D61B2"/>
    <w:rsid w:val="000D721A"/>
    <w:rsid w:val="000E442F"/>
    <w:rsid w:val="000E4E68"/>
    <w:rsid w:val="000E683F"/>
    <w:rsid w:val="000F0899"/>
    <w:rsid w:val="000F369C"/>
    <w:rsid w:val="000F44F1"/>
    <w:rsid w:val="000F573F"/>
    <w:rsid w:val="000F6FA0"/>
    <w:rsid w:val="000F71E4"/>
    <w:rsid w:val="000F74C7"/>
    <w:rsid w:val="000F7C2E"/>
    <w:rsid w:val="000F7CE6"/>
    <w:rsid w:val="000F7D58"/>
    <w:rsid w:val="001008A6"/>
    <w:rsid w:val="00101A7D"/>
    <w:rsid w:val="00101A87"/>
    <w:rsid w:val="00101FAF"/>
    <w:rsid w:val="00103270"/>
    <w:rsid w:val="001062D6"/>
    <w:rsid w:val="001120C7"/>
    <w:rsid w:val="00112821"/>
    <w:rsid w:val="00113910"/>
    <w:rsid w:val="00115C80"/>
    <w:rsid w:val="00116215"/>
    <w:rsid w:val="00121028"/>
    <w:rsid w:val="00126B81"/>
    <w:rsid w:val="00127C17"/>
    <w:rsid w:val="00130D32"/>
    <w:rsid w:val="00132458"/>
    <w:rsid w:val="00132B3A"/>
    <w:rsid w:val="00134477"/>
    <w:rsid w:val="00134923"/>
    <w:rsid w:val="00134E55"/>
    <w:rsid w:val="00135DC2"/>
    <w:rsid w:val="0014010C"/>
    <w:rsid w:val="0014011F"/>
    <w:rsid w:val="00141D7E"/>
    <w:rsid w:val="00141EB3"/>
    <w:rsid w:val="00142EEC"/>
    <w:rsid w:val="001433DC"/>
    <w:rsid w:val="00145731"/>
    <w:rsid w:val="00146996"/>
    <w:rsid w:val="00147A84"/>
    <w:rsid w:val="00152D0F"/>
    <w:rsid w:val="00154D45"/>
    <w:rsid w:val="00155E28"/>
    <w:rsid w:val="00156EC9"/>
    <w:rsid w:val="00157151"/>
    <w:rsid w:val="001572ED"/>
    <w:rsid w:val="00157A8C"/>
    <w:rsid w:val="00160668"/>
    <w:rsid w:val="001626B8"/>
    <w:rsid w:val="00163FED"/>
    <w:rsid w:val="001658A4"/>
    <w:rsid w:val="00166337"/>
    <w:rsid w:val="00166624"/>
    <w:rsid w:val="0016773F"/>
    <w:rsid w:val="001700C6"/>
    <w:rsid w:val="00170299"/>
    <w:rsid w:val="00173978"/>
    <w:rsid w:val="00173C1C"/>
    <w:rsid w:val="00174F6A"/>
    <w:rsid w:val="00175339"/>
    <w:rsid w:val="00180764"/>
    <w:rsid w:val="00180E65"/>
    <w:rsid w:val="00181E19"/>
    <w:rsid w:val="0018334A"/>
    <w:rsid w:val="00184466"/>
    <w:rsid w:val="00186FA4"/>
    <w:rsid w:val="00187860"/>
    <w:rsid w:val="00190C7C"/>
    <w:rsid w:val="00190D50"/>
    <w:rsid w:val="001935E1"/>
    <w:rsid w:val="00194049"/>
    <w:rsid w:val="001969E2"/>
    <w:rsid w:val="001A1D79"/>
    <w:rsid w:val="001A20F4"/>
    <w:rsid w:val="001A2FD1"/>
    <w:rsid w:val="001A339E"/>
    <w:rsid w:val="001A3C2E"/>
    <w:rsid w:val="001A6A6C"/>
    <w:rsid w:val="001A764C"/>
    <w:rsid w:val="001B2B0F"/>
    <w:rsid w:val="001C0181"/>
    <w:rsid w:val="001C1131"/>
    <w:rsid w:val="001C1502"/>
    <w:rsid w:val="001C152C"/>
    <w:rsid w:val="001C1FD6"/>
    <w:rsid w:val="001C732A"/>
    <w:rsid w:val="001C7395"/>
    <w:rsid w:val="001C7B67"/>
    <w:rsid w:val="001C7D05"/>
    <w:rsid w:val="001D0CDB"/>
    <w:rsid w:val="001D1280"/>
    <w:rsid w:val="001D1616"/>
    <w:rsid w:val="001D174B"/>
    <w:rsid w:val="001D17CD"/>
    <w:rsid w:val="001D48D9"/>
    <w:rsid w:val="001D51FB"/>
    <w:rsid w:val="001D5B18"/>
    <w:rsid w:val="001D5C08"/>
    <w:rsid w:val="001D6601"/>
    <w:rsid w:val="001D750A"/>
    <w:rsid w:val="001E0035"/>
    <w:rsid w:val="001E05B9"/>
    <w:rsid w:val="001E0C90"/>
    <w:rsid w:val="001E117E"/>
    <w:rsid w:val="001E1399"/>
    <w:rsid w:val="001E1C40"/>
    <w:rsid w:val="001E24E2"/>
    <w:rsid w:val="001E3FB6"/>
    <w:rsid w:val="001E58D1"/>
    <w:rsid w:val="001E656D"/>
    <w:rsid w:val="001E71FA"/>
    <w:rsid w:val="001E7CCA"/>
    <w:rsid w:val="001F0F04"/>
    <w:rsid w:val="001F1329"/>
    <w:rsid w:val="001F30CE"/>
    <w:rsid w:val="001F43FF"/>
    <w:rsid w:val="001F52EC"/>
    <w:rsid w:val="001F5732"/>
    <w:rsid w:val="001F5D1A"/>
    <w:rsid w:val="002010DE"/>
    <w:rsid w:val="002047E7"/>
    <w:rsid w:val="002066D6"/>
    <w:rsid w:val="00207F11"/>
    <w:rsid w:val="002102E3"/>
    <w:rsid w:val="0021205B"/>
    <w:rsid w:val="00213A33"/>
    <w:rsid w:val="00214685"/>
    <w:rsid w:val="00214905"/>
    <w:rsid w:val="00214B79"/>
    <w:rsid w:val="00214DB1"/>
    <w:rsid w:val="00215135"/>
    <w:rsid w:val="00215DC6"/>
    <w:rsid w:val="00216168"/>
    <w:rsid w:val="002210C6"/>
    <w:rsid w:val="00223B00"/>
    <w:rsid w:val="00225073"/>
    <w:rsid w:val="00225947"/>
    <w:rsid w:val="0022694D"/>
    <w:rsid w:val="00227145"/>
    <w:rsid w:val="002318F7"/>
    <w:rsid w:val="002319A1"/>
    <w:rsid w:val="0023418A"/>
    <w:rsid w:val="00234486"/>
    <w:rsid w:val="002351A2"/>
    <w:rsid w:val="00236D33"/>
    <w:rsid w:val="00236EEE"/>
    <w:rsid w:val="0024055F"/>
    <w:rsid w:val="002406B0"/>
    <w:rsid w:val="00242291"/>
    <w:rsid w:val="002436B5"/>
    <w:rsid w:val="00245AB5"/>
    <w:rsid w:val="00246B5F"/>
    <w:rsid w:val="00247EB7"/>
    <w:rsid w:val="002506A3"/>
    <w:rsid w:val="00251FF7"/>
    <w:rsid w:val="002521FC"/>
    <w:rsid w:val="00252663"/>
    <w:rsid w:val="00254835"/>
    <w:rsid w:val="00255F0C"/>
    <w:rsid w:val="002577AB"/>
    <w:rsid w:val="0026045A"/>
    <w:rsid w:val="00264779"/>
    <w:rsid w:val="00264FAC"/>
    <w:rsid w:val="00265FC9"/>
    <w:rsid w:val="002708F3"/>
    <w:rsid w:val="00273B24"/>
    <w:rsid w:val="0027739A"/>
    <w:rsid w:val="00281BCE"/>
    <w:rsid w:val="00281D3A"/>
    <w:rsid w:val="00282C96"/>
    <w:rsid w:val="0028377F"/>
    <w:rsid w:val="00284B2D"/>
    <w:rsid w:val="00286A3B"/>
    <w:rsid w:val="00286B50"/>
    <w:rsid w:val="00290215"/>
    <w:rsid w:val="002930CE"/>
    <w:rsid w:val="00294C8A"/>
    <w:rsid w:val="002971F1"/>
    <w:rsid w:val="00297CD2"/>
    <w:rsid w:val="002A07A6"/>
    <w:rsid w:val="002A1BC6"/>
    <w:rsid w:val="002A4002"/>
    <w:rsid w:val="002A48C8"/>
    <w:rsid w:val="002A7011"/>
    <w:rsid w:val="002A7F06"/>
    <w:rsid w:val="002A7F3D"/>
    <w:rsid w:val="002B13B3"/>
    <w:rsid w:val="002B2B58"/>
    <w:rsid w:val="002B463C"/>
    <w:rsid w:val="002B487A"/>
    <w:rsid w:val="002B6C8E"/>
    <w:rsid w:val="002C0633"/>
    <w:rsid w:val="002C0A08"/>
    <w:rsid w:val="002C0A20"/>
    <w:rsid w:val="002C1C20"/>
    <w:rsid w:val="002C235B"/>
    <w:rsid w:val="002C27E3"/>
    <w:rsid w:val="002C2A0F"/>
    <w:rsid w:val="002C2A4D"/>
    <w:rsid w:val="002C2D9C"/>
    <w:rsid w:val="002C468C"/>
    <w:rsid w:val="002C5AA5"/>
    <w:rsid w:val="002C6B75"/>
    <w:rsid w:val="002C7661"/>
    <w:rsid w:val="002C78F4"/>
    <w:rsid w:val="002C7DDF"/>
    <w:rsid w:val="002D35DB"/>
    <w:rsid w:val="002D5CA8"/>
    <w:rsid w:val="002D6D53"/>
    <w:rsid w:val="002D74E1"/>
    <w:rsid w:val="002D753C"/>
    <w:rsid w:val="002D7948"/>
    <w:rsid w:val="002E034C"/>
    <w:rsid w:val="002E03B7"/>
    <w:rsid w:val="002E133F"/>
    <w:rsid w:val="002E4178"/>
    <w:rsid w:val="002E4389"/>
    <w:rsid w:val="002E4FB4"/>
    <w:rsid w:val="002E5C1C"/>
    <w:rsid w:val="002E5D01"/>
    <w:rsid w:val="002E5DDC"/>
    <w:rsid w:val="002E6691"/>
    <w:rsid w:val="002E6C20"/>
    <w:rsid w:val="002E708E"/>
    <w:rsid w:val="002E7150"/>
    <w:rsid w:val="002E7502"/>
    <w:rsid w:val="002F1DBD"/>
    <w:rsid w:val="002F357B"/>
    <w:rsid w:val="002F3ADC"/>
    <w:rsid w:val="002F460E"/>
    <w:rsid w:val="002F63FC"/>
    <w:rsid w:val="002F7AE7"/>
    <w:rsid w:val="00301AD7"/>
    <w:rsid w:val="00302791"/>
    <w:rsid w:val="00302EA3"/>
    <w:rsid w:val="00303FE1"/>
    <w:rsid w:val="003057FB"/>
    <w:rsid w:val="003076B4"/>
    <w:rsid w:val="00312852"/>
    <w:rsid w:val="00312F4B"/>
    <w:rsid w:val="00313DE5"/>
    <w:rsid w:val="003149E4"/>
    <w:rsid w:val="00316510"/>
    <w:rsid w:val="00316A7A"/>
    <w:rsid w:val="0031703D"/>
    <w:rsid w:val="00321141"/>
    <w:rsid w:val="00321E7D"/>
    <w:rsid w:val="00321EC6"/>
    <w:rsid w:val="00325F5C"/>
    <w:rsid w:val="00326431"/>
    <w:rsid w:val="0032732A"/>
    <w:rsid w:val="00331F17"/>
    <w:rsid w:val="003329B3"/>
    <w:rsid w:val="00333619"/>
    <w:rsid w:val="00336AB7"/>
    <w:rsid w:val="00346141"/>
    <w:rsid w:val="003468D6"/>
    <w:rsid w:val="00351E5F"/>
    <w:rsid w:val="00352721"/>
    <w:rsid w:val="00352768"/>
    <w:rsid w:val="0035283A"/>
    <w:rsid w:val="003530D2"/>
    <w:rsid w:val="00353DB8"/>
    <w:rsid w:val="00353F7E"/>
    <w:rsid w:val="00354A65"/>
    <w:rsid w:val="0035535F"/>
    <w:rsid w:val="003563F9"/>
    <w:rsid w:val="00360D4E"/>
    <w:rsid w:val="0036258C"/>
    <w:rsid w:val="0036329C"/>
    <w:rsid w:val="003635F8"/>
    <w:rsid w:val="003662D3"/>
    <w:rsid w:val="00372A2E"/>
    <w:rsid w:val="00373A0F"/>
    <w:rsid w:val="0037447D"/>
    <w:rsid w:val="00374692"/>
    <w:rsid w:val="00375A8C"/>
    <w:rsid w:val="00375DF0"/>
    <w:rsid w:val="00376F42"/>
    <w:rsid w:val="00376F5B"/>
    <w:rsid w:val="00381EA7"/>
    <w:rsid w:val="00385F9A"/>
    <w:rsid w:val="00386372"/>
    <w:rsid w:val="00386F5D"/>
    <w:rsid w:val="00386FCB"/>
    <w:rsid w:val="003909CB"/>
    <w:rsid w:val="00390CAF"/>
    <w:rsid w:val="00392E8C"/>
    <w:rsid w:val="00395C08"/>
    <w:rsid w:val="003A159B"/>
    <w:rsid w:val="003A174E"/>
    <w:rsid w:val="003A2184"/>
    <w:rsid w:val="003A2CDF"/>
    <w:rsid w:val="003A2CFE"/>
    <w:rsid w:val="003A322F"/>
    <w:rsid w:val="003A4CD1"/>
    <w:rsid w:val="003A5569"/>
    <w:rsid w:val="003A594A"/>
    <w:rsid w:val="003A5F71"/>
    <w:rsid w:val="003A6782"/>
    <w:rsid w:val="003A6BCF"/>
    <w:rsid w:val="003B1D8C"/>
    <w:rsid w:val="003B211F"/>
    <w:rsid w:val="003B227C"/>
    <w:rsid w:val="003B28C7"/>
    <w:rsid w:val="003B7206"/>
    <w:rsid w:val="003B7873"/>
    <w:rsid w:val="003B7EF2"/>
    <w:rsid w:val="003C0269"/>
    <w:rsid w:val="003C034E"/>
    <w:rsid w:val="003C1A41"/>
    <w:rsid w:val="003C2324"/>
    <w:rsid w:val="003C2785"/>
    <w:rsid w:val="003C382E"/>
    <w:rsid w:val="003C489A"/>
    <w:rsid w:val="003C558F"/>
    <w:rsid w:val="003C7787"/>
    <w:rsid w:val="003D0009"/>
    <w:rsid w:val="003D049E"/>
    <w:rsid w:val="003D46D6"/>
    <w:rsid w:val="003D6043"/>
    <w:rsid w:val="003D737F"/>
    <w:rsid w:val="003D7BBB"/>
    <w:rsid w:val="003E131A"/>
    <w:rsid w:val="003E4F7B"/>
    <w:rsid w:val="003E7DEC"/>
    <w:rsid w:val="003F03AB"/>
    <w:rsid w:val="003F0B58"/>
    <w:rsid w:val="003F13A5"/>
    <w:rsid w:val="003F4671"/>
    <w:rsid w:val="003F4C39"/>
    <w:rsid w:val="003F6102"/>
    <w:rsid w:val="004001CB"/>
    <w:rsid w:val="00406F77"/>
    <w:rsid w:val="0040759C"/>
    <w:rsid w:val="004108A9"/>
    <w:rsid w:val="00411105"/>
    <w:rsid w:val="00413412"/>
    <w:rsid w:val="004143B1"/>
    <w:rsid w:val="0041553C"/>
    <w:rsid w:val="004210AB"/>
    <w:rsid w:val="00421BE0"/>
    <w:rsid w:val="00422664"/>
    <w:rsid w:val="00422823"/>
    <w:rsid w:val="00422915"/>
    <w:rsid w:val="00426A69"/>
    <w:rsid w:val="00426BE8"/>
    <w:rsid w:val="00430BEA"/>
    <w:rsid w:val="004313C0"/>
    <w:rsid w:val="00432D55"/>
    <w:rsid w:val="00435BCD"/>
    <w:rsid w:val="00445CDF"/>
    <w:rsid w:val="00446411"/>
    <w:rsid w:val="00446F1B"/>
    <w:rsid w:val="004474F0"/>
    <w:rsid w:val="00447802"/>
    <w:rsid w:val="004478E1"/>
    <w:rsid w:val="00447D3D"/>
    <w:rsid w:val="00450BC9"/>
    <w:rsid w:val="00451C01"/>
    <w:rsid w:val="00452559"/>
    <w:rsid w:val="0045259D"/>
    <w:rsid w:val="004525BD"/>
    <w:rsid w:val="0045488A"/>
    <w:rsid w:val="00457B82"/>
    <w:rsid w:val="0046219D"/>
    <w:rsid w:val="00462613"/>
    <w:rsid w:val="0046527E"/>
    <w:rsid w:val="00470391"/>
    <w:rsid w:val="004706E5"/>
    <w:rsid w:val="00470EB9"/>
    <w:rsid w:val="00471F2D"/>
    <w:rsid w:val="00472148"/>
    <w:rsid w:val="004733AC"/>
    <w:rsid w:val="004756C4"/>
    <w:rsid w:val="004764EA"/>
    <w:rsid w:val="00476D1A"/>
    <w:rsid w:val="00480113"/>
    <w:rsid w:val="00480876"/>
    <w:rsid w:val="004818CC"/>
    <w:rsid w:val="00483416"/>
    <w:rsid w:val="00483F7B"/>
    <w:rsid w:val="004840D4"/>
    <w:rsid w:val="004850BE"/>
    <w:rsid w:val="004858E2"/>
    <w:rsid w:val="00486CD9"/>
    <w:rsid w:val="004874A2"/>
    <w:rsid w:val="004927E3"/>
    <w:rsid w:val="00494142"/>
    <w:rsid w:val="004971E5"/>
    <w:rsid w:val="004977EE"/>
    <w:rsid w:val="00497C58"/>
    <w:rsid w:val="004A07FF"/>
    <w:rsid w:val="004A1779"/>
    <w:rsid w:val="004A2B16"/>
    <w:rsid w:val="004A3B82"/>
    <w:rsid w:val="004A3C3E"/>
    <w:rsid w:val="004A3E15"/>
    <w:rsid w:val="004A5E0A"/>
    <w:rsid w:val="004B0A94"/>
    <w:rsid w:val="004B2B33"/>
    <w:rsid w:val="004B41D1"/>
    <w:rsid w:val="004B4314"/>
    <w:rsid w:val="004B44CA"/>
    <w:rsid w:val="004B51E1"/>
    <w:rsid w:val="004B66A6"/>
    <w:rsid w:val="004C0026"/>
    <w:rsid w:val="004C0029"/>
    <w:rsid w:val="004C0990"/>
    <w:rsid w:val="004C3110"/>
    <w:rsid w:val="004C3915"/>
    <w:rsid w:val="004C4815"/>
    <w:rsid w:val="004C5DDD"/>
    <w:rsid w:val="004D62BC"/>
    <w:rsid w:val="004D6706"/>
    <w:rsid w:val="004D764C"/>
    <w:rsid w:val="004E2366"/>
    <w:rsid w:val="004E2525"/>
    <w:rsid w:val="004E6306"/>
    <w:rsid w:val="004E6DBB"/>
    <w:rsid w:val="004E6E1B"/>
    <w:rsid w:val="004E7E49"/>
    <w:rsid w:val="004F0AA7"/>
    <w:rsid w:val="004F1D65"/>
    <w:rsid w:val="004F1EF0"/>
    <w:rsid w:val="004F22D1"/>
    <w:rsid w:val="004F3CF9"/>
    <w:rsid w:val="004F5053"/>
    <w:rsid w:val="004F64CF"/>
    <w:rsid w:val="005003A4"/>
    <w:rsid w:val="005016E2"/>
    <w:rsid w:val="005019F4"/>
    <w:rsid w:val="00503A0E"/>
    <w:rsid w:val="00503EBB"/>
    <w:rsid w:val="0050692C"/>
    <w:rsid w:val="00506B5E"/>
    <w:rsid w:val="00510B77"/>
    <w:rsid w:val="00511F69"/>
    <w:rsid w:val="00512D2D"/>
    <w:rsid w:val="00512DBB"/>
    <w:rsid w:val="00516891"/>
    <w:rsid w:val="00523A28"/>
    <w:rsid w:val="00523B2F"/>
    <w:rsid w:val="00526435"/>
    <w:rsid w:val="005304F1"/>
    <w:rsid w:val="00530BE5"/>
    <w:rsid w:val="00531CD9"/>
    <w:rsid w:val="0053266E"/>
    <w:rsid w:val="005338F6"/>
    <w:rsid w:val="00533A42"/>
    <w:rsid w:val="00533CB7"/>
    <w:rsid w:val="00535416"/>
    <w:rsid w:val="00535897"/>
    <w:rsid w:val="005364D0"/>
    <w:rsid w:val="005374B9"/>
    <w:rsid w:val="00540344"/>
    <w:rsid w:val="005413F3"/>
    <w:rsid w:val="00542717"/>
    <w:rsid w:val="00543617"/>
    <w:rsid w:val="005445F4"/>
    <w:rsid w:val="00545BC1"/>
    <w:rsid w:val="00545D7E"/>
    <w:rsid w:val="0055089E"/>
    <w:rsid w:val="00550963"/>
    <w:rsid w:val="0055201D"/>
    <w:rsid w:val="00552FF2"/>
    <w:rsid w:val="0055354B"/>
    <w:rsid w:val="00553578"/>
    <w:rsid w:val="00553D27"/>
    <w:rsid w:val="005541F2"/>
    <w:rsid w:val="00554C86"/>
    <w:rsid w:val="00555268"/>
    <w:rsid w:val="00555C36"/>
    <w:rsid w:val="00557527"/>
    <w:rsid w:val="00560236"/>
    <w:rsid w:val="005604FE"/>
    <w:rsid w:val="005625BE"/>
    <w:rsid w:val="0056302E"/>
    <w:rsid w:val="00572A62"/>
    <w:rsid w:val="005756B5"/>
    <w:rsid w:val="00583343"/>
    <w:rsid w:val="0058612C"/>
    <w:rsid w:val="00586E1F"/>
    <w:rsid w:val="00586FD8"/>
    <w:rsid w:val="005910C5"/>
    <w:rsid w:val="0059152A"/>
    <w:rsid w:val="00591AE1"/>
    <w:rsid w:val="00592D9D"/>
    <w:rsid w:val="00593089"/>
    <w:rsid w:val="00593C1E"/>
    <w:rsid w:val="00593EC8"/>
    <w:rsid w:val="005943CF"/>
    <w:rsid w:val="005945A7"/>
    <w:rsid w:val="0059475E"/>
    <w:rsid w:val="00595098"/>
    <w:rsid w:val="00596534"/>
    <w:rsid w:val="00597CBA"/>
    <w:rsid w:val="005A54EA"/>
    <w:rsid w:val="005A5DE6"/>
    <w:rsid w:val="005A6C03"/>
    <w:rsid w:val="005A7477"/>
    <w:rsid w:val="005B1234"/>
    <w:rsid w:val="005B3787"/>
    <w:rsid w:val="005B3852"/>
    <w:rsid w:val="005B5485"/>
    <w:rsid w:val="005B5FBC"/>
    <w:rsid w:val="005C0CB1"/>
    <w:rsid w:val="005C106B"/>
    <w:rsid w:val="005C15EF"/>
    <w:rsid w:val="005C1D2F"/>
    <w:rsid w:val="005C1DD0"/>
    <w:rsid w:val="005C31FF"/>
    <w:rsid w:val="005D0261"/>
    <w:rsid w:val="005D0754"/>
    <w:rsid w:val="005D08B6"/>
    <w:rsid w:val="005D0D22"/>
    <w:rsid w:val="005D2351"/>
    <w:rsid w:val="005D2C44"/>
    <w:rsid w:val="005D3024"/>
    <w:rsid w:val="005D4578"/>
    <w:rsid w:val="005D578F"/>
    <w:rsid w:val="005E0A1F"/>
    <w:rsid w:val="005E18DF"/>
    <w:rsid w:val="005E318C"/>
    <w:rsid w:val="005E4249"/>
    <w:rsid w:val="005E439D"/>
    <w:rsid w:val="005E4B54"/>
    <w:rsid w:val="005E51A8"/>
    <w:rsid w:val="005E632B"/>
    <w:rsid w:val="005E7307"/>
    <w:rsid w:val="005F15A1"/>
    <w:rsid w:val="005F199B"/>
    <w:rsid w:val="005F257D"/>
    <w:rsid w:val="005F36A6"/>
    <w:rsid w:val="005F4B4E"/>
    <w:rsid w:val="005F5849"/>
    <w:rsid w:val="005F790E"/>
    <w:rsid w:val="00600508"/>
    <w:rsid w:val="00602A2C"/>
    <w:rsid w:val="006033EA"/>
    <w:rsid w:val="00603D17"/>
    <w:rsid w:val="00605045"/>
    <w:rsid w:val="0060550A"/>
    <w:rsid w:val="00606320"/>
    <w:rsid w:val="006070C2"/>
    <w:rsid w:val="006109B3"/>
    <w:rsid w:val="00611FB4"/>
    <w:rsid w:val="00613823"/>
    <w:rsid w:val="00613826"/>
    <w:rsid w:val="00613BB6"/>
    <w:rsid w:val="00613E47"/>
    <w:rsid w:val="006159C6"/>
    <w:rsid w:val="00615A43"/>
    <w:rsid w:val="00617A84"/>
    <w:rsid w:val="006206F4"/>
    <w:rsid w:val="00623BA6"/>
    <w:rsid w:val="00624119"/>
    <w:rsid w:val="00625AF5"/>
    <w:rsid w:val="006263F4"/>
    <w:rsid w:val="00626EB0"/>
    <w:rsid w:val="00631DCB"/>
    <w:rsid w:val="00632AC1"/>
    <w:rsid w:val="0063390E"/>
    <w:rsid w:val="00634C07"/>
    <w:rsid w:val="0063528A"/>
    <w:rsid w:val="00636C61"/>
    <w:rsid w:val="00637943"/>
    <w:rsid w:val="006419FE"/>
    <w:rsid w:val="0064441F"/>
    <w:rsid w:val="0064462E"/>
    <w:rsid w:val="00644C82"/>
    <w:rsid w:val="0064500B"/>
    <w:rsid w:val="00645F0B"/>
    <w:rsid w:val="00646009"/>
    <w:rsid w:val="00650A7B"/>
    <w:rsid w:val="0065159B"/>
    <w:rsid w:val="00652BAC"/>
    <w:rsid w:val="00653E62"/>
    <w:rsid w:val="00655418"/>
    <w:rsid w:val="006567F4"/>
    <w:rsid w:val="006569BE"/>
    <w:rsid w:val="00656C5A"/>
    <w:rsid w:val="006574AD"/>
    <w:rsid w:val="00657DD2"/>
    <w:rsid w:val="0066050D"/>
    <w:rsid w:val="00660CCF"/>
    <w:rsid w:val="00661F7D"/>
    <w:rsid w:val="00665EDB"/>
    <w:rsid w:val="006670C7"/>
    <w:rsid w:val="00667929"/>
    <w:rsid w:val="00667968"/>
    <w:rsid w:val="00667BFA"/>
    <w:rsid w:val="00673C02"/>
    <w:rsid w:val="00674184"/>
    <w:rsid w:val="00680608"/>
    <w:rsid w:val="00681B29"/>
    <w:rsid w:val="006821E0"/>
    <w:rsid w:val="0068241A"/>
    <w:rsid w:val="00682999"/>
    <w:rsid w:val="00682EF7"/>
    <w:rsid w:val="00683484"/>
    <w:rsid w:val="0068376D"/>
    <w:rsid w:val="006845E4"/>
    <w:rsid w:val="00684A47"/>
    <w:rsid w:val="00685FC1"/>
    <w:rsid w:val="00686FAA"/>
    <w:rsid w:val="00687DB6"/>
    <w:rsid w:val="006904D2"/>
    <w:rsid w:val="006906A0"/>
    <w:rsid w:val="00691426"/>
    <w:rsid w:val="00691A18"/>
    <w:rsid w:val="00693460"/>
    <w:rsid w:val="00693E50"/>
    <w:rsid w:val="006950B0"/>
    <w:rsid w:val="00695A38"/>
    <w:rsid w:val="0069694A"/>
    <w:rsid w:val="00697CEE"/>
    <w:rsid w:val="006A0B47"/>
    <w:rsid w:val="006A13A5"/>
    <w:rsid w:val="006A17B2"/>
    <w:rsid w:val="006A293D"/>
    <w:rsid w:val="006A3D12"/>
    <w:rsid w:val="006A7AC5"/>
    <w:rsid w:val="006B0ECD"/>
    <w:rsid w:val="006B293B"/>
    <w:rsid w:val="006B37AF"/>
    <w:rsid w:val="006B3FFD"/>
    <w:rsid w:val="006B424A"/>
    <w:rsid w:val="006B49A9"/>
    <w:rsid w:val="006B65F7"/>
    <w:rsid w:val="006B6DD0"/>
    <w:rsid w:val="006B6FC7"/>
    <w:rsid w:val="006B7175"/>
    <w:rsid w:val="006B7CA0"/>
    <w:rsid w:val="006C1A60"/>
    <w:rsid w:val="006C36B3"/>
    <w:rsid w:val="006C38AC"/>
    <w:rsid w:val="006C4278"/>
    <w:rsid w:val="006C461F"/>
    <w:rsid w:val="006C4913"/>
    <w:rsid w:val="006C746E"/>
    <w:rsid w:val="006D3C61"/>
    <w:rsid w:val="006D454C"/>
    <w:rsid w:val="006D585F"/>
    <w:rsid w:val="006D7558"/>
    <w:rsid w:val="006D77C7"/>
    <w:rsid w:val="006D77CF"/>
    <w:rsid w:val="006E1FA7"/>
    <w:rsid w:val="006E29F6"/>
    <w:rsid w:val="006E3E09"/>
    <w:rsid w:val="006E4237"/>
    <w:rsid w:val="006E5F0E"/>
    <w:rsid w:val="006F0A91"/>
    <w:rsid w:val="006F3B07"/>
    <w:rsid w:val="006F6490"/>
    <w:rsid w:val="006F7F6D"/>
    <w:rsid w:val="00700EAA"/>
    <w:rsid w:val="00703A0F"/>
    <w:rsid w:val="007049C5"/>
    <w:rsid w:val="00706EDA"/>
    <w:rsid w:val="007107E7"/>
    <w:rsid w:val="00710FB4"/>
    <w:rsid w:val="00711222"/>
    <w:rsid w:val="007116E8"/>
    <w:rsid w:val="0071173F"/>
    <w:rsid w:val="00711AF1"/>
    <w:rsid w:val="007132BA"/>
    <w:rsid w:val="00715E2F"/>
    <w:rsid w:val="00715FD9"/>
    <w:rsid w:val="007204E0"/>
    <w:rsid w:val="0072072B"/>
    <w:rsid w:val="00721928"/>
    <w:rsid w:val="00723120"/>
    <w:rsid w:val="00723A5C"/>
    <w:rsid w:val="00723A7B"/>
    <w:rsid w:val="00723CDF"/>
    <w:rsid w:val="007240A0"/>
    <w:rsid w:val="007256A2"/>
    <w:rsid w:val="007304A8"/>
    <w:rsid w:val="00730789"/>
    <w:rsid w:val="00732502"/>
    <w:rsid w:val="00732872"/>
    <w:rsid w:val="00733AAA"/>
    <w:rsid w:val="00735089"/>
    <w:rsid w:val="0073669B"/>
    <w:rsid w:val="00736A14"/>
    <w:rsid w:val="00736F1E"/>
    <w:rsid w:val="00737FC7"/>
    <w:rsid w:val="00742323"/>
    <w:rsid w:val="0074259E"/>
    <w:rsid w:val="00742C04"/>
    <w:rsid w:val="007457FA"/>
    <w:rsid w:val="007465E9"/>
    <w:rsid w:val="00746B33"/>
    <w:rsid w:val="00746D33"/>
    <w:rsid w:val="00747FA8"/>
    <w:rsid w:val="00753BCF"/>
    <w:rsid w:val="00753DB5"/>
    <w:rsid w:val="007541CB"/>
    <w:rsid w:val="00754724"/>
    <w:rsid w:val="00755BBA"/>
    <w:rsid w:val="00757186"/>
    <w:rsid w:val="007576DC"/>
    <w:rsid w:val="007578FC"/>
    <w:rsid w:val="00757C4D"/>
    <w:rsid w:val="007602F8"/>
    <w:rsid w:val="0076155A"/>
    <w:rsid w:val="00761C90"/>
    <w:rsid w:val="0076227C"/>
    <w:rsid w:val="0076398A"/>
    <w:rsid w:val="0076412E"/>
    <w:rsid w:val="00764B9A"/>
    <w:rsid w:val="007665A4"/>
    <w:rsid w:val="00772527"/>
    <w:rsid w:val="007727E7"/>
    <w:rsid w:val="00772ED4"/>
    <w:rsid w:val="007745C4"/>
    <w:rsid w:val="0077462F"/>
    <w:rsid w:val="007758B1"/>
    <w:rsid w:val="00780E46"/>
    <w:rsid w:val="00781CB5"/>
    <w:rsid w:val="007824E9"/>
    <w:rsid w:val="00782541"/>
    <w:rsid w:val="007826D1"/>
    <w:rsid w:val="00782BF6"/>
    <w:rsid w:val="0078492B"/>
    <w:rsid w:val="00785A3B"/>
    <w:rsid w:val="00785B56"/>
    <w:rsid w:val="00786D20"/>
    <w:rsid w:val="0079027C"/>
    <w:rsid w:val="0079125C"/>
    <w:rsid w:val="0079219B"/>
    <w:rsid w:val="007922DC"/>
    <w:rsid w:val="00793D06"/>
    <w:rsid w:val="00797FF9"/>
    <w:rsid w:val="007A3D2F"/>
    <w:rsid w:val="007A482C"/>
    <w:rsid w:val="007B0DB8"/>
    <w:rsid w:val="007B1685"/>
    <w:rsid w:val="007B259A"/>
    <w:rsid w:val="007B30C4"/>
    <w:rsid w:val="007B3218"/>
    <w:rsid w:val="007B54F3"/>
    <w:rsid w:val="007B76BE"/>
    <w:rsid w:val="007C32AB"/>
    <w:rsid w:val="007C62E0"/>
    <w:rsid w:val="007C7068"/>
    <w:rsid w:val="007D00DF"/>
    <w:rsid w:val="007D0D5A"/>
    <w:rsid w:val="007D0E27"/>
    <w:rsid w:val="007D134A"/>
    <w:rsid w:val="007D230F"/>
    <w:rsid w:val="007D3180"/>
    <w:rsid w:val="007D3D0C"/>
    <w:rsid w:val="007D433D"/>
    <w:rsid w:val="007D452C"/>
    <w:rsid w:val="007D53E3"/>
    <w:rsid w:val="007D6576"/>
    <w:rsid w:val="007D7520"/>
    <w:rsid w:val="007D7DAC"/>
    <w:rsid w:val="007E0615"/>
    <w:rsid w:val="007E23EE"/>
    <w:rsid w:val="007E2A59"/>
    <w:rsid w:val="007E4979"/>
    <w:rsid w:val="007E4E8E"/>
    <w:rsid w:val="007F23E0"/>
    <w:rsid w:val="007F2956"/>
    <w:rsid w:val="007F3003"/>
    <w:rsid w:val="007F3580"/>
    <w:rsid w:val="007F3D06"/>
    <w:rsid w:val="007F4D5D"/>
    <w:rsid w:val="007F5014"/>
    <w:rsid w:val="007F635E"/>
    <w:rsid w:val="007F741C"/>
    <w:rsid w:val="007F7D59"/>
    <w:rsid w:val="007F7E98"/>
    <w:rsid w:val="008021B9"/>
    <w:rsid w:val="00802F2D"/>
    <w:rsid w:val="008031D8"/>
    <w:rsid w:val="008031E0"/>
    <w:rsid w:val="00804E14"/>
    <w:rsid w:val="008060D6"/>
    <w:rsid w:val="008060DE"/>
    <w:rsid w:val="008062B9"/>
    <w:rsid w:val="008102A7"/>
    <w:rsid w:val="00813922"/>
    <w:rsid w:val="0081487A"/>
    <w:rsid w:val="008153AB"/>
    <w:rsid w:val="008166CB"/>
    <w:rsid w:val="008170F1"/>
    <w:rsid w:val="00817642"/>
    <w:rsid w:val="0082150A"/>
    <w:rsid w:val="00822F02"/>
    <w:rsid w:val="008239CC"/>
    <w:rsid w:val="00824A78"/>
    <w:rsid w:val="00825371"/>
    <w:rsid w:val="00826D6B"/>
    <w:rsid w:val="00827491"/>
    <w:rsid w:val="0083146B"/>
    <w:rsid w:val="00831754"/>
    <w:rsid w:val="00831AD4"/>
    <w:rsid w:val="00832D81"/>
    <w:rsid w:val="0083389B"/>
    <w:rsid w:val="00837840"/>
    <w:rsid w:val="0084051C"/>
    <w:rsid w:val="00840AE6"/>
    <w:rsid w:val="008427F4"/>
    <w:rsid w:val="00842DE9"/>
    <w:rsid w:val="00843358"/>
    <w:rsid w:val="008437FD"/>
    <w:rsid w:val="00845D0C"/>
    <w:rsid w:val="008508C2"/>
    <w:rsid w:val="00851AE6"/>
    <w:rsid w:val="0085243A"/>
    <w:rsid w:val="00855C7E"/>
    <w:rsid w:val="008609B9"/>
    <w:rsid w:val="00861A65"/>
    <w:rsid w:val="0086337B"/>
    <w:rsid w:val="00863B41"/>
    <w:rsid w:val="00863EC8"/>
    <w:rsid w:val="00863F0B"/>
    <w:rsid w:val="00864A6A"/>
    <w:rsid w:val="00864F99"/>
    <w:rsid w:val="0086534A"/>
    <w:rsid w:val="008706C6"/>
    <w:rsid w:val="0087158D"/>
    <w:rsid w:val="00873B69"/>
    <w:rsid w:val="008741C2"/>
    <w:rsid w:val="008741F5"/>
    <w:rsid w:val="0087422C"/>
    <w:rsid w:val="00874BDC"/>
    <w:rsid w:val="00874D60"/>
    <w:rsid w:val="008750C1"/>
    <w:rsid w:val="00875DAF"/>
    <w:rsid w:val="0087758B"/>
    <w:rsid w:val="00880176"/>
    <w:rsid w:val="00880D3C"/>
    <w:rsid w:val="00881AFA"/>
    <w:rsid w:val="00882F1A"/>
    <w:rsid w:val="00883BBB"/>
    <w:rsid w:val="00884778"/>
    <w:rsid w:val="00885113"/>
    <w:rsid w:val="00886439"/>
    <w:rsid w:val="008907E3"/>
    <w:rsid w:val="00892F05"/>
    <w:rsid w:val="00893CC5"/>
    <w:rsid w:val="00894A03"/>
    <w:rsid w:val="0089780A"/>
    <w:rsid w:val="00897B3B"/>
    <w:rsid w:val="008A01B1"/>
    <w:rsid w:val="008A22DC"/>
    <w:rsid w:val="008A3C91"/>
    <w:rsid w:val="008A3DD8"/>
    <w:rsid w:val="008A4289"/>
    <w:rsid w:val="008A47DF"/>
    <w:rsid w:val="008A5937"/>
    <w:rsid w:val="008B107A"/>
    <w:rsid w:val="008B536F"/>
    <w:rsid w:val="008B6534"/>
    <w:rsid w:val="008B70A0"/>
    <w:rsid w:val="008B7E6A"/>
    <w:rsid w:val="008B7FD1"/>
    <w:rsid w:val="008C0CB8"/>
    <w:rsid w:val="008C1EB8"/>
    <w:rsid w:val="008C234F"/>
    <w:rsid w:val="008C2530"/>
    <w:rsid w:val="008C26BE"/>
    <w:rsid w:val="008C45B5"/>
    <w:rsid w:val="008C4C95"/>
    <w:rsid w:val="008C51AA"/>
    <w:rsid w:val="008C661A"/>
    <w:rsid w:val="008C6B6C"/>
    <w:rsid w:val="008D00BF"/>
    <w:rsid w:val="008D01BB"/>
    <w:rsid w:val="008D08F6"/>
    <w:rsid w:val="008D0F8E"/>
    <w:rsid w:val="008D17A7"/>
    <w:rsid w:val="008D2F7F"/>
    <w:rsid w:val="008E1A12"/>
    <w:rsid w:val="008E1B33"/>
    <w:rsid w:val="008E22F6"/>
    <w:rsid w:val="008E2A31"/>
    <w:rsid w:val="008E4494"/>
    <w:rsid w:val="008E4CA5"/>
    <w:rsid w:val="008E5B94"/>
    <w:rsid w:val="008E6AD0"/>
    <w:rsid w:val="008E6D62"/>
    <w:rsid w:val="008F003A"/>
    <w:rsid w:val="008F743A"/>
    <w:rsid w:val="00900207"/>
    <w:rsid w:val="00901A41"/>
    <w:rsid w:val="0090332D"/>
    <w:rsid w:val="0090697C"/>
    <w:rsid w:val="00906A4A"/>
    <w:rsid w:val="00906D39"/>
    <w:rsid w:val="009076CB"/>
    <w:rsid w:val="0091113C"/>
    <w:rsid w:val="00911616"/>
    <w:rsid w:val="00912016"/>
    <w:rsid w:val="0091208E"/>
    <w:rsid w:val="00912130"/>
    <w:rsid w:val="009121B7"/>
    <w:rsid w:val="00912B15"/>
    <w:rsid w:val="00913744"/>
    <w:rsid w:val="00913CE8"/>
    <w:rsid w:val="00914D24"/>
    <w:rsid w:val="00914EFC"/>
    <w:rsid w:val="00915575"/>
    <w:rsid w:val="00916302"/>
    <w:rsid w:val="00916821"/>
    <w:rsid w:val="00917BF7"/>
    <w:rsid w:val="00917D06"/>
    <w:rsid w:val="009215D0"/>
    <w:rsid w:val="00922261"/>
    <w:rsid w:val="00922532"/>
    <w:rsid w:val="00922CF5"/>
    <w:rsid w:val="00922D81"/>
    <w:rsid w:val="00922DEE"/>
    <w:rsid w:val="0092401E"/>
    <w:rsid w:val="00924056"/>
    <w:rsid w:val="00924206"/>
    <w:rsid w:val="009257BB"/>
    <w:rsid w:val="00925AA0"/>
    <w:rsid w:val="00930FB3"/>
    <w:rsid w:val="00931138"/>
    <w:rsid w:val="009322A3"/>
    <w:rsid w:val="00933670"/>
    <w:rsid w:val="0093510B"/>
    <w:rsid w:val="00936E63"/>
    <w:rsid w:val="00941B46"/>
    <w:rsid w:val="00942B2E"/>
    <w:rsid w:val="00942BAA"/>
    <w:rsid w:val="009447B6"/>
    <w:rsid w:val="00944E05"/>
    <w:rsid w:val="0094675A"/>
    <w:rsid w:val="00947865"/>
    <w:rsid w:val="009478B6"/>
    <w:rsid w:val="00947BB6"/>
    <w:rsid w:val="0095094F"/>
    <w:rsid w:val="00950C9B"/>
    <w:rsid w:val="009510D6"/>
    <w:rsid w:val="009521F0"/>
    <w:rsid w:val="00952755"/>
    <w:rsid w:val="00955EE1"/>
    <w:rsid w:val="009568B8"/>
    <w:rsid w:val="009605E7"/>
    <w:rsid w:val="00960818"/>
    <w:rsid w:val="009611D1"/>
    <w:rsid w:val="009630F0"/>
    <w:rsid w:val="00963A05"/>
    <w:rsid w:val="00963DE8"/>
    <w:rsid w:val="0096436E"/>
    <w:rsid w:val="00965981"/>
    <w:rsid w:val="00966E21"/>
    <w:rsid w:val="009671CA"/>
    <w:rsid w:val="009675AE"/>
    <w:rsid w:val="00972487"/>
    <w:rsid w:val="00972B78"/>
    <w:rsid w:val="00972D04"/>
    <w:rsid w:val="00975F39"/>
    <w:rsid w:val="0097686F"/>
    <w:rsid w:val="00977A3F"/>
    <w:rsid w:val="009807CA"/>
    <w:rsid w:val="0098096E"/>
    <w:rsid w:val="009820C2"/>
    <w:rsid w:val="009820FA"/>
    <w:rsid w:val="009827E3"/>
    <w:rsid w:val="0098421B"/>
    <w:rsid w:val="009849A2"/>
    <w:rsid w:val="00985298"/>
    <w:rsid w:val="009865D4"/>
    <w:rsid w:val="00986A27"/>
    <w:rsid w:val="00995775"/>
    <w:rsid w:val="009963A2"/>
    <w:rsid w:val="00996414"/>
    <w:rsid w:val="00996935"/>
    <w:rsid w:val="00997939"/>
    <w:rsid w:val="009A5E06"/>
    <w:rsid w:val="009A70BC"/>
    <w:rsid w:val="009A747C"/>
    <w:rsid w:val="009B0E8D"/>
    <w:rsid w:val="009B1CBD"/>
    <w:rsid w:val="009B220A"/>
    <w:rsid w:val="009B450B"/>
    <w:rsid w:val="009B5AE8"/>
    <w:rsid w:val="009B5E8E"/>
    <w:rsid w:val="009B6248"/>
    <w:rsid w:val="009B68BE"/>
    <w:rsid w:val="009B71A6"/>
    <w:rsid w:val="009B75E2"/>
    <w:rsid w:val="009C0887"/>
    <w:rsid w:val="009C2FD5"/>
    <w:rsid w:val="009C40E6"/>
    <w:rsid w:val="009C4137"/>
    <w:rsid w:val="009C45B1"/>
    <w:rsid w:val="009C4DE7"/>
    <w:rsid w:val="009C7EE5"/>
    <w:rsid w:val="009C7EF5"/>
    <w:rsid w:val="009D0C3F"/>
    <w:rsid w:val="009D571C"/>
    <w:rsid w:val="009D6FE9"/>
    <w:rsid w:val="009D758D"/>
    <w:rsid w:val="009D7999"/>
    <w:rsid w:val="009E1959"/>
    <w:rsid w:val="009E1DB8"/>
    <w:rsid w:val="009E1E25"/>
    <w:rsid w:val="009E29A2"/>
    <w:rsid w:val="009E4875"/>
    <w:rsid w:val="009E507A"/>
    <w:rsid w:val="009F4FC7"/>
    <w:rsid w:val="009F5E50"/>
    <w:rsid w:val="009F646F"/>
    <w:rsid w:val="009F7D1C"/>
    <w:rsid w:val="00A01932"/>
    <w:rsid w:val="00A03AB7"/>
    <w:rsid w:val="00A04D2D"/>
    <w:rsid w:val="00A04FD8"/>
    <w:rsid w:val="00A101A5"/>
    <w:rsid w:val="00A10266"/>
    <w:rsid w:val="00A1084F"/>
    <w:rsid w:val="00A116A1"/>
    <w:rsid w:val="00A11B73"/>
    <w:rsid w:val="00A15043"/>
    <w:rsid w:val="00A16412"/>
    <w:rsid w:val="00A16CDB"/>
    <w:rsid w:val="00A16D36"/>
    <w:rsid w:val="00A2066A"/>
    <w:rsid w:val="00A23BE3"/>
    <w:rsid w:val="00A25146"/>
    <w:rsid w:val="00A257EC"/>
    <w:rsid w:val="00A25CA8"/>
    <w:rsid w:val="00A30149"/>
    <w:rsid w:val="00A3109B"/>
    <w:rsid w:val="00A31DC2"/>
    <w:rsid w:val="00A32AB1"/>
    <w:rsid w:val="00A339C8"/>
    <w:rsid w:val="00A349F4"/>
    <w:rsid w:val="00A36183"/>
    <w:rsid w:val="00A40041"/>
    <w:rsid w:val="00A402F1"/>
    <w:rsid w:val="00A40470"/>
    <w:rsid w:val="00A41848"/>
    <w:rsid w:val="00A42FF9"/>
    <w:rsid w:val="00A46EF2"/>
    <w:rsid w:val="00A47167"/>
    <w:rsid w:val="00A50BF7"/>
    <w:rsid w:val="00A51F81"/>
    <w:rsid w:val="00A5235C"/>
    <w:rsid w:val="00A52B5B"/>
    <w:rsid w:val="00A52EEE"/>
    <w:rsid w:val="00A54509"/>
    <w:rsid w:val="00A5462B"/>
    <w:rsid w:val="00A610BB"/>
    <w:rsid w:val="00A628F8"/>
    <w:rsid w:val="00A6365A"/>
    <w:rsid w:val="00A64960"/>
    <w:rsid w:val="00A652D9"/>
    <w:rsid w:val="00A65EC9"/>
    <w:rsid w:val="00A6713C"/>
    <w:rsid w:val="00A67815"/>
    <w:rsid w:val="00A678E9"/>
    <w:rsid w:val="00A67C85"/>
    <w:rsid w:val="00A700CA"/>
    <w:rsid w:val="00A71E4B"/>
    <w:rsid w:val="00A71F6B"/>
    <w:rsid w:val="00A7335A"/>
    <w:rsid w:val="00A7538A"/>
    <w:rsid w:val="00A75F98"/>
    <w:rsid w:val="00A765F6"/>
    <w:rsid w:val="00A76D41"/>
    <w:rsid w:val="00A7740E"/>
    <w:rsid w:val="00A778B6"/>
    <w:rsid w:val="00A87DDA"/>
    <w:rsid w:val="00A87E21"/>
    <w:rsid w:val="00A87EEA"/>
    <w:rsid w:val="00A90357"/>
    <w:rsid w:val="00A92539"/>
    <w:rsid w:val="00A92CF6"/>
    <w:rsid w:val="00A94264"/>
    <w:rsid w:val="00A94BE5"/>
    <w:rsid w:val="00A95454"/>
    <w:rsid w:val="00A9596F"/>
    <w:rsid w:val="00A96EC6"/>
    <w:rsid w:val="00A97C81"/>
    <w:rsid w:val="00A97E7A"/>
    <w:rsid w:val="00AA2E9F"/>
    <w:rsid w:val="00AA58CF"/>
    <w:rsid w:val="00AA6014"/>
    <w:rsid w:val="00AA653D"/>
    <w:rsid w:val="00AB3524"/>
    <w:rsid w:val="00AB4FD6"/>
    <w:rsid w:val="00AB55F7"/>
    <w:rsid w:val="00AB56AD"/>
    <w:rsid w:val="00AB5B21"/>
    <w:rsid w:val="00AB672B"/>
    <w:rsid w:val="00AC1C8D"/>
    <w:rsid w:val="00AC3AFD"/>
    <w:rsid w:val="00AC3CEA"/>
    <w:rsid w:val="00AC4A30"/>
    <w:rsid w:val="00AD4F5C"/>
    <w:rsid w:val="00AD5973"/>
    <w:rsid w:val="00AD665F"/>
    <w:rsid w:val="00AD7095"/>
    <w:rsid w:val="00AD75BC"/>
    <w:rsid w:val="00AD7B1F"/>
    <w:rsid w:val="00AE1162"/>
    <w:rsid w:val="00AE2FBA"/>
    <w:rsid w:val="00AE4047"/>
    <w:rsid w:val="00AE6D31"/>
    <w:rsid w:val="00AE7534"/>
    <w:rsid w:val="00AE78C7"/>
    <w:rsid w:val="00AF008A"/>
    <w:rsid w:val="00AF3BD4"/>
    <w:rsid w:val="00AF47E9"/>
    <w:rsid w:val="00AF49AD"/>
    <w:rsid w:val="00AF4DF6"/>
    <w:rsid w:val="00AF5069"/>
    <w:rsid w:val="00AF6DCA"/>
    <w:rsid w:val="00AF7611"/>
    <w:rsid w:val="00AF7B62"/>
    <w:rsid w:val="00B007AE"/>
    <w:rsid w:val="00B0193A"/>
    <w:rsid w:val="00B0204D"/>
    <w:rsid w:val="00B0275E"/>
    <w:rsid w:val="00B02E26"/>
    <w:rsid w:val="00B03195"/>
    <w:rsid w:val="00B032FE"/>
    <w:rsid w:val="00B04C1B"/>
    <w:rsid w:val="00B05A55"/>
    <w:rsid w:val="00B05EBE"/>
    <w:rsid w:val="00B062A5"/>
    <w:rsid w:val="00B06650"/>
    <w:rsid w:val="00B10FCE"/>
    <w:rsid w:val="00B135E4"/>
    <w:rsid w:val="00B15C09"/>
    <w:rsid w:val="00B16B44"/>
    <w:rsid w:val="00B16E9F"/>
    <w:rsid w:val="00B21C05"/>
    <w:rsid w:val="00B23CE8"/>
    <w:rsid w:val="00B2708C"/>
    <w:rsid w:val="00B306F4"/>
    <w:rsid w:val="00B32C0B"/>
    <w:rsid w:val="00B3363C"/>
    <w:rsid w:val="00B34DA1"/>
    <w:rsid w:val="00B35933"/>
    <w:rsid w:val="00B41507"/>
    <w:rsid w:val="00B42571"/>
    <w:rsid w:val="00B42B8F"/>
    <w:rsid w:val="00B42E5A"/>
    <w:rsid w:val="00B42F70"/>
    <w:rsid w:val="00B441C8"/>
    <w:rsid w:val="00B46B45"/>
    <w:rsid w:val="00B47EDE"/>
    <w:rsid w:val="00B50182"/>
    <w:rsid w:val="00B53348"/>
    <w:rsid w:val="00B54E4D"/>
    <w:rsid w:val="00B56316"/>
    <w:rsid w:val="00B56EDC"/>
    <w:rsid w:val="00B57AA8"/>
    <w:rsid w:val="00B60282"/>
    <w:rsid w:val="00B60BEF"/>
    <w:rsid w:val="00B63444"/>
    <w:rsid w:val="00B64955"/>
    <w:rsid w:val="00B65D0F"/>
    <w:rsid w:val="00B662DE"/>
    <w:rsid w:val="00B66AA7"/>
    <w:rsid w:val="00B66D94"/>
    <w:rsid w:val="00B67A02"/>
    <w:rsid w:val="00B67DC5"/>
    <w:rsid w:val="00B71E31"/>
    <w:rsid w:val="00B74142"/>
    <w:rsid w:val="00B747DE"/>
    <w:rsid w:val="00B749C2"/>
    <w:rsid w:val="00B75E9F"/>
    <w:rsid w:val="00B8040B"/>
    <w:rsid w:val="00B819D6"/>
    <w:rsid w:val="00B823C7"/>
    <w:rsid w:val="00B8404A"/>
    <w:rsid w:val="00B841E7"/>
    <w:rsid w:val="00B848D6"/>
    <w:rsid w:val="00B84FA4"/>
    <w:rsid w:val="00B872A8"/>
    <w:rsid w:val="00B902F3"/>
    <w:rsid w:val="00B90DE6"/>
    <w:rsid w:val="00B91680"/>
    <w:rsid w:val="00B971DE"/>
    <w:rsid w:val="00BA1D1A"/>
    <w:rsid w:val="00BA1DC1"/>
    <w:rsid w:val="00BA24CF"/>
    <w:rsid w:val="00BA3071"/>
    <w:rsid w:val="00BA31F1"/>
    <w:rsid w:val="00BA4D1F"/>
    <w:rsid w:val="00BA7197"/>
    <w:rsid w:val="00BA7773"/>
    <w:rsid w:val="00BB07C8"/>
    <w:rsid w:val="00BB107D"/>
    <w:rsid w:val="00BB3379"/>
    <w:rsid w:val="00BB3E65"/>
    <w:rsid w:val="00BB4738"/>
    <w:rsid w:val="00BB479A"/>
    <w:rsid w:val="00BB5BAC"/>
    <w:rsid w:val="00BB603F"/>
    <w:rsid w:val="00BB7B2D"/>
    <w:rsid w:val="00BB7E96"/>
    <w:rsid w:val="00BC05EE"/>
    <w:rsid w:val="00BC0694"/>
    <w:rsid w:val="00BC0AFA"/>
    <w:rsid w:val="00BC2CDC"/>
    <w:rsid w:val="00BC2E9B"/>
    <w:rsid w:val="00BC352D"/>
    <w:rsid w:val="00BC3A52"/>
    <w:rsid w:val="00BC4F63"/>
    <w:rsid w:val="00BC6495"/>
    <w:rsid w:val="00BD2440"/>
    <w:rsid w:val="00BD3A94"/>
    <w:rsid w:val="00BD3D1E"/>
    <w:rsid w:val="00BD4D0F"/>
    <w:rsid w:val="00BD64B8"/>
    <w:rsid w:val="00BD7052"/>
    <w:rsid w:val="00BD7663"/>
    <w:rsid w:val="00BE0241"/>
    <w:rsid w:val="00BE046E"/>
    <w:rsid w:val="00BE145E"/>
    <w:rsid w:val="00BE19D7"/>
    <w:rsid w:val="00BE216C"/>
    <w:rsid w:val="00BE3D9E"/>
    <w:rsid w:val="00BE4B4D"/>
    <w:rsid w:val="00BE4D13"/>
    <w:rsid w:val="00BF0760"/>
    <w:rsid w:val="00BF18FD"/>
    <w:rsid w:val="00BF2420"/>
    <w:rsid w:val="00BF3A7A"/>
    <w:rsid w:val="00BF5080"/>
    <w:rsid w:val="00BF5A86"/>
    <w:rsid w:val="00BF5DED"/>
    <w:rsid w:val="00BF62B1"/>
    <w:rsid w:val="00BF6EFC"/>
    <w:rsid w:val="00BF720A"/>
    <w:rsid w:val="00C01885"/>
    <w:rsid w:val="00C02B0F"/>
    <w:rsid w:val="00C03367"/>
    <w:rsid w:val="00C03912"/>
    <w:rsid w:val="00C04528"/>
    <w:rsid w:val="00C0566A"/>
    <w:rsid w:val="00C057F4"/>
    <w:rsid w:val="00C07067"/>
    <w:rsid w:val="00C1095C"/>
    <w:rsid w:val="00C110E1"/>
    <w:rsid w:val="00C111DC"/>
    <w:rsid w:val="00C15532"/>
    <w:rsid w:val="00C16BCA"/>
    <w:rsid w:val="00C17398"/>
    <w:rsid w:val="00C17796"/>
    <w:rsid w:val="00C1794E"/>
    <w:rsid w:val="00C21D2B"/>
    <w:rsid w:val="00C220A6"/>
    <w:rsid w:val="00C225F7"/>
    <w:rsid w:val="00C23C42"/>
    <w:rsid w:val="00C24343"/>
    <w:rsid w:val="00C254AD"/>
    <w:rsid w:val="00C26E4D"/>
    <w:rsid w:val="00C26E82"/>
    <w:rsid w:val="00C279E5"/>
    <w:rsid w:val="00C30049"/>
    <w:rsid w:val="00C311DF"/>
    <w:rsid w:val="00C31586"/>
    <w:rsid w:val="00C31FA3"/>
    <w:rsid w:val="00C336DC"/>
    <w:rsid w:val="00C34FE2"/>
    <w:rsid w:val="00C36E16"/>
    <w:rsid w:val="00C36EC4"/>
    <w:rsid w:val="00C378DD"/>
    <w:rsid w:val="00C41326"/>
    <w:rsid w:val="00C4184E"/>
    <w:rsid w:val="00C41DD1"/>
    <w:rsid w:val="00C4227F"/>
    <w:rsid w:val="00C426B4"/>
    <w:rsid w:val="00C42E95"/>
    <w:rsid w:val="00C4358B"/>
    <w:rsid w:val="00C438AA"/>
    <w:rsid w:val="00C454E2"/>
    <w:rsid w:val="00C464EA"/>
    <w:rsid w:val="00C51082"/>
    <w:rsid w:val="00C51522"/>
    <w:rsid w:val="00C51857"/>
    <w:rsid w:val="00C51FF0"/>
    <w:rsid w:val="00C5279C"/>
    <w:rsid w:val="00C52B1E"/>
    <w:rsid w:val="00C5381A"/>
    <w:rsid w:val="00C54655"/>
    <w:rsid w:val="00C5592A"/>
    <w:rsid w:val="00C56227"/>
    <w:rsid w:val="00C615EB"/>
    <w:rsid w:val="00C6192A"/>
    <w:rsid w:val="00C619F7"/>
    <w:rsid w:val="00C622FF"/>
    <w:rsid w:val="00C62414"/>
    <w:rsid w:val="00C62805"/>
    <w:rsid w:val="00C62F84"/>
    <w:rsid w:val="00C6520C"/>
    <w:rsid w:val="00C65AA4"/>
    <w:rsid w:val="00C65DED"/>
    <w:rsid w:val="00C661FE"/>
    <w:rsid w:val="00C66E41"/>
    <w:rsid w:val="00C701BB"/>
    <w:rsid w:val="00C729CE"/>
    <w:rsid w:val="00C73DC9"/>
    <w:rsid w:val="00C74A37"/>
    <w:rsid w:val="00C75DBB"/>
    <w:rsid w:val="00C766FF"/>
    <w:rsid w:val="00C770C5"/>
    <w:rsid w:val="00C800A5"/>
    <w:rsid w:val="00C8176F"/>
    <w:rsid w:val="00C81F0B"/>
    <w:rsid w:val="00C822EC"/>
    <w:rsid w:val="00C8320A"/>
    <w:rsid w:val="00C84906"/>
    <w:rsid w:val="00C85299"/>
    <w:rsid w:val="00C87C67"/>
    <w:rsid w:val="00C9077B"/>
    <w:rsid w:val="00C913C2"/>
    <w:rsid w:val="00C92238"/>
    <w:rsid w:val="00C94664"/>
    <w:rsid w:val="00C94B76"/>
    <w:rsid w:val="00C9798D"/>
    <w:rsid w:val="00CA0D52"/>
    <w:rsid w:val="00CA107F"/>
    <w:rsid w:val="00CA23CF"/>
    <w:rsid w:val="00CA3F83"/>
    <w:rsid w:val="00CA5431"/>
    <w:rsid w:val="00CA5592"/>
    <w:rsid w:val="00CA6035"/>
    <w:rsid w:val="00CA71E4"/>
    <w:rsid w:val="00CB24CB"/>
    <w:rsid w:val="00CB3BDE"/>
    <w:rsid w:val="00CB424D"/>
    <w:rsid w:val="00CB750C"/>
    <w:rsid w:val="00CC0D98"/>
    <w:rsid w:val="00CC1231"/>
    <w:rsid w:val="00CC1D93"/>
    <w:rsid w:val="00CC2B9A"/>
    <w:rsid w:val="00CC2F13"/>
    <w:rsid w:val="00CC44EC"/>
    <w:rsid w:val="00CC50F9"/>
    <w:rsid w:val="00CC54C9"/>
    <w:rsid w:val="00CC6A39"/>
    <w:rsid w:val="00CC78A6"/>
    <w:rsid w:val="00CC7947"/>
    <w:rsid w:val="00CD1566"/>
    <w:rsid w:val="00CD3750"/>
    <w:rsid w:val="00CD415C"/>
    <w:rsid w:val="00CD41E9"/>
    <w:rsid w:val="00CD41F7"/>
    <w:rsid w:val="00CD4D0C"/>
    <w:rsid w:val="00CD5172"/>
    <w:rsid w:val="00CD6BA5"/>
    <w:rsid w:val="00CE00AD"/>
    <w:rsid w:val="00CE0FDF"/>
    <w:rsid w:val="00CE10A4"/>
    <w:rsid w:val="00CE1973"/>
    <w:rsid w:val="00CE44BC"/>
    <w:rsid w:val="00CE4E96"/>
    <w:rsid w:val="00CE5F04"/>
    <w:rsid w:val="00CE69EC"/>
    <w:rsid w:val="00CF2B3E"/>
    <w:rsid w:val="00CF33D4"/>
    <w:rsid w:val="00CF576B"/>
    <w:rsid w:val="00CF67BD"/>
    <w:rsid w:val="00D00474"/>
    <w:rsid w:val="00D027FD"/>
    <w:rsid w:val="00D02B88"/>
    <w:rsid w:val="00D02F2E"/>
    <w:rsid w:val="00D04D39"/>
    <w:rsid w:val="00D051FA"/>
    <w:rsid w:val="00D07953"/>
    <w:rsid w:val="00D10096"/>
    <w:rsid w:val="00D119CA"/>
    <w:rsid w:val="00D12B8F"/>
    <w:rsid w:val="00D133B3"/>
    <w:rsid w:val="00D1387A"/>
    <w:rsid w:val="00D1415A"/>
    <w:rsid w:val="00D14468"/>
    <w:rsid w:val="00D145E0"/>
    <w:rsid w:val="00D14C88"/>
    <w:rsid w:val="00D15847"/>
    <w:rsid w:val="00D15C93"/>
    <w:rsid w:val="00D160F6"/>
    <w:rsid w:val="00D16E0F"/>
    <w:rsid w:val="00D17D0D"/>
    <w:rsid w:val="00D2120D"/>
    <w:rsid w:val="00D22839"/>
    <w:rsid w:val="00D22FB4"/>
    <w:rsid w:val="00D24140"/>
    <w:rsid w:val="00D24A2A"/>
    <w:rsid w:val="00D2606D"/>
    <w:rsid w:val="00D26B94"/>
    <w:rsid w:val="00D275C9"/>
    <w:rsid w:val="00D318FE"/>
    <w:rsid w:val="00D320F1"/>
    <w:rsid w:val="00D3252E"/>
    <w:rsid w:val="00D32F5A"/>
    <w:rsid w:val="00D331A8"/>
    <w:rsid w:val="00D35629"/>
    <w:rsid w:val="00D35AA4"/>
    <w:rsid w:val="00D3642E"/>
    <w:rsid w:val="00D40270"/>
    <w:rsid w:val="00D4119B"/>
    <w:rsid w:val="00D4294F"/>
    <w:rsid w:val="00D43EC9"/>
    <w:rsid w:val="00D44CBB"/>
    <w:rsid w:val="00D46786"/>
    <w:rsid w:val="00D467B1"/>
    <w:rsid w:val="00D5027B"/>
    <w:rsid w:val="00D51156"/>
    <w:rsid w:val="00D51DE0"/>
    <w:rsid w:val="00D52039"/>
    <w:rsid w:val="00D524D6"/>
    <w:rsid w:val="00D5310F"/>
    <w:rsid w:val="00D54020"/>
    <w:rsid w:val="00D54FB1"/>
    <w:rsid w:val="00D55B65"/>
    <w:rsid w:val="00D564BB"/>
    <w:rsid w:val="00D60A0B"/>
    <w:rsid w:val="00D622BD"/>
    <w:rsid w:val="00D629BE"/>
    <w:rsid w:val="00D63719"/>
    <w:rsid w:val="00D63DB8"/>
    <w:rsid w:val="00D67955"/>
    <w:rsid w:val="00D67E0F"/>
    <w:rsid w:val="00D70D1D"/>
    <w:rsid w:val="00D710E2"/>
    <w:rsid w:val="00D714DA"/>
    <w:rsid w:val="00D71842"/>
    <w:rsid w:val="00D731B3"/>
    <w:rsid w:val="00D74047"/>
    <w:rsid w:val="00D75127"/>
    <w:rsid w:val="00D75430"/>
    <w:rsid w:val="00D76B27"/>
    <w:rsid w:val="00D775CD"/>
    <w:rsid w:val="00D77A49"/>
    <w:rsid w:val="00D83C23"/>
    <w:rsid w:val="00D84109"/>
    <w:rsid w:val="00D8606C"/>
    <w:rsid w:val="00D865F7"/>
    <w:rsid w:val="00D86BA0"/>
    <w:rsid w:val="00D87694"/>
    <w:rsid w:val="00D909BD"/>
    <w:rsid w:val="00D92159"/>
    <w:rsid w:val="00D92627"/>
    <w:rsid w:val="00D930FB"/>
    <w:rsid w:val="00D9578C"/>
    <w:rsid w:val="00D96BA4"/>
    <w:rsid w:val="00D97B14"/>
    <w:rsid w:val="00DA170A"/>
    <w:rsid w:val="00DA19A9"/>
    <w:rsid w:val="00DA2DE4"/>
    <w:rsid w:val="00DA3A2F"/>
    <w:rsid w:val="00DA43E8"/>
    <w:rsid w:val="00DA4CDB"/>
    <w:rsid w:val="00DA69AF"/>
    <w:rsid w:val="00DB018F"/>
    <w:rsid w:val="00DB1A4C"/>
    <w:rsid w:val="00DB20D3"/>
    <w:rsid w:val="00DB2FB6"/>
    <w:rsid w:val="00DB32A2"/>
    <w:rsid w:val="00DB37D4"/>
    <w:rsid w:val="00DB4B99"/>
    <w:rsid w:val="00DB4ED1"/>
    <w:rsid w:val="00DB7310"/>
    <w:rsid w:val="00DB7B97"/>
    <w:rsid w:val="00DC0DA0"/>
    <w:rsid w:val="00DC14C9"/>
    <w:rsid w:val="00DC162F"/>
    <w:rsid w:val="00DC18C4"/>
    <w:rsid w:val="00DC30B8"/>
    <w:rsid w:val="00DC3767"/>
    <w:rsid w:val="00DC4236"/>
    <w:rsid w:val="00DC59B5"/>
    <w:rsid w:val="00DC614F"/>
    <w:rsid w:val="00DC6420"/>
    <w:rsid w:val="00DC6478"/>
    <w:rsid w:val="00DC70AC"/>
    <w:rsid w:val="00DC7C83"/>
    <w:rsid w:val="00DD1CB2"/>
    <w:rsid w:val="00DD2FE7"/>
    <w:rsid w:val="00DD3600"/>
    <w:rsid w:val="00DD43C0"/>
    <w:rsid w:val="00DD4AD9"/>
    <w:rsid w:val="00DD78C1"/>
    <w:rsid w:val="00DE00AF"/>
    <w:rsid w:val="00DE036C"/>
    <w:rsid w:val="00DE0630"/>
    <w:rsid w:val="00DE07D9"/>
    <w:rsid w:val="00DE15C4"/>
    <w:rsid w:val="00DE2A4B"/>
    <w:rsid w:val="00DE4DB3"/>
    <w:rsid w:val="00DE6B33"/>
    <w:rsid w:val="00DE6EB8"/>
    <w:rsid w:val="00DE714F"/>
    <w:rsid w:val="00DE72BF"/>
    <w:rsid w:val="00DE7345"/>
    <w:rsid w:val="00DF066D"/>
    <w:rsid w:val="00DF175D"/>
    <w:rsid w:val="00DF234D"/>
    <w:rsid w:val="00DF3B5E"/>
    <w:rsid w:val="00DF6825"/>
    <w:rsid w:val="00DF7916"/>
    <w:rsid w:val="00E001B3"/>
    <w:rsid w:val="00E00706"/>
    <w:rsid w:val="00E0081B"/>
    <w:rsid w:val="00E00A83"/>
    <w:rsid w:val="00E00F01"/>
    <w:rsid w:val="00E010D5"/>
    <w:rsid w:val="00E010FE"/>
    <w:rsid w:val="00E01659"/>
    <w:rsid w:val="00E0202C"/>
    <w:rsid w:val="00E02363"/>
    <w:rsid w:val="00E0299A"/>
    <w:rsid w:val="00E045B9"/>
    <w:rsid w:val="00E05D31"/>
    <w:rsid w:val="00E061B0"/>
    <w:rsid w:val="00E0630E"/>
    <w:rsid w:val="00E06C18"/>
    <w:rsid w:val="00E0776D"/>
    <w:rsid w:val="00E07D8F"/>
    <w:rsid w:val="00E07FD6"/>
    <w:rsid w:val="00E119D4"/>
    <w:rsid w:val="00E12806"/>
    <w:rsid w:val="00E1460E"/>
    <w:rsid w:val="00E1468F"/>
    <w:rsid w:val="00E14762"/>
    <w:rsid w:val="00E16295"/>
    <w:rsid w:val="00E16F49"/>
    <w:rsid w:val="00E17D12"/>
    <w:rsid w:val="00E17DFA"/>
    <w:rsid w:val="00E203C9"/>
    <w:rsid w:val="00E20D51"/>
    <w:rsid w:val="00E2136D"/>
    <w:rsid w:val="00E216B7"/>
    <w:rsid w:val="00E243AB"/>
    <w:rsid w:val="00E31636"/>
    <w:rsid w:val="00E33020"/>
    <w:rsid w:val="00E35B8E"/>
    <w:rsid w:val="00E4120D"/>
    <w:rsid w:val="00E41D1C"/>
    <w:rsid w:val="00E44E41"/>
    <w:rsid w:val="00E45067"/>
    <w:rsid w:val="00E45834"/>
    <w:rsid w:val="00E4612E"/>
    <w:rsid w:val="00E474BF"/>
    <w:rsid w:val="00E4792B"/>
    <w:rsid w:val="00E47FEB"/>
    <w:rsid w:val="00E60B32"/>
    <w:rsid w:val="00E64B59"/>
    <w:rsid w:val="00E6507E"/>
    <w:rsid w:val="00E65759"/>
    <w:rsid w:val="00E672EF"/>
    <w:rsid w:val="00E7254D"/>
    <w:rsid w:val="00E7405D"/>
    <w:rsid w:val="00E758E5"/>
    <w:rsid w:val="00E767EB"/>
    <w:rsid w:val="00E8146E"/>
    <w:rsid w:val="00E82E92"/>
    <w:rsid w:val="00E835C7"/>
    <w:rsid w:val="00E8488A"/>
    <w:rsid w:val="00E857B8"/>
    <w:rsid w:val="00E8594D"/>
    <w:rsid w:val="00E874EC"/>
    <w:rsid w:val="00E87A4F"/>
    <w:rsid w:val="00E9159F"/>
    <w:rsid w:val="00E932EF"/>
    <w:rsid w:val="00E938D5"/>
    <w:rsid w:val="00E947C4"/>
    <w:rsid w:val="00E94B0D"/>
    <w:rsid w:val="00E94FC8"/>
    <w:rsid w:val="00E959F6"/>
    <w:rsid w:val="00E95E16"/>
    <w:rsid w:val="00E962F2"/>
    <w:rsid w:val="00E97541"/>
    <w:rsid w:val="00EA1632"/>
    <w:rsid w:val="00EA244F"/>
    <w:rsid w:val="00EA426E"/>
    <w:rsid w:val="00EA4297"/>
    <w:rsid w:val="00EA5981"/>
    <w:rsid w:val="00EB012D"/>
    <w:rsid w:val="00EB0C07"/>
    <w:rsid w:val="00EB2E2E"/>
    <w:rsid w:val="00EB31CB"/>
    <w:rsid w:val="00EB45F0"/>
    <w:rsid w:val="00EB5CE7"/>
    <w:rsid w:val="00EB6770"/>
    <w:rsid w:val="00EB697E"/>
    <w:rsid w:val="00EC05AF"/>
    <w:rsid w:val="00EC09B1"/>
    <w:rsid w:val="00EC1FA4"/>
    <w:rsid w:val="00EC29C5"/>
    <w:rsid w:val="00EC32B2"/>
    <w:rsid w:val="00EC3CE6"/>
    <w:rsid w:val="00EC3FB6"/>
    <w:rsid w:val="00EC6A75"/>
    <w:rsid w:val="00EC728D"/>
    <w:rsid w:val="00ED0E87"/>
    <w:rsid w:val="00ED1738"/>
    <w:rsid w:val="00ED1978"/>
    <w:rsid w:val="00ED3943"/>
    <w:rsid w:val="00ED3DC6"/>
    <w:rsid w:val="00ED5852"/>
    <w:rsid w:val="00ED7BA8"/>
    <w:rsid w:val="00EE02BA"/>
    <w:rsid w:val="00EE054E"/>
    <w:rsid w:val="00EE4234"/>
    <w:rsid w:val="00EE4519"/>
    <w:rsid w:val="00EE7B49"/>
    <w:rsid w:val="00EF0F45"/>
    <w:rsid w:val="00EF1CD1"/>
    <w:rsid w:val="00EF7009"/>
    <w:rsid w:val="00EF71D2"/>
    <w:rsid w:val="00EF7A91"/>
    <w:rsid w:val="00EF7D4A"/>
    <w:rsid w:val="00F01728"/>
    <w:rsid w:val="00F027FF"/>
    <w:rsid w:val="00F045B7"/>
    <w:rsid w:val="00F04FB7"/>
    <w:rsid w:val="00F06164"/>
    <w:rsid w:val="00F06B9F"/>
    <w:rsid w:val="00F1070C"/>
    <w:rsid w:val="00F127D0"/>
    <w:rsid w:val="00F12F4E"/>
    <w:rsid w:val="00F15131"/>
    <w:rsid w:val="00F15409"/>
    <w:rsid w:val="00F16804"/>
    <w:rsid w:val="00F204A3"/>
    <w:rsid w:val="00F23136"/>
    <w:rsid w:val="00F256E0"/>
    <w:rsid w:val="00F257F0"/>
    <w:rsid w:val="00F25E15"/>
    <w:rsid w:val="00F30378"/>
    <w:rsid w:val="00F31C3F"/>
    <w:rsid w:val="00F33F3B"/>
    <w:rsid w:val="00F35FB1"/>
    <w:rsid w:val="00F366DA"/>
    <w:rsid w:val="00F3740E"/>
    <w:rsid w:val="00F40CB7"/>
    <w:rsid w:val="00F43030"/>
    <w:rsid w:val="00F43106"/>
    <w:rsid w:val="00F449F3"/>
    <w:rsid w:val="00F46C07"/>
    <w:rsid w:val="00F47D0C"/>
    <w:rsid w:val="00F50AFB"/>
    <w:rsid w:val="00F52C45"/>
    <w:rsid w:val="00F53ECC"/>
    <w:rsid w:val="00F55CDA"/>
    <w:rsid w:val="00F57267"/>
    <w:rsid w:val="00F572CD"/>
    <w:rsid w:val="00F60C0A"/>
    <w:rsid w:val="00F629F9"/>
    <w:rsid w:val="00F63428"/>
    <w:rsid w:val="00F64CC3"/>
    <w:rsid w:val="00F64E90"/>
    <w:rsid w:val="00F66B86"/>
    <w:rsid w:val="00F66C62"/>
    <w:rsid w:val="00F66E3F"/>
    <w:rsid w:val="00F7045D"/>
    <w:rsid w:val="00F722FE"/>
    <w:rsid w:val="00F752B9"/>
    <w:rsid w:val="00F80724"/>
    <w:rsid w:val="00F82F70"/>
    <w:rsid w:val="00F842E7"/>
    <w:rsid w:val="00F86E66"/>
    <w:rsid w:val="00F87359"/>
    <w:rsid w:val="00F87443"/>
    <w:rsid w:val="00F87FD2"/>
    <w:rsid w:val="00F90070"/>
    <w:rsid w:val="00F90B02"/>
    <w:rsid w:val="00F93B5A"/>
    <w:rsid w:val="00F93DDF"/>
    <w:rsid w:val="00F94308"/>
    <w:rsid w:val="00F943AF"/>
    <w:rsid w:val="00F96952"/>
    <w:rsid w:val="00FA12D8"/>
    <w:rsid w:val="00FA3CF3"/>
    <w:rsid w:val="00FA50FF"/>
    <w:rsid w:val="00FA5504"/>
    <w:rsid w:val="00FA6498"/>
    <w:rsid w:val="00FB08AD"/>
    <w:rsid w:val="00FB124C"/>
    <w:rsid w:val="00FB17C2"/>
    <w:rsid w:val="00FB1977"/>
    <w:rsid w:val="00FB2AEB"/>
    <w:rsid w:val="00FB2C05"/>
    <w:rsid w:val="00FB2CD9"/>
    <w:rsid w:val="00FB345C"/>
    <w:rsid w:val="00FB5112"/>
    <w:rsid w:val="00FB527A"/>
    <w:rsid w:val="00FC00F0"/>
    <w:rsid w:val="00FC0D98"/>
    <w:rsid w:val="00FC2115"/>
    <w:rsid w:val="00FC4C42"/>
    <w:rsid w:val="00FC5E9E"/>
    <w:rsid w:val="00FC6097"/>
    <w:rsid w:val="00FC66D1"/>
    <w:rsid w:val="00FC73BC"/>
    <w:rsid w:val="00FD06A6"/>
    <w:rsid w:val="00FD2036"/>
    <w:rsid w:val="00FD3218"/>
    <w:rsid w:val="00FD3CA4"/>
    <w:rsid w:val="00FD3D8B"/>
    <w:rsid w:val="00FD4F75"/>
    <w:rsid w:val="00FD5C0F"/>
    <w:rsid w:val="00FD5EB5"/>
    <w:rsid w:val="00FD6F0B"/>
    <w:rsid w:val="00FD78FE"/>
    <w:rsid w:val="00FE1CC1"/>
    <w:rsid w:val="00FE1EC8"/>
    <w:rsid w:val="00FE2218"/>
    <w:rsid w:val="00FE2E4B"/>
    <w:rsid w:val="00FE3905"/>
    <w:rsid w:val="00FE3A7A"/>
    <w:rsid w:val="00FE48CE"/>
    <w:rsid w:val="00FE4C02"/>
    <w:rsid w:val="00FF2259"/>
    <w:rsid w:val="00FF5D2E"/>
    <w:rsid w:val="00FF66DB"/>
    <w:rsid w:val="00FF766E"/>
    <w:rsid w:val="00FF7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5986EE"/>
  <w15:docId w15:val="{5CFD1E6D-70C4-4061-9093-405D2D085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nhideWhenUsed="1"/>
    <w:lsdException w:name="Body Text Indent" w:locked="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iPriority="0" w:unhideWhenUsed="1"/>
    <w:lsdException w:name="Body Text Indent 3" w:locked="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978"/>
    <w:rPr>
      <w:sz w:val="20"/>
      <w:szCs w:val="20"/>
    </w:rPr>
  </w:style>
  <w:style w:type="paragraph" w:styleId="1">
    <w:name w:val="heading 1"/>
    <w:aliases w:val="Знак Знак Знак"/>
    <w:basedOn w:val="a"/>
    <w:next w:val="a"/>
    <w:link w:val="10"/>
    <w:uiPriority w:val="99"/>
    <w:qFormat/>
    <w:rsid w:val="00C111D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9"/>
    <w:qFormat/>
    <w:rsid w:val="009B5AE8"/>
    <w:pPr>
      <w:keepNext/>
      <w:spacing w:before="240" w:after="60"/>
      <w:outlineLvl w:val="2"/>
    </w:pPr>
    <w:rPr>
      <w:rFonts w:ascii="Arial" w:hAnsi="Arial" w:cs="Arial"/>
      <w:b/>
      <w:bCs/>
      <w:sz w:val="26"/>
      <w:szCs w:val="26"/>
    </w:rPr>
  </w:style>
  <w:style w:type="paragraph" w:styleId="4">
    <w:name w:val="heading 4"/>
    <w:basedOn w:val="a"/>
    <w:next w:val="a"/>
    <w:link w:val="40"/>
    <w:unhideWhenUsed/>
    <w:qFormat/>
    <w:locked/>
    <w:rsid w:val="00D930F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Знак"/>
    <w:basedOn w:val="a0"/>
    <w:link w:val="1"/>
    <w:uiPriority w:val="99"/>
    <w:locked/>
    <w:rsid w:val="00D3642E"/>
    <w:rPr>
      <w:rFonts w:ascii="Arial" w:hAnsi="Arial" w:cs="Arial"/>
      <w:b/>
      <w:bCs/>
      <w:kern w:val="32"/>
      <w:sz w:val="32"/>
      <w:szCs w:val="32"/>
      <w:lang w:val="ru-RU" w:eastAsia="ru-RU"/>
    </w:rPr>
  </w:style>
  <w:style w:type="character" w:customStyle="1" w:styleId="30">
    <w:name w:val="Заголовок 3 Знак"/>
    <w:basedOn w:val="a0"/>
    <w:link w:val="3"/>
    <w:uiPriority w:val="99"/>
    <w:locked/>
    <w:rsid w:val="009B5AE8"/>
    <w:rPr>
      <w:rFonts w:ascii="Arial" w:hAnsi="Arial" w:cs="Arial"/>
      <w:b/>
      <w:bCs/>
      <w:sz w:val="26"/>
      <w:szCs w:val="26"/>
    </w:rPr>
  </w:style>
  <w:style w:type="paragraph" w:styleId="a3">
    <w:name w:val="caption"/>
    <w:basedOn w:val="a"/>
    <w:next w:val="a"/>
    <w:uiPriority w:val="99"/>
    <w:qFormat/>
    <w:rsid w:val="00F3740E"/>
    <w:pPr>
      <w:spacing w:before="120" w:after="120"/>
    </w:pPr>
    <w:rPr>
      <w:b/>
      <w:bCs/>
    </w:rPr>
  </w:style>
  <w:style w:type="paragraph" w:styleId="a4">
    <w:name w:val="footer"/>
    <w:basedOn w:val="a"/>
    <w:link w:val="a5"/>
    <w:uiPriority w:val="99"/>
    <w:rsid w:val="00F3740E"/>
    <w:pPr>
      <w:tabs>
        <w:tab w:val="center" w:pos="4677"/>
        <w:tab w:val="right" w:pos="9355"/>
      </w:tabs>
    </w:pPr>
  </w:style>
  <w:style w:type="character" w:customStyle="1" w:styleId="a5">
    <w:name w:val="Нижний колонтитул Знак"/>
    <w:basedOn w:val="a0"/>
    <w:link w:val="a4"/>
    <w:uiPriority w:val="99"/>
    <w:semiHidden/>
    <w:rsid w:val="006417BD"/>
    <w:rPr>
      <w:sz w:val="20"/>
      <w:szCs w:val="20"/>
    </w:rPr>
  </w:style>
  <w:style w:type="character" w:styleId="a6">
    <w:name w:val="page number"/>
    <w:basedOn w:val="a0"/>
    <w:uiPriority w:val="99"/>
    <w:rsid w:val="00F3740E"/>
  </w:style>
  <w:style w:type="paragraph" w:styleId="11">
    <w:name w:val="toc 1"/>
    <w:basedOn w:val="a"/>
    <w:next w:val="a"/>
    <w:autoRedefine/>
    <w:uiPriority w:val="99"/>
    <w:semiHidden/>
    <w:rsid w:val="00F3740E"/>
    <w:pPr>
      <w:spacing w:before="360"/>
    </w:pPr>
    <w:rPr>
      <w:rFonts w:ascii="Arial" w:hAnsi="Arial" w:cs="Arial"/>
      <w:b/>
      <w:bCs/>
      <w:caps/>
      <w:sz w:val="24"/>
      <w:szCs w:val="24"/>
    </w:rPr>
  </w:style>
  <w:style w:type="character" w:styleId="a7">
    <w:name w:val="Hyperlink"/>
    <w:basedOn w:val="a0"/>
    <w:uiPriority w:val="99"/>
    <w:rsid w:val="00F3740E"/>
    <w:rPr>
      <w:color w:val="0000FF"/>
      <w:u w:val="single"/>
    </w:rPr>
  </w:style>
  <w:style w:type="paragraph" w:customStyle="1" w:styleId="21">
    <w:name w:val="Основной текст 21"/>
    <w:basedOn w:val="a"/>
    <w:uiPriority w:val="99"/>
    <w:rsid w:val="00381EA7"/>
    <w:pPr>
      <w:widowControl w:val="0"/>
      <w:spacing w:after="60"/>
      <w:ind w:firstLine="720"/>
      <w:jc w:val="both"/>
    </w:pPr>
    <w:rPr>
      <w:sz w:val="28"/>
      <w:szCs w:val="28"/>
    </w:rPr>
  </w:style>
  <w:style w:type="paragraph" w:styleId="a8">
    <w:name w:val="Body Text"/>
    <w:basedOn w:val="a"/>
    <w:link w:val="a9"/>
    <w:uiPriority w:val="99"/>
    <w:rsid w:val="00381EA7"/>
    <w:pPr>
      <w:spacing w:after="120"/>
    </w:pPr>
  </w:style>
  <w:style w:type="character" w:customStyle="1" w:styleId="a9">
    <w:name w:val="Основной текст Знак"/>
    <w:basedOn w:val="a0"/>
    <w:link w:val="a8"/>
    <w:uiPriority w:val="99"/>
    <w:rsid w:val="006417BD"/>
    <w:rPr>
      <w:sz w:val="20"/>
      <w:szCs w:val="20"/>
    </w:rPr>
  </w:style>
  <w:style w:type="paragraph" w:styleId="31">
    <w:name w:val="Body Text 3"/>
    <w:basedOn w:val="a"/>
    <w:link w:val="32"/>
    <w:uiPriority w:val="99"/>
    <w:rsid w:val="00381EA7"/>
    <w:rPr>
      <w:b/>
      <w:bCs/>
      <w:sz w:val="28"/>
      <w:szCs w:val="28"/>
    </w:rPr>
  </w:style>
  <w:style w:type="character" w:customStyle="1" w:styleId="32">
    <w:name w:val="Основной текст 3 Знак"/>
    <w:basedOn w:val="a0"/>
    <w:link w:val="31"/>
    <w:uiPriority w:val="99"/>
    <w:semiHidden/>
    <w:rsid w:val="006417BD"/>
    <w:rPr>
      <w:sz w:val="16"/>
      <w:szCs w:val="16"/>
    </w:rPr>
  </w:style>
  <w:style w:type="paragraph" w:styleId="aa">
    <w:name w:val="Body Text Indent"/>
    <w:basedOn w:val="a"/>
    <w:link w:val="ab"/>
    <w:uiPriority w:val="99"/>
    <w:rsid w:val="00E94B0D"/>
    <w:pPr>
      <w:spacing w:after="120"/>
      <w:ind w:left="283"/>
    </w:pPr>
  </w:style>
  <w:style w:type="character" w:customStyle="1" w:styleId="ab">
    <w:name w:val="Основной текст с отступом Знак"/>
    <w:basedOn w:val="a0"/>
    <w:link w:val="aa"/>
    <w:uiPriority w:val="99"/>
    <w:rsid w:val="006417BD"/>
    <w:rPr>
      <w:sz w:val="20"/>
      <w:szCs w:val="20"/>
    </w:rPr>
  </w:style>
  <w:style w:type="table" w:styleId="ac">
    <w:name w:val="Table Grid"/>
    <w:basedOn w:val="a1"/>
    <w:uiPriority w:val="99"/>
    <w:rsid w:val="00E94B0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Основной текст 22"/>
    <w:basedOn w:val="a"/>
    <w:uiPriority w:val="99"/>
    <w:rsid w:val="00E94B0D"/>
    <w:pPr>
      <w:widowControl w:val="0"/>
      <w:autoSpaceDE w:val="0"/>
      <w:autoSpaceDN w:val="0"/>
      <w:ind w:firstLine="709"/>
      <w:jc w:val="both"/>
    </w:pPr>
    <w:rPr>
      <w:sz w:val="28"/>
      <w:szCs w:val="28"/>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41D7E"/>
    <w:pPr>
      <w:spacing w:after="160" w:line="240" w:lineRule="exact"/>
    </w:pPr>
    <w:rPr>
      <w:rFonts w:ascii="Verdana" w:hAnsi="Verdana" w:cs="Verdana"/>
      <w:lang w:val="en-US" w:eastAsia="en-US"/>
    </w:rPr>
  </w:style>
  <w:style w:type="paragraph" w:customStyle="1" w:styleId="ConsPlusNormal">
    <w:name w:val="ConsPlusNormal"/>
    <w:uiPriority w:val="99"/>
    <w:rsid w:val="00C94B76"/>
    <w:pPr>
      <w:widowControl w:val="0"/>
      <w:autoSpaceDE w:val="0"/>
      <w:autoSpaceDN w:val="0"/>
      <w:adjustRightInd w:val="0"/>
      <w:ind w:firstLine="720"/>
    </w:pPr>
    <w:rPr>
      <w:rFonts w:ascii="Arial" w:hAnsi="Arial" w:cs="Arial"/>
      <w:sz w:val="20"/>
      <w:szCs w:val="20"/>
    </w:rPr>
  </w:style>
  <w:style w:type="paragraph" w:customStyle="1" w:styleId="41">
    <w:name w:val="Знак4 Знак Знак"/>
    <w:basedOn w:val="a"/>
    <w:uiPriority w:val="99"/>
    <w:rsid w:val="001E0035"/>
    <w:pPr>
      <w:spacing w:after="160" w:line="240" w:lineRule="exact"/>
    </w:pPr>
    <w:rPr>
      <w:rFonts w:ascii="Verdana" w:hAnsi="Verdana" w:cs="Verdana"/>
      <w:lang w:val="en-US"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5C31FF"/>
    <w:pPr>
      <w:widowControl w:val="0"/>
      <w:autoSpaceDE w:val="0"/>
      <w:autoSpaceDN w:val="0"/>
      <w:adjustRightInd w:val="0"/>
      <w:spacing w:after="160" w:line="240" w:lineRule="exact"/>
      <w:jc w:val="right"/>
    </w:pPr>
    <w:rPr>
      <w:rFonts w:ascii="Arial" w:hAnsi="Arial" w:cs="Arial"/>
      <w:lang w:val="en-GB" w:eastAsia="en-US"/>
    </w:rPr>
  </w:style>
  <w:style w:type="paragraph" w:styleId="af">
    <w:name w:val="Plain Text"/>
    <w:basedOn w:val="a"/>
    <w:link w:val="af0"/>
    <w:uiPriority w:val="99"/>
    <w:rsid w:val="00082332"/>
    <w:rPr>
      <w:rFonts w:ascii="Courier New" w:hAnsi="Courier New" w:cs="Courier New"/>
    </w:rPr>
  </w:style>
  <w:style w:type="character" w:customStyle="1" w:styleId="af0">
    <w:name w:val="Текст Знак"/>
    <w:basedOn w:val="a0"/>
    <w:link w:val="af"/>
    <w:uiPriority w:val="99"/>
    <w:locked/>
    <w:rsid w:val="00661F7D"/>
    <w:rPr>
      <w:rFonts w:ascii="Courier New" w:hAnsi="Courier New" w:cs="Courier New"/>
    </w:rPr>
  </w:style>
  <w:style w:type="paragraph" w:styleId="af1">
    <w:name w:val="header"/>
    <w:basedOn w:val="a"/>
    <w:link w:val="af2"/>
    <w:uiPriority w:val="99"/>
    <w:rsid w:val="00082332"/>
    <w:pPr>
      <w:tabs>
        <w:tab w:val="center" w:pos="4153"/>
        <w:tab w:val="right" w:pos="8306"/>
      </w:tabs>
    </w:pPr>
  </w:style>
  <w:style w:type="character" w:customStyle="1" w:styleId="af2">
    <w:name w:val="Верхний колонтитул Знак"/>
    <w:basedOn w:val="a0"/>
    <w:link w:val="af1"/>
    <w:uiPriority w:val="99"/>
    <w:semiHidden/>
    <w:rsid w:val="006417BD"/>
    <w:rPr>
      <w:sz w:val="20"/>
      <w:szCs w:val="20"/>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25073"/>
    <w:pPr>
      <w:widowControl w:val="0"/>
      <w:autoSpaceDE w:val="0"/>
      <w:autoSpaceDN w:val="0"/>
      <w:adjustRightInd w:val="0"/>
      <w:spacing w:after="160" w:line="240" w:lineRule="exact"/>
      <w:jc w:val="right"/>
    </w:pPr>
    <w:rPr>
      <w:rFonts w:ascii="Arial" w:hAnsi="Arial" w:cs="Arial"/>
      <w:lang w:val="en-GB"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A07A6"/>
    <w:pPr>
      <w:widowControl w:val="0"/>
      <w:autoSpaceDE w:val="0"/>
      <w:autoSpaceDN w:val="0"/>
      <w:adjustRightInd w:val="0"/>
      <w:spacing w:after="160" w:line="240" w:lineRule="exact"/>
      <w:jc w:val="right"/>
    </w:pPr>
    <w:rPr>
      <w:rFonts w:ascii="Arial" w:hAnsi="Arial" w:cs="Arial"/>
      <w:lang w:val="en-GB"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DC162F"/>
    <w:pPr>
      <w:widowControl w:val="0"/>
      <w:autoSpaceDE w:val="0"/>
      <w:autoSpaceDN w:val="0"/>
      <w:adjustRightInd w:val="0"/>
      <w:spacing w:after="160" w:line="240" w:lineRule="exact"/>
      <w:jc w:val="right"/>
    </w:pPr>
    <w:rPr>
      <w:rFonts w:ascii="Arial" w:hAnsi="Arial" w:cs="Arial"/>
      <w:lang w:val="en-GB" w:eastAsia="en-US"/>
    </w:rPr>
  </w:style>
  <w:style w:type="paragraph" w:styleId="2">
    <w:name w:val="Body Text Indent 2"/>
    <w:basedOn w:val="a"/>
    <w:link w:val="20"/>
    <w:rsid w:val="00DC162F"/>
    <w:pPr>
      <w:spacing w:after="120" w:line="480" w:lineRule="auto"/>
      <w:ind w:left="283"/>
    </w:pPr>
  </w:style>
  <w:style w:type="character" w:customStyle="1" w:styleId="20">
    <w:name w:val="Основной текст с отступом 2 Знак"/>
    <w:basedOn w:val="a0"/>
    <w:link w:val="2"/>
    <w:rsid w:val="006417BD"/>
    <w:rPr>
      <w:sz w:val="20"/>
      <w:szCs w:val="20"/>
    </w:rPr>
  </w:style>
  <w:style w:type="paragraph" w:styleId="af6">
    <w:name w:val="Document Map"/>
    <w:basedOn w:val="a"/>
    <w:link w:val="af7"/>
    <w:uiPriority w:val="99"/>
    <w:semiHidden/>
    <w:rsid w:val="00B902F3"/>
    <w:pPr>
      <w:shd w:val="clear" w:color="auto" w:fill="000080"/>
    </w:pPr>
    <w:rPr>
      <w:rFonts w:ascii="Tahoma" w:hAnsi="Tahoma" w:cs="Tahoma"/>
    </w:rPr>
  </w:style>
  <w:style w:type="character" w:customStyle="1" w:styleId="af7">
    <w:name w:val="Схема документа Знак"/>
    <w:basedOn w:val="a0"/>
    <w:link w:val="af6"/>
    <w:uiPriority w:val="99"/>
    <w:semiHidden/>
    <w:rsid w:val="006417BD"/>
    <w:rPr>
      <w:sz w:val="0"/>
      <w:szCs w:val="0"/>
    </w:rPr>
  </w:style>
  <w:style w:type="paragraph" w:styleId="af8">
    <w:name w:val="Block Text"/>
    <w:basedOn w:val="a"/>
    <w:rsid w:val="00613826"/>
    <w:pPr>
      <w:ind w:left="-567" w:right="-1050" w:firstLine="360"/>
    </w:pPr>
    <w:rPr>
      <w:rFonts w:ascii="Arial" w:hAnsi="Arial" w:cs="Arial"/>
      <w:sz w:val="28"/>
      <w:szCs w:val="28"/>
    </w:rPr>
  </w:style>
  <w:style w:type="paragraph" w:styleId="af9">
    <w:name w:val="Title"/>
    <w:basedOn w:val="a"/>
    <w:link w:val="afa"/>
    <w:qFormat/>
    <w:rsid w:val="008F003A"/>
    <w:pPr>
      <w:spacing w:line="360" w:lineRule="auto"/>
      <w:jc w:val="center"/>
    </w:pPr>
    <w:rPr>
      <w:b/>
      <w:bCs/>
      <w:sz w:val="24"/>
      <w:szCs w:val="24"/>
    </w:rPr>
  </w:style>
  <w:style w:type="character" w:customStyle="1" w:styleId="afa">
    <w:name w:val="Заголовок Знак"/>
    <w:basedOn w:val="a0"/>
    <w:link w:val="af9"/>
    <w:uiPriority w:val="10"/>
    <w:rsid w:val="006417BD"/>
    <w:rPr>
      <w:rFonts w:asciiTheme="majorHAnsi" w:eastAsiaTheme="majorEastAsia" w:hAnsiTheme="majorHAnsi" w:cstheme="majorBidi"/>
      <w:b/>
      <w:bCs/>
      <w:kern w:val="28"/>
      <w:sz w:val="32"/>
      <w:szCs w:val="32"/>
    </w:rPr>
  </w:style>
  <w:style w:type="paragraph" w:styleId="33">
    <w:name w:val="Body Text Indent 3"/>
    <w:basedOn w:val="a"/>
    <w:link w:val="34"/>
    <w:rsid w:val="008F003A"/>
    <w:pPr>
      <w:spacing w:after="120"/>
      <w:ind w:left="283"/>
    </w:pPr>
    <w:rPr>
      <w:sz w:val="16"/>
      <w:szCs w:val="16"/>
    </w:rPr>
  </w:style>
  <w:style w:type="character" w:customStyle="1" w:styleId="34">
    <w:name w:val="Основной текст с отступом 3 Знак"/>
    <w:basedOn w:val="a0"/>
    <w:link w:val="33"/>
    <w:rsid w:val="006417BD"/>
    <w:rPr>
      <w:sz w:val="16"/>
      <w:szCs w:val="16"/>
    </w:rPr>
  </w:style>
  <w:style w:type="paragraph" w:customStyle="1" w:styleId="afb">
    <w:name w:val="Знак Знак Знак Знак Знак Знак Знак Знак Знак Знак Знак Знак Знак Знак Знак Знак Знак"/>
    <w:basedOn w:val="a"/>
    <w:uiPriority w:val="99"/>
    <w:rsid w:val="00E7405D"/>
    <w:pPr>
      <w:spacing w:after="160" w:line="240" w:lineRule="exact"/>
    </w:pPr>
    <w:rPr>
      <w:rFonts w:ascii="Verdana" w:hAnsi="Verdana" w:cs="Verdana"/>
      <w:lang w:val="en-US" w:eastAsia="en-US"/>
    </w:rPr>
  </w:style>
  <w:style w:type="paragraph" w:styleId="afc">
    <w:name w:val="Balloon Text"/>
    <w:basedOn w:val="a"/>
    <w:link w:val="afd"/>
    <w:uiPriority w:val="99"/>
    <w:semiHidden/>
    <w:rsid w:val="00623BA6"/>
    <w:rPr>
      <w:rFonts w:ascii="Tahoma" w:hAnsi="Tahoma" w:cs="Tahoma"/>
      <w:sz w:val="16"/>
      <w:szCs w:val="16"/>
    </w:rPr>
  </w:style>
  <w:style w:type="character" w:customStyle="1" w:styleId="afd">
    <w:name w:val="Текст выноски Знак"/>
    <w:basedOn w:val="a0"/>
    <w:link w:val="afc"/>
    <w:uiPriority w:val="99"/>
    <w:semiHidden/>
    <w:rsid w:val="006417BD"/>
    <w:rPr>
      <w:sz w:val="0"/>
      <w:szCs w:val="0"/>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Знак Знак Знак Знак Знак Знак"/>
    <w:basedOn w:val="a"/>
    <w:uiPriority w:val="99"/>
    <w:rsid w:val="00DE7345"/>
    <w:pPr>
      <w:widowControl w:val="0"/>
      <w:autoSpaceDE w:val="0"/>
      <w:autoSpaceDN w:val="0"/>
      <w:adjustRightInd w:val="0"/>
      <w:spacing w:after="160" w:line="240" w:lineRule="exact"/>
      <w:jc w:val="right"/>
    </w:pPr>
    <w:rPr>
      <w:rFonts w:ascii="Arial" w:hAnsi="Arial" w:cs="Arial"/>
      <w:lang w:val="en-GB" w:eastAsia="en-US"/>
    </w:rPr>
  </w:style>
  <w:style w:type="paragraph" w:customStyle="1" w:styleId="12">
    <w:name w:val="1"/>
    <w:basedOn w:val="a"/>
    <w:uiPriority w:val="99"/>
    <w:rsid w:val="00E4120D"/>
    <w:pPr>
      <w:spacing w:after="160" w:line="240" w:lineRule="exact"/>
    </w:pPr>
    <w:rPr>
      <w:rFonts w:ascii="Verdana" w:hAnsi="Verdana" w:cs="Verdana"/>
      <w:lang w:val="en-US" w:eastAsia="en-US"/>
    </w:rPr>
  </w:style>
  <w:style w:type="paragraph" w:customStyle="1" w:styleId="3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
    <w:uiPriority w:val="99"/>
    <w:rsid w:val="00BC4F63"/>
    <w:pPr>
      <w:widowControl w:val="0"/>
      <w:autoSpaceDE w:val="0"/>
      <w:autoSpaceDN w:val="0"/>
      <w:adjustRightInd w:val="0"/>
      <w:spacing w:after="160" w:line="240" w:lineRule="exact"/>
      <w:jc w:val="right"/>
    </w:pPr>
    <w:rPr>
      <w:rFonts w:ascii="Arial" w:hAnsi="Arial" w:cs="Arial"/>
      <w:lang w:val="en-GB" w:eastAsia="en-US"/>
    </w:rPr>
  </w:style>
  <w:style w:type="paragraph" w:customStyle="1" w:styleId="3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3 Знак Знак Знак Знак Знак Знак Знак Знак Знак"/>
    <w:basedOn w:val="a"/>
    <w:uiPriority w:val="99"/>
    <w:rsid w:val="00EA426E"/>
    <w:pPr>
      <w:widowControl w:val="0"/>
      <w:autoSpaceDE w:val="0"/>
      <w:autoSpaceDN w:val="0"/>
      <w:adjustRightInd w:val="0"/>
      <w:spacing w:after="160" w:line="240" w:lineRule="exact"/>
      <w:jc w:val="right"/>
    </w:pPr>
    <w:rPr>
      <w:rFonts w:ascii="Arial" w:hAnsi="Arial" w:cs="Arial"/>
      <w:lang w:val="en-GB" w:eastAsia="en-US"/>
    </w:rPr>
  </w:style>
  <w:style w:type="paragraph" w:customStyle="1" w:styleId="3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3 Знак Знак Знак Знак Знак Знак"/>
    <w:basedOn w:val="a"/>
    <w:uiPriority w:val="99"/>
    <w:rsid w:val="00E45067"/>
    <w:pPr>
      <w:widowControl w:val="0"/>
      <w:autoSpaceDE w:val="0"/>
      <w:autoSpaceDN w:val="0"/>
      <w:adjustRightInd w:val="0"/>
      <w:spacing w:after="160" w:line="240" w:lineRule="exact"/>
      <w:jc w:val="right"/>
    </w:pPr>
    <w:rPr>
      <w:rFonts w:ascii="Arial" w:hAnsi="Arial" w:cs="Arial"/>
      <w:lang w:val="en-GB" w:eastAsia="en-US"/>
    </w:rPr>
  </w:style>
  <w:style w:type="paragraph" w:customStyle="1" w:styleId="13">
    <w:name w:val="Знак Знак Знак1 Знак Знак Знак Знак Знак Знак"/>
    <w:basedOn w:val="a"/>
    <w:uiPriority w:val="99"/>
    <w:rsid w:val="006B7175"/>
    <w:rPr>
      <w:rFonts w:ascii="Verdana" w:hAnsi="Verdana" w:cs="Verdana"/>
      <w:lang w:val="en-US" w:eastAsia="en-US"/>
    </w:rPr>
  </w:style>
  <w:style w:type="paragraph" w:customStyle="1" w:styleId="ConsTitle">
    <w:name w:val="ConsTitle"/>
    <w:rsid w:val="005016E2"/>
    <w:pPr>
      <w:widowControl w:val="0"/>
      <w:autoSpaceDE w:val="0"/>
      <w:autoSpaceDN w:val="0"/>
      <w:adjustRightInd w:val="0"/>
    </w:pPr>
    <w:rPr>
      <w:rFonts w:ascii="Arial" w:hAnsi="Arial" w:cs="Arial"/>
      <w:b/>
      <w:bCs/>
      <w:sz w:val="16"/>
      <w:szCs w:val="16"/>
    </w:rPr>
  </w:style>
  <w:style w:type="paragraph" w:styleId="24">
    <w:name w:val="Body Text 2"/>
    <w:basedOn w:val="a"/>
    <w:link w:val="25"/>
    <w:uiPriority w:val="99"/>
    <w:rsid w:val="00965981"/>
    <w:pPr>
      <w:spacing w:after="120" w:line="480" w:lineRule="auto"/>
    </w:pPr>
    <w:rPr>
      <w:sz w:val="24"/>
      <w:szCs w:val="24"/>
    </w:rPr>
  </w:style>
  <w:style w:type="character" w:customStyle="1" w:styleId="25">
    <w:name w:val="Основной текст 2 Знак"/>
    <w:basedOn w:val="a0"/>
    <w:link w:val="24"/>
    <w:uiPriority w:val="99"/>
    <w:locked/>
    <w:rsid w:val="00C913C2"/>
    <w:rPr>
      <w:sz w:val="24"/>
      <w:szCs w:val="24"/>
    </w:rPr>
  </w:style>
  <w:style w:type="paragraph" w:customStyle="1" w:styleId="Default">
    <w:name w:val="Default"/>
    <w:uiPriority w:val="99"/>
    <w:rsid w:val="00CA3F83"/>
    <w:pPr>
      <w:autoSpaceDE w:val="0"/>
      <w:autoSpaceDN w:val="0"/>
      <w:adjustRightInd w:val="0"/>
    </w:pPr>
    <w:rPr>
      <w:color w:val="000000"/>
      <w:sz w:val="24"/>
      <w:szCs w:val="24"/>
    </w:rPr>
  </w:style>
  <w:style w:type="paragraph" w:customStyle="1" w:styleId="afe">
    <w:name w:val="Знак Знак Знак Знак Знак Знак Знак Знак Знак"/>
    <w:basedOn w:val="a"/>
    <w:uiPriority w:val="99"/>
    <w:rsid w:val="00DE4DB3"/>
    <w:pPr>
      <w:widowControl w:val="0"/>
      <w:autoSpaceDE w:val="0"/>
      <w:autoSpaceDN w:val="0"/>
      <w:adjustRightInd w:val="0"/>
      <w:spacing w:after="160" w:line="240" w:lineRule="exact"/>
      <w:jc w:val="right"/>
    </w:pPr>
    <w:rPr>
      <w:rFonts w:ascii="Arial" w:hAnsi="Arial" w:cs="Arial"/>
      <w:lang w:val="en-GB" w:eastAsia="en-US"/>
    </w:rPr>
  </w:style>
  <w:style w:type="paragraph" w:customStyle="1" w:styleId="3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3 Знак Знак Знак Знак Знак Знак Знак Знак Знак Знак Знак Знак Знак Знак Знак"/>
    <w:basedOn w:val="a"/>
    <w:uiPriority w:val="99"/>
    <w:rsid w:val="00947BB6"/>
    <w:pPr>
      <w:widowControl w:val="0"/>
      <w:autoSpaceDE w:val="0"/>
      <w:autoSpaceDN w:val="0"/>
      <w:adjustRightInd w:val="0"/>
      <w:spacing w:after="160" w:line="240" w:lineRule="exact"/>
      <w:jc w:val="right"/>
    </w:pPr>
    <w:rPr>
      <w:rFonts w:ascii="Arial" w:hAnsi="Arial" w:cs="Arial"/>
      <w:lang w:val="en-GB" w:eastAsia="en-US"/>
    </w:rPr>
  </w:style>
  <w:style w:type="character" w:customStyle="1" w:styleId="FontStyle34">
    <w:name w:val="Font Style34"/>
    <w:basedOn w:val="a0"/>
    <w:uiPriority w:val="99"/>
    <w:rsid w:val="00947BB6"/>
    <w:rPr>
      <w:rFonts w:ascii="Times New Roman" w:hAnsi="Times New Roman" w:cs="Times New Roman"/>
      <w:sz w:val="26"/>
      <w:szCs w:val="26"/>
    </w:rPr>
  </w:style>
  <w:style w:type="paragraph" w:customStyle="1" w:styleId="14pt125">
    <w:name w:val="Стиль Основной текст + 14 pt по ширине Первая строка:  125 см"/>
    <w:basedOn w:val="a8"/>
    <w:autoRedefine/>
    <w:uiPriority w:val="99"/>
    <w:rsid w:val="00E216B7"/>
    <w:pPr>
      <w:autoSpaceDE w:val="0"/>
      <w:autoSpaceDN w:val="0"/>
      <w:spacing w:after="0"/>
      <w:ind w:firstLine="720"/>
      <w:jc w:val="both"/>
    </w:pPr>
    <w:rPr>
      <w:color w:val="000000"/>
      <w:sz w:val="22"/>
      <w:szCs w:val="22"/>
    </w:rPr>
  </w:style>
  <w:style w:type="paragraph" w:customStyle="1" w:styleId="aff">
    <w:name w:val="мой"/>
    <w:basedOn w:val="a"/>
    <w:qFormat/>
    <w:rsid w:val="00BA1D1A"/>
    <w:pPr>
      <w:jc w:val="both"/>
    </w:pPr>
    <w:rPr>
      <w:sz w:val="24"/>
      <w:szCs w:val="24"/>
      <w:lang w:eastAsia="en-US"/>
    </w:rPr>
  </w:style>
  <w:style w:type="paragraph" w:customStyle="1" w:styleId="14">
    <w:name w:val="Знак Знак Знак1"/>
    <w:basedOn w:val="a"/>
    <w:uiPriority w:val="99"/>
    <w:rsid w:val="007107E7"/>
    <w:pPr>
      <w:widowControl w:val="0"/>
      <w:autoSpaceDE w:val="0"/>
      <w:autoSpaceDN w:val="0"/>
      <w:adjustRightInd w:val="0"/>
      <w:spacing w:after="160" w:line="240" w:lineRule="exact"/>
      <w:jc w:val="right"/>
    </w:pPr>
    <w:rPr>
      <w:rFonts w:ascii="Arial" w:hAnsi="Arial" w:cs="Arial"/>
      <w:lang w:val="en-GB" w:eastAsia="en-US"/>
    </w:rPr>
  </w:style>
  <w:style w:type="paragraph" w:styleId="26">
    <w:name w:val="toc 2"/>
    <w:basedOn w:val="a"/>
    <w:next w:val="a"/>
    <w:autoRedefine/>
    <w:uiPriority w:val="99"/>
    <w:semiHidden/>
    <w:rsid w:val="005364D0"/>
    <w:pPr>
      <w:spacing w:before="240"/>
    </w:pPr>
    <w:rPr>
      <w:b/>
      <w:bCs/>
    </w:rPr>
  </w:style>
  <w:style w:type="paragraph" w:styleId="39">
    <w:name w:val="toc 3"/>
    <w:basedOn w:val="a"/>
    <w:next w:val="a"/>
    <w:autoRedefine/>
    <w:uiPriority w:val="99"/>
    <w:semiHidden/>
    <w:rsid w:val="005364D0"/>
    <w:pPr>
      <w:ind w:left="200"/>
    </w:pPr>
  </w:style>
  <w:style w:type="paragraph" w:styleId="42">
    <w:name w:val="toc 4"/>
    <w:basedOn w:val="a"/>
    <w:next w:val="a"/>
    <w:autoRedefine/>
    <w:uiPriority w:val="99"/>
    <w:semiHidden/>
    <w:rsid w:val="005364D0"/>
    <w:pPr>
      <w:ind w:left="400"/>
    </w:pPr>
  </w:style>
  <w:style w:type="paragraph" w:styleId="5">
    <w:name w:val="toc 5"/>
    <w:basedOn w:val="a"/>
    <w:next w:val="a"/>
    <w:autoRedefine/>
    <w:uiPriority w:val="99"/>
    <w:semiHidden/>
    <w:rsid w:val="005364D0"/>
    <w:pPr>
      <w:ind w:left="600"/>
    </w:pPr>
  </w:style>
  <w:style w:type="paragraph" w:styleId="6">
    <w:name w:val="toc 6"/>
    <w:basedOn w:val="a"/>
    <w:next w:val="a"/>
    <w:autoRedefine/>
    <w:uiPriority w:val="99"/>
    <w:semiHidden/>
    <w:rsid w:val="005364D0"/>
    <w:pPr>
      <w:ind w:left="800"/>
    </w:pPr>
  </w:style>
  <w:style w:type="paragraph" w:styleId="7">
    <w:name w:val="toc 7"/>
    <w:basedOn w:val="a"/>
    <w:next w:val="a"/>
    <w:autoRedefine/>
    <w:uiPriority w:val="99"/>
    <w:semiHidden/>
    <w:rsid w:val="005364D0"/>
    <w:pPr>
      <w:ind w:left="1000"/>
    </w:pPr>
  </w:style>
  <w:style w:type="paragraph" w:styleId="8">
    <w:name w:val="toc 8"/>
    <w:basedOn w:val="a"/>
    <w:next w:val="a"/>
    <w:autoRedefine/>
    <w:uiPriority w:val="99"/>
    <w:semiHidden/>
    <w:rsid w:val="005364D0"/>
    <w:pPr>
      <w:ind w:left="1200"/>
    </w:pPr>
  </w:style>
  <w:style w:type="paragraph" w:styleId="9">
    <w:name w:val="toc 9"/>
    <w:basedOn w:val="a"/>
    <w:next w:val="a"/>
    <w:autoRedefine/>
    <w:uiPriority w:val="99"/>
    <w:semiHidden/>
    <w:rsid w:val="005364D0"/>
    <w:pPr>
      <w:ind w:left="1400"/>
    </w:pPr>
  </w:style>
  <w:style w:type="paragraph" w:customStyle="1" w:styleId="aff0">
    <w:name w:val="Знак Знак Знак Знак Знак Знак Знак Знак Знак Знак Знак Знак Знак Знак Знак Знак Знак Знак Знак Знак"/>
    <w:basedOn w:val="a"/>
    <w:uiPriority w:val="99"/>
    <w:rsid w:val="00CE00AD"/>
    <w:pPr>
      <w:spacing w:after="160" w:line="240" w:lineRule="exact"/>
    </w:pPr>
    <w:rPr>
      <w:rFonts w:ascii="Verdana" w:hAnsi="Verdana" w:cs="Verdana"/>
      <w:lang w:val="en-US" w:eastAsia="en-US"/>
    </w:rPr>
  </w:style>
  <w:style w:type="paragraph" w:customStyle="1" w:styleId="3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3 Знак Знак Знак Знак Знак Знак Знак Знак Знак Знак Знак Знак"/>
    <w:basedOn w:val="a"/>
    <w:uiPriority w:val="99"/>
    <w:rsid w:val="005945A7"/>
    <w:pPr>
      <w:widowControl w:val="0"/>
      <w:autoSpaceDE w:val="0"/>
      <w:autoSpaceDN w:val="0"/>
      <w:adjustRightInd w:val="0"/>
      <w:spacing w:after="160" w:line="240" w:lineRule="exact"/>
      <w:jc w:val="right"/>
    </w:pPr>
    <w:rPr>
      <w:rFonts w:ascii="Arial" w:hAnsi="Arial" w:cs="Arial"/>
      <w:lang w:val="en-GB" w:eastAsia="en-US"/>
    </w:rPr>
  </w:style>
  <w:style w:type="character" w:customStyle="1" w:styleId="FontStyle28">
    <w:name w:val="Font Style28"/>
    <w:basedOn w:val="a0"/>
    <w:uiPriority w:val="99"/>
    <w:rsid w:val="00214DB1"/>
    <w:rPr>
      <w:rFonts w:ascii="Times New Roman" w:hAnsi="Times New Roman" w:cs="Times New Roman"/>
      <w:b/>
      <w:bCs/>
      <w:sz w:val="26"/>
      <w:szCs w:val="26"/>
    </w:rPr>
  </w:style>
  <w:style w:type="character" w:customStyle="1" w:styleId="FontStyle29">
    <w:name w:val="Font Style29"/>
    <w:basedOn w:val="a0"/>
    <w:uiPriority w:val="99"/>
    <w:rsid w:val="00214DB1"/>
    <w:rPr>
      <w:rFonts w:ascii="Times New Roman" w:hAnsi="Times New Roman" w:cs="Times New Roman"/>
      <w:b/>
      <w:bCs/>
      <w:sz w:val="18"/>
      <w:szCs w:val="18"/>
    </w:rPr>
  </w:style>
  <w:style w:type="paragraph" w:customStyle="1" w:styleId="15">
    <w:name w:val="Знак Знак Знак1 Знак Знак Знак"/>
    <w:basedOn w:val="a"/>
    <w:uiPriority w:val="99"/>
    <w:rsid w:val="007D0E27"/>
    <w:pPr>
      <w:widowControl w:val="0"/>
      <w:autoSpaceDE w:val="0"/>
      <w:autoSpaceDN w:val="0"/>
      <w:adjustRightInd w:val="0"/>
      <w:spacing w:after="160" w:line="240" w:lineRule="exact"/>
      <w:jc w:val="right"/>
    </w:pPr>
    <w:rPr>
      <w:rFonts w:ascii="Arial" w:hAnsi="Arial" w:cs="Arial"/>
      <w:lang w:val="en-GB" w:eastAsia="en-US"/>
    </w:rPr>
  </w:style>
  <w:style w:type="paragraph" w:customStyle="1" w:styleId="16">
    <w:name w:val="Знак Знак Знак Знак Знак1 Знак Знак Знак"/>
    <w:basedOn w:val="a"/>
    <w:uiPriority w:val="99"/>
    <w:rsid w:val="00B0204D"/>
    <w:pPr>
      <w:widowControl w:val="0"/>
      <w:adjustRightInd w:val="0"/>
      <w:spacing w:after="160" w:line="240" w:lineRule="exact"/>
      <w:jc w:val="right"/>
    </w:pPr>
    <w:rPr>
      <w:lang w:val="en-GB" w:eastAsia="en-US"/>
    </w:rPr>
  </w:style>
  <w:style w:type="paragraph" w:customStyle="1" w:styleId="140">
    <w:name w:val="Обычный +14 Знак"/>
    <w:basedOn w:val="a"/>
    <w:link w:val="141"/>
    <w:uiPriority w:val="99"/>
    <w:rsid w:val="00686FAA"/>
    <w:pPr>
      <w:ind w:firstLine="709"/>
      <w:jc w:val="both"/>
    </w:pPr>
    <w:rPr>
      <w:i/>
      <w:iCs/>
      <w:sz w:val="28"/>
      <w:szCs w:val="28"/>
    </w:rPr>
  </w:style>
  <w:style w:type="character" w:customStyle="1" w:styleId="141">
    <w:name w:val="Обычный +14 Знак Знак"/>
    <w:basedOn w:val="a0"/>
    <w:link w:val="140"/>
    <w:uiPriority w:val="99"/>
    <w:locked/>
    <w:rsid w:val="00686FAA"/>
    <w:rPr>
      <w:i/>
      <w:iCs/>
      <w:sz w:val="24"/>
      <w:szCs w:val="24"/>
    </w:rPr>
  </w:style>
  <w:style w:type="paragraph" w:customStyle="1" w:styleId="21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Знак Знак Знак1 Знак Знак Знак"/>
    <w:basedOn w:val="a"/>
    <w:uiPriority w:val="99"/>
    <w:rsid w:val="004E2525"/>
    <w:pPr>
      <w:widowControl w:val="0"/>
      <w:autoSpaceDE w:val="0"/>
      <w:autoSpaceDN w:val="0"/>
      <w:adjustRightInd w:val="0"/>
      <w:spacing w:after="160" w:line="240" w:lineRule="exact"/>
      <w:jc w:val="right"/>
    </w:pPr>
    <w:rPr>
      <w:rFonts w:ascii="Arial" w:hAnsi="Arial" w:cs="Arial"/>
      <w:lang w:val="en-GB" w:eastAsia="en-US"/>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w:basedOn w:val="a"/>
    <w:uiPriority w:val="99"/>
    <w:rsid w:val="007E4E8E"/>
    <w:pPr>
      <w:widowControl w:val="0"/>
      <w:autoSpaceDE w:val="0"/>
      <w:autoSpaceDN w:val="0"/>
      <w:adjustRightInd w:val="0"/>
      <w:spacing w:after="160" w:line="240" w:lineRule="exact"/>
      <w:jc w:val="right"/>
    </w:pPr>
    <w:rPr>
      <w:rFonts w:ascii="Arial" w:hAnsi="Arial" w:cs="Arial"/>
      <w:lang w:val="en-GB" w:eastAsia="en-US"/>
    </w:rPr>
  </w:style>
  <w:style w:type="paragraph" w:customStyle="1" w:styleId="21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
    <w:basedOn w:val="a"/>
    <w:uiPriority w:val="99"/>
    <w:rsid w:val="00632AC1"/>
    <w:pPr>
      <w:widowControl w:val="0"/>
      <w:autoSpaceDE w:val="0"/>
      <w:autoSpaceDN w:val="0"/>
      <w:adjustRightInd w:val="0"/>
      <w:spacing w:after="160" w:line="240" w:lineRule="exact"/>
      <w:jc w:val="right"/>
    </w:pPr>
    <w:rPr>
      <w:rFonts w:ascii="Arial" w:hAnsi="Arial" w:cs="Arial"/>
      <w:lang w:val="en-GB" w:eastAsia="en-US"/>
    </w:rPr>
  </w:style>
  <w:style w:type="paragraph" w:customStyle="1" w:styleId="130">
    <w:name w:val="Знак Знак Знак Знак Знак1 Знак Знак Знак3"/>
    <w:basedOn w:val="a"/>
    <w:uiPriority w:val="99"/>
    <w:rsid w:val="00A90357"/>
    <w:pPr>
      <w:widowControl w:val="0"/>
      <w:adjustRightInd w:val="0"/>
      <w:spacing w:after="160" w:line="240" w:lineRule="exact"/>
      <w:jc w:val="right"/>
    </w:pPr>
    <w:rPr>
      <w:lang w:val="en-GB" w:eastAsia="en-US"/>
    </w:rPr>
  </w:style>
  <w:style w:type="paragraph" w:customStyle="1" w:styleId="230">
    <w:name w:val="Основной текст 23"/>
    <w:basedOn w:val="a"/>
    <w:uiPriority w:val="99"/>
    <w:rsid w:val="009B5AE8"/>
    <w:pPr>
      <w:widowControl w:val="0"/>
      <w:spacing w:after="60"/>
      <w:ind w:firstLine="720"/>
      <w:jc w:val="both"/>
    </w:pPr>
    <w:rPr>
      <w:sz w:val="28"/>
      <w:szCs w:val="28"/>
    </w:rPr>
  </w:style>
  <w:style w:type="paragraph" w:customStyle="1" w:styleId="120">
    <w:name w:val="Знак Знак Знак Знак Знак1 Знак Знак Знак2"/>
    <w:basedOn w:val="a"/>
    <w:uiPriority w:val="99"/>
    <w:rsid w:val="00E16F49"/>
    <w:pPr>
      <w:widowControl w:val="0"/>
      <w:adjustRightInd w:val="0"/>
      <w:spacing w:after="160" w:line="240" w:lineRule="exact"/>
      <w:jc w:val="right"/>
    </w:pPr>
    <w:rPr>
      <w:lang w:val="en-GB" w:eastAsia="en-US"/>
    </w:rPr>
  </w:style>
  <w:style w:type="paragraph" w:customStyle="1" w:styleId="17">
    <w:name w:val="Абзац списка1"/>
    <w:basedOn w:val="a"/>
    <w:uiPriority w:val="99"/>
    <w:rsid w:val="00E16F49"/>
    <w:pPr>
      <w:ind w:left="720"/>
    </w:pPr>
    <w:rPr>
      <w:rFonts w:ascii="Arial" w:hAnsi="Arial" w:cs="Arial"/>
      <w:sz w:val="24"/>
      <w:szCs w:val="24"/>
    </w:rPr>
  </w:style>
  <w:style w:type="paragraph" w:styleId="aff2">
    <w:name w:val="Normal (Web)"/>
    <w:aliases w:val="Обычный (Web) Знак,Обычный (Web),Обычный (Web)1"/>
    <w:basedOn w:val="a"/>
    <w:link w:val="aff3"/>
    <w:uiPriority w:val="99"/>
    <w:rsid w:val="00AA6014"/>
    <w:pPr>
      <w:spacing w:before="100" w:beforeAutospacing="1" w:after="100" w:afterAutospacing="1"/>
    </w:pPr>
    <w:rPr>
      <w:sz w:val="24"/>
      <w:szCs w:val="24"/>
    </w:rPr>
  </w:style>
  <w:style w:type="paragraph" w:customStyle="1" w:styleId="110">
    <w:name w:val="Знак Знак Знак Знак Знак1 Знак Знак Знак1"/>
    <w:basedOn w:val="a"/>
    <w:uiPriority w:val="99"/>
    <w:rsid w:val="005F257D"/>
    <w:pPr>
      <w:widowControl w:val="0"/>
      <w:adjustRightInd w:val="0"/>
      <w:spacing w:after="160" w:line="240" w:lineRule="exact"/>
      <w:jc w:val="right"/>
    </w:pPr>
    <w:rPr>
      <w:lang w:val="en-GB" w:eastAsia="en-US"/>
    </w:rPr>
  </w:style>
  <w:style w:type="paragraph" w:styleId="aff4">
    <w:name w:val="List Paragraph"/>
    <w:basedOn w:val="a"/>
    <w:uiPriority w:val="99"/>
    <w:qFormat/>
    <w:rsid w:val="00533CB7"/>
    <w:pPr>
      <w:spacing w:after="200" w:line="276" w:lineRule="auto"/>
      <w:ind w:left="720"/>
    </w:pPr>
    <w:rPr>
      <w:rFonts w:ascii="Calibri" w:hAnsi="Calibri" w:cs="Calibri"/>
      <w:sz w:val="22"/>
      <w:szCs w:val="22"/>
      <w:lang w:eastAsia="en-US"/>
    </w:rPr>
  </w:style>
  <w:style w:type="character" w:customStyle="1" w:styleId="FontStyle12">
    <w:name w:val="Font Style12"/>
    <w:basedOn w:val="a0"/>
    <w:uiPriority w:val="99"/>
    <w:rsid w:val="00C913C2"/>
    <w:rPr>
      <w:rFonts w:ascii="Georgia" w:hAnsi="Georgia" w:cs="Georgia"/>
      <w:b/>
      <w:bCs/>
      <w:sz w:val="34"/>
      <w:szCs w:val="34"/>
    </w:rPr>
  </w:style>
  <w:style w:type="character" w:styleId="aff5">
    <w:name w:val="Strong"/>
    <w:basedOn w:val="a0"/>
    <w:qFormat/>
    <w:rsid w:val="00D22839"/>
    <w:rPr>
      <w:b/>
      <w:bCs/>
    </w:rPr>
  </w:style>
  <w:style w:type="paragraph" w:customStyle="1" w:styleId="aff6">
    <w:name w:val="Знак"/>
    <w:basedOn w:val="a"/>
    <w:uiPriority w:val="99"/>
    <w:rsid w:val="007B3218"/>
    <w:pPr>
      <w:spacing w:after="160" w:line="240" w:lineRule="exact"/>
    </w:pPr>
    <w:rPr>
      <w:rFonts w:ascii="Verdana" w:hAnsi="Verdana" w:cs="Verdana"/>
      <w:lang w:val="en-US" w:eastAsia="en-US"/>
    </w:rPr>
  </w:style>
  <w:style w:type="paragraph" w:customStyle="1" w:styleId="142">
    <w:name w:val="Обычный + 14 пт"/>
    <w:basedOn w:val="a"/>
    <w:rsid w:val="007B3218"/>
    <w:pPr>
      <w:tabs>
        <w:tab w:val="num" w:pos="660"/>
      </w:tabs>
      <w:ind w:left="658" w:hanging="357"/>
    </w:pPr>
    <w:rPr>
      <w:sz w:val="28"/>
      <w:szCs w:val="28"/>
    </w:rPr>
  </w:style>
  <w:style w:type="paragraph" w:styleId="aff7">
    <w:name w:val="TOC Heading"/>
    <w:basedOn w:val="1"/>
    <w:next w:val="a"/>
    <w:uiPriority w:val="99"/>
    <w:qFormat/>
    <w:rsid w:val="00F87443"/>
    <w:pPr>
      <w:keepLines/>
      <w:spacing w:before="480" w:after="0" w:line="276" w:lineRule="auto"/>
      <w:outlineLvl w:val="9"/>
    </w:pPr>
    <w:rPr>
      <w:rFonts w:ascii="Cambria" w:hAnsi="Cambria" w:cs="Cambria"/>
      <w:color w:val="365F91"/>
      <w:kern w:val="0"/>
      <w:sz w:val="28"/>
      <w:szCs w:val="28"/>
      <w:lang w:eastAsia="en-US"/>
    </w:rPr>
  </w:style>
  <w:style w:type="character" w:customStyle="1" w:styleId="apple-converted-space">
    <w:name w:val="apple-converted-space"/>
    <w:basedOn w:val="a0"/>
    <w:rsid w:val="002C1C20"/>
  </w:style>
  <w:style w:type="paragraph" w:styleId="aff8">
    <w:name w:val="Subtitle"/>
    <w:basedOn w:val="a"/>
    <w:link w:val="aff9"/>
    <w:uiPriority w:val="99"/>
    <w:qFormat/>
    <w:rsid w:val="00BB107D"/>
    <w:pPr>
      <w:jc w:val="center"/>
    </w:pPr>
    <w:rPr>
      <w:sz w:val="24"/>
      <w:szCs w:val="24"/>
    </w:rPr>
  </w:style>
  <w:style w:type="character" w:customStyle="1" w:styleId="aff9">
    <w:name w:val="Подзаголовок Знак"/>
    <w:basedOn w:val="a0"/>
    <w:link w:val="aff8"/>
    <w:uiPriority w:val="99"/>
    <w:locked/>
    <w:rsid w:val="00BB107D"/>
    <w:rPr>
      <w:sz w:val="24"/>
      <w:szCs w:val="24"/>
    </w:rPr>
  </w:style>
  <w:style w:type="paragraph" w:customStyle="1" w:styleId="affa">
    <w:name w:val="Без интервала Знак"/>
    <w:link w:val="affb"/>
    <w:uiPriority w:val="99"/>
    <w:rsid w:val="002351A2"/>
    <w:rPr>
      <w:lang w:eastAsia="en-US"/>
    </w:rPr>
  </w:style>
  <w:style w:type="character" w:customStyle="1" w:styleId="affb">
    <w:name w:val="Без интервала Знак Знак"/>
    <w:basedOn w:val="a0"/>
    <w:link w:val="affa"/>
    <w:uiPriority w:val="99"/>
    <w:locked/>
    <w:rsid w:val="002351A2"/>
    <w:rPr>
      <w:sz w:val="22"/>
      <w:szCs w:val="22"/>
      <w:lang w:val="ru-RU" w:eastAsia="en-US"/>
    </w:rPr>
  </w:style>
  <w:style w:type="character" w:customStyle="1" w:styleId="FontStyle31">
    <w:name w:val="Font Style31"/>
    <w:basedOn w:val="a0"/>
    <w:uiPriority w:val="99"/>
    <w:rsid w:val="00D51156"/>
    <w:rPr>
      <w:rFonts w:ascii="Times New Roman" w:hAnsi="Times New Roman" w:cs="Times New Roman"/>
      <w:sz w:val="22"/>
      <w:szCs w:val="22"/>
    </w:rPr>
  </w:style>
  <w:style w:type="character" w:customStyle="1" w:styleId="FontStyle32">
    <w:name w:val="Font Style32"/>
    <w:basedOn w:val="a0"/>
    <w:uiPriority w:val="99"/>
    <w:rsid w:val="00D51156"/>
    <w:rPr>
      <w:rFonts w:ascii="Times New Roman" w:hAnsi="Times New Roman" w:cs="Times New Roman"/>
      <w:b/>
      <w:bCs/>
      <w:i/>
      <w:iCs/>
      <w:sz w:val="26"/>
      <w:szCs w:val="26"/>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1A6A6C"/>
    <w:pPr>
      <w:widowControl w:val="0"/>
      <w:autoSpaceDE w:val="0"/>
      <w:autoSpaceDN w:val="0"/>
      <w:adjustRightInd w:val="0"/>
      <w:spacing w:after="160" w:line="240" w:lineRule="exact"/>
      <w:jc w:val="right"/>
    </w:pPr>
    <w:rPr>
      <w:rFonts w:ascii="Arial" w:hAnsi="Arial" w:cs="Arial"/>
      <w:lang w:val="en-GB" w:eastAsia="en-US"/>
    </w:rPr>
  </w:style>
  <w:style w:type="character" w:customStyle="1" w:styleId="Subst">
    <w:name w:val="Subst"/>
    <w:uiPriority w:val="99"/>
    <w:rsid w:val="00C21D2B"/>
    <w:rPr>
      <w:b/>
      <w:bCs/>
      <w:i/>
      <w:iCs/>
    </w:rPr>
  </w:style>
  <w:style w:type="character" w:customStyle="1" w:styleId="apple-style-span">
    <w:name w:val="apple-style-span"/>
    <w:basedOn w:val="a0"/>
    <w:rsid w:val="001D6601"/>
  </w:style>
  <w:style w:type="paragraph" w:styleId="affc">
    <w:name w:val="No Spacing"/>
    <w:uiPriority w:val="1"/>
    <w:qFormat/>
    <w:rsid w:val="001D6601"/>
    <w:rPr>
      <w:sz w:val="20"/>
      <w:szCs w:val="20"/>
    </w:rPr>
  </w:style>
  <w:style w:type="paragraph" w:customStyle="1" w:styleId="ConsPlusCell">
    <w:name w:val="ConsPlusCell"/>
    <w:rsid w:val="005003A4"/>
    <w:pPr>
      <w:autoSpaceDE w:val="0"/>
      <w:autoSpaceDN w:val="0"/>
      <w:adjustRightInd w:val="0"/>
    </w:pPr>
    <w:rPr>
      <w:rFonts w:ascii="Arial" w:hAnsi="Arial" w:cs="Arial"/>
      <w:sz w:val="20"/>
      <w:szCs w:val="20"/>
    </w:rPr>
  </w:style>
  <w:style w:type="paragraph" w:customStyle="1" w:styleId="19">
    <w:name w:val="Без интервала1"/>
    <w:rsid w:val="005003A4"/>
    <w:rPr>
      <w:rFonts w:ascii="Calibri" w:hAnsi="Calibri"/>
      <w:lang w:eastAsia="en-US"/>
    </w:rPr>
  </w:style>
  <w:style w:type="character" w:customStyle="1" w:styleId="aff3">
    <w:name w:val="Обычный (веб) Знак"/>
    <w:aliases w:val="Обычный (Web) Знак Знак,Обычный (Web) Знак1,Обычный (Web)1 Знак"/>
    <w:basedOn w:val="a0"/>
    <w:link w:val="aff2"/>
    <w:uiPriority w:val="99"/>
    <w:rsid w:val="006033EA"/>
    <w:rPr>
      <w:sz w:val="24"/>
      <w:szCs w:val="24"/>
    </w:rPr>
  </w:style>
  <w:style w:type="character" w:styleId="affd">
    <w:name w:val="Emphasis"/>
    <w:basedOn w:val="a0"/>
    <w:qFormat/>
    <w:locked/>
    <w:rsid w:val="00452559"/>
    <w:rPr>
      <w:i/>
      <w:iCs/>
    </w:rPr>
  </w:style>
  <w:style w:type="paragraph" w:customStyle="1" w:styleId="Style16">
    <w:name w:val="Style16"/>
    <w:basedOn w:val="a"/>
    <w:uiPriority w:val="99"/>
    <w:rsid w:val="009C7EE5"/>
    <w:pPr>
      <w:widowControl w:val="0"/>
      <w:autoSpaceDE w:val="0"/>
      <w:autoSpaceDN w:val="0"/>
      <w:adjustRightInd w:val="0"/>
      <w:spacing w:line="329" w:lineRule="exact"/>
      <w:ind w:hanging="355"/>
      <w:jc w:val="both"/>
    </w:pPr>
    <w:rPr>
      <w:sz w:val="24"/>
      <w:szCs w:val="24"/>
    </w:rPr>
  </w:style>
  <w:style w:type="character" w:customStyle="1" w:styleId="affe">
    <w:name w:val="Основной текст_"/>
    <w:basedOn w:val="a0"/>
    <w:link w:val="1a"/>
    <w:rsid w:val="005D578F"/>
    <w:rPr>
      <w:sz w:val="20"/>
      <w:szCs w:val="20"/>
      <w:shd w:val="clear" w:color="auto" w:fill="FFFFFF"/>
    </w:rPr>
  </w:style>
  <w:style w:type="paragraph" w:customStyle="1" w:styleId="1a">
    <w:name w:val="Основной текст1"/>
    <w:basedOn w:val="a"/>
    <w:link w:val="affe"/>
    <w:rsid w:val="005D578F"/>
    <w:pPr>
      <w:widowControl w:val="0"/>
      <w:shd w:val="clear" w:color="auto" w:fill="FFFFFF"/>
    </w:pPr>
  </w:style>
  <w:style w:type="character" w:customStyle="1" w:styleId="40">
    <w:name w:val="Заголовок 4 Знак"/>
    <w:basedOn w:val="a0"/>
    <w:link w:val="4"/>
    <w:rsid w:val="00D930FB"/>
    <w:rPr>
      <w:rFonts w:asciiTheme="majorHAnsi" w:eastAsiaTheme="majorEastAsia" w:hAnsiTheme="majorHAnsi" w:cstheme="majorBidi"/>
      <w:i/>
      <w:iCs/>
      <w:color w:val="365F91"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401501">
      <w:marLeft w:val="0"/>
      <w:marRight w:val="0"/>
      <w:marTop w:val="0"/>
      <w:marBottom w:val="0"/>
      <w:divBdr>
        <w:top w:val="none" w:sz="0" w:space="0" w:color="auto"/>
        <w:left w:val="none" w:sz="0" w:space="0" w:color="auto"/>
        <w:bottom w:val="none" w:sz="0" w:space="0" w:color="auto"/>
        <w:right w:val="none" w:sz="0" w:space="0" w:color="auto"/>
      </w:divBdr>
      <w:divsChild>
        <w:div w:id="1632401504">
          <w:marLeft w:val="0"/>
          <w:marRight w:val="0"/>
          <w:marTop w:val="0"/>
          <w:marBottom w:val="0"/>
          <w:divBdr>
            <w:top w:val="none" w:sz="0" w:space="0" w:color="auto"/>
            <w:left w:val="none" w:sz="0" w:space="0" w:color="auto"/>
            <w:bottom w:val="none" w:sz="0" w:space="0" w:color="auto"/>
            <w:right w:val="none" w:sz="0" w:space="0" w:color="auto"/>
          </w:divBdr>
          <w:divsChild>
            <w:div w:id="1632401513">
              <w:marLeft w:val="0"/>
              <w:marRight w:val="0"/>
              <w:marTop w:val="0"/>
              <w:marBottom w:val="0"/>
              <w:divBdr>
                <w:top w:val="none" w:sz="0" w:space="0" w:color="auto"/>
                <w:left w:val="none" w:sz="0" w:space="0" w:color="auto"/>
                <w:bottom w:val="none" w:sz="0" w:space="0" w:color="auto"/>
                <w:right w:val="none" w:sz="0" w:space="0" w:color="auto"/>
              </w:divBdr>
              <w:divsChild>
                <w:div w:id="1632401519">
                  <w:marLeft w:val="0"/>
                  <w:marRight w:val="0"/>
                  <w:marTop w:val="45"/>
                  <w:marBottom w:val="0"/>
                  <w:divBdr>
                    <w:top w:val="none" w:sz="0" w:space="0" w:color="auto"/>
                    <w:left w:val="none" w:sz="0" w:space="0" w:color="auto"/>
                    <w:bottom w:val="none" w:sz="0" w:space="0" w:color="auto"/>
                    <w:right w:val="none" w:sz="0" w:space="0" w:color="auto"/>
                  </w:divBdr>
                  <w:divsChild>
                    <w:div w:id="1632401502">
                      <w:marLeft w:val="0"/>
                      <w:marRight w:val="0"/>
                      <w:marTop w:val="450"/>
                      <w:marBottom w:val="0"/>
                      <w:divBdr>
                        <w:top w:val="none" w:sz="0" w:space="0" w:color="auto"/>
                        <w:left w:val="none" w:sz="0" w:space="0" w:color="auto"/>
                        <w:bottom w:val="none" w:sz="0" w:space="0" w:color="auto"/>
                        <w:right w:val="none" w:sz="0" w:space="0" w:color="auto"/>
                      </w:divBdr>
                      <w:divsChild>
                        <w:div w:id="163240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401508">
      <w:marLeft w:val="0"/>
      <w:marRight w:val="0"/>
      <w:marTop w:val="0"/>
      <w:marBottom w:val="0"/>
      <w:divBdr>
        <w:top w:val="none" w:sz="0" w:space="0" w:color="auto"/>
        <w:left w:val="none" w:sz="0" w:space="0" w:color="auto"/>
        <w:bottom w:val="none" w:sz="0" w:space="0" w:color="auto"/>
        <w:right w:val="none" w:sz="0" w:space="0" w:color="auto"/>
      </w:divBdr>
      <w:divsChild>
        <w:div w:id="1632401524">
          <w:marLeft w:val="0"/>
          <w:marRight w:val="0"/>
          <w:marTop w:val="0"/>
          <w:marBottom w:val="0"/>
          <w:divBdr>
            <w:top w:val="none" w:sz="0" w:space="0" w:color="auto"/>
            <w:left w:val="none" w:sz="0" w:space="0" w:color="auto"/>
            <w:bottom w:val="none" w:sz="0" w:space="0" w:color="auto"/>
            <w:right w:val="none" w:sz="0" w:space="0" w:color="auto"/>
          </w:divBdr>
          <w:divsChild>
            <w:div w:id="1632401512">
              <w:marLeft w:val="0"/>
              <w:marRight w:val="0"/>
              <w:marTop w:val="0"/>
              <w:marBottom w:val="0"/>
              <w:divBdr>
                <w:top w:val="none" w:sz="0" w:space="0" w:color="auto"/>
                <w:left w:val="none" w:sz="0" w:space="0" w:color="auto"/>
                <w:bottom w:val="none" w:sz="0" w:space="0" w:color="auto"/>
                <w:right w:val="none" w:sz="0" w:space="0" w:color="auto"/>
              </w:divBdr>
              <w:divsChild>
                <w:div w:id="1632401533">
                  <w:marLeft w:val="0"/>
                  <w:marRight w:val="0"/>
                  <w:marTop w:val="45"/>
                  <w:marBottom w:val="0"/>
                  <w:divBdr>
                    <w:top w:val="none" w:sz="0" w:space="0" w:color="auto"/>
                    <w:left w:val="none" w:sz="0" w:space="0" w:color="auto"/>
                    <w:bottom w:val="none" w:sz="0" w:space="0" w:color="auto"/>
                    <w:right w:val="none" w:sz="0" w:space="0" w:color="auto"/>
                  </w:divBdr>
                  <w:divsChild>
                    <w:div w:id="1632401532">
                      <w:marLeft w:val="0"/>
                      <w:marRight w:val="0"/>
                      <w:marTop w:val="450"/>
                      <w:marBottom w:val="0"/>
                      <w:divBdr>
                        <w:top w:val="none" w:sz="0" w:space="0" w:color="auto"/>
                        <w:left w:val="none" w:sz="0" w:space="0" w:color="auto"/>
                        <w:bottom w:val="none" w:sz="0" w:space="0" w:color="auto"/>
                        <w:right w:val="none" w:sz="0" w:space="0" w:color="auto"/>
                      </w:divBdr>
                      <w:divsChild>
                        <w:div w:id="163240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401510">
      <w:marLeft w:val="0"/>
      <w:marRight w:val="0"/>
      <w:marTop w:val="0"/>
      <w:marBottom w:val="0"/>
      <w:divBdr>
        <w:top w:val="none" w:sz="0" w:space="0" w:color="auto"/>
        <w:left w:val="none" w:sz="0" w:space="0" w:color="auto"/>
        <w:bottom w:val="none" w:sz="0" w:space="0" w:color="auto"/>
        <w:right w:val="none" w:sz="0" w:space="0" w:color="auto"/>
      </w:divBdr>
    </w:div>
    <w:div w:id="1632401515">
      <w:marLeft w:val="0"/>
      <w:marRight w:val="0"/>
      <w:marTop w:val="0"/>
      <w:marBottom w:val="0"/>
      <w:divBdr>
        <w:top w:val="none" w:sz="0" w:space="0" w:color="auto"/>
        <w:left w:val="none" w:sz="0" w:space="0" w:color="auto"/>
        <w:bottom w:val="none" w:sz="0" w:space="0" w:color="auto"/>
        <w:right w:val="none" w:sz="0" w:space="0" w:color="auto"/>
      </w:divBdr>
    </w:div>
    <w:div w:id="1632401516">
      <w:marLeft w:val="0"/>
      <w:marRight w:val="0"/>
      <w:marTop w:val="0"/>
      <w:marBottom w:val="0"/>
      <w:divBdr>
        <w:top w:val="none" w:sz="0" w:space="0" w:color="auto"/>
        <w:left w:val="none" w:sz="0" w:space="0" w:color="auto"/>
        <w:bottom w:val="none" w:sz="0" w:space="0" w:color="auto"/>
        <w:right w:val="none" w:sz="0" w:space="0" w:color="auto"/>
      </w:divBdr>
    </w:div>
    <w:div w:id="1632401517">
      <w:marLeft w:val="0"/>
      <w:marRight w:val="0"/>
      <w:marTop w:val="0"/>
      <w:marBottom w:val="0"/>
      <w:divBdr>
        <w:top w:val="none" w:sz="0" w:space="0" w:color="auto"/>
        <w:left w:val="none" w:sz="0" w:space="0" w:color="auto"/>
        <w:bottom w:val="none" w:sz="0" w:space="0" w:color="auto"/>
        <w:right w:val="none" w:sz="0" w:space="0" w:color="auto"/>
      </w:divBdr>
      <w:divsChild>
        <w:div w:id="1632401536">
          <w:marLeft w:val="0"/>
          <w:marRight w:val="0"/>
          <w:marTop w:val="0"/>
          <w:marBottom w:val="0"/>
          <w:divBdr>
            <w:top w:val="none" w:sz="0" w:space="0" w:color="auto"/>
            <w:left w:val="none" w:sz="0" w:space="0" w:color="auto"/>
            <w:bottom w:val="none" w:sz="0" w:space="0" w:color="auto"/>
            <w:right w:val="none" w:sz="0" w:space="0" w:color="auto"/>
          </w:divBdr>
          <w:divsChild>
            <w:div w:id="1632401525">
              <w:marLeft w:val="0"/>
              <w:marRight w:val="0"/>
              <w:marTop w:val="0"/>
              <w:marBottom w:val="0"/>
              <w:divBdr>
                <w:top w:val="none" w:sz="0" w:space="0" w:color="auto"/>
                <w:left w:val="none" w:sz="0" w:space="0" w:color="auto"/>
                <w:bottom w:val="none" w:sz="0" w:space="0" w:color="auto"/>
                <w:right w:val="none" w:sz="0" w:space="0" w:color="auto"/>
              </w:divBdr>
              <w:divsChild>
                <w:div w:id="1632401537">
                  <w:marLeft w:val="0"/>
                  <w:marRight w:val="0"/>
                  <w:marTop w:val="0"/>
                  <w:marBottom w:val="0"/>
                  <w:divBdr>
                    <w:top w:val="none" w:sz="0" w:space="0" w:color="auto"/>
                    <w:left w:val="none" w:sz="0" w:space="0" w:color="auto"/>
                    <w:bottom w:val="none" w:sz="0" w:space="0" w:color="auto"/>
                    <w:right w:val="none" w:sz="0" w:space="0" w:color="auto"/>
                  </w:divBdr>
                  <w:divsChild>
                    <w:div w:id="163240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401518">
      <w:marLeft w:val="0"/>
      <w:marRight w:val="0"/>
      <w:marTop w:val="0"/>
      <w:marBottom w:val="0"/>
      <w:divBdr>
        <w:top w:val="none" w:sz="0" w:space="0" w:color="auto"/>
        <w:left w:val="none" w:sz="0" w:space="0" w:color="auto"/>
        <w:bottom w:val="none" w:sz="0" w:space="0" w:color="auto"/>
        <w:right w:val="none" w:sz="0" w:space="0" w:color="auto"/>
      </w:divBdr>
    </w:div>
    <w:div w:id="1632401521">
      <w:marLeft w:val="0"/>
      <w:marRight w:val="0"/>
      <w:marTop w:val="0"/>
      <w:marBottom w:val="0"/>
      <w:divBdr>
        <w:top w:val="none" w:sz="0" w:space="0" w:color="auto"/>
        <w:left w:val="none" w:sz="0" w:space="0" w:color="auto"/>
        <w:bottom w:val="none" w:sz="0" w:space="0" w:color="auto"/>
        <w:right w:val="none" w:sz="0" w:space="0" w:color="auto"/>
      </w:divBdr>
    </w:div>
    <w:div w:id="1632401522">
      <w:marLeft w:val="0"/>
      <w:marRight w:val="0"/>
      <w:marTop w:val="0"/>
      <w:marBottom w:val="0"/>
      <w:divBdr>
        <w:top w:val="none" w:sz="0" w:space="0" w:color="auto"/>
        <w:left w:val="none" w:sz="0" w:space="0" w:color="auto"/>
        <w:bottom w:val="none" w:sz="0" w:space="0" w:color="auto"/>
        <w:right w:val="none" w:sz="0" w:space="0" w:color="auto"/>
      </w:divBdr>
    </w:div>
    <w:div w:id="1632401526">
      <w:marLeft w:val="0"/>
      <w:marRight w:val="0"/>
      <w:marTop w:val="0"/>
      <w:marBottom w:val="0"/>
      <w:divBdr>
        <w:top w:val="none" w:sz="0" w:space="0" w:color="auto"/>
        <w:left w:val="none" w:sz="0" w:space="0" w:color="auto"/>
        <w:bottom w:val="none" w:sz="0" w:space="0" w:color="auto"/>
        <w:right w:val="none" w:sz="0" w:space="0" w:color="auto"/>
      </w:divBdr>
      <w:divsChild>
        <w:div w:id="1632401520">
          <w:marLeft w:val="0"/>
          <w:marRight w:val="0"/>
          <w:marTop w:val="0"/>
          <w:marBottom w:val="0"/>
          <w:divBdr>
            <w:top w:val="none" w:sz="0" w:space="0" w:color="auto"/>
            <w:left w:val="none" w:sz="0" w:space="0" w:color="auto"/>
            <w:bottom w:val="none" w:sz="0" w:space="0" w:color="auto"/>
            <w:right w:val="none" w:sz="0" w:space="0" w:color="auto"/>
          </w:divBdr>
        </w:div>
      </w:divsChild>
    </w:div>
    <w:div w:id="1632401529">
      <w:marLeft w:val="0"/>
      <w:marRight w:val="0"/>
      <w:marTop w:val="0"/>
      <w:marBottom w:val="0"/>
      <w:divBdr>
        <w:top w:val="none" w:sz="0" w:space="0" w:color="auto"/>
        <w:left w:val="none" w:sz="0" w:space="0" w:color="auto"/>
        <w:bottom w:val="none" w:sz="0" w:space="0" w:color="auto"/>
        <w:right w:val="none" w:sz="0" w:space="0" w:color="auto"/>
      </w:divBdr>
      <w:divsChild>
        <w:div w:id="1632401534">
          <w:marLeft w:val="0"/>
          <w:marRight w:val="0"/>
          <w:marTop w:val="0"/>
          <w:marBottom w:val="0"/>
          <w:divBdr>
            <w:top w:val="none" w:sz="0" w:space="0" w:color="auto"/>
            <w:left w:val="none" w:sz="0" w:space="0" w:color="auto"/>
            <w:bottom w:val="none" w:sz="0" w:space="0" w:color="auto"/>
            <w:right w:val="none" w:sz="0" w:space="0" w:color="auto"/>
          </w:divBdr>
          <w:divsChild>
            <w:div w:id="1632401509">
              <w:marLeft w:val="0"/>
              <w:marRight w:val="0"/>
              <w:marTop w:val="0"/>
              <w:marBottom w:val="0"/>
              <w:divBdr>
                <w:top w:val="none" w:sz="0" w:space="0" w:color="auto"/>
                <w:left w:val="none" w:sz="0" w:space="0" w:color="auto"/>
                <w:bottom w:val="none" w:sz="0" w:space="0" w:color="auto"/>
                <w:right w:val="none" w:sz="0" w:space="0" w:color="auto"/>
              </w:divBdr>
              <w:divsChild>
                <w:div w:id="1632401523">
                  <w:marLeft w:val="0"/>
                  <w:marRight w:val="0"/>
                  <w:marTop w:val="45"/>
                  <w:marBottom w:val="0"/>
                  <w:divBdr>
                    <w:top w:val="none" w:sz="0" w:space="0" w:color="auto"/>
                    <w:left w:val="none" w:sz="0" w:space="0" w:color="auto"/>
                    <w:bottom w:val="none" w:sz="0" w:space="0" w:color="auto"/>
                    <w:right w:val="none" w:sz="0" w:space="0" w:color="auto"/>
                  </w:divBdr>
                  <w:divsChild>
                    <w:div w:id="1632401506">
                      <w:marLeft w:val="0"/>
                      <w:marRight w:val="0"/>
                      <w:marTop w:val="450"/>
                      <w:marBottom w:val="0"/>
                      <w:divBdr>
                        <w:top w:val="none" w:sz="0" w:space="0" w:color="auto"/>
                        <w:left w:val="none" w:sz="0" w:space="0" w:color="auto"/>
                        <w:bottom w:val="none" w:sz="0" w:space="0" w:color="auto"/>
                        <w:right w:val="none" w:sz="0" w:space="0" w:color="auto"/>
                      </w:divBdr>
                      <w:divsChild>
                        <w:div w:id="163240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401535">
      <w:marLeft w:val="0"/>
      <w:marRight w:val="0"/>
      <w:marTop w:val="0"/>
      <w:marBottom w:val="0"/>
      <w:divBdr>
        <w:top w:val="none" w:sz="0" w:space="0" w:color="auto"/>
        <w:left w:val="none" w:sz="0" w:space="0" w:color="auto"/>
        <w:bottom w:val="none" w:sz="0" w:space="0" w:color="auto"/>
        <w:right w:val="none" w:sz="0" w:space="0" w:color="auto"/>
      </w:divBdr>
      <w:divsChild>
        <w:div w:id="1632401507">
          <w:marLeft w:val="0"/>
          <w:marRight w:val="0"/>
          <w:marTop w:val="0"/>
          <w:marBottom w:val="0"/>
          <w:divBdr>
            <w:top w:val="none" w:sz="0" w:space="0" w:color="auto"/>
            <w:left w:val="none" w:sz="0" w:space="0" w:color="auto"/>
            <w:bottom w:val="none" w:sz="0" w:space="0" w:color="auto"/>
            <w:right w:val="none" w:sz="0" w:space="0" w:color="auto"/>
          </w:divBdr>
          <w:divsChild>
            <w:div w:id="1632401511">
              <w:marLeft w:val="0"/>
              <w:marRight w:val="0"/>
              <w:marTop w:val="0"/>
              <w:marBottom w:val="0"/>
              <w:divBdr>
                <w:top w:val="none" w:sz="0" w:space="0" w:color="auto"/>
                <w:left w:val="none" w:sz="0" w:space="0" w:color="auto"/>
                <w:bottom w:val="none" w:sz="0" w:space="0" w:color="auto"/>
                <w:right w:val="none" w:sz="0" w:space="0" w:color="auto"/>
              </w:divBdr>
              <w:divsChild>
                <w:div w:id="1632401503">
                  <w:marLeft w:val="0"/>
                  <w:marRight w:val="0"/>
                  <w:marTop w:val="0"/>
                  <w:marBottom w:val="0"/>
                  <w:divBdr>
                    <w:top w:val="none" w:sz="0" w:space="0" w:color="auto"/>
                    <w:left w:val="none" w:sz="0" w:space="0" w:color="auto"/>
                    <w:bottom w:val="none" w:sz="0" w:space="0" w:color="auto"/>
                    <w:right w:val="none" w:sz="0" w:space="0" w:color="auto"/>
                  </w:divBdr>
                  <w:divsChild>
                    <w:div w:id="1632401505">
                      <w:marLeft w:val="0"/>
                      <w:marRight w:val="0"/>
                      <w:marTop w:val="0"/>
                      <w:marBottom w:val="0"/>
                      <w:divBdr>
                        <w:top w:val="none" w:sz="0" w:space="0" w:color="auto"/>
                        <w:left w:val="none" w:sz="0" w:space="0" w:color="auto"/>
                        <w:bottom w:val="none" w:sz="0" w:space="0" w:color="auto"/>
                        <w:right w:val="none" w:sz="0" w:space="0" w:color="auto"/>
                      </w:divBdr>
                    </w:div>
                    <w:div w:id="1632401527">
                      <w:marLeft w:val="0"/>
                      <w:marRight w:val="0"/>
                      <w:marTop w:val="0"/>
                      <w:marBottom w:val="0"/>
                      <w:divBdr>
                        <w:top w:val="none" w:sz="0" w:space="0" w:color="auto"/>
                        <w:left w:val="none" w:sz="0" w:space="0" w:color="auto"/>
                        <w:bottom w:val="none" w:sz="0" w:space="0" w:color="auto"/>
                        <w:right w:val="none" w:sz="0" w:space="0" w:color="auto"/>
                      </w:divBdr>
                    </w:div>
                    <w:div w:id="163240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561DE-9B70-400B-AF1E-1C2D4F9D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51</Pages>
  <Words>17511</Words>
  <Characters>99814</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ПРОГНОЗ</vt:lpstr>
    </vt:vector>
  </TitlesOfParts>
  <Company>Microsoft</Company>
  <LinksUpToDate>false</LinksUpToDate>
  <CharactersWithSpaces>117091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ПРОГНОЗ</dc:title>
  <dc:creator>duv</dc:creator>
  <cp:lastModifiedBy>Фомина Мария Александровна</cp:lastModifiedBy>
  <cp:revision>26</cp:revision>
  <cp:lastPrinted>2018-10-02T06:50:00Z</cp:lastPrinted>
  <dcterms:created xsi:type="dcterms:W3CDTF">2017-09-24T18:18:00Z</dcterms:created>
  <dcterms:modified xsi:type="dcterms:W3CDTF">2018-10-02T07:07:00Z</dcterms:modified>
</cp:coreProperties>
</file>