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AB3F" w14:textId="7A348024" w:rsidR="00B8625D" w:rsidRPr="000A5AD0" w:rsidRDefault="00D75794" w:rsidP="00FD23CE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</w:p>
    <w:p w14:paraId="755295D0" w14:textId="659D059E" w:rsidR="00B8625D" w:rsidRDefault="00B8625D" w:rsidP="00B8625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C4A4BB6" w14:textId="77777777" w:rsidR="00B8625D" w:rsidRDefault="00B8625D" w:rsidP="00B8625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9478EC3" w14:textId="77777777" w:rsidR="00B8625D" w:rsidRDefault="00B8625D" w:rsidP="00B8625D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593C9C3D" w14:textId="13302386" w:rsidR="00B8625D" w:rsidRPr="00927988" w:rsidRDefault="00927988" w:rsidP="00B8625D">
      <w:pPr>
        <w:pStyle w:val="a4"/>
        <w:ind w:firstLine="0"/>
        <w:jc w:val="center"/>
        <w:rPr>
          <w:b/>
          <w:bCs/>
          <w:sz w:val="28"/>
          <w:szCs w:val="28"/>
        </w:rPr>
      </w:pPr>
      <w:r w:rsidRPr="00927988">
        <w:rPr>
          <w:b/>
          <w:bCs/>
          <w:sz w:val="28"/>
          <w:szCs w:val="28"/>
        </w:rPr>
        <w:t>первого созыва</w:t>
      </w:r>
    </w:p>
    <w:p w14:paraId="0542C25B" w14:textId="77777777" w:rsidR="00B8625D" w:rsidRPr="008777BC" w:rsidRDefault="00B8625D" w:rsidP="00B8625D">
      <w:pPr>
        <w:pStyle w:val="1"/>
        <w:ind w:firstLine="0"/>
        <w:jc w:val="center"/>
        <w:rPr>
          <w:b/>
          <w:sz w:val="28"/>
          <w:szCs w:val="28"/>
        </w:rPr>
      </w:pPr>
      <w:r w:rsidRPr="008777BC">
        <w:rPr>
          <w:b/>
          <w:sz w:val="28"/>
          <w:szCs w:val="28"/>
        </w:rPr>
        <w:t>Р Е Ш Е Н И Е</w:t>
      </w:r>
    </w:p>
    <w:p w14:paraId="6D26C9A3" w14:textId="77777777" w:rsidR="00B8625D" w:rsidRDefault="00B8625D" w:rsidP="00B8625D">
      <w:pPr>
        <w:pStyle w:val="a3"/>
        <w:ind w:left="7371" w:right="-1"/>
        <w:rPr>
          <w:sz w:val="22"/>
          <w:szCs w:val="22"/>
        </w:rPr>
      </w:pPr>
    </w:p>
    <w:p w14:paraId="04127558" w14:textId="33CA846F" w:rsidR="00B8625D" w:rsidRDefault="00B8625D" w:rsidP="00B8625D">
      <w:pPr>
        <w:pStyle w:val="a3"/>
        <w:ind w:right="-470"/>
        <w:jc w:val="left"/>
      </w:pPr>
      <w:r>
        <w:rPr>
          <w:b/>
          <w:szCs w:val="28"/>
        </w:rPr>
        <w:t xml:space="preserve">       от </w:t>
      </w:r>
      <w:r w:rsidR="000A5AD0">
        <w:rPr>
          <w:b/>
          <w:szCs w:val="28"/>
        </w:rPr>
        <w:t xml:space="preserve">25 октября </w:t>
      </w:r>
      <w:r>
        <w:rPr>
          <w:b/>
          <w:szCs w:val="28"/>
        </w:rPr>
        <w:t xml:space="preserve">2024 года                                                               № </w:t>
      </w:r>
      <w:r w:rsidR="00D75794">
        <w:rPr>
          <w:b/>
          <w:szCs w:val="28"/>
        </w:rPr>
        <w:t>30</w:t>
      </w:r>
    </w:p>
    <w:p w14:paraId="532C5FA6" w14:textId="77777777" w:rsidR="00B8625D" w:rsidRDefault="00B8625D" w:rsidP="00B8625D">
      <w:pPr>
        <w:pStyle w:val="a3"/>
        <w:ind w:right="-47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0"/>
      </w:tblGrid>
      <w:tr w:rsidR="00B8625D" w14:paraId="034B1B62" w14:textId="77777777" w:rsidTr="00B8625D">
        <w:trPr>
          <w:trHeight w:val="927"/>
        </w:trPr>
        <w:tc>
          <w:tcPr>
            <w:tcW w:w="5640" w:type="dxa"/>
            <w:hideMark/>
          </w:tcPr>
          <w:p w14:paraId="685E435C" w14:textId="2D6721EE" w:rsidR="00B8625D" w:rsidRDefault="00B8625D">
            <w:pPr>
              <w:pStyle w:val="a3"/>
              <w:tabs>
                <w:tab w:val="left" w:pos="5326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кандидатур на должности председателя, заместителя председателя</w:t>
            </w:r>
            <w:r w:rsidR="00B05C3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аудитор</w:t>
            </w:r>
            <w:r w:rsidR="00B05C3A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контрольно-счетной палаты муниципального образования Гатчинский муниципальный округ Ленинградской области и назначения на муниципальные должности</w:t>
            </w:r>
          </w:p>
        </w:tc>
      </w:tr>
    </w:tbl>
    <w:p w14:paraId="736634D9" w14:textId="77777777" w:rsidR="00B8625D" w:rsidRDefault="00B8625D" w:rsidP="00B8625D">
      <w:pPr>
        <w:pStyle w:val="a3"/>
        <w:tabs>
          <w:tab w:val="left" w:pos="567"/>
        </w:tabs>
        <w:ind w:firstLine="539"/>
        <w:jc w:val="both"/>
      </w:pPr>
    </w:p>
    <w:p w14:paraId="02224193" w14:textId="4049322A" w:rsidR="00D75794" w:rsidRDefault="00B8625D" w:rsidP="00B8625D">
      <w:pPr>
        <w:pStyle w:val="a3"/>
        <w:tabs>
          <w:tab w:val="left" w:pos="567"/>
        </w:tabs>
        <w:ind w:firstLine="539"/>
        <w:jc w:val="both"/>
        <w:rPr>
          <w:spacing w:val="6"/>
          <w:szCs w:val="28"/>
        </w:rPr>
      </w:pPr>
      <w:r>
        <w:t>В соответствии с</w:t>
      </w:r>
      <w:r w:rsidR="00E7416D">
        <w:t>о стать</w:t>
      </w:r>
      <w:r w:rsidR="005022CD">
        <w:t>ями</w:t>
      </w:r>
      <w:r w:rsidR="00E7416D">
        <w:t xml:space="preserve"> 6</w:t>
      </w:r>
      <w:r w:rsidR="005022CD">
        <w:t xml:space="preserve"> и 7 </w:t>
      </w:r>
      <w:r>
        <w:t>Федеральн</w:t>
      </w:r>
      <w:r w:rsidR="00E7416D">
        <w:t>ого</w:t>
      </w:r>
      <w:r>
        <w:t xml:space="preserve"> закон</w:t>
      </w:r>
      <w:r w:rsidR="00E7416D">
        <w:t>а</w:t>
      </w:r>
      <w:r>
        <w:t xml:space="preserve"> </w:t>
      </w:r>
      <w:r>
        <w:rPr>
          <w:spacing w:val="6"/>
          <w:szCs w:val="28"/>
        </w:rPr>
        <w:t xml:space="preserve">от </w:t>
      </w:r>
      <w:r w:rsidR="00D75794">
        <w:rPr>
          <w:spacing w:val="6"/>
          <w:szCs w:val="28"/>
        </w:rPr>
        <w:t>0</w:t>
      </w:r>
      <w:r>
        <w:rPr>
          <w:spacing w:val="6"/>
          <w:szCs w:val="28"/>
        </w:rPr>
        <w:t>7</w:t>
      </w:r>
      <w:r w:rsidR="00D75794">
        <w:rPr>
          <w:spacing w:val="6"/>
          <w:szCs w:val="28"/>
        </w:rPr>
        <w:t>.02.</w:t>
      </w:r>
      <w:r>
        <w:rPr>
          <w:spacing w:val="6"/>
          <w:szCs w:val="28"/>
        </w:rPr>
        <w:t xml:space="preserve">2007 </w:t>
      </w:r>
      <w:r w:rsidR="00D75794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E64633">
        <w:rPr>
          <w:spacing w:val="6"/>
          <w:szCs w:val="28"/>
        </w:rPr>
        <w:t xml:space="preserve">, </w:t>
      </w:r>
      <w:r w:rsidR="00E64633" w:rsidRPr="00E64633">
        <w:rPr>
          <w:spacing w:val="6"/>
          <w:szCs w:val="28"/>
        </w:rPr>
        <w:t xml:space="preserve">федеральных территорий </w:t>
      </w:r>
      <w:r>
        <w:rPr>
          <w:spacing w:val="6"/>
          <w:szCs w:val="28"/>
        </w:rPr>
        <w:t xml:space="preserve">и муниципальных образований», </w:t>
      </w:r>
      <w:r w:rsidR="005022CD">
        <w:rPr>
          <w:spacing w:val="6"/>
          <w:szCs w:val="28"/>
        </w:rPr>
        <w:t xml:space="preserve">статьями 5 и 6 Положения о контрольно-счетной палате  </w:t>
      </w:r>
      <w:r w:rsidR="005022CD" w:rsidRPr="005022CD">
        <w:rPr>
          <w:spacing w:val="6"/>
          <w:szCs w:val="28"/>
        </w:rPr>
        <w:t>муниципального образования Гатчинский муниципальный округ Ленинградской области</w:t>
      </w:r>
      <w:r w:rsidR="005022CD">
        <w:rPr>
          <w:spacing w:val="6"/>
          <w:szCs w:val="28"/>
        </w:rPr>
        <w:t xml:space="preserve">, утвержденного решением совета </w:t>
      </w:r>
      <w:r w:rsidR="00D75794">
        <w:rPr>
          <w:spacing w:val="6"/>
          <w:szCs w:val="28"/>
        </w:rPr>
        <w:t xml:space="preserve">  </w:t>
      </w:r>
      <w:r w:rsidR="005022CD">
        <w:rPr>
          <w:spacing w:val="6"/>
          <w:szCs w:val="28"/>
        </w:rPr>
        <w:t>депутатов</w:t>
      </w:r>
      <w:r w:rsidR="00D75794">
        <w:rPr>
          <w:spacing w:val="6"/>
          <w:szCs w:val="28"/>
        </w:rPr>
        <w:t xml:space="preserve"> </w:t>
      </w:r>
      <w:r w:rsidR="005022CD">
        <w:rPr>
          <w:spacing w:val="6"/>
          <w:szCs w:val="28"/>
        </w:rPr>
        <w:t xml:space="preserve"> Гатчинского </w:t>
      </w:r>
      <w:r w:rsidR="00D75794">
        <w:rPr>
          <w:spacing w:val="6"/>
          <w:szCs w:val="28"/>
        </w:rPr>
        <w:t xml:space="preserve"> </w:t>
      </w:r>
      <w:r w:rsidR="005022CD">
        <w:rPr>
          <w:spacing w:val="6"/>
          <w:szCs w:val="28"/>
        </w:rPr>
        <w:t xml:space="preserve">муниципального </w:t>
      </w:r>
      <w:r w:rsidR="00D75794">
        <w:rPr>
          <w:spacing w:val="6"/>
          <w:szCs w:val="28"/>
        </w:rPr>
        <w:t xml:space="preserve"> </w:t>
      </w:r>
      <w:r w:rsidR="005022CD">
        <w:rPr>
          <w:spacing w:val="6"/>
          <w:szCs w:val="28"/>
        </w:rPr>
        <w:t>округа</w:t>
      </w:r>
      <w:r w:rsidR="00D75794">
        <w:rPr>
          <w:spacing w:val="6"/>
          <w:szCs w:val="28"/>
        </w:rPr>
        <w:t xml:space="preserve"> </w:t>
      </w:r>
      <w:r w:rsidR="005022CD">
        <w:rPr>
          <w:spacing w:val="6"/>
          <w:szCs w:val="28"/>
        </w:rPr>
        <w:t xml:space="preserve"> от</w:t>
      </w:r>
      <w:r w:rsidR="00D75794">
        <w:rPr>
          <w:spacing w:val="6"/>
          <w:szCs w:val="28"/>
        </w:rPr>
        <w:t xml:space="preserve"> </w:t>
      </w:r>
      <w:r w:rsidR="005022CD">
        <w:rPr>
          <w:spacing w:val="6"/>
          <w:szCs w:val="28"/>
        </w:rPr>
        <w:t xml:space="preserve"> </w:t>
      </w:r>
      <w:r w:rsidR="000A5AD0">
        <w:rPr>
          <w:spacing w:val="6"/>
          <w:szCs w:val="28"/>
        </w:rPr>
        <w:t>25.10.</w:t>
      </w:r>
      <w:r w:rsidR="005022CD">
        <w:rPr>
          <w:spacing w:val="6"/>
          <w:szCs w:val="28"/>
        </w:rPr>
        <w:t>2024</w:t>
      </w:r>
      <w:r w:rsidR="00D75794">
        <w:rPr>
          <w:spacing w:val="6"/>
          <w:szCs w:val="28"/>
        </w:rPr>
        <w:t xml:space="preserve"> </w:t>
      </w:r>
    </w:p>
    <w:p w14:paraId="33065628" w14:textId="5F05F203" w:rsidR="00B8625D" w:rsidRDefault="005022CD" w:rsidP="00D75794">
      <w:pPr>
        <w:pStyle w:val="a3"/>
        <w:tabs>
          <w:tab w:val="left" w:pos="567"/>
        </w:tabs>
        <w:jc w:val="both"/>
        <w:rPr>
          <w:szCs w:val="28"/>
        </w:rPr>
      </w:pPr>
      <w:r>
        <w:rPr>
          <w:spacing w:val="6"/>
          <w:szCs w:val="28"/>
        </w:rPr>
        <w:t>№</w:t>
      </w:r>
      <w:r w:rsidR="00D75794">
        <w:rPr>
          <w:spacing w:val="6"/>
          <w:szCs w:val="28"/>
        </w:rPr>
        <w:t xml:space="preserve"> 28</w:t>
      </w:r>
      <w:r>
        <w:rPr>
          <w:spacing w:val="6"/>
          <w:szCs w:val="28"/>
        </w:rPr>
        <w:t>, руководствуясь Уставом Гатчинского муниципального округа</w:t>
      </w:r>
    </w:p>
    <w:p w14:paraId="1524078A" w14:textId="77777777" w:rsidR="00B8625D" w:rsidRDefault="00B8625D" w:rsidP="00B8625D">
      <w:pPr>
        <w:pStyle w:val="a3"/>
        <w:ind w:right="-470"/>
        <w:jc w:val="both"/>
      </w:pPr>
    </w:p>
    <w:p w14:paraId="27F914C4" w14:textId="77777777" w:rsidR="00D75794" w:rsidRPr="00185440" w:rsidRDefault="00D75794" w:rsidP="00D75794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СОВЕТ ДЕПУТАТОВ</w:t>
      </w:r>
    </w:p>
    <w:p w14:paraId="199E630B" w14:textId="77777777" w:rsidR="00D75794" w:rsidRPr="00185440" w:rsidRDefault="00D75794" w:rsidP="00D75794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ГАТЧИНСКОГО МУНИЦИПАЛЬНОГО ОКРУГА</w:t>
      </w:r>
    </w:p>
    <w:p w14:paraId="6C4A6D8B" w14:textId="77777777" w:rsidR="00D75794" w:rsidRPr="00185440" w:rsidRDefault="00D75794" w:rsidP="00D75794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РЕШИЛ:</w:t>
      </w:r>
    </w:p>
    <w:p w14:paraId="2AC43832" w14:textId="4D64A06E" w:rsidR="00B8625D" w:rsidRDefault="00B8625D" w:rsidP="00B8625D">
      <w:pPr>
        <w:pStyle w:val="a3"/>
        <w:ind w:right="-2" w:firstLine="540"/>
        <w:jc w:val="both"/>
        <w:rPr>
          <w:sz w:val="16"/>
          <w:szCs w:val="16"/>
        </w:rPr>
      </w:pPr>
      <w:r>
        <w:rPr>
          <w:szCs w:val="28"/>
        </w:rPr>
        <w:t xml:space="preserve">  </w:t>
      </w:r>
    </w:p>
    <w:p w14:paraId="44ACAF7B" w14:textId="6D8E6F60" w:rsidR="00B8625D" w:rsidRDefault="00B8625D" w:rsidP="00927988">
      <w:pPr>
        <w:pStyle w:val="a3"/>
        <w:tabs>
          <w:tab w:val="left" w:pos="567"/>
        </w:tabs>
        <w:ind w:right="-2" w:firstLine="540"/>
        <w:jc w:val="both"/>
        <w:rPr>
          <w:szCs w:val="28"/>
        </w:rPr>
      </w:pPr>
      <w:r>
        <w:rPr>
          <w:szCs w:val="28"/>
        </w:rPr>
        <w:t>1. Утвердить Порядок рассмотрения кандидатур на должности председателя, заместителя председателя</w:t>
      </w:r>
      <w:r w:rsidR="00B05C3A">
        <w:rPr>
          <w:szCs w:val="28"/>
        </w:rPr>
        <w:t xml:space="preserve"> и </w:t>
      </w:r>
      <w:r>
        <w:rPr>
          <w:szCs w:val="28"/>
        </w:rPr>
        <w:t>аудитор</w:t>
      </w:r>
      <w:r w:rsidR="00B05C3A">
        <w:rPr>
          <w:szCs w:val="28"/>
        </w:rPr>
        <w:t>ов</w:t>
      </w:r>
      <w:r>
        <w:rPr>
          <w:szCs w:val="28"/>
        </w:rPr>
        <w:t xml:space="preserve"> контрольно-счетной палаты муниципального образования Гатчинский муниципальный округ Ленинградской области и назначения на муниципальные должности согласно приложению к настоящему решению.</w:t>
      </w:r>
    </w:p>
    <w:p w14:paraId="2FD4C8F1" w14:textId="77777777" w:rsidR="00B8625D" w:rsidRDefault="00B8625D" w:rsidP="00B8625D">
      <w:pPr>
        <w:pStyle w:val="a3"/>
        <w:ind w:right="-2" w:firstLine="540"/>
        <w:jc w:val="both"/>
        <w:rPr>
          <w:szCs w:val="28"/>
        </w:rPr>
      </w:pPr>
      <w:r>
        <w:rPr>
          <w:szCs w:val="28"/>
        </w:rPr>
        <w:t>2. Признать утратившим силу решение совета депутатов Гатчинского муниципального района от 27.02.2015 № 48 «Об утверждении Порядка рассмотрения кандидатур на должность председателя контрольно-счетной палаты Гатчинского муниципального района».</w:t>
      </w:r>
    </w:p>
    <w:p w14:paraId="3F6D00CA" w14:textId="584B6E41" w:rsidR="00927988" w:rsidRDefault="00927988" w:rsidP="00927988">
      <w:pPr>
        <w:pStyle w:val="11"/>
        <w:shd w:val="clear" w:color="auto" w:fill="auto"/>
        <w:tabs>
          <w:tab w:val="left" w:pos="162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принятия и подлежит официальному опубликованию в </w:t>
      </w:r>
      <w:r w:rsidR="00BC03E9" w:rsidRPr="00BC03E9">
        <w:rPr>
          <w:sz w:val="28"/>
          <w:szCs w:val="28"/>
        </w:rPr>
        <w:t xml:space="preserve">газете «Официальный вестник» - приложение к газете «Гатчинская правда» </w:t>
      </w:r>
      <w:r>
        <w:rPr>
          <w:sz w:val="28"/>
          <w:szCs w:val="28"/>
        </w:rPr>
        <w:t xml:space="preserve">и размещению на официальном сайте Гатчинского муниципального </w:t>
      </w:r>
      <w:r w:rsidR="0052143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информационно</w:t>
      </w:r>
      <w:r w:rsidR="00BC03E9">
        <w:rPr>
          <w:sz w:val="28"/>
          <w:szCs w:val="28"/>
        </w:rPr>
        <w:t>-</w:t>
      </w:r>
      <w:r>
        <w:rPr>
          <w:sz w:val="28"/>
          <w:szCs w:val="28"/>
        </w:rPr>
        <w:softHyphen/>
      </w:r>
      <w:r w:rsidR="00BC03E9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14:paraId="1CCA4234" w14:textId="53C417E1" w:rsidR="00B8625D" w:rsidRDefault="00B8625D" w:rsidP="00927988">
      <w:pPr>
        <w:pStyle w:val="a3"/>
        <w:ind w:right="-2" w:firstLine="540"/>
        <w:jc w:val="both"/>
        <w:rPr>
          <w:sz w:val="16"/>
          <w:szCs w:val="16"/>
        </w:rPr>
      </w:pPr>
    </w:p>
    <w:p w14:paraId="3A5A9DBB" w14:textId="77777777" w:rsidR="006E4A33" w:rsidRDefault="006E4A33" w:rsidP="00927988">
      <w:pPr>
        <w:pStyle w:val="a3"/>
        <w:ind w:right="-2" w:firstLine="540"/>
        <w:jc w:val="both"/>
        <w:rPr>
          <w:sz w:val="16"/>
          <w:szCs w:val="16"/>
        </w:rPr>
      </w:pPr>
    </w:p>
    <w:p w14:paraId="0EA4C744" w14:textId="77777777" w:rsidR="00B8625D" w:rsidRDefault="00B8625D" w:rsidP="00B8625D">
      <w:pPr>
        <w:pStyle w:val="a3"/>
        <w:ind w:right="-470"/>
        <w:jc w:val="both"/>
      </w:pPr>
      <w:r>
        <w:t xml:space="preserve">Глава </w:t>
      </w:r>
    </w:p>
    <w:p w14:paraId="5DC29FA7" w14:textId="5F7E9727" w:rsidR="00B8625D" w:rsidRDefault="00B8625D" w:rsidP="006E4A33">
      <w:pPr>
        <w:pStyle w:val="a3"/>
        <w:ind w:right="-470"/>
        <w:jc w:val="both"/>
      </w:pPr>
      <w:r>
        <w:t>Гатчинского муниципального округа</w:t>
      </w:r>
      <w:r w:rsidR="0019755A">
        <w:t xml:space="preserve">                                        В.А. Филоненко</w:t>
      </w:r>
    </w:p>
    <w:sectPr w:rsidR="00B8625D" w:rsidSect="005022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9B3"/>
    <w:multiLevelType w:val="multilevel"/>
    <w:tmpl w:val="7410E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5367803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F6"/>
    <w:rsid w:val="00030BF6"/>
    <w:rsid w:val="000A053C"/>
    <w:rsid w:val="000A5578"/>
    <w:rsid w:val="000A5AD0"/>
    <w:rsid w:val="001176AF"/>
    <w:rsid w:val="0016136C"/>
    <w:rsid w:val="0019755A"/>
    <w:rsid w:val="00323253"/>
    <w:rsid w:val="0037207F"/>
    <w:rsid w:val="003C5CD0"/>
    <w:rsid w:val="003F499A"/>
    <w:rsid w:val="005022CD"/>
    <w:rsid w:val="0052143F"/>
    <w:rsid w:val="006E4A33"/>
    <w:rsid w:val="00836B74"/>
    <w:rsid w:val="00866ECC"/>
    <w:rsid w:val="008777BC"/>
    <w:rsid w:val="00927988"/>
    <w:rsid w:val="00A826F0"/>
    <w:rsid w:val="00B05C3A"/>
    <w:rsid w:val="00B57A90"/>
    <w:rsid w:val="00B8625D"/>
    <w:rsid w:val="00BC03E9"/>
    <w:rsid w:val="00BE173E"/>
    <w:rsid w:val="00C35382"/>
    <w:rsid w:val="00D23C63"/>
    <w:rsid w:val="00D75794"/>
    <w:rsid w:val="00E0799A"/>
    <w:rsid w:val="00E64633"/>
    <w:rsid w:val="00E7416D"/>
    <w:rsid w:val="00F74B5D"/>
    <w:rsid w:val="00FD23C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DEEB"/>
  <w15:docId w15:val="{69E4E88B-5772-4654-9DC6-E3F2FC7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8625D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25D"/>
    <w:rPr>
      <w:rFonts w:ascii="Times New Roman" w:eastAsia="Times New Roman" w:hAnsi="Times New Roman" w:cs="Times New Roman"/>
      <w:spacing w:val="-5"/>
      <w:kern w:val="0"/>
      <w:sz w:val="30"/>
      <w:szCs w:val="30"/>
      <w:shd w:val="clear" w:color="auto" w:fill="FFFFFF"/>
      <w:lang w:eastAsia="ru-RU"/>
      <w14:ligatures w14:val="none"/>
    </w:rPr>
  </w:style>
  <w:style w:type="paragraph" w:styleId="a3">
    <w:name w:val="caption"/>
    <w:basedOn w:val="a"/>
    <w:uiPriority w:val="99"/>
    <w:unhideWhenUsed/>
    <w:qFormat/>
    <w:rsid w:val="00B8625D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B8625D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625D"/>
    <w:rPr>
      <w:rFonts w:ascii="Times New Roman" w:eastAsia="Times New Roman" w:hAnsi="Times New Roman" w:cs="Times New Roman"/>
      <w:kern w:val="0"/>
      <w:sz w:val="30"/>
      <w:szCs w:val="30"/>
      <w:shd w:val="clear" w:color="auto" w:fill="FFFFFF"/>
      <w:lang w:eastAsia="ru-RU"/>
      <w14:ligatures w14:val="none"/>
    </w:rPr>
  </w:style>
  <w:style w:type="character" w:customStyle="1" w:styleId="a6">
    <w:name w:val="Основной текст_"/>
    <w:basedOn w:val="a0"/>
    <w:link w:val="11"/>
    <w:locked/>
    <w:rsid w:val="0092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27988"/>
    <w:pPr>
      <w:shd w:val="clear" w:color="auto" w:fill="FFFFFF"/>
      <w:autoSpaceDE/>
      <w:autoSpaceDN/>
      <w:adjustRightInd/>
      <w:ind w:firstLine="400"/>
      <w:jc w:val="both"/>
    </w:pPr>
    <w:rPr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Ворожбитова Ольга Борисовна</cp:lastModifiedBy>
  <cp:revision>22</cp:revision>
  <cp:lastPrinted>2024-08-01T11:32:00Z</cp:lastPrinted>
  <dcterms:created xsi:type="dcterms:W3CDTF">2024-05-30T06:35:00Z</dcterms:created>
  <dcterms:modified xsi:type="dcterms:W3CDTF">2024-10-24T08:02:00Z</dcterms:modified>
</cp:coreProperties>
</file>