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C128F" w14:textId="77777777" w:rsidR="00AF2232" w:rsidRDefault="00AF2232" w:rsidP="00AF2232">
      <w:pPr>
        <w:pStyle w:val="a3"/>
        <w:ind w:right="-470"/>
        <w:jc w:val="left"/>
        <w:rPr>
          <w:b/>
          <w:bCs/>
          <w:sz w:val="22"/>
          <w:szCs w:val="22"/>
        </w:rPr>
      </w:pPr>
    </w:p>
    <w:p w14:paraId="361F949B" w14:textId="77777777" w:rsidR="0018715E" w:rsidRDefault="0018715E" w:rsidP="0018715E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7494CFD4" w14:textId="77777777" w:rsidR="0018715E" w:rsidRDefault="0018715E" w:rsidP="0018715E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0BF5F779" w14:textId="77777777" w:rsidR="0018715E" w:rsidRDefault="0018715E" w:rsidP="0018715E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76238F61" w14:textId="77777777" w:rsidR="0018715E" w:rsidRDefault="0018715E" w:rsidP="0018715E">
      <w:pPr>
        <w:pStyle w:val="a3"/>
      </w:pPr>
      <w:r>
        <w:rPr>
          <w:b/>
          <w:bCs/>
          <w:szCs w:val="28"/>
        </w:rPr>
        <w:t>первого созыва</w:t>
      </w:r>
    </w:p>
    <w:p w14:paraId="3A30AA08" w14:textId="77777777" w:rsidR="0018715E" w:rsidRDefault="0018715E" w:rsidP="0018715E">
      <w:pPr>
        <w:pStyle w:val="1"/>
        <w:numPr>
          <w:ilvl w:val="0"/>
          <w:numId w:val="1"/>
        </w:numPr>
        <w:tabs>
          <w:tab w:val="num" w:pos="360"/>
        </w:tabs>
        <w:suppressAutoHyphens/>
        <w:ind w:right="-83"/>
        <w:jc w:val="center"/>
        <w:rPr>
          <w:szCs w:val="28"/>
        </w:rPr>
      </w:pPr>
    </w:p>
    <w:p w14:paraId="4D4085CE" w14:textId="55585E90" w:rsidR="0018715E" w:rsidRPr="00F00214" w:rsidRDefault="0018715E" w:rsidP="0018715E">
      <w:pPr>
        <w:pStyle w:val="1"/>
        <w:numPr>
          <w:ilvl w:val="0"/>
          <w:numId w:val="1"/>
        </w:numPr>
        <w:tabs>
          <w:tab w:val="num" w:pos="360"/>
        </w:tabs>
        <w:suppressAutoHyphens/>
        <w:ind w:right="-83"/>
        <w:jc w:val="center"/>
        <w:rPr>
          <w:b/>
          <w:bCs/>
          <w:sz w:val="28"/>
          <w:szCs w:val="28"/>
        </w:rPr>
      </w:pPr>
      <w:r w:rsidRPr="00F00214">
        <w:rPr>
          <w:b/>
          <w:bCs/>
          <w:sz w:val="28"/>
          <w:szCs w:val="28"/>
        </w:rPr>
        <w:t>Р Е Ш Е Н И Е</w:t>
      </w:r>
    </w:p>
    <w:p w14:paraId="3F5A1C8F" w14:textId="77777777" w:rsidR="0018715E" w:rsidRDefault="0018715E" w:rsidP="0018715E">
      <w:pPr>
        <w:ind w:left="567" w:hanging="567"/>
        <w:jc w:val="center"/>
        <w:rPr>
          <w:b/>
          <w:sz w:val="28"/>
          <w:szCs w:val="24"/>
          <w:lang w:val="en-US"/>
        </w:rPr>
      </w:pPr>
      <w:r>
        <w:rPr>
          <w:b/>
          <w:sz w:val="28"/>
          <w:lang w:val="en-US"/>
        </w:rPr>
        <w:t xml:space="preserve"> </w:t>
      </w:r>
    </w:p>
    <w:p w14:paraId="7F0662ED" w14:textId="71340B4C" w:rsidR="0018715E" w:rsidRDefault="0018715E" w:rsidP="0018715E">
      <w:pPr>
        <w:ind w:left="567" w:hanging="567"/>
        <w:rPr>
          <w:b/>
          <w:sz w:val="28"/>
        </w:rPr>
      </w:pPr>
      <w:r>
        <w:rPr>
          <w:b/>
          <w:sz w:val="28"/>
        </w:rPr>
        <w:t xml:space="preserve">         </w:t>
      </w:r>
      <w:r w:rsidR="00A729D2">
        <w:rPr>
          <w:b/>
          <w:sz w:val="28"/>
        </w:rPr>
        <w:t>о</w:t>
      </w:r>
      <w:r w:rsidRPr="005C5E13">
        <w:rPr>
          <w:b/>
          <w:sz w:val="28"/>
        </w:rPr>
        <w:t>т</w:t>
      </w:r>
      <w:r w:rsidR="00A729D2">
        <w:rPr>
          <w:b/>
          <w:sz w:val="28"/>
        </w:rPr>
        <w:t xml:space="preserve"> 25 октября </w:t>
      </w:r>
      <w:r w:rsidRPr="005C5E13">
        <w:rPr>
          <w:b/>
          <w:sz w:val="28"/>
        </w:rPr>
        <w:t>2024 года</w:t>
      </w:r>
      <w:r>
        <w:rPr>
          <w:b/>
          <w:sz w:val="28"/>
        </w:rPr>
        <w:t xml:space="preserve">                                                          №</w:t>
      </w:r>
      <w:r w:rsidR="00650D6E">
        <w:rPr>
          <w:b/>
          <w:sz w:val="28"/>
        </w:rPr>
        <w:t xml:space="preserve"> 29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20"/>
      </w:tblGrid>
      <w:tr w:rsidR="00AF2232" w14:paraId="6216EDF2" w14:textId="77777777" w:rsidTr="00AF2232">
        <w:trPr>
          <w:trHeight w:val="903"/>
        </w:trPr>
        <w:tc>
          <w:tcPr>
            <w:tcW w:w="5220" w:type="dxa"/>
            <w:hideMark/>
          </w:tcPr>
          <w:p w14:paraId="1FD5D79C" w14:textId="77777777" w:rsidR="00835D68" w:rsidRDefault="00835D68" w:rsidP="00907D3D">
            <w:pPr>
              <w:pStyle w:val="a3"/>
              <w:tabs>
                <w:tab w:val="left" w:pos="5326"/>
              </w:tabs>
              <w:ind w:right="74"/>
              <w:jc w:val="both"/>
              <w:rPr>
                <w:sz w:val="24"/>
                <w:szCs w:val="24"/>
              </w:rPr>
            </w:pPr>
          </w:p>
          <w:p w14:paraId="18AC12E7" w14:textId="631B0D30" w:rsidR="00AF2232" w:rsidRDefault="00AF2232" w:rsidP="00907D3D">
            <w:pPr>
              <w:pStyle w:val="a3"/>
              <w:tabs>
                <w:tab w:val="left" w:pos="5326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B2BF8">
              <w:rPr>
                <w:sz w:val="24"/>
                <w:szCs w:val="24"/>
              </w:rPr>
              <w:t>б утверждении структуры и штатной численности</w:t>
            </w:r>
            <w:r>
              <w:rPr>
                <w:sz w:val="24"/>
                <w:szCs w:val="24"/>
              </w:rPr>
              <w:t xml:space="preserve"> контрольно-счетной палат</w:t>
            </w:r>
            <w:r w:rsidR="00DB2BF8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="005C5E13">
              <w:rPr>
                <w:sz w:val="24"/>
                <w:szCs w:val="24"/>
              </w:rPr>
              <w:t xml:space="preserve">муниципального образования </w:t>
            </w:r>
            <w:r>
              <w:rPr>
                <w:sz w:val="24"/>
                <w:szCs w:val="24"/>
              </w:rPr>
              <w:t>Гатчинск</w:t>
            </w:r>
            <w:r w:rsidR="005C5E13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муниципальн</w:t>
            </w:r>
            <w:r w:rsidR="005C5E13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округ</w:t>
            </w:r>
            <w:r w:rsidR="005C5E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Ленинградской области</w:t>
            </w:r>
          </w:p>
          <w:p w14:paraId="753A8BED" w14:textId="457FC7C4" w:rsidR="005C5E13" w:rsidRDefault="005C5E13" w:rsidP="00907D3D">
            <w:pPr>
              <w:pStyle w:val="a3"/>
              <w:tabs>
                <w:tab w:val="left" w:pos="5326"/>
              </w:tabs>
              <w:ind w:right="74"/>
              <w:jc w:val="both"/>
              <w:rPr>
                <w:sz w:val="24"/>
                <w:szCs w:val="24"/>
              </w:rPr>
            </w:pPr>
          </w:p>
        </w:tc>
      </w:tr>
    </w:tbl>
    <w:p w14:paraId="24B337A7" w14:textId="77777777" w:rsidR="00AF2232" w:rsidRDefault="00AF2232" w:rsidP="00AF2232">
      <w:pPr>
        <w:pStyle w:val="a3"/>
        <w:tabs>
          <w:tab w:val="left" w:pos="6750"/>
        </w:tabs>
        <w:ind w:right="-470"/>
        <w:jc w:val="both"/>
        <w:rPr>
          <w:color w:val="FF0000"/>
        </w:rPr>
      </w:pPr>
    </w:p>
    <w:p w14:paraId="0A6ADA3D" w14:textId="43D3FB11" w:rsidR="00AF2232" w:rsidRDefault="00421AD0" w:rsidP="00421AD0">
      <w:pPr>
        <w:pStyle w:val="a3"/>
        <w:tabs>
          <w:tab w:val="left" w:pos="567"/>
          <w:tab w:val="left" w:pos="709"/>
        </w:tabs>
        <w:jc w:val="both"/>
        <w:rPr>
          <w:szCs w:val="28"/>
        </w:rPr>
      </w:pPr>
      <w:r>
        <w:t xml:space="preserve">         </w:t>
      </w:r>
      <w:r w:rsidR="00AF2232">
        <w:t>В соответствии с</w:t>
      </w:r>
      <w:r>
        <w:t xml:space="preserve">о статьей 5 </w:t>
      </w:r>
      <w:r w:rsidR="00AF2232">
        <w:t>Федеральн</w:t>
      </w:r>
      <w:r>
        <w:t>ого</w:t>
      </w:r>
      <w:r w:rsidR="00AF2232">
        <w:t xml:space="preserve"> закон</w:t>
      </w:r>
      <w:r>
        <w:t>а</w:t>
      </w:r>
      <w:r w:rsidR="00AF2232">
        <w:t xml:space="preserve"> </w:t>
      </w:r>
      <w:r w:rsidR="00AF2232">
        <w:rPr>
          <w:spacing w:val="6"/>
          <w:szCs w:val="28"/>
        </w:rPr>
        <w:t>от 7 февраля 2007 года</w:t>
      </w:r>
      <w:r>
        <w:rPr>
          <w:spacing w:val="6"/>
          <w:szCs w:val="28"/>
        </w:rPr>
        <w:t xml:space="preserve"> </w:t>
      </w:r>
      <w:r w:rsidR="00AF2232">
        <w:rPr>
          <w:spacing w:val="6"/>
          <w:szCs w:val="28"/>
        </w:rPr>
        <w:t>№ 6-ФЗ «Об общих принципах организации и деятельности контрольно-счетных органов субъектов Российской Федерации</w:t>
      </w:r>
      <w:r w:rsidR="00414A55">
        <w:rPr>
          <w:spacing w:val="6"/>
          <w:szCs w:val="28"/>
        </w:rPr>
        <w:t xml:space="preserve">, </w:t>
      </w:r>
      <w:r w:rsidR="00414A55" w:rsidRPr="00414A55">
        <w:rPr>
          <w:spacing w:val="6"/>
          <w:szCs w:val="28"/>
        </w:rPr>
        <w:t xml:space="preserve">федеральных территорий </w:t>
      </w:r>
      <w:r w:rsidR="00AF2232">
        <w:rPr>
          <w:spacing w:val="6"/>
          <w:szCs w:val="28"/>
        </w:rPr>
        <w:t>и муниципальных образований», областным законом Ленинградской области от 2 мая 2024 года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изменений»</w:t>
      </w:r>
    </w:p>
    <w:p w14:paraId="6BCC71E8" w14:textId="77777777" w:rsidR="00A729D2" w:rsidRPr="00A729D2" w:rsidRDefault="00A729D2" w:rsidP="00A729D2">
      <w:pPr>
        <w:pStyle w:val="a3"/>
        <w:ind w:right="-2" w:firstLine="540"/>
        <w:rPr>
          <w:b/>
          <w:bCs/>
          <w:szCs w:val="28"/>
        </w:rPr>
      </w:pPr>
      <w:r w:rsidRPr="00A729D2">
        <w:rPr>
          <w:b/>
          <w:bCs/>
          <w:szCs w:val="28"/>
        </w:rPr>
        <w:t>СОВЕТ ДЕПУТАТОВ</w:t>
      </w:r>
    </w:p>
    <w:p w14:paraId="1D3ABE87" w14:textId="77777777" w:rsidR="00A729D2" w:rsidRPr="00A729D2" w:rsidRDefault="00A729D2" w:rsidP="00A729D2">
      <w:pPr>
        <w:pStyle w:val="a3"/>
        <w:ind w:right="-2" w:firstLine="540"/>
        <w:rPr>
          <w:b/>
          <w:bCs/>
          <w:szCs w:val="28"/>
        </w:rPr>
      </w:pPr>
      <w:r w:rsidRPr="00A729D2">
        <w:rPr>
          <w:b/>
          <w:bCs/>
          <w:szCs w:val="28"/>
        </w:rPr>
        <w:t>ГАТЧИНСКОГО МУНИЦИПАЛЬНОГО ОКРУГА</w:t>
      </w:r>
    </w:p>
    <w:p w14:paraId="71AC1496" w14:textId="77777777" w:rsidR="00A729D2" w:rsidRPr="00A729D2" w:rsidRDefault="00A729D2" w:rsidP="00A729D2">
      <w:pPr>
        <w:pStyle w:val="a3"/>
        <w:ind w:right="-2" w:firstLine="540"/>
        <w:rPr>
          <w:b/>
          <w:bCs/>
          <w:szCs w:val="28"/>
        </w:rPr>
      </w:pPr>
      <w:r w:rsidRPr="00A729D2">
        <w:rPr>
          <w:b/>
          <w:bCs/>
          <w:szCs w:val="28"/>
        </w:rPr>
        <w:t>РЕШИЛ:</w:t>
      </w:r>
    </w:p>
    <w:p w14:paraId="10748490" w14:textId="77777777" w:rsidR="00AF2232" w:rsidRDefault="00AF2232" w:rsidP="00AF2232">
      <w:pPr>
        <w:pStyle w:val="a3"/>
        <w:ind w:right="-2" w:firstLine="540"/>
        <w:jc w:val="both"/>
        <w:rPr>
          <w:color w:val="FF0000"/>
          <w:sz w:val="16"/>
          <w:szCs w:val="16"/>
        </w:rPr>
      </w:pPr>
      <w:r>
        <w:rPr>
          <w:color w:val="FF0000"/>
          <w:szCs w:val="28"/>
        </w:rPr>
        <w:t xml:space="preserve">     </w:t>
      </w:r>
    </w:p>
    <w:p w14:paraId="24AEBF68" w14:textId="6946ECED" w:rsidR="00DB2BF8" w:rsidRDefault="00C77598" w:rsidP="00C7759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07D3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B2BF8" w:rsidRPr="00DB2BF8">
        <w:rPr>
          <w:sz w:val="28"/>
          <w:szCs w:val="28"/>
        </w:rPr>
        <w:t xml:space="preserve">Утвердить штатную численность контрольно-счетной палаты </w:t>
      </w:r>
      <w:r w:rsidR="0018715E" w:rsidRPr="0018715E">
        <w:rPr>
          <w:spacing w:val="6"/>
          <w:sz w:val="28"/>
          <w:szCs w:val="28"/>
        </w:rPr>
        <w:t>муниципального образования</w:t>
      </w:r>
      <w:r w:rsidR="0018715E">
        <w:rPr>
          <w:spacing w:val="6"/>
          <w:szCs w:val="28"/>
        </w:rPr>
        <w:t xml:space="preserve"> </w:t>
      </w:r>
      <w:r w:rsidR="00DB2BF8" w:rsidRPr="00DB2BF8">
        <w:rPr>
          <w:sz w:val="28"/>
          <w:szCs w:val="28"/>
        </w:rPr>
        <w:t>Гатчинск</w:t>
      </w:r>
      <w:r w:rsidR="0018715E">
        <w:rPr>
          <w:sz w:val="28"/>
          <w:szCs w:val="28"/>
        </w:rPr>
        <w:t>ий</w:t>
      </w:r>
      <w:r w:rsidR="00DB2BF8" w:rsidRPr="00DB2BF8">
        <w:rPr>
          <w:sz w:val="28"/>
          <w:szCs w:val="28"/>
        </w:rPr>
        <w:t xml:space="preserve"> муниципальн</w:t>
      </w:r>
      <w:r w:rsidR="0018715E">
        <w:rPr>
          <w:sz w:val="28"/>
          <w:szCs w:val="28"/>
        </w:rPr>
        <w:t>ый</w:t>
      </w:r>
      <w:r w:rsidR="00DB2BF8" w:rsidRPr="00DB2BF8">
        <w:rPr>
          <w:sz w:val="28"/>
          <w:szCs w:val="28"/>
        </w:rPr>
        <w:t xml:space="preserve"> округ Ленинградской области в количестве </w:t>
      </w:r>
      <w:r w:rsidR="00421AD0">
        <w:rPr>
          <w:sz w:val="28"/>
          <w:szCs w:val="28"/>
        </w:rPr>
        <w:t xml:space="preserve">восьми штатных единиц, в том числе </w:t>
      </w:r>
      <w:r w:rsidR="00907D3D">
        <w:rPr>
          <w:sz w:val="28"/>
          <w:szCs w:val="28"/>
        </w:rPr>
        <w:t>до</w:t>
      </w:r>
      <w:r w:rsidR="00DB2BF8">
        <w:rPr>
          <w:sz w:val="28"/>
          <w:szCs w:val="28"/>
        </w:rPr>
        <w:t>лжност</w:t>
      </w:r>
      <w:r w:rsidR="00907D3D">
        <w:rPr>
          <w:sz w:val="28"/>
          <w:szCs w:val="28"/>
        </w:rPr>
        <w:t xml:space="preserve">ей </w:t>
      </w:r>
      <w:r w:rsidR="00DB2BF8">
        <w:rPr>
          <w:sz w:val="28"/>
          <w:szCs w:val="28"/>
        </w:rPr>
        <w:t xml:space="preserve">муниципальной службы </w:t>
      </w:r>
      <w:r w:rsidR="00485728">
        <w:rPr>
          <w:sz w:val="28"/>
          <w:szCs w:val="28"/>
        </w:rPr>
        <w:t xml:space="preserve">в </w:t>
      </w:r>
      <w:r w:rsidR="00907D3D">
        <w:rPr>
          <w:sz w:val="28"/>
          <w:szCs w:val="28"/>
        </w:rPr>
        <w:t>Гатчинском муниципальном округе - четыре единицы</w:t>
      </w:r>
      <w:r w:rsidR="00DB2BF8" w:rsidRPr="00DB2BF8">
        <w:rPr>
          <w:sz w:val="28"/>
          <w:szCs w:val="28"/>
        </w:rPr>
        <w:t>.</w:t>
      </w:r>
    </w:p>
    <w:p w14:paraId="4D804528" w14:textId="48C6F168" w:rsidR="00907D3D" w:rsidRDefault="00907D3D" w:rsidP="00907D3D">
      <w:pPr>
        <w:pStyle w:val="a3"/>
        <w:tabs>
          <w:tab w:val="left" w:pos="567"/>
        </w:tabs>
        <w:ind w:right="-2"/>
        <w:jc w:val="both"/>
        <w:rPr>
          <w:szCs w:val="28"/>
        </w:rPr>
      </w:pPr>
      <w:r>
        <w:rPr>
          <w:szCs w:val="28"/>
        </w:rPr>
        <w:t xml:space="preserve">         2. Утвердить структуру контрольно-счетной палаты </w:t>
      </w:r>
      <w:r>
        <w:rPr>
          <w:spacing w:val="6"/>
          <w:szCs w:val="28"/>
        </w:rPr>
        <w:t xml:space="preserve">муниципального образования </w:t>
      </w:r>
      <w:r>
        <w:rPr>
          <w:szCs w:val="28"/>
        </w:rPr>
        <w:t>Гатчинский муниципальный округ Ленинградской области согласно приложению к настоящему решению.</w:t>
      </w:r>
    </w:p>
    <w:p w14:paraId="314197A5" w14:textId="01A6450C" w:rsidR="009A10E8" w:rsidRDefault="00C77598" w:rsidP="00C77598">
      <w:pPr>
        <w:pStyle w:val="a3"/>
        <w:tabs>
          <w:tab w:val="left" w:pos="567"/>
        </w:tabs>
        <w:ind w:right="-8"/>
        <w:jc w:val="both"/>
        <w:rPr>
          <w:bCs/>
          <w:szCs w:val="28"/>
        </w:rPr>
      </w:pPr>
      <w:r>
        <w:rPr>
          <w:szCs w:val="28"/>
        </w:rPr>
        <w:t xml:space="preserve">         3. </w:t>
      </w:r>
      <w:r w:rsidR="00AF2232">
        <w:rPr>
          <w:szCs w:val="28"/>
        </w:rPr>
        <w:t xml:space="preserve">Признать утратившими силу </w:t>
      </w:r>
      <w:r w:rsidR="009A10E8">
        <w:rPr>
          <w:szCs w:val="28"/>
        </w:rPr>
        <w:t xml:space="preserve">решение совета депутатов Гатчинского муниципального района от 30.03.2007 № 18 «Об утверждении структуры и штатного расписания контрольно-счетной палаты муниципального образования «Гатчинский муниципальный район» Ленинградской области, </w:t>
      </w:r>
      <w:r w:rsidR="006D33B0">
        <w:rPr>
          <w:szCs w:val="28"/>
        </w:rPr>
        <w:t xml:space="preserve">решение совета депутатов Гатчинского муниципального района </w:t>
      </w:r>
      <w:r w:rsidR="009A10E8">
        <w:rPr>
          <w:szCs w:val="28"/>
        </w:rPr>
        <w:t xml:space="preserve">от 22.06.2012 № 232 «О численности и структуре контрольно-счетной палаты Гатчинского муниципального района», решение совета депутатов Гатчинского муниципального района  </w:t>
      </w:r>
      <w:r w:rsidR="006D33B0">
        <w:rPr>
          <w:szCs w:val="28"/>
        </w:rPr>
        <w:t>от 26.12.2014 № 37 «О структуре и численности контрольно-счетной палаты Гатчинского муниципального района</w:t>
      </w:r>
      <w:r w:rsidR="00485728">
        <w:rPr>
          <w:szCs w:val="28"/>
        </w:rPr>
        <w:t>»,</w:t>
      </w:r>
      <w:r w:rsidR="009A10E8">
        <w:rPr>
          <w:szCs w:val="28"/>
        </w:rPr>
        <w:t xml:space="preserve"> решение </w:t>
      </w:r>
      <w:r w:rsidR="009A10E8">
        <w:rPr>
          <w:szCs w:val="28"/>
        </w:rPr>
        <w:lastRenderedPageBreak/>
        <w:t xml:space="preserve">совета депутатов Гатчинского муниципального района от 22.10.2021 № 178 «О внесении изменений в решение совета депутатов Гатчинского муниципального района от 26.12.2014 № 37 «О структуре и численности контрольно-счетной палаты Гатчинского муниципального района». </w:t>
      </w:r>
    </w:p>
    <w:p w14:paraId="342F66FE" w14:textId="0D508601" w:rsidR="00C77598" w:rsidRDefault="00C77598" w:rsidP="00C7759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Решение вступает в силу с 1 января 2025 года и подлежит официальному опубликованию </w:t>
      </w:r>
      <w:r w:rsidR="005F4255" w:rsidRPr="005F4255">
        <w:rPr>
          <w:sz w:val="28"/>
          <w:szCs w:val="28"/>
        </w:rPr>
        <w:t xml:space="preserve">в газете «Официальный вестник» - приложение к газете «Гатчинская правда» и </w:t>
      </w:r>
      <w:r>
        <w:rPr>
          <w:sz w:val="28"/>
          <w:szCs w:val="28"/>
        </w:rPr>
        <w:t xml:space="preserve">размещению на официальном сайте Гатчинского муниципального </w:t>
      </w:r>
      <w:r w:rsidR="001E682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информационно</w:t>
      </w:r>
      <w:r w:rsidR="005F4255">
        <w:rPr>
          <w:sz w:val="28"/>
          <w:szCs w:val="28"/>
        </w:rPr>
        <w:t xml:space="preserve">- </w:t>
      </w:r>
      <w:r>
        <w:rPr>
          <w:sz w:val="28"/>
          <w:szCs w:val="28"/>
        </w:rPr>
        <w:t>телекоммуникационной сети «Интернет».</w:t>
      </w:r>
    </w:p>
    <w:p w14:paraId="27E139F2" w14:textId="77777777" w:rsidR="00AF2232" w:rsidRDefault="00AF2232" w:rsidP="00AF2232">
      <w:pPr>
        <w:pStyle w:val="a3"/>
        <w:ind w:right="-470"/>
        <w:jc w:val="both"/>
        <w:rPr>
          <w:sz w:val="16"/>
          <w:szCs w:val="16"/>
        </w:rPr>
      </w:pPr>
    </w:p>
    <w:p w14:paraId="0678BCF4" w14:textId="77777777" w:rsidR="00AF2232" w:rsidRDefault="00AF2232" w:rsidP="00AF2232">
      <w:pPr>
        <w:pStyle w:val="a3"/>
        <w:ind w:right="-470"/>
        <w:jc w:val="both"/>
        <w:rPr>
          <w:sz w:val="16"/>
          <w:szCs w:val="16"/>
        </w:rPr>
      </w:pPr>
    </w:p>
    <w:p w14:paraId="60F58D6B" w14:textId="77777777" w:rsidR="00AF2232" w:rsidRDefault="00AF2232" w:rsidP="00AF2232">
      <w:pPr>
        <w:pStyle w:val="a3"/>
        <w:ind w:right="-470"/>
        <w:jc w:val="both"/>
        <w:rPr>
          <w:sz w:val="16"/>
          <w:szCs w:val="16"/>
        </w:rPr>
      </w:pPr>
    </w:p>
    <w:p w14:paraId="473F253A" w14:textId="77777777" w:rsidR="00AF2232" w:rsidRDefault="00AF2232" w:rsidP="00AF2232">
      <w:pPr>
        <w:pStyle w:val="a3"/>
        <w:ind w:right="-470"/>
        <w:jc w:val="both"/>
      </w:pPr>
      <w:r>
        <w:t xml:space="preserve">Глава </w:t>
      </w:r>
    </w:p>
    <w:p w14:paraId="5C83F65D" w14:textId="6BDFA0C9" w:rsidR="00AF2232" w:rsidRDefault="00AF2232" w:rsidP="00AF2232">
      <w:pPr>
        <w:pStyle w:val="a3"/>
        <w:ind w:right="-2"/>
        <w:jc w:val="both"/>
      </w:pPr>
      <w:r>
        <w:t>Гатчинского муниципального округа</w:t>
      </w:r>
      <w:r w:rsidR="005F4255">
        <w:t xml:space="preserve">                                    В.А. Филоненко</w:t>
      </w:r>
    </w:p>
    <w:sectPr w:rsidR="00AF2232" w:rsidSect="00421A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419B3"/>
    <w:multiLevelType w:val="multilevel"/>
    <w:tmpl w:val="7410E8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82442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803941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C3B"/>
    <w:rsid w:val="000A5578"/>
    <w:rsid w:val="00135CD2"/>
    <w:rsid w:val="00151E03"/>
    <w:rsid w:val="0016136C"/>
    <w:rsid w:val="0018715E"/>
    <w:rsid w:val="001E682B"/>
    <w:rsid w:val="00220895"/>
    <w:rsid w:val="003606F5"/>
    <w:rsid w:val="00414A55"/>
    <w:rsid w:val="00421AD0"/>
    <w:rsid w:val="00485728"/>
    <w:rsid w:val="004F78D3"/>
    <w:rsid w:val="00521AE8"/>
    <w:rsid w:val="005A026C"/>
    <w:rsid w:val="005C5A90"/>
    <w:rsid w:val="005C5E13"/>
    <w:rsid w:val="005F4255"/>
    <w:rsid w:val="00650D6E"/>
    <w:rsid w:val="006968BE"/>
    <w:rsid w:val="006C3EC6"/>
    <w:rsid w:val="006D33B0"/>
    <w:rsid w:val="00835D68"/>
    <w:rsid w:val="0090361B"/>
    <w:rsid w:val="00907D3D"/>
    <w:rsid w:val="009A10E8"/>
    <w:rsid w:val="009B09EB"/>
    <w:rsid w:val="00A01C3B"/>
    <w:rsid w:val="00A47672"/>
    <w:rsid w:val="00A52996"/>
    <w:rsid w:val="00A729D2"/>
    <w:rsid w:val="00AF2232"/>
    <w:rsid w:val="00B3281C"/>
    <w:rsid w:val="00B57A90"/>
    <w:rsid w:val="00BE173E"/>
    <w:rsid w:val="00BF64A3"/>
    <w:rsid w:val="00C77598"/>
    <w:rsid w:val="00CD2D2D"/>
    <w:rsid w:val="00D21A6F"/>
    <w:rsid w:val="00D73909"/>
    <w:rsid w:val="00DB2BF8"/>
    <w:rsid w:val="00DE3A4A"/>
    <w:rsid w:val="00E614DC"/>
    <w:rsid w:val="00EF75EA"/>
    <w:rsid w:val="00F00214"/>
    <w:rsid w:val="00F3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7698"/>
  <w15:docId w15:val="{4172CF86-6414-482F-A5E8-E24967E2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F2232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2232"/>
    <w:rPr>
      <w:rFonts w:ascii="Times New Roman" w:eastAsia="Times New Roman" w:hAnsi="Times New Roman" w:cs="Times New Roman"/>
      <w:spacing w:val="-5"/>
      <w:kern w:val="0"/>
      <w:sz w:val="30"/>
      <w:szCs w:val="30"/>
      <w:shd w:val="clear" w:color="auto" w:fill="FFFFFF"/>
      <w:lang w:eastAsia="ru-RU"/>
      <w14:ligatures w14:val="none"/>
    </w:rPr>
  </w:style>
  <w:style w:type="paragraph" w:styleId="a3">
    <w:name w:val="caption"/>
    <w:basedOn w:val="a"/>
    <w:uiPriority w:val="99"/>
    <w:unhideWhenUsed/>
    <w:qFormat/>
    <w:rsid w:val="00AF2232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AF2232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F2232"/>
    <w:rPr>
      <w:rFonts w:ascii="Times New Roman" w:eastAsia="Times New Roman" w:hAnsi="Times New Roman" w:cs="Times New Roman"/>
      <w:kern w:val="0"/>
      <w:sz w:val="30"/>
      <w:szCs w:val="30"/>
      <w:shd w:val="clear" w:color="auto" w:fill="FFFFFF"/>
      <w:lang w:eastAsia="ru-RU"/>
      <w14:ligatures w14:val="none"/>
    </w:rPr>
  </w:style>
  <w:style w:type="character" w:customStyle="1" w:styleId="a6">
    <w:name w:val="Основной текст_"/>
    <w:basedOn w:val="a0"/>
    <w:link w:val="11"/>
    <w:locked/>
    <w:rsid w:val="001871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18715E"/>
    <w:pPr>
      <w:shd w:val="clear" w:color="auto" w:fill="FFFFFF"/>
      <w:autoSpaceDE/>
      <w:autoSpaceDN/>
      <w:adjustRightInd/>
      <w:ind w:firstLine="400"/>
      <w:jc w:val="both"/>
    </w:pPr>
    <w:rPr>
      <w:kern w:val="2"/>
      <w:sz w:val="26"/>
      <w:szCs w:val="26"/>
      <w:lang w:eastAsia="en-US"/>
      <w14:ligatures w14:val="standardContextual"/>
    </w:rPr>
  </w:style>
  <w:style w:type="paragraph" w:styleId="a7">
    <w:name w:val="List Paragraph"/>
    <w:basedOn w:val="a"/>
    <w:uiPriority w:val="34"/>
    <w:qFormat/>
    <w:rsid w:val="00C77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Григорьевна</dc:creator>
  <cp:keywords/>
  <dc:description/>
  <cp:lastModifiedBy>Ворожбитова Ольга Борисовна</cp:lastModifiedBy>
  <cp:revision>28</cp:revision>
  <cp:lastPrinted>2024-10-24T09:15:00Z</cp:lastPrinted>
  <dcterms:created xsi:type="dcterms:W3CDTF">2024-05-27T13:38:00Z</dcterms:created>
  <dcterms:modified xsi:type="dcterms:W3CDTF">2024-10-24T09:15:00Z</dcterms:modified>
</cp:coreProperties>
</file>