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BE75" w14:textId="282882CA" w:rsidR="004C71B3" w:rsidRDefault="004C71B3" w:rsidP="004C71B3">
      <w:pPr>
        <w:pStyle w:val="a3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4AA5E472" wp14:editId="17602760">
            <wp:extent cx="781050" cy="981075"/>
            <wp:effectExtent l="0" t="0" r="0" b="9525"/>
            <wp:docPr id="2030518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6E91" w14:textId="77777777" w:rsidR="004C71B3" w:rsidRDefault="004C71B3" w:rsidP="004C71B3">
      <w:pPr>
        <w:pStyle w:val="a3"/>
        <w:rPr>
          <w:b/>
          <w:bCs/>
          <w:szCs w:val="28"/>
        </w:rPr>
      </w:pPr>
    </w:p>
    <w:p w14:paraId="6A3A5EE7" w14:textId="77777777" w:rsidR="004C71B3" w:rsidRDefault="004C71B3" w:rsidP="004C71B3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5C57C6E4" w14:textId="77777777" w:rsidR="004C71B3" w:rsidRPr="007F6BEA" w:rsidRDefault="004C71B3" w:rsidP="004C71B3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2E760626" w14:textId="77777777" w:rsidR="004C71B3" w:rsidRDefault="004C71B3" w:rsidP="004C71B3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00D6BA2C" w14:textId="77777777" w:rsidR="004C71B3" w:rsidRDefault="004C71B3" w:rsidP="004C71B3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4C27C824" w14:textId="77777777" w:rsidR="004C71B3" w:rsidRPr="004C71B3" w:rsidRDefault="004C71B3" w:rsidP="004C71B3">
      <w:pPr>
        <w:pStyle w:val="a3"/>
        <w:rPr>
          <w:b/>
          <w:bCs/>
        </w:rPr>
      </w:pPr>
    </w:p>
    <w:p w14:paraId="48B0DFB5" w14:textId="77777777" w:rsidR="004C71B3" w:rsidRPr="004C71B3" w:rsidRDefault="004C71B3" w:rsidP="004C71B3">
      <w:pPr>
        <w:pStyle w:val="1"/>
        <w:numPr>
          <w:ilvl w:val="0"/>
          <w:numId w:val="2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4C71B3">
        <w:rPr>
          <w:b/>
          <w:bCs/>
          <w:szCs w:val="28"/>
        </w:rPr>
        <w:t>Р Е Ш Е Н И Е</w:t>
      </w:r>
    </w:p>
    <w:p w14:paraId="448305A9" w14:textId="77777777" w:rsidR="004C71B3" w:rsidRPr="00751583" w:rsidRDefault="004C71B3" w:rsidP="004C71B3">
      <w:pPr>
        <w:ind w:left="567" w:hanging="567"/>
        <w:jc w:val="center"/>
        <w:rPr>
          <w:b/>
        </w:rPr>
      </w:pPr>
      <w:r>
        <w:rPr>
          <w:b/>
          <w:lang w:val="en-US"/>
        </w:rPr>
        <w:t xml:space="preserve"> </w:t>
      </w:r>
    </w:p>
    <w:p w14:paraId="717D00B4" w14:textId="0453FCB0" w:rsidR="004C71B3" w:rsidRPr="002D4FA1" w:rsidRDefault="004C71B3" w:rsidP="004C71B3">
      <w:pPr>
        <w:ind w:left="567" w:hanging="567"/>
        <w:rPr>
          <w:b/>
          <w:sz w:val="28"/>
          <w:szCs w:val="28"/>
        </w:rPr>
      </w:pPr>
      <w:r w:rsidRPr="002D4FA1">
        <w:rPr>
          <w:b/>
          <w:sz w:val="28"/>
          <w:szCs w:val="28"/>
        </w:rPr>
        <w:t xml:space="preserve">            от 2</w:t>
      </w:r>
      <w:r>
        <w:rPr>
          <w:b/>
          <w:sz w:val="28"/>
          <w:szCs w:val="28"/>
        </w:rPr>
        <w:t>5</w:t>
      </w:r>
      <w:r w:rsidRPr="002D4FA1">
        <w:rPr>
          <w:b/>
          <w:sz w:val="28"/>
          <w:szCs w:val="28"/>
        </w:rPr>
        <w:t xml:space="preserve"> декабря 2024 года                                                                № </w:t>
      </w:r>
      <w:r>
        <w:rPr>
          <w:b/>
          <w:sz w:val="28"/>
          <w:szCs w:val="28"/>
        </w:rPr>
        <w:t>151</w:t>
      </w:r>
    </w:p>
    <w:p w14:paraId="457B5A34" w14:textId="77777777" w:rsidR="001F71C6" w:rsidRDefault="0049125C" w:rsidP="00D02D2A">
      <w:pPr>
        <w:pStyle w:val="a3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</w:tblGrid>
      <w:tr w:rsidR="001F71C6" w14:paraId="44FED01E" w14:textId="77777777" w:rsidTr="003A289C">
        <w:trPr>
          <w:trHeight w:val="969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475F" w14:textId="77777777" w:rsidR="008E484C" w:rsidRPr="003A289C" w:rsidRDefault="001C1BD9" w:rsidP="00403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426B" w:rsidRPr="003A289C">
              <w:rPr>
                <w:sz w:val="24"/>
                <w:szCs w:val="24"/>
              </w:rPr>
              <w:t xml:space="preserve">Об утверждении «Положения об административной комиссии Гатчинского муниципального </w:t>
            </w:r>
            <w:r w:rsidR="004033F0">
              <w:rPr>
                <w:sz w:val="24"/>
                <w:szCs w:val="24"/>
              </w:rPr>
              <w:t>округа</w:t>
            </w:r>
            <w:r w:rsidR="00C5426B" w:rsidRPr="003A289C">
              <w:rPr>
                <w:sz w:val="24"/>
                <w:szCs w:val="24"/>
              </w:rPr>
              <w:t xml:space="preserve"> Ленинградской области»</w:t>
            </w:r>
            <w:r w:rsidR="008E484C" w:rsidRPr="003A289C"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14:paraId="7E82E91C" w14:textId="77777777" w:rsidR="00B765D9" w:rsidRPr="00C17FB4" w:rsidRDefault="001C1BD9" w:rsidP="002023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5CBAF" w14:textId="75584013" w:rsidR="00E55761" w:rsidRPr="00C5426B" w:rsidRDefault="00BB0C6C" w:rsidP="00C72A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FB4">
        <w:rPr>
          <w:rFonts w:ascii="Times New Roman" w:hAnsi="Times New Roman" w:cs="Times New Roman"/>
          <w:sz w:val="28"/>
          <w:szCs w:val="28"/>
        </w:rPr>
        <w:tab/>
      </w:r>
      <w:r w:rsidR="00ED4715" w:rsidRPr="00C17F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426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реализации </w:t>
      </w:r>
      <w:r w:rsidR="00C5426B" w:rsidRPr="00C5426B">
        <w:rPr>
          <w:rFonts w:ascii="Times New Roman" w:hAnsi="Times New Roman" w:cs="Times New Roman"/>
          <w:b w:val="0"/>
          <w:sz w:val="28"/>
          <w:szCs w:val="28"/>
        </w:rPr>
        <w:t>областного закона Ленинградской области от 13.10.2006 № 116-оз «О наделении органов местного самоуправления муниципальных образований Ленинградской области в сфере административных правонарушений»</w:t>
      </w:r>
      <w:r w:rsidR="00C5426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426B" w:rsidRPr="00C5426B">
        <w:rPr>
          <w:rFonts w:ascii="Times New Roman" w:hAnsi="Times New Roman" w:cs="Times New Roman"/>
          <w:b w:val="0"/>
          <w:sz w:val="28"/>
          <w:szCs w:val="28"/>
        </w:rPr>
        <w:t>в соответствии с областным законом Ленинградской области «Об административных прав</w:t>
      </w:r>
      <w:r w:rsidR="00190741">
        <w:rPr>
          <w:rFonts w:ascii="Times New Roman" w:hAnsi="Times New Roman" w:cs="Times New Roman"/>
          <w:b w:val="0"/>
          <w:sz w:val="28"/>
          <w:szCs w:val="28"/>
        </w:rPr>
        <w:t>онарушениях» № 47-оз от 02.07.</w:t>
      </w:r>
      <w:r w:rsidR="00C5426B" w:rsidRPr="00C5426B">
        <w:rPr>
          <w:rFonts w:ascii="Times New Roman" w:hAnsi="Times New Roman" w:cs="Times New Roman"/>
          <w:b w:val="0"/>
          <w:sz w:val="28"/>
          <w:szCs w:val="28"/>
        </w:rPr>
        <w:t xml:space="preserve">2003, </w:t>
      </w:r>
      <w:r w:rsidR="00C72AEA">
        <w:rPr>
          <w:rFonts w:ascii="Times New Roman" w:hAnsi="Times New Roman" w:cs="Times New Roman"/>
          <w:b w:val="0"/>
          <w:sz w:val="28"/>
          <w:szCs w:val="28"/>
        </w:rPr>
        <w:t>о</w:t>
      </w:r>
      <w:r w:rsidR="00C72AEA" w:rsidRPr="00C72AEA">
        <w:rPr>
          <w:rFonts w:ascii="Times New Roman" w:hAnsi="Times New Roman" w:cs="Times New Roman"/>
          <w:b w:val="0"/>
          <w:sz w:val="28"/>
          <w:szCs w:val="28"/>
        </w:rPr>
        <w:t>бластн</w:t>
      </w:r>
      <w:r w:rsidR="00C72AE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C72AEA" w:rsidRPr="00C72AE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C72AE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72AEA" w:rsidRPr="00C72AEA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от 02.05.2024 </w:t>
      </w:r>
      <w:r w:rsidR="00190741">
        <w:rPr>
          <w:rFonts w:ascii="Times New Roman" w:hAnsi="Times New Roman" w:cs="Times New Roman"/>
          <w:b w:val="0"/>
          <w:sz w:val="28"/>
          <w:szCs w:val="28"/>
        </w:rPr>
        <w:t>№</w:t>
      </w:r>
      <w:r w:rsidR="00C72AEA" w:rsidRPr="00C72AEA">
        <w:rPr>
          <w:rFonts w:ascii="Times New Roman" w:hAnsi="Times New Roman" w:cs="Times New Roman"/>
          <w:b w:val="0"/>
          <w:sz w:val="28"/>
          <w:szCs w:val="28"/>
        </w:rPr>
        <w:t xml:space="preserve"> 50-оз</w:t>
      </w:r>
      <w:r w:rsidR="00C72AE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72AEA" w:rsidRPr="00C72AEA">
        <w:rPr>
          <w:rFonts w:ascii="Times New Roman" w:hAnsi="Times New Roman" w:cs="Times New Roman"/>
          <w:b w:val="0"/>
          <w:sz w:val="28"/>
          <w:szCs w:val="28"/>
        </w:rPr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</w:t>
      </w:r>
      <w:r w:rsidR="00C72AEA">
        <w:rPr>
          <w:rFonts w:ascii="Times New Roman" w:hAnsi="Times New Roman" w:cs="Times New Roman"/>
          <w:b w:val="0"/>
          <w:sz w:val="28"/>
          <w:szCs w:val="28"/>
        </w:rPr>
        <w:t>он «</w:t>
      </w:r>
      <w:r w:rsidR="00C72AEA" w:rsidRPr="00C72AEA">
        <w:rPr>
          <w:rFonts w:ascii="Times New Roman" w:hAnsi="Times New Roman" w:cs="Times New Roman"/>
          <w:b w:val="0"/>
          <w:sz w:val="28"/>
          <w:szCs w:val="28"/>
        </w:rPr>
        <w:t xml:space="preserve">Об административно-территориальном устройстве Ленинградской </w:t>
      </w:r>
      <w:r w:rsidR="00C72AEA">
        <w:rPr>
          <w:rFonts w:ascii="Times New Roman" w:hAnsi="Times New Roman" w:cs="Times New Roman"/>
          <w:b w:val="0"/>
          <w:sz w:val="28"/>
          <w:szCs w:val="28"/>
        </w:rPr>
        <w:t xml:space="preserve">области и порядке его изменения», </w:t>
      </w:r>
      <w:r w:rsidR="00C5426B" w:rsidRPr="00C5426B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4C71B3" w:rsidRPr="004C71B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C5426B" w:rsidRPr="004C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в целях приведения </w:t>
      </w:r>
      <w:r w:rsidR="00B22D9A" w:rsidRPr="004C71B3">
        <w:rPr>
          <w:rFonts w:ascii="Times New Roman" w:hAnsi="Times New Roman" w:cs="Times New Roman"/>
          <w:b w:val="0"/>
          <w:bCs w:val="0"/>
          <w:sz w:val="28"/>
          <w:szCs w:val="28"/>
        </w:rPr>
        <w:t>ранее изданных актов в соответствие с действующими</w:t>
      </w:r>
      <w:r w:rsidR="00B22D9A" w:rsidRPr="005C06FD"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правовыми актами,</w:t>
      </w:r>
    </w:p>
    <w:p w14:paraId="4DD3E3CC" w14:textId="77777777" w:rsidR="00E55761" w:rsidRDefault="00E55761" w:rsidP="001E7B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7BDE7B7" w14:textId="77777777" w:rsidR="004C71B3" w:rsidRDefault="004C71B3" w:rsidP="004C71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2B6F4780" w14:textId="77777777" w:rsidR="004C71B3" w:rsidRDefault="004C71B3" w:rsidP="004C71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6716C22E" w14:textId="77777777" w:rsidR="004C71B3" w:rsidRPr="00A66523" w:rsidRDefault="004C71B3" w:rsidP="004C71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6F243FE4" w14:textId="77777777" w:rsidR="004C71B3" w:rsidRDefault="004C71B3" w:rsidP="004C71B3">
      <w:pPr>
        <w:tabs>
          <w:tab w:val="left" w:pos="9639"/>
        </w:tabs>
        <w:ind w:right="16" w:firstLine="567"/>
        <w:jc w:val="both"/>
        <w:rPr>
          <w:b/>
          <w:sz w:val="28"/>
          <w:szCs w:val="28"/>
        </w:rPr>
      </w:pPr>
    </w:p>
    <w:p w14:paraId="0A5512CE" w14:textId="222D113F" w:rsidR="008459F9" w:rsidRPr="004C71B3" w:rsidRDefault="00ED4715" w:rsidP="004C71B3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D9A" w:rsidRPr="004C71B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C71B3" w:rsidRPr="004C71B3">
        <w:rPr>
          <w:rFonts w:ascii="Times New Roman" w:hAnsi="Times New Roman" w:cs="Times New Roman"/>
          <w:b w:val="0"/>
          <w:sz w:val="28"/>
          <w:szCs w:val="28"/>
        </w:rPr>
        <w:t>«П</w:t>
      </w:r>
      <w:r w:rsidR="00B22D9A" w:rsidRPr="004C71B3">
        <w:rPr>
          <w:rFonts w:ascii="Times New Roman" w:hAnsi="Times New Roman" w:cs="Times New Roman"/>
          <w:b w:val="0"/>
          <w:sz w:val="28"/>
          <w:szCs w:val="28"/>
        </w:rPr>
        <w:t xml:space="preserve">оложение об административной комиссии Гатчинского муниципального </w:t>
      </w:r>
      <w:r w:rsidR="008459F9" w:rsidRPr="004C71B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22D9A" w:rsidRPr="004C71B3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области»</w:t>
      </w:r>
      <w:r w:rsidR="004C71B3" w:rsidRPr="004C71B3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8459F9" w:rsidRPr="004C71B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CBF1B56" w14:textId="77777777" w:rsidR="00B22D9A" w:rsidRPr="004C71B3" w:rsidRDefault="00B22D9A" w:rsidP="007F1780">
      <w:pPr>
        <w:pStyle w:val="ConsPlusTitle"/>
        <w:widowControl/>
        <w:numPr>
          <w:ilvl w:val="0"/>
          <w:numId w:val="1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1B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Гатчинского муниципального района от </w:t>
      </w:r>
      <w:r w:rsidR="008459F9" w:rsidRPr="004C71B3">
        <w:rPr>
          <w:rFonts w:ascii="Times New Roman" w:hAnsi="Times New Roman" w:cs="Times New Roman"/>
          <w:b w:val="0"/>
          <w:sz w:val="28"/>
          <w:szCs w:val="28"/>
        </w:rPr>
        <w:t>22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>.</w:t>
      </w:r>
      <w:r w:rsidR="008459F9" w:rsidRPr="004C71B3">
        <w:rPr>
          <w:rFonts w:ascii="Times New Roman" w:hAnsi="Times New Roman" w:cs="Times New Roman"/>
          <w:b w:val="0"/>
          <w:sz w:val="28"/>
          <w:szCs w:val="28"/>
        </w:rPr>
        <w:t>09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459F9" w:rsidRPr="004C71B3">
        <w:rPr>
          <w:rFonts w:ascii="Times New Roman" w:hAnsi="Times New Roman" w:cs="Times New Roman"/>
          <w:b w:val="0"/>
          <w:sz w:val="28"/>
          <w:szCs w:val="28"/>
        </w:rPr>
        <w:t>7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459F9" w:rsidRPr="004C71B3">
        <w:rPr>
          <w:rFonts w:ascii="Times New Roman" w:hAnsi="Times New Roman" w:cs="Times New Roman"/>
          <w:b w:val="0"/>
          <w:sz w:val="28"/>
          <w:szCs w:val="28"/>
        </w:rPr>
        <w:t>257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lastRenderedPageBreak/>
        <w:t>новой редакции «Положения об административной комиссии Гатчинского муниципального района</w:t>
      </w:r>
      <w:r w:rsidR="008459F9" w:rsidRPr="004C71B3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4A889C6A" w14:textId="77777777" w:rsidR="00B22D9A" w:rsidRPr="00B22D9A" w:rsidRDefault="00B22D9A" w:rsidP="003A289C">
      <w:pPr>
        <w:pStyle w:val="ConsPlusTitle"/>
        <w:widowControl/>
        <w:numPr>
          <w:ilvl w:val="0"/>
          <w:numId w:val="1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71B3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</w:t>
      </w:r>
      <w:r w:rsidR="00B13F7A" w:rsidRPr="004C71B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F7A" w:rsidRPr="004C71B3">
        <w:rPr>
          <w:rFonts w:ascii="Times New Roman" w:hAnsi="Times New Roman" w:cs="Times New Roman"/>
          <w:b w:val="0"/>
          <w:sz w:val="28"/>
          <w:szCs w:val="28"/>
        </w:rPr>
        <w:t>дня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0C6A" w:rsidRPr="004C71B3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Pr="004C71B3">
        <w:rPr>
          <w:rFonts w:ascii="Times New Roman" w:hAnsi="Times New Roman" w:cs="Times New Roman"/>
          <w:b w:val="0"/>
          <w:sz w:val="28"/>
          <w:szCs w:val="28"/>
        </w:rPr>
        <w:t xml:space="preserve"> в газете </w:t>
      </w:r>
      <w:r w:rsidR="008459F9" w:rsidRPr="004C71B3">
        <w:rPr>
          <w:rFonts w:ascii="Times New Roman" w:hAnsi="Times New Roman" w:cs="Times New Roman"/>
          <w:b w:val="0"/>
          <w:iCs/>
          <w:sz w:val="28"/>
          <w:szCs w:val="28"/>
        </w:rPr>
        <w:t>«Официальный вестник» – приложение к газете «Гатчинская правда</w:t>
      </w:r>
      <w:r w:rsidR="008459F9" w:rsidRPr="008459F9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Pr="00B22D9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F0C6A">
        <w:rPr>
          <w:rFonts w:ascii="Times New Roman" w:hAnsi="Times New Roman" w:cs="Times New Roman"/>
          <w:b w:val="0"/>
          <w:sz w:val="28"/>
          <w:szCs w:val="28"/>
        </w:rPr>
        <w:t>подлежит размещению</w:t>
      </w:r>
      <w:r w:rsidRPr="00B22D9A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Гатчинского муниципального </w:t>
      </w:r>
      <w:r w:rsidR="008459F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22D9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5E5772E" w14:textId="77777777" w:rsidR="0028393F" w:rsidRDefault="0028393F" w:rsidP="005C06F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7F1A1665" w14:textId="77777777" w:rsidR="005C06FD" w:rsidRDefault="005C06FD" w:rsidP="004C71B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26DA161B" w14:textId="77777777" w:rsidR="001F71C6" w:rsidRDefault="001F71C6" w:rsidP="004C71B3">
      <w:pPr>
        <w:pStyle w:val="a3"/>
        <w:ind w:left="-142" w:right="-91"/>
        <w:jc w:val="both"/>
      </w:pPr>
      <w:r>
        <w:t xml:space="preserve">Глава </w:t>
      </w:r>
    </w:p>
    <w:p w14:paraId="178ED590" w14:textId="77777777" w:rsidR="00E4310E" w:rsidRDefault="00E4310E" w:rsidP="004C71B3">
      <w:pPr>
        <w:pStyle w:val="a3"/>
        <w:ind w:left="-142" w:right="-91"/>
        <w:jc w:val="both"/>
      </w:pPr>
      <w:r>
        <w:t xml:space="preserve">Гатчинского муниципального </w:t>
      </w:r>
      <w:r w:rsidR="00565AC6">
        <w:t>округа</w:t>
      </w:r>
      <w:r>
        <w:t xml:space="preserve">               </w:t>
      </w:r>
      <w:r w:rsidR="00911241">
        <w:t xml:space="preserve">                        </w:t>
      </w:r>
      <w:r w:rsidR="00ED4715">
        <w:t xml:space="preserve">  </w:t>
      </w:r>
      <w:r w:rsidR="00911241">
        <w:t xml:space="preserve"> </w:t>
      </w:r>
      <w:r w:rsidR="00565AC6">
        <w:t xml:space="preserve">   В</w:t>
      </w:r>
      <w:r w:rsidR="00ED4715">
        <w:t>.</w:t>
      </w:r>
      <w:r w:rsidR="00565AC6">
        <w:t>А</w:t>
      </w:r>
      <w:r w:rsidR="00ED4715">
        <w:t>.</w:t>
      </w:r>
      <w:r w:rsidR="00B22D9A">
        <w:t xml:space="preserve"> </w:t>
      </w:r>
      <w:r w:rsidR="00565AC6">
        <w:t>Филоненко</w:t>
      </w:r>
    </w:p>
    <w:p w14:paraId="0AB151CF" w14:textId="77777777" w:rsidR="004C71B3" w:rsidRDefault="004C71B3" w:rsidP="004C71B3">
      <w:pPr>
        <w:pStyle w:val="a3"/>
        <w:ind w:left="-142" w:right="-93"/>
        <w:jc w:val="right"/>
        <w:rPr>
          <w:sz w:val="22"/>
          <w:szCs w:val="22"/>
        </w:rPr>
      </w:pPr>
    </w:p>
    <w:p w14:paraId="321C6984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74552738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6CE15A1E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A1DCCEB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3B4FFBA7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7B7CD18A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0D5DFA7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7CC1AAD7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743A17FF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616EB8CA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67848757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26CD309A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A64B995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36E2545C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4391484E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1F0F35E2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FCFE4F9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689B51AB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6E2B4BA2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6B3B9BEF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1198AF0D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3852BD5D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3C4CB74B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97A5436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7728E25C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47000199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44502152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1A7A3E3F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9CDE5F9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7B61A5A5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21298FD9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1CEA2644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46F1000D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42C6F931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9FE0834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5ADBDBF4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610813BB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5CD1A7B8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3F2C338D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4957F93E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0DE379C0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40DA6F6E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515B4155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7E7D69F6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1F4FC0B4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1696831F" w14:textId="77777777" w:rsidR="004C71B3" w:rsidRDefault="004C71B3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2F13D6B6" w14:textId="4A8B3C90" w:rsidR="00B22D9A" w:rsidRDefault="00B22D9A" w:rsidP="004C71B3">
      <w:pPr>
        <w:pStyle w:val="a3"/>
        <w:ind w:left="5103" w:right="-93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14:paraId="2720E17B" w14:textId="5A9F3009" w:rsidR="00B22D9A" w:rsidRDefault="00B22D9A" w:rsidP="004C71B3">
      <w:pPr>
        <w:pStyle w:val="a3"/>
        <w:ind w:left="5103" w:right="-93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14:paraId="3376EB99" w14:textId="2802AD4D" w:rsidR="00B22D9A" w:rsidRDefault="00B22D9A" w:rsidP="004C71B3">
      <w:pPr>
        <w:pStyle w:val="a3"/>
        <w:ind w:left="5103" w:right="-93"/>
        <w:rPr>
          <w:sz w:val="22"/>
          <w:szCs w:val="22"/>
        </w:rPr>
      </w:pPr>
      <w:r>
        <w:rPr>
          <w:sz w:val="22"/>
          <w:szCs w:val="22"/>
        </w:rPr>
        <w:t>Гатчинского муниципального района</w:t>
      </w:r>
    </w:p>
    <w:p w14:paraId="74392418" w14:textId="09BF2942" w:rsidR="00B22D9A" w:rsidRDefault="00407618" w:rsidP="004C71B3">
      <w:pPr>
        <w:pStyle w:val="a3"/>
        <w:ind w:left="5103" w:right="-9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C71B3">
        <w:rPr>
          <w:sz w:val="22"/>
          <w:szCs w:val="22"/>
        </w:rPr>
        <w:t>25.12.</w:t>
      </w:r>
      <w:r w:rsidR="00B22D9A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="00B22D9A">
        <w:rPr>
          <w:sz w:val="22"/>
          <w:szCs w:val="22"/>
        </w:rPr>
        <w:t xml:space="preserve"> года № </w:t>
      </w:r>
      <w:r w:rsidR="004C71B3">
        <w:rPr>
          <w:sz w:val="22"/>
          <w:szCs w:val="22"/>
        </w:rPr>
        <w:t>151</w:t>
      </w:r>
    </w:p>
    <w:p w14:paraId="4F2AB2EA" w14:textId="77777777" w:rsidR="00B22D9A" w:rsidRDefault="00B22D9A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341EA123" w14:textId="77777777" w:rsidR="00B22D9A" w:rsidRDefault="00B22D9A" w:rsidP="00B22D9A">
      <w:pPr>
        <w:pStyle w:val="a3"/>
        <w:ind w:left="-142" w:right="-93"/>
        <w:jc w:val="right"/>
        <w:rPr>
          <w:sz w:val="22"/>
          <w:szCs w:val="22"/>
        </w:rPr>
      </w:pPr>
    </w:p>
    <w:p w14:paraId="1618854C" w14:textId="77777777" w:rsidR="00B22D9A" w:rsidRDefault="00B22D9A" w:rsidP="00B22D9A">
      <w:pPr>
        <w:pStyle w:val="a3"/>
        <w:ind w:left="-142" w:right="-93"/>
        <w:rPr>
          <w:sz w:val="22"/>
          <w:szCs w:val="22"/>
        </w:rPr>
      </w:pPr>
    </w:p>
    <w:p w14:paraId="36CE0D18" w14:textId="77777777" w:rsidR="00B22D9A" w:rsidRPr="00F87768" w:rsidRDefault="00B22D9A" w:rsidP="00B22D9A">
      <w:pPr>
        <w:pStyle w:val="a3"/>
        <w:ind w:left="-142" w:right="-93"/>
        <w:rPr>
          <w:b/>
          <w:szCs w:val="28"/>
        </w:rPr>
      </w:pPr>
      <w:r w:rsidRPr="00F87768">
        <w:rPr>
          <w:b/>
          <w:szCs w:val="28"/>
        </w:rPr>
        <w:t xml:space="preserve">ПОЛОЖЕНИЕ </w:t>
      </w:r>
    </w:p>
    <w:p w14:paraId="19D91B60" w14:textId="77777777" w:rsidR="00B22D9A" w:rsidRPr="00F87768" w:rsidRDefault="00B22D9A" w:rsidP="00B22D9A">
      <w:pPr>
        <w:pStyle w:val="a3"/>
        <w:ind w:left="-142" w:right="-93"/>
        <w:rPr>
          <w:b/>
          <w:szCs w:val="28"/>
        </w:rPr>
      </w:pPr>
      <w:r w:rsidRPr="00F87768">
        <w:rPr>
          <w:b/>
          <w:szCs w:val="28"/>
        </w:rPr>
        <w:t xml:space="preserve">об административной комиссии Гатчинского муниципального </w:t>
      </w:r>
      <w:r w:rsidR="00407618">
        <w:rPr>
          <w:b/>
          <w:szCs w:val="28"/>
        </w:rPr>
        <w:t>округа</w:t>
      </w:r>
      <w:r w:rsidRPr="00F87768">
        <w:rPr>
          <w:b/>
          <w:szCs w:val="28"/>
        </w:rPr>
        <w:t xml:space="preserve"> </w:t>
      </w:r>
    </w:p>
    <w:p w14:paraId="38FBFA8E" w14:textId="77777777" w:rsidR="00B22D9A" w:rsidRPr="00F87768" w:rsidRDefault="00B22D9A" w:rsidP="00B22D9A">
      <w:pPr>
        <w:pStyle w:val="a3"/>
        <w:ind w:left="-142" w:right="-93"/>
        <w:rPr>
          <w:szCs w:val="28"/>
        </w:rPr>
      </w:pPr>
      <w:r w:rsidRPr="00F87768">
        <w:rPr>
          <w:b/>
          <w:szCs w:val="28"/>
        </w:rPr>
        <w:t>Ленинградской области</w:t>
      </w:r>
    </w:p>
    <w:p w14:paraId="35C7FAC5" w14:textId="77777777" w:rsidR="00B22D9A" w:rsidRPr="00F87768" w:rsidRDefault="00B22D9A" w:rsidP="00B22D9A">
      <w:pPr>
        <w:pStyle w:val="a3"/>
        <w:ind w:left="-142" w:right="-93"/>
        <w:rPr>
          <w:szCs w:val="28"/>
        </w:rPr>
      </w:pPr>
    </w:p>
    <w:p w14:paraId="53EC2198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F87768">
        <w:rPr>
          <w:b/>
          <w:sz w:val="28"/>
          <w:szCs w:val="28"/>
        </w:rPr>
        <w:t>1. Общие положения</w:t>
      </w:r>
    </w:p>
    <w:p w14:paraId="24D1AFBE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FD89A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1.1. Административная комиссия </w:t>
      </w:r>
      <w:r w:rsidR="00F87768">
        <w:rPr>
          <w:sz w:val="28"/>
          <w:szCs w:val="28"/>
        </w:rPr>
        <w:t xml:space="preserve">Гатчинского муниципального </w:t>
      </w:r>
      <w:r w:rsidR="00407618">
        <w:rPr>
          <w:sz w:val="28"/>
          <w:szCs w:val="28"/>
        </w:rPr>
        <w:t>округа</w:t>
      </w:r>
      <w:r w:rsidRPr="00F87768">
        <w:rPr>
          <w:sz w:val="28"/>
          <w:szCs w:val="28"/>
        </w:rPr>
        <w:t xml:space="preserve"> Ленинградской области (далее - комиссия) является коллегиальным органом, созданным в целях рассмотрения дел об административных правонарушениях в пределах полномочий, установленных областным законом</w:t>
      </w:r>
      <w:r w:rsidR="00F87768">
        <w:rPr>
          <w:sz w:val="28"/>
          <w:szCs w:val="28"/>
        </w:rPr>
        <w:t xml:space="preserve"> «</w:t>
      </w:r>
      <w:r w:rsidRPr="00F87768">
        <w:rPr>
          <w:sz w:val="28"/>
          <w:szCs w:val="28"/>
        </w:rPr>
        <w:t>Об а</w:t>
      </w:r>
      <w:r w:rsidR="00F87768">
        <w:rPr>
          <w:sz w:val="28"/>
          <w:szCs w:val="28"/>
        </w:rPr>
        <w:t>дминистративных правонарушениях»</w:t>
      </w:r>
      <w:r w:rsidRPr="00F87768">
        <w:rPr>
          <w:sz w:val="28"/>
          <w:szCs w:val="28"/>
        </w:rPr>
        <w:t>.</w:t>
      </w:r>
    </w:p>
    <w:p w14:paraId="613557D9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1.2. Комиссия осуществляет свою деятельность в соответствии с </w:t>
      </w:r>
      <w:hyperlink r:id="rId7" w:history="1">
        <w:r w:rsidRPr="00F87768">
          <w:rPr>
            <w:sz w:val="28"/>
            <w:szCs w:val="28"/>
          </w:rPr>
          <w:t>Кодексом</w:t>
        </w:r>
      </w:hyperlink>
      <w:r w:rsidRPr="00F87768">
        <w:rPr>
          <w:sz w:val="28"/>
          <w:szCs w:val="28"/>
        </w:rPr>
        <w:t xml:space="preserve"> Российской Федерации об административных прав</w:t>
      </w:r>
      <w:r w:rsidR="00F87768">
        <w:rPr>
          <w:sz w:val="28"/>
          <w:szCs w:val="28"/>
        </w:rPr>
        <w:t>онарушениях, областным законом «</w:t>
      </w:r>
      <w:r w:rsidRPr="00F87768">
        <w:rPr>
          <w:sz w:val="28"/>
          <w:szCs w:val="28"/>
        </w:rPr>
        <w:t>Об а</w:t>
      </w:r>
      <w:r w:rsidR="00F87768">
        <w:rPr>
          <w:sz w:val="28"/>
          <w:szCs w:val="28"/>
        </w:rPr>
        <w:t>дминистративных правонарушениях»</w:t>
      </w:r>
      <w:r w:rsidRPr="00F87768">
        <w:rPr>
          <w:sz w:val="28"/>
          <w:szCs w:val="28"/>
        </w:rPr>
        <w:t>, Положением об административной комиссии.</w:t>
      </w:r>
    </w:p>
    <w:p w14:paraId="5677F9BF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1.3. Задачами 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правонарушений.</w:t>
      </w:r>
    </w:p>
    <w:p w14:paraId="53B4ED07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1.4. Комиссия имеет печать и бланки со своим наименованием и действует на основани</w:t>
      </w:r>
      <w:r w:rsidR="00407618">
        <w:rPr>
          <w:sz w:val="28"/>
          <w:szCs w:val="28"/>
        </w:rPr>
        <w:t xml:space="preserve">и настоящего </w:t>
      </w:r>
      <w:r w:rsidR="00F87768">
        <w:rPr>
          <w:sz w:val="28"/>
          <w:szCs w:val="28"/>
        </w:rPr>
        <w:t>Положения</w:t>
      </w:r>
      <w:r w:rsidRPr="00F87768">
        <w:rPr>
          <w:sz w:val="28"/>
          <w:szCs w:val="28"/>
        </w:rPr>
        <w:t>.</w:t>
      </w:r>
    </w:p>
    <w:p w14:paraId="5EF5FACF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A3CC2A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F87768">
        <w:rPr>
          <w:b/>
          <w:sz w:val="28"/>
          <w:szCs w:val="28"/>
        </w:rPr>
        <w:t>2. Состав и порядок образования комиссии</w:t>
      </w:r>
    </w:p>
    <w:p w14:paraId="2FDC2F7D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16AC26" w14:textId="77777777" w:rsidR="00B22D9A" w:rsidRPr="00F87768" w:rsidRDefault="00B22D9A" w:rsidP="00F87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2.1. Комиссия образуется </w:t>
      </w:r>
      <w:r w:rsidRPr="005C6E23">
        <w:rPr>
          <w:sz w:val="28"/>
          <w:szCs w:val="28"/>
        </w:rPr>
        <w:t xml:space="preserve">администрацией </w:t>
      </w:r>
      <w:r w:rsidR="00B13F7A" w:rsidRPr="005C6E23">
        <w:rPr>
          <w:sz w:val="28"/>
          <w:szCs w:val="28"/>
        </w:rPr>
        <w:t>Гатчинского муниципального округа</w:t>
      </w:r>
      <w:r w:rsidRPr="005C6E23">
        <w:rPr>
          <w:sz w:val="28"/>
          <w:szCs w:val="28"/>
        </w:rPr>
        <w:t>.</w:t>
      </w:r>
    </w:p>
    <w:p w14:paraId="59D6EA32" w14:textId="77777777" w:rsidR="00407618" w:rsidRPr="00407618" w:rsidRDefault="00B22D9A" w:rsidP="004076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2.2. Комиссия образуется в составе председателя, заместителя председателя, ответственного секретаря и </w:t>
      </w:r>
      <w:r w:rsidR="005C6E23">
        <w:rPr>
          <w:sz w:val="28"/>
          <w:szCs w:val="28"/>
        </w:rPr>
        <w:t>6</w:t>
      </w:r>
      <w:r w:rsidRPr="00F87768">
        <w:rPr>
          <w:sz w:val="28"/>
          <w:szCs w:val="28"/>
        </w:rPr>
        <w:t xml:space="preserve"> членов комиссии.</w:t>
      </w:r>
      <w:r w:rsidR="00407618">
        <w:rPr>
          <w:sz w:val="28"/>
          <w:szCs w:val="28"/>
        </w:rPr>
        <w:t xml:space="preserve"> </w:t>
      </w:r>
      <w:r w:rsidR="00407618" w:rsidRPr="00407618">
        <w:rPr>
          <w:sz w:val="28"/>
          <w:szCs w:val="28"/>
        </w:rPr>
        <w:t xml:space="preserve">В случаях, предусмотренных статьей 1.7 областного закона </w:t>
      </w:r>
      <w:r w:rsidR="00CF0EC6">
        <w:rPr>
          <w:sz w:val="28"/>
          <w:szCs w:val="28"/>
        </w:rPr>
        <w:t>Ленинградской области от 02.07.2003 № 47-оз «</w:t>
      </w:r>
      <w:r w:rsidR="00407618" w:rsidRPr="00407618">
        <w:rPr>
          <w:sz w:val="28"/>
          <w:szCs w:val="28"/>
        </w:rPr>
        <w:t>Об административных правонарушениях</w:t>
      </w:r>
      <w:r w:rsidR="00CF0EC6">
        <w:rPr>
          <w:sz w:val="28"/>
          <w:szCs w:val="28"/>
        </w:rPr>
        <w:t>»</w:t>
      </w:r>
      <w:r w:rsidR="00407618" w:rsidRPr="00407618">
        <w:rPr>
          <w:sz w:val="28"/>
          <w:szCs w:val="28"/>
        </w:rPr>
        <w:t>, в состав комиссии</w:t>
      </w:r>
      <w:r w:rsidR="00CF0EC6">
        <w:rPr>
          <w:sz w:val="28"/>
          <w:szCs w:val="28"/>
        </w:rPr>
        <w:t xml:space="preserve"> может быть дополнительно включе</w:t>
      </w:r>
      <w:r w:rsidR="00407618" w:rsidRPr="00407618">
        <w:rPr>
          <w:sz w:val="28"/>
          <w:szCs w:val="28"/>
        </w:rPr>
        <w:t>н секретарь комиссии.</w:t>
      </w:r>
      <w:r w:rsidR="00407618">
        <w:rPr>
          <w:sz w:val="28"/>
          <w:szCs w:val="28"/>
        </w:rPr>
        <w:t xml:space="preserve"> </w:t>
      </w:r>
    </w:p>
    <w:p w14:paraId="24E36971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В состав комиссии могут входить депутаты </w:t>
      </w:r>
      <w:r w:rsidR="00F87768">
        <w:rPr>
          <w:sz w:val="28"/>
          <w:szCs w:val="28"/>
        </w:rPr>
        <w:t xml:space="preserve">совета депутатов Гатчинского муниципального </w:t>
      </w:r>
      <w:r w:rsidR="00407618">
        <w:rPr>
          <w:sz w:val="28"/>
          <w:szCs w:val="28"/>
        </w:rPr>
        <w:t>округа</w:t>
      </w:r>
      <w:r w:rsidRPr="00F87768">
        <w:rPr>
          <w:sz w:val="28"/>
          <w:szCs w:val="28"/>
        </w:rPr>
        <w:t>, представители правоохранительных органов, иных органов и организаций, представители общественности.</w:t>
      </w:r>
    </w:p>
    <w:p w14:paraId="4350CF65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Персональный состав комиссии, а также председатель, заместитель председателя </w:t>
      </w:r>
      <w:r w:rsidR="00407618">
        <w:rPr>
          <w:sz w:val="28"/>
          <w:szCs w:val="28"/>
        </w:rPr>
        <w:t xml:space="preserve">комиссии </w:t>
      </w:r>
      <w:r w:rsidR="00644C94" w:rsidRPr="005C6E23">
        <w:rPr>
          <w:sz w:val="28"/>
          <w:szCs w:val="28"/>
        </w:rPr>
        <w:t xml:space="preserve">устанавливаются постановлением </w:t>
      </w:r>
      <w:r w:rsidR="00F87768" w:rsidRPr="005C6E23">
        <w:rPr>
          <w:sz w:val="28"/>
          <w:szCs w:val="28"/>
        </w:rPr>
        <w:t xml:space="preserve">администрации Гатчинского муниципального </w:t>
      </w:r>
      <w:r w:rsidR="00407618" w:rsidRPr="005C6E23">
        <w:rPr>
          <w:sz w:val="28"/>
          <w:szCs w:val="28"/>
        </w:rPr>
        <w:t>округа</w:t>
      </w:r>
      <w:r w:rsidR="00644C94" w:rsidRPr="005C6E23">
        <w:rPr>
          <w:sz w:val="28"/>
          <w:szCs w:val="28"/>
        </w:rPr>
        <w:t>.</w:t>
      </w:r>
    </w:p>
    <w:p w14:paraId="0E312A24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lastRenderedPageBreak/>
        <w:t>2.3. Председатель, заместитель председателя и члены комиссии осуществляют свою деятельность на безвозмездной основе. Ответственный секретарь комиссии</w:t>
      </w:r>
      <w:r w:rsidR="00BB382B">
        <w:rPr>
          <w:sz w:val="28"/>
          <w:szCs w:val="28"/>
        </w:rPr>
        <w:t>, секретарь комиссии</w:t>
      </w:r>
      <w:r w:rsidRPr="00F87768">
        <w:rPr>
          <w:sz w:val="28"/>
          <w:szCs w:val="28"/>
        </w:rPr>
        <w:t xml:space="preserve"> осуществля</w:t>
      </w:r>
      <w:r w:rsidR="00BB382B">
        <w:rPr>
          <w:sz w:val="28"/>
          <w:szCs w:val="28"/>
        </w:rPr>
        <w:t>ю</w:t>
      </w:r>
      <w:r w:rsidRPr="00F87768">
        <w:rPr>
          <w:sz w:val="28"/>
          <w:szCs w:val="28"/>
        </w:rPr>
        <w:t>т свою деятельность на постоянной основе и является муниципальным</w:t>
      </w:r>
      <w:r w:rsidR="00BB382B">
        <w:rPr>
          <w:sz w:val="28"/>
          <w:szCs w:val="28"/>
        </w:rPr>
        <w:t>и</w:t>
      </w:r>
      <w:r w:rsidRPr="00F87768">
        <w:rPr>
          <w:sz w:val="28"/>
          <w:szCs w:val="28"/>
        </w:rPr>
        <w:t xml:space="preserve"> служащим</w:t>
      </w:r>
      <w:r w:rsidR="00BB382B">
        <w:rPr>
          <w:sz w:val="28"/>
          <w:szCs w:val="28"/>
        </w:rPr>
        <w:t>и</w:t>
      </w:r>
      <w:r w:rsidRPr="00F87768">
        <w:rPr>
          <w:sz w:val="28"/>
          <w:szCs w:val="28"/>
        </w:rPr>
        <w:t>.</w:t>
      </w:r>
    </w:p>
    <w:p w14:paraId="0F2A4F65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2.3.1. Председатель комиссии:</w:t>
      </w:r>
    </w:p>
    <w:p w14:paraId="65347E86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осуществляет руководство деятельностью комиссии;</w:t>
      </w:r>
    </w:p>
    <w:p w14:paraId="29E6DAA9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председательствует на заседаниях комиссии и организует ее работу;</w:t>
      </w:r>
    </w:p>
    <w:p w14:paraId="185F422A" w14:textId="77777777" w:rsidR="00B22D9A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от имени комиссии вносит предложения по вопросам профилактики административных правонарушений органам государственной власти, органам местного самоуправления;</w:t>
      </w:r>
    </w:p>
    <w:p w14:paraId="197A04A6" w14:textId="77777777" w:rsidR="00644C94" w:rsidRPr="005C6E23" w:rsidRDefault="00644C94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 xml:space="preserve">подписывает протоколы заседаний административной комиссии, определения, постановления, представления, выносимые комиссией, а также другие необходимые документы для работы административной комиссии; </w:t>
      </w:r>
    </w:p>
    <w:p w14:paraId="79112167" w14:textId="77777777" w:rsidR="00644C94" w:rsidRPr="00F87768" w:rsidRDefault="00644C94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>действует от имени административной комиссии без доверенности и представляет ее во всех органах государственной власти, органах местного самоуправления и организациях независимо от форм собственности и подчиненности, судебных органах;</w:t>
      </w:r>
    </w:p>
    <w:p w14:paraId="213B691A" w14:textId="77777777" w:rsidR="00B22D9A" w:rsidRPr="00F87768" w:rsidRDefault="00F63AC6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</w:t>
      </w:r>
      <w:r w:rsidR="00B22D9A" w:rsidRPr="00F87768">
        <w:rPr>
          <w:sz w:val="28"/>
          <w:szCs w:val="28"/>
        </w:rPr>
        <w:t xml:space="preserve">, предусмотренные </w:t>
      </w:r>
      <w:hyperlink r:id="rId8" w:history="1">
        <w:r w:rsidR="00B22D9A" w:rsidRPr="00F87768">
          <w:rPr>
            <w:sz w:val="28"/>
            <w:szCs w:val="28"/>
          </w:rPr>
          <w:t>Кодексом</w:t>
        </w:r>
      </w:hyperlink>
      <w:r w:rsidR="00B22D9A" w:rsidRPr="00F87768">
        <w:rPr>
          <w:sz w:val="28"/>
          <w:szCs w:val="28"/>
        </w:rPr>
        <w:t xml:space="preserve"> Российской Федерации об административных правонарушени</w:t>
      </w:r>
      <w:r w:rsidR="00F87768">
        <w:rPr>
          <w:sz w:val="28"/>
          <w:szCs w:val="28"/>
        </w:rPr>
        <w:t>ях и областным законом «</w:t>
      </w:r>
      <w:r w:rsidR="00B22D9A" w:rsidRPr="00F87768">
        <w:rPr>
          <w:sz w:val="28"/>
          <w:szCs w:val="28"/>
        </w:rPr>
        <w:t>Об а</w:t>
      </w:r>
      <w:r w:rsidR="00F87768">
        <w:rPr>
          <w:sz w:val="28"/>
          <w:szCs w:val="28"/>
        </w:rPr>
        <w:t>дминистративных правонарушениях»</w:t>
      </w:r>
      <w:r w:rsidR="00B22D9A" w:rsidRPr="00F87768">
        <w:rPr>
          <w:sz w:val="28"/>
          <w:szCs w:val="28"/>
        </w:rPr>
        <w:t>.</w:t>
      </w:r>
    </w:p>
    <w:p w14:paraId="7F3BC782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2.3.2. Заместитель председателя комиссии:</w:t>
      </w:r>
    </w:p>
    <w:p w14:paraId="3361C7DB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выполняет поручения председателя комиссии;</w:t>
      </w:r>
    </w:p>
    <w:p w14:paraId="493CD953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исполняет обязанности председателя комиссии в его отсутствие;</w:t>
      </w:r>
    </w:p>
    <w:p w14:paraId="3E6A2AE8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осуществляет иные полномочия, установленные для члена комиссии.</w:t>
      </w:r>
    </w:p>
    <w:p w14:paraId="09FCD363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2.3.3. Ответственный секретарь комиссии:</w:t>
      </w:r>
    </w:p>
    <w:p w14:paraId="43462CEB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пользуется полномочиями члена комиссии;</w:t>
      </w:r>
    </w:p>
    <w:p w14:paraId="763616CC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выполняет поручения председателя комиссии, его заместителя;</w:t>
      </w:r>
    </w:p>
    <w:p w14:paraId="141591BD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ведет делопроизводство комиссии;</w:t>
      </w:r>
    </w:p>
    <w:p w14:paraId="1A84BC6E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осуществляет техническое обслуживание работы комиссии;</w:t>
      </w:r>
    </w:p>
    <w:p w14:paraId="713D8759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осуществляет подготовку дела об административном правонарушении к рассмотрению на заседании комиссии;</w:t>
      </w:r>
    </w:p>
    <w:p w14:paraId="607E54CB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14:paraId="6987EC80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осуществляет подготовку и оформление в соответствии с требованиями, установленными </w:t>
      </w:r>
      <w:hyperlink r:id="rId9" w:history="1">
        <w:r w:rsidRPr="00A40FD5">
          <w:rPr>
            <w:sz w:val="28"/>
            <w:szCs w:val="28"/>
          </w:rPr>
          <w:t>Кодексом</w:t>
        </w:r>
      </w:hyperlink>
      <w:r w:rsidRPr="00F87768">
        <w:rPr>
          <w:sz w:val="28"/>
          <w:szCs w:val="28"/>
        </w:rPr>
        <w:t xml:space="preserve"> Российской Федерации об административных правонарушениях, проектов постановлений, определений, выносимых комиссией по рассматриваемым делам об административных правонарушениях;</w:t>
      </w:r>
    </w:p>
    <w:p w14:paraId="1E88D4E7" w14:textId="77777777" w:rsidR="00B22D9A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обеспечивает вручение либо отсылку копий постановлений по делам об административных правонарушениях;</w:t>
      </w:r>
    </w:p>
    <w:p w14:paraId="025C52B3" w14:textId="77777777" w:rsidR="00EF3629" w:rsidRPr="00F87768" w:rsidRDefault="00EF3629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>ведет статистический учет в сфере деятельности административной комиссии;</w:t>
      </w:r>
      <w:r>
        <w:rPr>
          <w:sz w:val="28"/>
          <w:szCs w:val="28"/>
        </w:rPr>
        <w:t xml:space="preserve"> </w:t>
      </w:r>
    </w:p>
    <w:p w14:paraId="2ADD5A05" w14:textId="77777777" w:rsidR="00B22D9A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осуществляет контроль за исполнением лицами, участвующими в производстве по делу, иными физическими и юридическими лицами вынесенных комиссией постановлений, определений.</w:t>
      </w:r>
    </w:p>
    <w:p w14:paraId="08D3461E" w14:textId="77777777" w:rsidR="00F63AC6" w:rsidRPr="00F63AC6" w:rsidRDefault="00F63AC6" w:rsidP="00F63A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AC6">
        <w:rPr>
          <w:sz w:val="28"/>
          <w:szCs w:val="28"/>
        </w:rPr>
        <w:t>2.3.4. Секретарь комиссии:</w:t>
      </w:r>
    </w:p>
    <w:p w14:paraId="2C359E47" w14:textId="77777777" w:rsidR="00F63AC6" w:rsidRPr="00F63AC6" w:rsidRDefault="00F63AC6" w:rsidP="00F63A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AC6">
        <w:rPr>
          <w:sz w:val="28"/>
          <w:szCs w:val="28"/>
        </w:rPr>
        <w:lastRenderedPageBreak/>
        <w:t>пользуется полномочиями члена комиссии;</w:t>
      </w:r>
    </w:p>
    <w:p w14:paraId="2005D82C" w14:textId="77777777" w:rsidR="00F63AC6" w:rsidRPr="00F63AC6" w:rsidRDefault="00F63AC6" w:rsidP="00F63A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AC6">
        <w:rPr>
          <w:sz w:val="28"/>
          <w:szCs w:val="28"/>
        </w:rPr>
        <w:t>выполняет поручения председателя комиссии, его заместителя, ответственного секретаря комиссии;</w:t>
      </w:r>
    </w:p>
    <w:p w14:paraId="1B42C350" w14:textId="77777777" w:rsidR="00F63AC6" w:rsidRPr="00F63AC6" w:rsidRDefault="00F63AC6" w:rsidP="00F63A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AC6">
        <w:rPr>
          <w:sz w:val="28"/>
          <w:szCs w:val="28"/>
        </w:rPr>
        <w:t>исполняет обязанности ответственного секретаря комиссии в его отсутствие;</w:t>
      </w:r>
    </w:p>
    <w:p w14:paraId="6B4B97CC" w14:textId="77777777" w:rsidR="00F63AC6" w:rsidRDefault="00F63AC6" w:rsidP="00F63A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AC6">
        <w:rPr>
          <w:sz w:val="28"/>
          <w:szCs w:val="28"/>
        </w:rPr>
        <w:t>осуществляет иные полномочия, предусмотренные Положением об административной комиссии.</w:t>
      </w:r>
    </w:p>
    <w:p w14:paraId="4E0B4EBE" w14:textId="77777777" w:rsidR="00CB78DC" w:rsidRPr="005C6E23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>2.</w:t>
      </w:r>
      <w:r w:rsidR="00CB78DC" w:rsidRPr="005C6E23">
        <w:rPr>
          <w:sz w:val="28"/>
          <w:szCs w:val="28"/>
        </w:rPr>
        <w:t>3</w:t>
      </w:r>
      <w:r w:rsidRPr="005C6E23">
        <w:rPr>
          <w:sz w:val="28"/>
          <w:szCs w:val="28"/>
        </w:rPr>
        <w:t>.</w:t>
      </w:r>
      <w:r w:rsidR="00CB78DC" w:rsidRPr="005C6E23">
        <w:rPr>
          <w:sz w:val="28"/>
          <w:szCs w:val="28"/>
        </w:rPr>
        <w:t>5.</w:t>
      </w:r>
      <w:r w:rsidRPr="005C6E23">
        <w:rPr>
          <w:sz w:val="28"/>
          <w:szCs w:val="28"/>
        </w:rPr>
        <w:t xml:space="preserve"> Члены административной комиссии вправе: </w:t>
      </w:r>
    </w:p>
    <w:p w14:paraId="22D89C94" w14:textId="77777777" w:rsidR="00CB78DC" w:rsidRPr="005C6E23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 xml:space="preserve">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 </w:t>
      </w:r>
    </w:p>
    <w:p w14:paraId="6AFB8D2A" w14:textId="77777777" w:rsidR="00CB78DC" w:rsidRPr="005C6E23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 xml:space="preserve">ставить вопрос об отложении рассмотрения дела и об истребовании дополнительных материалов по нему; </w:t>
      </w:r>
    </w:p>
    <w:p w14:paraId="4F637553" w14:textId="77777777" w:rsidR="00CB78DC" w:rsidRPr="005C6E23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 xml:space="preserve">участвовать в заседании административной комиссии с правом голоса; </w:t>
      </w:r>
    </w:p>
    <w:p w14:paraId="3598CEBD" w14:textId="77777777" w:rsidR="00CB78DC" w:rsidRPr="005C6E23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 xml:space="preserve">задавать вопросы лицам, участвующим в производстве по делу об административном правонарушении; </w:t>
      </w:r>
    </w:p>
    <w:p w14:paraId="423FFD7B" w14:textId="77777777" w:rsidR="00CB78DC" w:rsidRPr="005C6E23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 xml:space="preserve">участвовать в исследовании письменных и вещественных доказательств по делу; </w:t>
      </w:r>
    </w:p>
    <w:p w14:paraId="2BEC22D7" w14:textId="77777777" w:rsidR="00CB78DC" w:rsidRPr="005C6E23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 xml:space="preserve">участвовать в обсуждении постановлений, определений и представлений, принимаемых административной комиссией по рассмотренным делам; </w:t>
      </w:r>
    </w:p>
    <w:p w14:paraId="1D014CB4" w14:textId="77777777" w:rsidR="00EF3629" w:rsidRPr="00F87768" w:rsidRDefault="00EF3629" w:rsidP="00CB7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>участвовать в голосовании при принятии постановлений и определений по рассмотренным делам.</w:t>
      </w:r>
    </w:p>
    <w:p w14:paraId="55E84A84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2.4. Заседания комиссии проводятся по мере необходимости, но не реже одного раза в две недели. При этом производство по делам об административных правонарушениях должно осуществляться в сроки, установленные </w:t>
      </w:r>
      <w:hyperlink r:id="rId10" w:history="1">
        <w:r w:rsidRPr="00A40FD5">
          <w:rPr>
            <w:sz w:val="28"/>
            <w:szCs w:val="28"/>
          </w:rPr>
          <w:t>Кодексом</w:t>
        </w:r>
      </w:hyperlink>
      <w:r w:rsidRPr="00F87768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14:paraId="4B7F7B7A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B0C2C5" w14:textId="77777777" w:rsidR="005C06FD" w:rsidRDefault="00B22D9A" w:rsidP="005C06F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A40FD5">
        <w:rPr>
          <w:b/>
          <w:sz w:val="28"/>
          <w:szCs w:val="28"/>
        </w:rPr>
        <w:t>3. Права и обязанности комиссии</w:t>
      </w:r>
    </w:p>
    <w:p w14:paraId="3C2CFC66" w14:textId="77777777" w:rsidR="005C06FD" w:rsidRDefault="005C06FD" w:rsidP="005C06F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24DBA036" w14:textId="77777777" w:rsidR="001367F8" w:rsidRPr="005C06FD" w:rsidRDefault="005C06FD" w:rsidP="005C06F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3.1 </w:t>
      </w:r>
      <w:r w:rsidR="00B22D9A" w:rsidRPr="00F87768">
        <w:rPr>
          <w:sz w:val="28"/>
          <w:szCs w:val="28"/>
        </w:rPr>
        <w:t>Для осуществления своих полномочий комиссия имеет право:</w:t>
      </w:r>
    </w:p>
    <w:p w14:paraId="189DF237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запрашивать от должностных лиц органов государственной власти, органов местного самоуправления и организаций независимо от их организационно-правовых форм и форм собственности, находящихся на территории Ленинградской области, информацию и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14:paraId="7E61DD1A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приглашать должностных лиц и граждан для получения сведений по вопросам, относящимся к их компетенции;</w:t>
      </w:r>
    </w:p>
    <w:p w14:paraId="0B6C2656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принимать решение о временном возложении обязанностей ответственного секретаря комиссии, а в случае его отсутствия - на одного из членов комиссии;</w:t>
      </w:r>
    </w:p>
    <w:p w14:paraId="4F075655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компетенции;</w:t>
      </w:r>
    </w:p>
    <w:p w14:paraId="6787D158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lastRenderedPageBreak/>
        <w:t>применять к лицу, совершившему административное правонарушение, одно из административных наказаний - предупреждение или штраф;</w:t>
      </w:r>
    </w:p>
    <w:p w14:paraId="60770E55" w14:textId="77777777" w:rsidR="00B22D9A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в случае необходимости проверять существо дела до его рассмотрения п</w:t>
      </w:r>
      <w:r w:rsidR="00CB78DC">
        <w:rPr>
          <w:sz w:val="28"/>
          <w:szCs w:val="28"/>
        </w:rPr>
        <w:t>утем сбора необходимых сведений;</w:t>
      </w:r>
    </w:p>
    <w:p w14:paraId="526DCC43" w14:textId="77777777" w:rsidR="00CB78DC" w:rsidRPr="00F87768" w:rsidRDefault="007C1A2B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E23">
        <w:rPr>
          <w:sz w:val="28"/>
          <w:szCs w:val="28"/>
        </w:rPr>
        <w:t>вносить в организации и должностным лицам представление о принятии мер по устранению причин административного правонарушения и условий, способствовавших его совершению, в случае установления таких причин и условий.</w:t>
      </w:r>
    </w:p>
    <w:p w14:paraId="59420A11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3.2. Для осуществления своих полномочий комиссия обязана:</w:t>
      </w:r>
    </w:p>
    <w:p w14:paraId="55892550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соблюдать законодательство об административных правонарушениях;</w:t>
      </w:r>
    </w:p>
    <w:p w14:paraId="09694090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представлять сведения и отчеты о деятельности комиссии в областную административную комиссию;</w:t>
      </w:r>
    </w:p>
    <w:p w14:paraId="25DE8744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предоставлять государственным органам необходимую информацию и документы, связанные с осуществлением комиссией своих полномочий;</w:t>
      </w:r>
    </w:p>
    <w:p w14:paraId="64F802F5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применять в пределах своей компетенции меры по выявлению и устранению причин и условий, способствующих совершению административных правонарушений;</w:t>
      </w:r>
    </w:p>
    <w:p w14:paraId="1996673E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038120" w14:textId="77777777" w:rsidR="00B22D9A" w:rsidRPr="00A40FD5" w:rsidRDefault="00B22D9A" w:rsidP="00B22D9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A40FD5">
        <w:rPr>
          <w:b/>
          <w:sz w:val="28"/>
          <w:szCs w:val="28"/>
        </w:rPr>
        <w:t>4. Порядок осуществления комиссией производства по делам об административных правонарушениях</w:t>
      </w:r>
    </w:p>
    <w:p w14:paraId="337D8D08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982EAA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4.1. Комиссия рассматривает дела об административных правонарушениях в пределах полномочий, у</w:t>
      </w:r>
      <w:r w:rsidR="00A40FD5">
        <w:rPr>
          <w:sz w:val="28"/>
          <w:szCs w:val="28"/>
        </w:rPr>
        <w:t>становленных областным законом «</w:t>
      </w:r>
      <w:r w:rsidRPr="00F87768">
        <w:rPr>
          <w:sz w:val="28"/>
          <w:szCs w:val="28"/>
        </w:rPr>
        <w:t>Об а</w:t>
      </w:r>
      <w:r w:rsidR="00A40FD5">
        <w:rPr>
          <w:sz w:val="28"/>
          <w:szCs w:val="28"/>
        </w:rPr>
        <w:t>дминистративных правонарушениях»</w:t>
      </w:r>
      <w:r w:rsidRPr="00F87768">
        <w:rPr>
          <w:sz w:val="28"/>
          <w:szCs w:val="28"/>
        </w:rPr>
        <w:t>.</w:t>
      </w:r>
    </w:p>
    <w:p w14:paraId="534329E4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4.2. Комиссия осуществляет производство по делам об административных правонарушениях в порядке, установленном </w:t>
      </w:r>
      <w:hyperlink r:id="rId11" w:history="1">
        <w:r w:rsidRPr="00A40FD5">
          <w:rPr>
            <w:sz w:val="28"/>
            <w:szCs w:val="28"/>
          </w:rPr>
          <w:t>Кодексом</w:t>
        </w:r>
      </w:hyperlink>
      <w:r w:rsidRPr="00F87768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14:paraId="52AAECAA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4.3.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дела. При этом постановление по делу об административном правонарушении не может быть вынесено комиссией по истечении </w:t>
      </w:r>
      <w:r w:rsidRPr="005C06FD">
        <w:rPr>
          <w:sz w:val="28"/>
          <w:szCs w:val="28"/>
        </w:rPr>
        <w:t xml:space="preserve">двух месяцев </w:t>
      </w:r>
      <w:r w:rsidRPr="00F87768">
        <w:rPr>
          <w:sz w:val="28"/>
          <w:szCs w:val="28"/>
        </w:rPr>
        <w:t>со дня совершения административного правонарушения.</w:t>
      </w:r>
    </w:p>
    <w:p w14:paraId="024611A0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4.4. Дела об административных правонарушениях подлежат открытому рассмотрению, за исключением случаев, предусмотренных действующим законодательством.</w:t>
      </w:r>
    </w:p>
    <w:p w14:paraId="551ECEC3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4.5. Заседание комиссии считается правомочным, если в нем участвует не менее половины ее состава.</w:t>
      </w:r>
    </w:p>
    <w:p w14:paraId="19EEEC0E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Заседание комиссии открывает и ведет председатель комиссии, а в случае его отсутствия - заместитель председателя комиссии.</w:t>
      </w:r>
    </w:p>
    <w:p w14:paraId="7DE29E10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4.6. При рассмотрении комиссией дела об административном правонарушении составляется протокол.</w:t>
      </w:r>
    </w:p>
    <w:p w14:paraId="79D6C8DD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Протокол подписывается председательствующим на заседании и ответственным секретарем комиссии.</w:t>
      </w:r>
    </w:p>
    <w:p w14:paraId="3FE4CCA2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4.7. По результатам рассмотрения дела об административном правонарушении комиссия выносит постановление или определение.</w:t>
      </w:r>
    </w:p>
    <w:p w14:paraId="478B308D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lastRenderedPageBreak/>
        <w:t>Постановление выносится в случаях:</w:t>
      </w:r>
    </w:p>
    <w:p w14:paraId="41D278EC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назначения административного наказания;</w:t>
      </w:r>
    </w:p>
    <w:p w14:paraId="4275DE8F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прекращения производства по делу об административном правонарушении по основаниям, предусмотренным </w:t>
      </w:r>
      <w:hyperlink r:id="rId12" w:history="1">
        <w:r w:rsidRPr="00F73D94">
          <w:rPr>
            <w:sz w:val="28"/>
            <w:szCs w:val="28"/>
          </w:rPr>
          <w:t>Кодексом</w:t>
        </w:r>
      </w:hyperlink>
      <w:r w:rsidRPr="00F87768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14:paraId="3EE7F236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Определение выносится в случаях:</w:t>
      </w:r>
    </w:p>
    <w:p w14:paraId="6343C86C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передачи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законодательством;</w:t>
      </w:r>
    </w:p>
    <w:p w14:paraId="3A6CCA06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передачи дела на рассмотрение по подведомственности, если выяснено, что рассмотрение дела не относится к компетенции рассмотревшей его комиссии.</w:t>
      </w:r>
    </w:p>
    <w:p w14:paraId="7A8F2C81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4.8. При вынесении постановления о назначении административного наказания комиссия назначает административное наказание - предупреждение или административный штраф в пределах, у</w:t>
      </w:r>
      <w:r w:rsidR="00F73D94">
        <w:rPr>
          <w:sz w:val="28"/>
          <w:szCs w:val="28"/>
        </w:rPr>
        <w:t>становленных областным законом «</w:t>
      </w:r>
      <w:r w:rsidRPr="00F87768">
        <w:rPr>
          <w:sz w:val="28"/>
          <w:szCs w:val="28"/>
        </w:rPr>
        <w:t>Об а</w:t>
      </w:r>
      <w:r w:rsidR="00F73D94">
        <w:rPr>
          <w:sz w:val="28"/>
          <w:szCs w:val="28"/>
        </w:rPr>
        <w:t>дминистративных правонарушениях»</w:t>
      </w:r>
      <w:r w:rsidRPr="00F87768">
        <w:rPr>
          <w:sz w:val="28"/>
          <w:szCs w:val="28"/>
        </w:rPr>
        <w:t>,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</w:p>
    <w:p w14:paraId="61AB5962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4.9. Постановление (определение) по делу об административном правонарушении, вынесенное комиссией, принимается простым большинством голосов членов комиссии, присутствующих на заседании.</w:t>
      </w:r>
    </w:p>
    <w:p w14:paraId="0590DCA5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4.10. Постановление (определение) по делу об административном правонарушении подписывается председательствующим на заседании комиссии.</w:t>
      </w:r>
    </w:p>
    <w:p w14:paraId="216D69D4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4.11. Постановление по делу об административном правонарушении объявляется немедленно по окончании рассмотрения дела.</w:t>
      </w:r>
    </w:p>
    <w:p w14:paraId="7D81B338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а также потерпевшему (по его просьбе) либо высылается указанным лицам в течение трех дней со дня вынесения постановления.</w:t>
      </w:r>
    </w:p>
    <w:p w14:paraId="73C556F0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14:paraId="74A52F18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4.12. При установлении причин административного правонарушения и условий, способствовавших его совершению,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14:paraId="000C99F1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Организации и должностные лица обязаны рассмотреть представление об устранении причин и условий, способствовавших совершению </w:t>
      </w:r>
      <w:r w:rsidRPr="00F87768">
        <w:rPr>
          <w:sz w:val="28"/>
          <w:szCs w:val="28"/>
        </w:rPr>
        <w:lastRenderedPageBreak/>
        <w:t>административного правонарушения, в течение месяца со дня его получения и сообщить о принятых мерах в комиссию.</w:t>
      </w:r>
    </w:p>
    <w:p w14:paraId="7E7A6D84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4.13. Пересмотр постановлений по делам об административных правонарушениях, вынесенных комиссией, их вступление в законную силу и исполнение осуществляются в порядке и в сроки, установленные </w:t>
      </w:r>
      <w:hyperlink r:id="rId13" w:history="1">
        <w:r w:rsidRPr="00F73D94">
          <w:rPr>
            <w:sz w:val="28"/>
            <w:szCs w:val="28"/>
          </w:rPr>
          <w:t>Кодексом</w:t>
        </w:r>
      </w:hyperlink>
      <w:r w:rsidRPr="00F87768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14:paraId="39C85F49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 xml:space="preserve">4.14.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 w:rsidRPr="00F73D94">
          <w:rPr>
            <w:sz w:val="28"/>
            <w:szCs w:val="28"/>
          </w:rPr>
          <w:t>частью 1.1</w:t>
        </w:r>
      </w:hyperlink>
      <w:r w:rsidRPr="00F73D94">
        <w:rPr>
          <w:sz w:val="28"/>
          <w:szCs w:val="28"/>
        </w:rPr>
        <w:t xml:space="preserve"> или </w:t>
      </w:r>
      <w:hyperlink r:id="rId15" w:history="1">
        <w:r w:rsidRPr="00F73D94">
          <w:rPr>
            <w:sz w:val="28"/>
            <w:szCs w:val="28"/>
          </w:rPr>
          <w:t>1.3 статьи 32.2</w:t>
        </w:r>
      </w:hyperlink>
      <w:r w:rsidRPr="00F73D94">
        <w:rPr>
          <w:sz w:val="28"/>
          <w:szCs w:val="28"/>
        </w:rPr>
        <w:t xml:space="preserve"> Кодекса Российской Федерации об административных правонарушениях, л</w:t>
      </w:r>
      <w:r w:rsidRPr="00F87768">
        <w:rPr>
          <w:sz w:val="28"/>
          <w:szCs w:val="28"/>
        </w:rPr>
        <w:t xml:space="preserve">ибо со дня истечения срока отсрочки или срока рассрочки, предусмотренных </w:t>
      </w:r>
      <w:hyperlink r:id="rId16" w:history="1">
        <w:r w:rsidRPr="00F73D94">
          <w:rPr>
            <w:sz w:val="28"/>
            <w:szCs w:val="28"/>
          </w:rPr>
          <w:t>статьей 31.5</w:t>
        </w:r>
      </w:hyperlink>
      <w:r w:rsidRPr="00F87768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56FC3E39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EBEE38" w14:textId="77777777" w:rsidR="00B22D9A" w:rsidRPr="00F73D94" w:rsidRDefault="00B22D9A" w:rsidP="00B22D9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F73D94">
        <w:rPr>
          <w:b/>
          <w:sz w:val="28"/>
          <w:szCs w:val="28"/>
        </w:rPr>
        <w:t>5. Заключительные положения</w:t>
      </w:r>
    </w:p>
    <w:p w14:paraId="671EA831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275571" w14:textId="77777777" w:rsidR="00B22D9A" w:rsidRPr="00F87768" w:rsidRDefault="00B22D9A" w:rsidP="00B2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68">
        <w:rPr>
          <w:sz w:val="28"/>
          <w:szCs w:val="28"/>
        </w:rPr>
        <w:t>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14:paraId="66058A45" w14:textId="77777777" w:rsidR="00B22D9A" w:rsidRPr="00F87768" w:rsidRDefault="00B22D9A" w:rsidP="00B22D9A">
      <w:pPr>
        <w:pStyle w:val="a3"/>
        <w:ind w:left="-142" w:right="-93"/>
        <w:rPr>
          <w:szCs w:val="28"/>
        </w:rPr>
      </w:pPr>
      <w:r w:rsidRPr="00F87768">
        <w:rPr>
          <w:szCs w:val="28"/>
        </w:rPr>
        <w:t xml:space="preserve"> </w:t>
      </w:r>
    </w:p>
    <w:sectPr w:rsidR="00B22D9A" w:rsidRPr="00F87768" w:rsidSect="00C72A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677"/>
    <w:multiLevelType w:val="multilevel"/>
    <w:tmpl w:val="BD90AC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7404891">
    <w:abstractNumId w:val="0"/>
  </w:num>
  <w:num w:numId="2" w16cid:durableId="43634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CC"/>
    <w:rsid w:val="001367F8"/>
    <w:rsid w:val="00163D2C"/>
    <w:rsid w:val="00190741"/>
    <w:rsid w:val="001C1591"/>
    <w:rsid w:val="001C1BD9"/>
    <w:rsid w:val="001E7B68"/>
    <w:rsid w:val="001F71C6"/>
    <w:rsid w:val="0020237C"/>
    <w:rsid w:val="00256A72"/>
    <w:rsid w:val="0028393F"/>
    <w:rsid w:val="002B6C03"/>
    <w:rsid w:val="00317058"/>
    <w:rsid w:val="003A289C"/>
    <w:rsid w:val="003B5A16"/>
    <w:rsid w:val="003F0C6A"/>
    <w:rsid w:val="004033F0"/>
    <w:rsid w:val="00407618"/>
    <w:rsid w:val="00443A32"/>
    <w:rsid w:val="00473ECC"/>
    <w:rsid w:val="0049125C"/>
    <w:rsid w:val="004C71B3"/>
    <w:rsid w:val="0050093D"/>
    <w:rsid w:val="00565AC6"/>
    <w:rsid w:val="00581D0A"/>
    <w:rsid w:val="00585A37"/>
    <w:rsid w:val="005C06FD"/>
    <w:rsid w:val="005C32B0"/>
    <w:rsid w:val="005C6E23"/>
    <w:rsid w:val="00644C94"/>
    <w:rsid w:val="006B0EB9"/>
    <w:rsid w:val="006B3151"/>
    <w:rsid w:val="0070590C"/>
    <w:rsid w:val="00772A24"/>
    <w:rsid w:val="007C1A2B"/>
    <w:rsid w:val="007E53E3"/>
    <w:rsid w:val="007F1780"/>
    <w:rsid w:val="008018C3"/>
    <w:rsid w:val="00824CA0"/>
    <w:rsid w:val="008459F9"/>
    <w:rsid w:val="008508C3"/>
    <w:rsid w:val="00891E81"/>
    <w:rsid w:val="008A0511"/>
    <w:rsid w:val="008B530F"/>
    <w:rsid w:val="008E484C"/>
    <w:rsid w:val="00911241"/>
    <w:rsid w:val="00926BF1"/>
    <w:rsid w:val="00926D52"/>
    <w:rsid w:val="009825D9"/>
    <w:rsid w:val="00A40FD5"/>
    <w:rsid w:val="00A56FFE"/>
    <w:rsid w:val="00B07773"/>
    <w:rsid w:val="00B13F7A"/>
    <w:rsid w:val="00B22D9A"/>
    <w:rsid w:val="00B646BA"/>
    <w:rsid w:val="00B765D9"/>
    <w:rsid w:val="00BB0C6C"/>
    <w:rsid w:val="00BB382B"/>
    <w:rsid w:val="00BD0F64"/>
    <w:rsid w:val="00BE47F5"/>
    <w:rsid w:val="00C17FB4"/>
    <w:rsid w:val="00C5426B"/>
    <w:rsid w:val="00C5606F"/>
    <w:rsid w:val="00C72AEA"/>
    <w:rsid w:val="00C9101C"/>
    <w:rsid w:val="00CB78DC"/>
    <w:rsid w:val="00CD4222"/>
    <w:rsid w:val="00CF0EC6"/>
    <w:rsid w:val="00D02D2A"/>
    <w:rsid w:val="00D13C6C"/>
    <w:rsid w:val="00D22D60"/>
    <w:rsid w:val="00D40DD2"/>
    <w:rsid w:val="00D54D17"/>
    <w:rsid w:val="00D94D6F"/>
    <w:rsid w:val="00DD760E"/>
    <w:rsid w:val="00E4310E"/>
    <w:rsid w:val="00E55761"/>
    <w:rsid w:val="00EC23F9"/>
    <w:rsid w:val="00ED4715"/>
    <w:rsid w:val="00EF3629"/>
    <w:rsid w:val="00F63AC6"/>
    <w:rsid w:val="00F73D94"/>
    <w:rsid w:val="00F87768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9CC74"/>
  <w15:chartTrackingRefBased/>
  <w15:docId w15:val="{3ADE6422-4EF6-4E32-BD75-8C8D89D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1C6"/>
  </w:style>
  <w:style w:type="paragraph" w:styleId="1">
    <w:name w:val="heading 1"/>
    <w:basedOn w:val="a"/>
    <w:next w:val="a"/>
    <w:link w:val="10"/>
    <w:qFormat/>
    <w:rsid w:val="001F71C6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E5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1F71C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F71C6"/>
    <w:pPr>
      <w:spacing w:after="120"/>
      <w:ind w:left="283"/>
    </w:pPr>
  </w:style>
  <w:style w:type="paragraph" w:customStyle="1" w:styleId="ConsPlusTitle">
    <w:name w:val="ConsPlusTitle"/>
    <w:rsid w:val="0020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F7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73D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B5A16"/>
    <w:rPr>
      <w:sz w:val="28"/>
    </w:rPr>
  </w:style>
  <w:style w:type="paragraph" w:styleId="a8">
    <w:name w:val="Body Text"/>
    <w:basedOn w:val="a"/>
    <w:link w:val="a9"/>
    <w:unhideWhenUsed/>
    <w:rsid w:val="003B5A16"/>
    <w:pPr>
      <w:spacing w:after="120"/>
    </w:pPr>
  </w:style>
  <w:style w:type="character" w:customStyle="1" w:styleId="a9">
    <w:name w:val="Основной текст Знак"/>
    <w:basedOn w:val="a0"/>
    <w:link w:val="a8"/>
    <w:rsid w:val="003B5A16"/>
  </w:style>
  <w:style w:type="character" w:customStyle="1" w:styleId="a5">
    <w:name w:val="Основной текст с отступом Знак"/>
    <w:link w:val="a4"/>
    <w:rsid w:val="003B5A16"/>
  </w:style>
  <w:style w:type="paragraph" w:styleId="aa">
    <w:name w:val="No Spacing"/>
    <w:uiPriority w:val="1"/>
    <w:qFormat/>
    <w:rsid w:val="00317058"/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link w:val="2"/>
    <w:rsid w:val="00317058"/>
    <w:rPr>
      <w:rFonts w:ascii="Arial" w:hAnsi="Arial" w:cs="Arial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17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17058"/>
    <w:rPr>
      <w:sz w:val="16"/>
      <w:szCs w:val="16"/>
    </w:rPr>
  </w:style>
  <w:style w:type="paragraph" w:styleId="ab">
    <w:name w:val="List Paragraph"/>
    <w:basedOn w:val="a"/>
    <w:uiPriority w:val="34"/>
    <w:qFormat/>
    <w:rsid w:val="005C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F18C59D1BC97BED9836DBD58ADB57588C75C7D096CF7905119E57A891D9FC2480A1530BBE26EAj7v6H" TargetMode="External"/><Relationship Id="rId13" Type="http://schemas.openxmlformats.org/officeDocument/2006/relationships/hyperlink" Target="consultantplus://offline/ref=89AF18C59D1BC97BED9836DBD58ADB57588C75C7D096CF7905119E57A891D9FC2480A1530BBD26EFj7v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AF18C59D1BC97BED9836DBD58ADB57588C75C7D096CF7905119E57A8j9v1H" TargetMode="External"/><Relationship Id="rId12" Type="http://schemas.openxmlformats.org/officeDocument/2006/relationships/hyperlink" Target="consultantplus://offline/ref=89AF18C59D1BC97BED9836DBD58ADB57588C75C7D096CF7905119E57A891D9FC2480A1530FBEj2v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F18C59D1BC97BED9836DBD58ADB57588C75C7D096CF7905119E57A891D9FC2480A1530BBD27EEj7v7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9AF18C59D1BC97BED9836DBD58ADB57588C75C7D096CF7905119E57A891D9FC2480A1530BBD2CE8j7v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AF18C59D1BC97BED9836DBD58ADB57588C75C7D096CF7905119E57A891D9FC2480A1540CBCj2v6H" TargetMode="External"/><Relationship Id="rId10" Type="http://schemas.openxmlformats.org/officeDocument/2006/relationships/hyperlink" Target="consultantplus://offline/ref=89AF18C59D1BC97BED9836DBD58ADB57588C75C7D096CF7905119E57A891D9FC2480A1530BBD2CE8j7v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F18C59D1BC97BED9836DBD58ADB57588C75C7D096CF7905119E57A891D9FC2480A1530BBD29E6j7v7H" TargetMode="External"/><Relationship Id="rId14" Type="http://schemas.openxmlformats.org/officeDocument/2006/relationships/hyperlink" Target="consultantplus://offline/ref=89AF18C59D1BC97BED9836DBD58ADB57588C75C7D096CF7905119E57A891D9FC2480A1570BB7j2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7B0C-BAE9-496C-9F22-C62A339D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1664</Words>
  <Characters>14749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ПРОЕКТ</vt:lpstr>
    </vt:vector>
  </TitlesOfParts>
  <Company/>
  <LinksUpToDate>false</LinksUpToDate>
  <CharactersWithSpaces>16381</CharactersWithSpaces>
  <SharedDoc>false</SharedDoc>
  <HLinks>
    <vt:vector size="60" baseType="variant">
      <vt:variant>
        <vt:i4>3997744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consultantplus://offline/ref=89AF18C59D1BC97BED9836DBD58ADB57588C75C7D096CF7905119E57A891D9FC2480A1530BBD27EEj7v7H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consultantplus://offline/ref=89AF18C59D1BC97BED9836DBD58ADB57588C75C7D096CF7905119E57A891D9FC2480A1540CBCj2v6H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consultantplus://offline/ref=89AF18C59D1BC97BED9836DBD58ADB57588C75C7D096CF7905119E57A891D9FC2480A1570BB7j2vFH</vt:lpwstr>
      </vt:variant>
      <vt:variant>
        <vt:lpwstr/>
      </vt:variant>
      <vt:variant>
        <vt:i4>3997799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consultantplus://offline/ref=89AF18C59D1BC97BED9836DBD58ADB57588C75C7D096CF7905119E57A891D9FC2480A1530BBD26EFj7vBH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consultantplus://offline/ref=89AF18C59D1BC97BED9836DBD58ADB57588C75C7D096CF7905119E57A891D9FC2480A1530FBEj2vFH</vt:lpwstr>
      </vt:variant>
      <vt:variant>
        <vt:lpwstr/>
      </vt:variant>
      <vt:variant>
        <vt:i4>3997754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consultantplus://offline/ref=89AF18C59D1BC97BED9836DBD58ADB57588C75C7D096CF7905119E57A891D9FC2480A1530BBD2CE8j7v4H</vt:lpwstr>
      </vt:variant>
      <vt:variant>
        <vt:lpwstr/>
      </vt:variant>
      <vt:variant>
        <vt:i4>3997754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consultantplus://offline/ref=89AF18C59D1BC97BED9836DBD58ADB57588C75C7D096CF7905119E57A891D9FC2480A1530BBD2CE8j7v4H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consultantplus://offline/ref=89AF18C59D1BC97BED9836DBD58ADB57588C75C7D096CF7905119E57A891D9FC2480A1530BBD29E6j7v7H</vt:lpwstr>
      </vt:variant>
      <vt:variant>
        <vt:lpwstr/>
      </vt:variant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consultantplus://offline/ref=89AF18C59D1BC97BED9836DBD58ADB57588C75C7D096CF7905119E57A891D9FC2480A1530BBE26EAj7v6H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consultantplus://offline/ref=89AF18C59D1BC97BED9836DBD58ADB57588C75C7D096CF7905119E57A8j9v1H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ПРОЕКТ</dc:title>
  <dc:subject/>
  <dc:creator>Орг.отдел</dc:creator>
  <cp:keywords/>
  <cp:lastModifiedBy>Ворожбитова Ольга Борисовна</cp:lastModifiedBy>
  <cp:revision>19</cp:revision>
  <cp:lastPrinted>2024-12-18T07:32:00Z</cp:lastPrinted>
  <dcterms:created xsi:type="dcterms:W3CDTF">2024-12-16T12:00:00Z</dcterms:created>
  <dcterms:modified xsi:type="dcterms:W3CDTF">2024-12-24T07:52:00Z</dcterms:modified>
</cp:coreProperties>
</file>