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9EA96" w14:textId="5EBCF046" w:rsidR="00C41EBB" w:rsidRDefault="00C41EBB" w:rsidP="00C41EBB">
      <w:pPr>
        <w:pStyle w:val="a4"/>
        <w:rPr>
          <w:b/>
          <w:bCs/>
          <w:szCs w:val="28"/>
        </w:rPr>
      </w:pPr>
      <w:r>
        <w:rPr>
          <w:b/>
          <w:noProof/>
          <w:szCs w:val="28"/>
        </w:rPr>
        <w:drawing>
          <wp:inline distT="0" distB="0" distL="0" distR="0" wp14:anchorId="678016DC" wp14:editId="491E264C">
            <wp:extent cx="781050" cy="981075"/>
            <wp:effectExtent l="0" t="0" r="0" b="9525"/>
            <wp:docPr id="16213915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94F37" w14:textId="77777777" w:rsidR="00C41EBB" w:rsidRDefault="00C41EBB" w:rsidP="00C41EBB">
      <w:pPr>
        <w:pStyle w:val="a4"/>
        <w:rPr>
          <w:b/>
          <w:bCs/>
          <w:szCs w:val="28"/>
        </w:rPr>
      </w:pPr>
    </w:p>
    <w:p w14:paraId="3F50B8D6" w14:textId="77777777" w:rsidR="00C41EBB" w:rsidRDefault="00C41EBB" w:rsidP="00C41EBB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16CFCB00" w14:textId="77777777" w:rsidR="00C41EBB" w:rsidRPr="007F6BEA" w:rsidRDefault="00C41EBB" w:rsidP="00C41EBB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ОКРУГА</w:t>
      </w:r>
    </w:p>
    <w:p w14:paraId="3CAB8FFF" w14:textId="77777777" w:rsidR="00C41EBB" w:rsidRDefault="00C41EBB" w:rsidP="00C41EBB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1CC0110A" w14:textId="77777777" w:rsidR="00C41EBB" w:rsidRDefault="00C41EBB" w:rsidP="00C41EBB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первого созыва</w:t>
      </w:r>
    </w:p>
    <w:p w14:paraId="1CF737E0" w14:textId="77777777" w:rsidR="00C41EBB" w:rsidRPr="003D3010" w:rsidRDefault="00C41EBB" w:rsidP="00C41EBB">
      <w:pPr>
        <w:pStyle w:val="1"/>
        <w:numPr>
          <w:ilvl w:val="0"/>
          <w:numId w:val="6"/>
        </w:numPr>
        <w:tabs>
          <w:tab w:val="num" w:pos="360"/>
        </w:tabs>
        <w:suppressAutoHyphens/>
        <w:ind w:left="567" w:right="-83" w:hanging="375"/>
        <w:jc w:val="center"/>
        <w:rPr>
          <w:sz w:val="28"/>
          <w:szCs w:val="28"/>
        </w:rPr>
      </w:pPr>
      <w:r w:rsidRPr="003D3010">
        <w:rPr>
          <w:sz w:val="28"/>
          <w:szCs w:val="28"/>
        </w:rPr>
        <w:t>Р Е Ш Е Н И Е</w:t>
      </w:r>
    </w:p>
    <w:p w14:paraId="26758117" w14:textId="35A3C560" w:rsidR="00C41EBB" w:rsidRPr="00C41EBB" w:rsidRDefault="00C41EBB" w:rsidP="00C41EBB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C41EBB">
        <w:rPr>
          <w:rFonts w:ascii="Times New Roman" w:hAnsi="Times New Roman" w:cs="Times New Roman"/>
          <w:b/>
          <w:sz w:val="28"/>
          <w:szCs w:val="28"/>
        </w:rPr>
        <w:t xml:space="preserve">               от 20 декабря 2024 года                                                                № 1</w:t>
      </w:r>
      <w:r>
        <w:rPr>
          <w:rFonts w:ascii="Times New Roman" w:hAnsi="Times New Roman" w:cs="Times New Roman"/>
          <w:b/>
          <w:sz w:val="28"/>
          <w:szCs w:val="28"/>
        </w:rPr>
        <w:t>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</w:tblGrid>
      <w:tr w:rsidR="007005DB" w:rsidRPr="00AF48C9" w14:paraId="4784B226" w14:textId="77777777" w:rsidTr="00696B91">
        <w:trPr>
          <w:trHeight w:val="96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369F29" w14:textId="5DCA038A" w:rsidR="007005DB" w:rsidRPr="00C41EBB" w:rsidRDefault="00C41EBB" w:rsidP="00696B91">
            <w:pPr>
              <w:pStyle w:val="a4"/>
              <w:tabs>
                <w:tab w:val="left" w:pos="-3330"/>
                <w:tab w:val="left" w:pos="11838"/>
              </w:tabs>
              <w:ind w:firstLine="6"/>
              <w:jc w:val="both"/>
              <w:rPr>
                <w:sz w:val="24"/>
                <w:szCs w:val="24"/>
              </w:rPr>
            </w:pPr>
            <w:r>
              <w:rPr>
                <w:noProof/>
                <w:szCs w:val="28"/>
              </w:rPr>
              <w:t xml:space="preserve"> </w:t>
            </w:r>
            <w:bookmarkStart w:id="0" w:name="_Hlk180574195"/>
            <w:bookmarkStart w:id="1" w:name="_Hlk184651569"/>
            <w:r w:rsidR="007005DB" w:rsidRPr="00C41EBB">
              <w:rPr>
                <w:sz w:val="24"/>
                <w:szCs w:val="24"/>
              </w:rPr>
              <w:t>Об утверждении порядка определения арендной платы, порядка, условий и сроков внесения арендной платы за использование земельных участков, находящихся в собственности муниципального образования Гатчинский муниципальный округ Ленинградской области</w:t>
            </w:r>
            <w:bookmarkEnd w:id="0"/>
            <w:r w:rsidR="007005DB" w:rsidRPr="00C41EBB">
              <w:rPr>
                <w:sz w:val="24"/>
                <w:szCs w:val="24"/>
              </w:rPr>
              <w:t>,</w:t>
            </w:r>
            <w:r w:rsidR="007005DB" w:rsidRPr="00C41EBB">
              <w:rPr>
                <w:color w:val="FF0000"/>
                <w:sz w:val="24"/>
                <w:szCs w:val="24"/>
              </w:rPr>
              <w:t xml:space="preserve"> </w:t>
            </w:r>
            <w:r w:rsidR="007005DB" w:rsidRPr="00C41EBB">
              <w:rPr>
                <w:sz w:val="24"/>
                <w:szCs w:val="24"/>
              </w:rPr>
              <w:t>предоставленных без проведения торгов</w:t>
            </w:r>
            <w:bookmarkEnd w:id="1"/>
          </w:p>
        </w:tc>
      </w:tr>
    </w:tbl>
    <w:p w14:paraId="48B335DE" w14:textId="77777777" w:rsidR="007005DB" w:rsidRPr="00AF48C9" w:rsidRDefault="007005DB" w:rsidP="007005DB">
      <w:pPr>
        <w:pStyle w:val="a4"/>
        <w:spacing w:line="216" w:lineRule="auto"/>
        <w:ind w:right="-93" w:firstLine="567"/>
        <w:jc w:val="both"/>
        <w:rPr>
          <w:b/>
        </w:rPr>
      </w:pPr>
    </w:p>
    <w:p w14:paraId="1E266C3A" w14:textId="62B75CB5" w:rsidR="007005DB" w:rsidRPr="006E3845" w:rsidRDefault="007005DB" w:rsidP="0070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8C9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</w:t>
      </w:r>
      <w:r w:rsidR="006E3845">
        <w:rPr>
          <w:rFonts w:ascii="Times New Roman" w:hAnsi="Times New Roman" w:cs="Times New Roman"/>
          <w:sz w:val="28"/>
          <w:szCs w:val="28"/>
        </w:rPr>
        <w:t xml:space="preserve"> </w:t>
      </w:r>
      <w:r w:rsidRPr="00AF48C9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ст. 65 Земельного кодекса РФ, Федеральным законом от 25.11.2001 № 137-ФЗ «О введение в действие Земельного кодекса Российской Федерации» с изменениями и дополнениями, </w:t>
      </w:r>
      <w:r w:rsidRPr="006E3845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E3845" w:rsidRPr="006E3845">
        <w:rPr>
          <w:rFonts w:ascii="Times New Roman" w:hAnsi="Times New Roman" w:cs="Times New Roman"/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Pr="006E3845">
        <w:rPr>
          <w:rFonts w:ascii="Times New Roman" w:hAnsi="Times New Roman" w:cs="Times New Roman"/>
          <w:sz w:val="28"/>
          <w:szCs w:val="28"/>
        </w:rPr>
        <w:t>,</w:t>
      </w:r>
    </w:p>
    <w:p w14:paraId="4312BA19" w14:textId="77777777" w:rsidR="007005DB" w:rsidRPr="006E3845" w:rsidRDefault="007005DB" w:rsidP="007005DB">
      <w:pPr>
        <w:pStyle w:val="a4"/>
        <w:spacing w:line="216" w:lineRule="auto"/>
        <w:ind w:right="-2" w:firstLine="567"/>
        <w:rPr>
          <w:b/>
          <w:szCs w:val="28"/>
        </w:rPr>
      </w:pPr>
    </w:p>
    <w:p w14:paraId="05D4FD66" w14:textId="77777777" w:rsidR="00C41EBB" w:rsidRDefault="00C41EBB" w:rsidP="00C41EBB">
      <w:pPr>
        <w:pStyle w:val="ConsPlusTitle"/>
        <w:widowControl/>
        <w:ind w:left="928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85248150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5709F33E" w14:textId="77777777" w:rsidR="00C41EBB" w:rsidRDefault="00C41EBB" w:rsidP="00C41EBB">
      <w:pPr>
        <w:pStyle w:val="ConsPlusTitle"/>
        <w:widowControl/>
        <w:ind w:left="9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</w:p>
    <w:p w14:paraId="33C56C6A" w14:textId="77777777" w:rsidR="00C41EBB" w:rsidRPr="006E3845" w:rsidRDefault="00C41EBB" w:rsidP="00C41EBB">
      <w:pPr>
        <w:pStyle w:val="ConsPlusTitle"/>
        <w:widowControl/>
        <w:ind w:left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bookmarkEnd w:id="2"/>
    <w:p w14:paraId="4FEB627B" w14:textId="2BDEBC3C" w:rsidR="007005DB" w:rsidRDefault="007005DB" w:rsidP="00C41EBB">
      <w:pPr>
        <w:pStyle w:val="a4"/>
        <w:numPr>
          <w:ilvl w:val="0"/>
          <w:numId w:val="1"/>
        </w:numPr>
        <w:tabs>
          <w:tab w:val="left" w:pos="-3420"/>
        </w:tabs>
        <w:ind w:left="0" w:firstLine="567"/>
        <w:jc w:val="both"/>
      </w:pPr>
      <w:r w:rsidRPr="00BB3981">
        <w:t>Установить</w:t>
      </w:r>
      <w:r w:rsidR="00277F47">
        <w:t xml:space="preserve">, что: </w:t>
      </w:r>
    </w:p>
    <w:p w14:paraId="2CE095D3" w14:textId="3CCF3F81" w:rsidR="007005DB" w:rsidRDefault="007005DB" w:rsidP="00C41EBB">
      <w:pPr>
        <w:pStyle w:val="a4"/>
        <w:numPr>
          <w:ilvl w:val="1"/>
          <w:numId w:val="1"/>
        </w:numPr>
        <w:tabs>
          <w:tab w:val="left" w:pos="-3420"/>
        </w:tabs>
        <w:ind w:left="0" w:firstLine="567"/>
        <w:jc w:val="both"/>
      </w:pPr>
      <w:r w:rsidRPr="00BB3981">
        <w:t xml:space="preserve"> размер арендной платы за земельные участки, предоставленные без проведения торгов, находящиеся в собственности Гатчинского муниципального округа</w:t>
      </w:r>
      <w:r w:rsidR="00277F47">
        <w:t xml:space="preserve"> (за исключением</w:t>
      </w:r>
      <w:r w:rsidRPr="00494237">
        <w:t xml:space="preserve">, </w:t>
      </w:r>
      <w:r w:rsidR="00277F47" w:rsidRPr="00277F47">
        <w:t>земельных участков, находящихся в собственности Гатчинского муниципального округа, предоставленных (занятых) для размещения объектов, используемых в сфере тепло-, водоснабжения, водоотведения и очистки сточных вод</w:t>
      </w:r>
      <w:r w:rsidR="00277F47">
        <w:t>)</w:t>
      </w:r>
      <w:r w:rsidR="0036402A">
        <w:t xml:space="preserve">, а также </w:t>
      </w:r>
      <w:r w:rsidR="0036402A">
        <w:rPr>
          <w:szCs w:val="28"/>
        </w:rPr>
        <w:t>д</w:t>
      </w:r>
      <w:r w:rsidR="0036402A" w:rsidRPr="00C97053">
        <w:rPr>
          <w:szCs w:val="28"/>
        </w:rPr>
        <w:t xml:space="preserve">ля участников долевого строительства, чье право на осуществление завершения строительства многоквартирного жилого дома признано Арбитражным судом в деле о банкротстве застройщика в соответствии с параграфом 7 главы 9 Федерального закона от 26.10.2002 </w:t>
      </w:r>
      <w:r w:rsidR="006E3845">
        <w:rPr>
          <w:szCs w:val="28"/>
        </w:rPr>
        <w:t>№</w:t>
      </w:r>
      <w:r w:rsidR="0036402A" w:rsidRPr="00C97053">
        <w:rPr>
          <w:szCs w:val="28"/>
        </w:rPr>
        <w:t xml:space="preserve"> 127-ФЗ «О несостоятельности (банкротстве)»</w:t>
      </w:r>
      <w:r w:rsidR="0036402A">
        <w:rPr>
          <w:szCs w:val="28"/>
        </w:rPr>
        <w:t xml:space="preserve">, </w:t>
      </w:r>
      <w:r w:rsidR="00277F47">
        <w:t xml:space="preserve"> </w:t>
      </w:r>
      <w:r w:rsidRPr="00494237">
        <w:t>принимается равным размеру арендной платы, рассчитанному в соответствии с Порядком определения</w:t>
      </w:r>
      <w:r w:rsidRPr="00676126">
        <w:t xml:space="preserve"> размера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</w:t>
      </w:r>
      <w:r w:rsidRPr="00494237">
        <w:t xml:space="preserve">Ленинградской области, предоставленных без проведения торгов, утвержденным постановлением Правительства Ленинградской области от </w:t>
      </w:r>
      <w:r w:rsidRPr="00494237">
        <w:lastRenderedPageBreak/>
        <w:t>28 декабря 2015 г</w:t>
      </w:r>
      <w:r w:rsidR="006E3845">
        <w:t>ода №</w:t>
      </w:r>
      <w:r w:rsidRPr="00494237">
        <w:t xml:space="preserve"> 520 «Об утверждении Порядка определения размера арендной платы</w:t>
      </w:r>
      <w:r w:rsidRPr="00BB3981">
        <w:t xml:space="preserve">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области, предоставленных без проведения торгов, и признании утратившими силу отдельных постановлений Правительства Ленинградской области»</w:t>
      </w:r>
      <w:r w:rsidR="00585F5D">
        <w:t>.</w:t>
      </w:r>
    </w:p>
    <w:p w14:paraId="2B2C3A0D" w14:textId="30163DED" w:rsidR="007005DB" w:rsidRDefault="007005DB" w:rsidP="00C41EBB">
      <w:pPr>
        <w:pStyle w:val="a4"/>
        <w:numPr>
          <w:ilvl w:val="1"/>
          <w:numId w:val="1"/>
        </w:numPr>
        <w:tabs>
          <w:tab w:val="left" w:pos="-3420"/>
        </w:tabs>
        <w:ind w:left="0" w:firstLine="567"/>
        <w:jc w:val="both"/>
      </w:pPr>
      <w:r w:rsidRPr="00A00170">
        <w:t>внесение изменений в Порядок определения размера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области, предоставленных без проведения торгов, утвержденный постановлением Правительства Ленинградской области от 28 декабря 2015 г</w:t>
      </w:r>
      <w:r w:rsidR="006E3845">
        <w:t>ода</w:t>
      </w:r>
      <w:r w:rsidRPr="00A00170">
        <w:t xml:space="preserve"> </w:t>
      </w:r>
      <w:r w:rsidR="006E3845">
        <w:t>№</w:t>
      </w:r>
      <w:r w:rsidRPr="00A00170">
        <w:t xml:space="preserve"> 520 «Об утверждении Порядка определения размера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области, предоставленных без проведения торгов, и признании утратившими силу отдельных постановлений Правительства Ленинградской области», является основанием для изменения размера арендной платы за земельные участки, предоставленные без проведения торгов, находящиеся в собственности Гатчинского муниципального округа</w:t>
      </w:r>
      <w:r w:rsidR="00277F47">
        <w:t xml:space="preserve"> (за исключением</w:t>
      </w:r>
      <w:r w:rsidR="00277F47" w:rsidRPr="00494237">
        <w:t xml:space="preserve">, </w:t>
      </w:r>
      <w:r w:rsidR="00277F47" w:rsidRPr="00277F47">
        <w:t>земельных участков, находящихся в собственности Гатчинского муниципального округа, предоставленных (занятых) для размещения объектов, используемых в сфере тепло-, водоснабжения, водоотведения и очистки сточных вод</w:t>
      </w:r>
      <w:r w:rsidR="00277F47">
        <w:t>)</w:t>
      </w:r>
      <w:r w:rsidR="0036402A">
        <w:t xml:space="preserve">, а также </w:t>
      </w:r>
      <w:r w:rsidR="0036402A">
        <w:rPr>
          <w:szCs w:val="28"/>
        </w:rPr>
        <w:t>д</w:t>
      </w:r>
      <w:r w:rsidR="0036402A" w:rsidRPr="00C97053">
        <w:rPr>
          <w:szCs w:val="28"/>
        </w:rPr>
        <w:t xml:space="preserve">ля участников долевого строительства, чье право на осуществление завершения строительства многоквартирного жилого дома признано Арбитражным судом в деле о банкротстве застройщика в соответствии с параграфом 7 главы 9 Федерального закона от 26.10.2002 </w:t>
      </w:r>
      <w:r w:rsidR="006E3845">
        <w:rPr>
          <w:szCs w:val="28"/>
        </w:rPr>
        <w:t>№</w:t>
      </w:r>
      <w:r w:rsidR="0036402A" w:rsidRPr="00C97053">
        <w:rPr>
          <w:szCs w:val="28"/>
        </w:rPr>
        <w:t xml:space="preserve"> 127-ФЗ «О несостоятельности (банкротстве)»</w:t>
      </w:r>
      <w:r w:rsidRPr="00A00170">
        <w:t>.</w:t>
      </w:r>
    </w:p>
    <w:p w14:paraId="245508FB" w14:textId="5920B615" w:rsidR="009B03AB" w:rsidRPr="00C97053" w:rsidRDefault="007005DB" w:rsidP="00C41EBB">
      <w:pPr>
        <w:pStyle w:val="a4"/>
        <w:numPr>
          <w:ilvl w:val="0"/>
          <w:numId w:val="1"/>
        </w:numPr>
        <w:tabs>
          <w:tab w:val="left" w:pos="-3420"/>
        </w:tabs>
        <w:ind w:left="0" w:firstLine="567"/>
        <w:jc w:val="both"/>
        <w:rPr>
          <w:szCs w:val="28"/>
        </w:rPr>
      </w:pPr>
      <w:bookmarkStart w:id="3" w:name="_Hlk185411004"/>
      <w:r w:rsidRPr="00C97053">
        <w:rPr>
          <w:szCs w:val="28"/>
        </w:rPr>
        <w:t xml:space="preserve">Для участников долевого строительства, чье право на осуществление завершения строительства многоквартирного жилого дома признано Арбитражным судом в деле о банкротстве застройщика в соответствии с параграфом 7 главы 9 Федерального закона от 26.10.2002 </w:t>
      </w:r>
      <w:r w:rsidR="006E3845">
        <w:rPr>
          <w:szCs w:val="28"/>
        </w:rPr>
        <w:t>№</w:t>
      </w:r>
      <w:r w:rsidRPr="00C97053">
        <w:rPr>
          <w:szCs w:val="28"/>
        </w:rPr>
        <w:t xml:space="preserve"> 127-ФЗ «О несостоятельности (банкротстве)»</w:t>
      </w:r>
      <w:bookmarkEnd w:id="3"/>
      <w:r w:rsidRPr="00C97053">
        <w:rPr>
          <w:szCs w:val="28"/>
        </w:rPr>
        <w:t>, размер арендной платы определяется по формуле</w:t>
      </w:r>
      <w:r w:rsidR="00400B60">
        <w:rPr>
          <w:szCs w:val="28"/>
        </w:rPr>
        <w:t>:</w:t>
      </w:r>
      <w:r w:rsidRPr="00C97053">
        <w:rPr>
          <w:szCs w:val="28"/>
        </w:rPr>
        <w:t xml:space="preserve"> </w:t>
      </w:r>
    </w:p>
    <w:p w14:paraId="3F11825A" w14:textId="77777777" w:rsidR="009B03AB" w:rsidRPr="00C97053" w:rsidRDefault="007005DB" w:rsidP="00C41EBB">
      <w:pPr>
        <w:pStyle w:val="a4"/>
        <w:tabs>
          <w:tab w:val="left" w:pos="-3420"/>
        </w:tabs>
        <w:ind w:firstLine="567"/>
        <w:jc w:val="both"/>
        <w:rPr>
          <w:szCs w:val="28"/>
        </w:rPr>
      </w:pPr>
      <w:r w:rsidRPr="00C97053">
        <w:rPr>
          <w:szCs w:val="28"/>
        </w:rPr>
        <w:t>А1 = А x 0,1, где:</w:t>
      </w:r>
    </w:p>
    <w:p w14:paraId="7FD6A44A" w14:textId="77777777" w:rsidR="009B03AB" w:rsidRPr="00C97053" w:rsidRDefault="007005DB" w:rsidP="00C41EBB">
      <w:pPr>
        <w:pStyle w:val="a4"/>
        <w:tabs>
          <w:tab w:val="left" w:pos="-3420"/>
        </w:tabs>
        <w:ind w:firstLine="567"/>
        <w:jc w:val="both"/>
        <w:rPr>
          <w:szCs w:val="28"/>
        </w:rPr>
      </w:pPr>
      <w:r w:rsidRPr="00C97053">
        <w:rPr>
          <w:szCs w:val="28"/>
        </w:rPr>
        <w:t>А1 - годовая сумма арендной платы для участников долевого строительства,</w:t>
      </w:r>
    </w:p>
    <w:p w14:paraId="46766A96" w14:textId="2CF0D48C" w:rsidR="007005DB" w:rsidRDefault="007005DB" w:rsidP="00C41EBB">
      <w:pPr>
        <w:pStyle w:val="a4"/>
        <w:tabs>
          <w:tab w:val="left" w:pos="-3420"/>
        </w:tabs>
        <w:ind w:firstLine="567"/>
        <w:jc w:val="both"/>
        <w:rPr>
          <w:szCs w:val="28"/>
        </w:rPr>
      </w:pPr>
      <w:r w:rsidRPr="00C97053">
        <w:rPr>
          <w:szCs w:val="28"/>
        </w:rPr>
        <w:t>А - годовая сумма арендной платы, которая рассчитывается в соответствии с п.</w:t>
      </w:r>
      <w:r w:rsidR="009B03AB" w:rsidRPr="00C97053">
        <w:rPr>
          <w:szCs w:val="28"/>
        </w:rPr>
        <w:t>1.</w:t>
      </w:r>
      <w:r w:rsidRPr="00C97053">
        <w:rPr>
          <w:szCs w:val="28"/>
        </w:rPr>
        <w:t xml:space="preserve"> решения.</w:t>
      </w:r>
    </w:p>
    <w:p w14:paraId="3EB264B0" w14:textId="77777777" w:rsidR="00C97053" w:rsidRDefault="00225770" w:rsidP="00C41EBB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F47">
        <w:rPr>
          <w:rFonts w:ascii="Times New Roman" w:hAnsi="Times New Roman" w:cs="Times New Roman"/>
          <w:sz w:val="28"/>
          <w:szCs w:val="28"/>
        </w:rPr>
        <w:t>Установить, что</w:t>
      </w:r>
      <w:r w:rsidR="00C97053">
        <w:rPr>
          <w:rFonts w:ascii="Times New Roman" w:hAnsi="Times New Roman" w:cs="Times New Roman"/>
          <w:sz w:val="28"/>
          <w:szCs w:val="28"/>
        </w:rPr>
        <w:t>:</w:t>
      </w:r>
    </w:p>
    <w:p w14:paraId="7E388C58" w14:textId="7B45CBEF" w:rsidR="00277F47" w:rsidRPr="00C97053" w:rsidRDefault="00C97053" w:rsidP="00C41EBB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770" w:rsidRPr="00C97053">
        <w:rPr>
          <w:rFonts w:ascii="Times New Roman" w:hAnsi="Times New Roman" w:cs="Times New Roman"/>
          <w:sz w:val="28"/>
          <w:szCs w:val="28"/>
        </w:rPr>
        <w:t>размер арендной платы за использование земельных участков, находящихся в собственности муниципального образования Гатчинский муниципальный округ Ленинградской области</w:t>
      </w:r>
      <w:r w:rsidR="00225770" w:rsidRPr="00C970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25770" w:rsidRPr="00C97053">
        <w:rPr>
          <w:rFonts w:ascii="Times New Roman" w:hAnsi="Times New Roman" w:cs="Times New Roman"/>
          <w:sz w:val="28"/>
          <w:szCs w:val="28"/>
        </w:rPr>
        <w:t>предоставленных (занятых) для размещения объектов, используемых в сфере тепло-, водоснабжения, водоотведения и очистки сточных вод</w:t>
      </w:r>
      <w:r w:rsidR="00277F47" w:rsidRPr="00C97053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14:paraId="5A6D19BC" w14:textId="77777777" w:rsidR="00277F47" w:rsidRPr="00277F47" w:rsidRDefault="00277F47" w:rsidP="00C41EBB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26812554" w14:textId="77777777" w:rsidR="00277F47" w:rsidRPr="00971F06" w:rsidRDefault="00277F47" w:rsidP="00C9705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F06">
        <w:rPr>
          <w:rFonts w:ascii="Times New Roman" w:hAnsi="Times New Roman" w:cs="Times New Roman"/>
          <w:sz w:val="28"/>
          <w:szCs w:val="28"/>
        </w:rPr>
        <w:lastRenderedPageBreak/>
        <w:t>А = К x С,</w:t>
      </w:r>
    </w:p>
    <w:p w14:paraId="65C0F37C" w14:textId="77777777" w:rsidR="00277F47" w:rsidRPr="00971F06" w:rsidRDefault="00277F47" w:rsidP="00C41E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F06">
        <w:rPr>
          <w:rFonts w:ascii="Times New Roman" w:hAnsi="Times New Roman" w:cs="Times New Roman"/>
          <w:sz w:val="28"/>
          <w:szCs w:val="28"/>
        </w:rPr>
        <w:t>где:</w:t>
      </w:r>
    </w:p>
    <w:p w14:paraId="3649B6DC" w14:textId="77777777" w:rsidR="00277F47" w:rsidRPr="00971F06" w:rsidRDefault="00277F47" w:rsidP="00C41E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F06">
        <w:rPr>
          <w:rFonts w:ascii="Times New Roman" w:hAnsi="Times New Roman" w:cs="Times New Roman"/>
          <w:sz w:val="28"/>
          <w:szCs w:val="28"/>
        </w:rPr>
        <w:t>А - годовой размер арендной платы,</w:t>
      </w:r>
    </w:p>
    <w:p w14:paraId="44F8F575" w14:textId="77777777" w:rsidR="00277F47" w:rsidRPr="00971F06" w:rsidRDefault="00277F47" w:rsidP="00C41E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F06">
        <w:rPr>
          <w:rFonts w:ascii="Times New Roman" w:hAnsi="Times New Roman" w:cs="Times New Roman"/>
          <w:sz w:val="28"/>
          <w:szCs w:val="28"/>
        </w:rPr>
        <w:t>К - кадастровая стоимость земельного участка,</w:t>
      </w:r>
    </w:p>
    <w:p w14:paraId="6CC89F30" w14:textId="02176312" w:rsidR="00900648" w:rsidRDefault="00277F47" w:rsidP="00C41E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F06">
        <w:rPr>
          <w:rFonts w:ascii="Times New Roman" w:hAnsi="Times New Roman" w:cs="Times New Roman"/>
          <w:sz w:val="28"/>
          <w:szCs w:val="28"/>
        </w:rPr>
        <w:t xml:space="preserve">С - ставка арендной платы, утверждаемая </w:t>
      </w:r>
      <w:r w:rsidR="00C41EBB">
        <w:rPr>
          <w:rFonts w:ascii="Times New Roman" w:hAnsi="Times New Roman" w:cs="Times New Roman"/>
          <w:sz w:val="28"/>
          <w:szCs w:val="28"/>
        </w:rPr>
        <w:t>с</w:t>
      </w:r>
      <w:r w:rsidRPr="00971F06">
        <w:rPr>
          <w:rFonts w:ascii="Times New Roman" w:hAnsi="Times New Roman" w:cs="Times New Roman"/>
          <w:sz w:val="28"/>
          <w:szCs w:val="28"/>
        </w:rPr>
        <w:t xml:space="preserve">оветом депутатов 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71F06">
        <w:rPr>
          <w:rFonts w:ascii="Times New Roman" w:hAnsi="Times New Roman" w:cs="Times New Roman"/>
          <w:sz w:val="28"/>
          <w:szCs w:val="28"/>
        </w:rPr>
        <w:t>.</w:t>
      </w:r>
    </w:p>
    <w:p w14:paraId="2A95CA3F" w14:textId="658DA5FF" w:rsidR="00900648" w:rsidRPr="00BD039C" w:rsidRDefault="00900648" w:rsidP="00BD039C">
      <w:pPr>
        <w:pStyle w:val="ConsPlusNormal"/>
        <w:numPr>
          <w:ilvl w:val="0"/>
          <w:numId w:val="1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00648">
        <w:rPr>
          <w:rFonts w:ascii="Times New Roman" w:hAnsi="Times New Roman" w:cs="Times New Roman"/>
          <w:sz w:val="28"/>
          <w:szCs w:val="28"/>
        </w:rPr>
        <w:t>Установить ставку арендной платы за земельные участки, находящиеся в собственности Гатчинского муниципального округа в отношении земельных участков, предоставленных (занятых) для размещения объектов, используемых в сфере тепло-, водоснабжения, водоотведения и очистки сточных вод в размере - 0,7%.</w:t>
      </w:r>
    </w:p>
    <w:p w14:paraId="34A3DE22" w14:textId="668FBBB7" w:rsidR="001D4556" w:rsidRDefault="00BD039C" w:rsidP="001D45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D4556">
        <w:rPr>
          <w:rFonts w:ascii="Times New Roman" w:hAnsi="Times New Roman" w:cs="Times New Roman"/>
          <w:sz w:val="28"/>
          <w:szCs w:val="28"/>
        </w:rPr>
        <w:t>.</w:t>
      </w:r>
      <w:r w:rsidR="00900648">
        <w:rPr>
          <w:rFonts w:ascii="Times New Roman" w:hAnsi="Times New Roman" w:cs="Times New Roman"/>
          <w:sz w:val="28"/>
          <w:szCs w:val="28"/>
        </w:rPr>
        <w:t xml:space="preserve"> </w:t>
      </w:r>
      <w:r w:rsidR="00C97053" w:rsidRPr="00C97053">
        <w:rPr>
          <w:rFonts w:ascii="Times New Roman" w:hAnsi="Times New Roman" w:cs="Times New Roman"/>
          <w:sz w:val="28"/>
          <w:szCs w:val="28"/>
        </w:rPr>
        <w:t>Изменение кадастровой стоимости земельных участков, находящихся в собственности Гатчинского муниципального округа, предоставленных (занятых) для размещения объектов, используемых в сфере тепло-, водоснабжения, водоотведения и очистки сточных вод, является основанием для изменения размера арендной платы.</w:t>
      </w:r>
    </w:p>
    <w:p w14:paraId="5D39057F" w14:textId="77777777" w:rsidR="00BD039C" w:rsidRDefault="00BD039C" w:rsidP="00BD039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D4556">
        <w:rPr>
          <w:rFonts w:ascii="Times New Roman" w:hAnsi="Times New Roman" w:cs="Times New Roman"/>
          <w:sz w:val="28"/>
          <w:szCs w:val="28"/>
        </w:rPr>
        <w:t xml:space="preserve">. </w:t>
      </w:r>
      <w:r w:rsidR="00277F47" w:rsidRPr="001D4556">
        <w:rPr>
          <w:rFonts w:ascii="Times New Roman" w:eastAsia="Times New Roman" w:hAnsi="Times New Roman" w:cs="Times New Roman"/>
          <w:sz w:val="28"/>
          <w:szCs w:val="28"/>
        </w:rPr>
        <w:t>Годовая сумма арендной платы за земельные участки, находящиеся в собственности Гатчинского муниципального округа, предоставленные в аренду, перечисляется арендатором равными долями ежеквартально до 15 марта, 15 июня, 15 сентября, 15 ноября путем перечисления средств на счет, указанный в договоре аренды земельного участка</w:t>
      </w:r>
      <w:r w:rsidR="001D4556" w:rsidRPr="001D45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7DEC67" w14:textId="1F96115D" w:rsidR="001D4556" w:rsidRPr="00BD039C" w:rsidRDefault="00BD039C" w:rsidP="00BD039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277F47" w:rsidRPr="00BD039C">
        <w:rPr>
          <w:rFonts w:ascii="Times New Roman" w:eastAsia="Times New Roman" w:hAnsi="Times New Roman" w:cs="Times New Roman"/>
          <w:sz w:val="28"/>
          <w:szCs w:val="28"/>
        </w:rPr>
        <w:t>За просрочку перечисления арендной платы уплачиваются пени в размере 0,15 процента с просроченной суммы за каждый просроченный день.</w:t>
      </w:r>
    </w:p>
    <w:p w14:paraId="17FBB066" w14:textId="56406C00" w:rsidR="001D4556" w:rsidRDefault="007005DB" w:rsidP="001D4556">
      <w:pPr>
        <w:pStyle w:val="a4"/>
        <w:numPr>
          <w:ilvl w:val="0"/>
          <w:numId w:val="5"/>
        </w:numPr>
        <w:tabs>
          <w:tab w:val="left" w:pos="-3420"/>
        </w:tabs>
        <w:ind w:left="0" w:firstLine="567"/>
        <w:jc w:val="both"/>
        <w:rPr>
          <w:szCs w:val="28"/>
        </w:rPr>
      </w:pPr>
      <w:r w:rsidRPr="001D4556">
        <w:rPr>
          <w:szCs w:val="28"/>
        </w:rPr>
        <w:t>Решение совета депутатов Гатчинского муниципального района от 30.05.2014 №</w:t>
      </w:r>
      <w:r w:rsidR="00C41EBB">
        <w:rPr>
          <w:szCs w:val="28"/>
        </w:rPr>
        <w:t xml:space="preserve"> </w:t>
      </w:r>
      <w:r w:rsidRPr="001D4556">
        <w:rPr>
          <w:szCs w:val="28"/>
        </w:rPr>
        <w:t>393 «Об утверждении Порядка определения размера арендной платы, порядка, условий и сроков внесения арендной платы за использование земельных участков, находящихся в собственности Гатчинского муниципального района Ленинградской области» считать утратившим силу.</w:t>
      </w:r>
      <w:bookmarkStart w:id="4" w:name="_Hlk181348912"/>
    </w:p>
    <w:p w14:paraId="2112D118" w14:textId="313C5A89" w:rsidR="00C41EBB" w:rsidRPr="00C41EBB" w:rsidRDefault="007005DB" w:rsidP="00C41EBB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C41EBB">
        <w:rPr>
          <w:rFonts w:ascii="Times New Roman" w:hAnsi="Times New Roman" w:cs="Times New Roman"/>
          <w:szCs w:val="28"/>
        </w:rPr>
        <w:t xml:space="preserve"> </w:t>
      </w:r>
      <w:bookmarkStart w:id="5" w:name="_Hlk185248256"/>
      <w:r w:rsidR="00C41EBB" w:rsidRPr="00C41EB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 в газете «Официальный вестник» - приложение к газете «Гатчинская правда», но не ранее 01.01.2025, и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bookmarkEnd w:id="5"/>
    <w:p w14:paraId="5106A0A6" w14:textId="69EC41CF" w:rsidR="00C97053" w:rsidRDefault="00C97053" w:rsidP="00C41EBB">
      <w:pPr>
        <w:pStyle w:val="a4"/>
        <w:tabs>
          <w:tab w:val="left" w:pos="-3420"/>
        </w:tabs>
        <w:ind w:left="567"/>
        <w:jc w:val="both"/>
        <w:rPr>
          <w:szCs w:val="28"/>
        </w:rPr>
      </w:pPr>
    </w:p>
    <w:p w14:paraId="04BEA2B9" w14:textId="77777777" w:rsidR="00C41EBB" w:rsidRDefault="00C41EBB" w:rsidP="00C41EBB">
      <w:pPr>
        <w:pStyle w:val="a4"/>
        <w:tabs>
          <w:tab w:val="left" w:pos="-3420"/>
        </w:tabs>
        <w:ind w:left="567"/>
        <w:jc w:val="both"/>
        <w:rPr>
          <w:szCs w:val="28"/>
        </w:rPr>
      </w:pPr>
    </w:p>
    <w:bookmarkEnd w:id="4"/>
    <w:p w14:paraId="072B39B2" w14:textId="77777777" w:rsidR="007005DB" w:rsidRPr="00AF48C9" w:rsidRDefault="007005DB" w:rsidP="007005DB">
      <w:pPr>
        <w:pStyle w:val="a4"/>
        <w:tabs>
          <w:tab w:val="left" w:pos="-3420"/>
        </w:tabs>
        <w:spacing w:line="216" w:lineRule="auto"/>
        <w:ind w:right="-2"/>
        <w:jc w:val="both"/>
        <w:rPr>
          <w:szCs w:val="28"/>
        </w:rPr>
      </w:pPr>
      <w:r w:rsidRPr="00AF48C9">
        <w:rPr>
          <w:szCs w:val="28"/>
        </w:rPr>
        <w:t xml:space="preserve">Глава </w:t>
      </w:r>
    </w:p>
    <w:p w14:paraId="2051100C" w14:textId="77777777" w:rsidR="007005DB" w:rsidRPr="002D3915" w:rsidRDefault="007005DB" w:rsidP="007005DB">
      <w:pPr>
        <w:pStyle w:val="a4"/>
        <w:tabs>
          <w:tab w:val="left" w:pos="-3420"/>
        </w:tabs>
        <w:spacing w:line="216" w:lineRule="auto"/>
        <w:ind w:right="-2"/>
        <w:jc w:val="both"/>
      </w:pPr>
      <w:r w:rsidRPr="00AF48C9">
        <w:rPr>
          <w:szCs w:val="28"/>
        </w:rPr>
        <w:t>Гатчинского муниципального округа                                               В.А. Филоненко</w:t>
      </w:r>
    </w:p>
    <w:p w14:paraId="60E1608B" w14:textId="0084F05F" w:rsidR="007005DB" w:rsidRDefault="007005DB" w:rsidP="007005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005DB" w:rsidSect="007005D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362BF"/>
    <w:multiLevelType w:val="multilevel"/>
    <w:tmpl w:val="A9F2153C"/>
    <w:lvl w:ilvl="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17333253"/>
    <w:multiLevelType w:val="hybridMultilevel"/>
    <w:tmpl w:val="C562C684"/>
    <w:lvl w:ilvl="0" w:tplc="1B5CDD4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3669C5"/>
    <w:multiLevelType w:val="multilevel"/>
    <w:tmpl w:val="F22646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36662249"/>
    <w:multiLevelType w:val="multilevel"/>
    <w:tmpl w:val="18FE40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4D656847"/>
    <w:multiLevelType w:val="hybridMultilevel"/>
    <w:tmpl w:val="4BA0BF0C"/>
    <w:lvl w:ilvl="0" w:tplc="4E22000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06C68BE"/>
    <w:multiLevelType w:val="hybridMultilevel"/>
    <w:tmpl w:val="81FE73F0"/>
    <w:lvl w:ilvl="0" w:tplc="62F0F304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76663911">
    <w:abstractNumId w:val="0"/>
  </w:num>
  <w:num w:numId="2" w16cid:durableId="2077244028">
    <w:abstractNumId w:val="3"/>
  </w:num>
  <w:num w:numId="3" w16cid:durableId="26881207">
    <w:abstractNumId w:val="2"/>
  </w:num>
  <w:num w:numId="4" w16cid:durableId="1934121746">
    <w:abstractNumId w:val="4"/>
  </w:num>
  <w:num w:numId="5" w16cid:durableId="730269165">
    <w:abstractNumId w:val="1"/>
  </w:num>
  <w:num w:numId="6" w16cid:durableId="644550119">
    <w:abstractNumId w:val="5"/>
  </w:num>
  <w:num w:numId="7" w16cid:durableId="8683784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DB"/>
    <w:rsid w:val="00156B4F"/>
    <w:rsid w:val="001D4556"/>
    <w:rsid w:val="00225770"/>
    <w:rsid w:val="00257425"/>
    <w:rsid w:val="00277F47"/>
    <w:rsid w:val="0036402A"/>
    <w:rsid w:val="003A6A51"/>
    <w:rsid w:val="003D4AC0"/>
    <w:rsid w:val="00400B60"/>
    <w:rsid w:val="00441390"/>
    <w:rsid w:val="00441838"/>
    <w:rsid w:val="00585F5D"/>
    <w:rsid w:val="00650253"/>
    <w:rsid w:val="006E3845"/>
    <w:rsid w:val="007005DB"/>
    <w:rsid w:val="00755ABE"/>
    <w:rsid w:val="00900648"/>
    <w:rsid w:val="009B03AB"/>
    <w:rsid w:val="009D7301"/>
    <w:rsid w:val="00A67DBC"/>
    <w:rsid w:val="00B03275"/>
    <w:rsid w:val="00BC58D6"/>
    <w:rsid w:val="00BD039C"/>
    <w:rsid w:val="00C41EBB"/>
    <w:rsid w:val="00C51FF1"/>
    <w:rsid w:val="00C96A1D"/>
    <w:rsid w:val="00C97053"/>
    <w:rsid w:val="00F4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E45C"/>
  <w15:chartTrackingRefBased/>
  <w15:docId w15:val="{3E1A3629-D0F3-4F50-85D6-3719F3B5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5DB"/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700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700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uiPriority w:val="99"/>
    <w:unhideWhenUsed/>
    <w:qFormat/>
    <w:rsid w:val="007005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005D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005D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rsid w:val="007005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7005DB"/>
    <w:pPr>
      <w:ind w:left="720"/>
      <w:contextualSpacing/>
    </w:pPr>
  </w:style>
  <w:style w:type="paragraph" w:customStyle="1" w:styleId="ConsPlusTitle">
    <w:name w:val="ConsPlusTitle"/>
    <w:rsid w:val="00C41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D8C48-32A9-4CD0-B28D-368503F0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Мосунов Павел Евгеньевич</dc:creator>
  <cp:keywords/>
  <dc:description/>
  <cp:lastModifiedBy>Ворожбитова Ольга Борисовна</cp:lastModifiedBy>
  <cp:revision>11</cp:revision>
  <cp:lastPrinted>2024-12-18T12:53:00Z</cp:lastPrinted>
  <dcterms:created xsi:type="dcterms:W3CDTF">2024-12-12T06:22:00Z</dcterms:created>
  <dcterms:modified xsi:type="dcterms:W3CDTF">2024-12-23T07:56:00Z</dcterms:modified>
</cp:coreProperties>
</file>