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86E82" w14:textId="565710F9" w:rsidR="000515C1" w:rsidRDefault="000515C1" w:rsidP="000515C1">
      <w:pPr>
        <w:pStyle w:val="ab"/>
        <w:rPr>
          <w:b/>
          <w:bCs/>
          <w:szCs w:val="28"/>
        </w:rPr>
      </w:pPr>
      <w:r>
        <w:rPr>
          <w:b/>
          <w:noProof/>
          <w:szCs w:val="28"/>
        </w:rPr>
        <w:drawing>
          <wp:inline distT="0" distB="0" distL="0" distR="0" wp14:anchorId="7B81B9F9" wp14:editId="408DFE6B">
            <wp:extent cx="781050" cy="981075"/>
            <wp:effectExtent l="0" t="0" r="0" b="9525"/>
            <wp:docPr id="21191413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81075"/>
                    </a:xfrm>
                    <a:prstGeom prst="rect">
                      <a:avLst/>
                    </a:prstGeom>
                    <a:noFill/>
                    <a:ln>
                      <a:noFill/>
                    </a:ln>
                  </pic:spPr>
                </pic:pic>
              </a:graphicData>
            </a:graphic>
          </wp:inline>
        </w:drawing>
      </w:r>
    </w:p>
    <w:p w14:paraId="36443E2E" w14:textId="77777777" w:rsidR="000515C1" w:rsidRDefault="000515C1" w:rsidP="000515C1">
      <w:pPr>
        <w:pStyle w:val="ab"/>
        <w:rPr>
          <w:b/>
          <w:bCs/>
          <w:szCs w:val="28"/>
        </w:rPr>
      </w:pPr>
    </w:p>
    <w:p w14:paraId="73123317" w14:textId="77777777" w:rsidR="000515C1" w:rsidRDefault="000515C1" w:rsidP="000515C1">
      <w:pPr>
        <w:pStyle w:val="ab"/>
        <w:rPr>
          <w:b/>
          <w:bCs/>
          <w:szCs w:val="28"/>
        </w:rPr>
      </w:pPr>
      <w:r>
        <w:rPr>
          <w:b/>
          <w:bCs/>
          <w:szCs w:val="28"/>
        </w:rPr>
        <w:t>СОВЕТ ДЕПУТАТОВ</w:t>
      </w:r>
    </w:p>
    <w:p w14:paraId="1C3EE508" w14:textId="77777777" w:rsidR="000515C1" w:rsidRPr="007F6BEA" w:rsidRDefault="000515C1" w:rsidP="000515C1">
      <w:pPr>
        <w:pStyle w:val="ab"/>
        <w:rPr>
          <w:b/>
          <w:bCs/>
          <w:szCs w:val="28"/>
        </w:rPr>
      </w:pPr>
      <w:r>
        <w:rPr>
          <w:b/>
          <w:bCs/>
          <w:szCs w:val="28"/>
        </w:rPr>
        <w:t>ГАТЧИНСКОГО МУНИЦИПАЛЬНОГО ОКРУГА</w:t>
      </w:r>
    </w:p>
    <w:p w14:paraId="33E51822" w14:textId="77777777" w:rsidR="000515C1" w:rsidRDefault="000515C1" w:rsidP="000515C1">
      <w:pPr>
        <w:pStyle w:val="ab"/>
        <w:rPr>
          <w:b/>
          <w:bCs/>
          <w:szCs w:val="28"/>
        </w:rPr>
      </w:pPr>
      <w:r>
        <w:rPr>
          <w:b/>
          <w:bCs/>
          <w:szCs w:val="28"/>
        </w:rPr>
        <w:t>ЛЕНИНГРАДСКОЙ ОБЛАСТИ</w:t>
      </w:r>
    </w:p>
    <w:p w14:paraId="76DB9AFA" w14:textId="77777777" w:rsidR="000515C1" w:rsidRDefault="000515C1" w:rsidP="000515C1">
      <w:pPr>
        <w:pStyle w:val="ab"/>
        <w:rPr>
          <w:b/>
          <w:bCs/>
          <w:szCs w:val="28"/>
        </w:rPr>
      </w:pPr>
      <w:r>
        <w:rPr>
          <w:b/>
          <w:bCs/>
          <w:szCs w:val="28"/>
        </w:rPr>
        <w:t>первого созыва</w:t>
      </w:r>
    </w:p>
    <w:p w14:paraId="61D565B9" w14:textId="77777777" w:rsidR="000515C1" w:rsidRDefault="000515C1" w:rsidP="000515C1">
      <w:pPr>
        <w:pStyle w:val="ab"/>
      </w:pPr>
    </w:p>
    <w:p w14:paraId="52AC629E" w14:textId="77777777" w:rsidR="000515C1" w:rsidRPr="000515C1" w:rsidRDefault="000515C1" w:rsidP="000515C1">
      <w:pPr>
        <w:pStyle w:val="1"/>
        <w:numPr>
          <w:ilvl w:val="0"/>
          <w:numId w:val="21"/>
        </w:numPr>
        <w:tabs>
          <w:tab w:val="num" w:pos="360"/>
        </w:tabs>
        <w:suppressAutoHyphens/>
        <w:ind w:left="567" w:right="-83" w:hanging="375"/>
        <w:rPr>
          <w:b/>
          <w:bCs/>
          <w:szCs w:val="28"/>
        </w:rPr>
      </w:pPr>
      <w:r w:rsidRPr="000515C1">
        <w:rPr>
          <w:b/>
          <w:bCs/>
          <w:szCs w:val="28"/>
        </w:rPr>
        <w:t>Р Е Ш Е Н И Е</w:t>
      </w:r>
    </w:p>
    <w:p w14:paraId="3A501D44" w14:textId="77777777" w:rsidR="000515C1" w:rsidRPr="000515C1" w:rsidRDefault="000515C1" w:rsidP="000515C1">
      <w:pPr>
        <w:ind w:left="567" w:hanging="567"/>
        <w:jc w:val="center"/>
        <w:rPr>
          <w:rFonts w:ascii="Times New Roman" w:hAnsi="Times New Roman" w:cs="Times New Roman"/>
          <w:b/>
        </w:rPr>
      </w:pPr>
      <w:r w:rsidRPr="000515C1">
        <w:rPr>
          <w:rFonts w:ascii="Times New Roman" w:hAnsi="Times New Roman" w:cs="Times New Roman"/>
          <w:b/>
          <w:lang w:val="en-US"/>
        </w:rPr>
        <w:t xml:space="preserve"> </w:t>
      </w:r>
    </w:p>
    <w:p w14:paraId="2E7F99B0" w14:textId="3F721ED3" w:rsidR="000515C1" w:rsidRPr="000515C1" w:rsidRDefault="000515C1" w:rsidP="000515C1">
      <w:pPr>
        <w:ind w:left="567" w:hanging="567"/>
        <w:rPr>
          <w:rFonts w:ascii="Times New Roman" w:hAnsi="Times New Roman" w:cs="Times New Roman"/>
          <w:b/>
          <w:sz w:val="28"/>
          <w:szCs w:val="28"/>
        </w:rPr>
      </w:pPr>
      <w:r w:rsidRPr="000515C1">
        <w:rPr>
          <w:rFonts w:ascii="Times New Roman" w:hAnsi="Times New Roman" w:cs="Times New Roman"/>
          <w:b/>
          <w:sz w:val="28"/>
          <w:szCs w:val="28"/>
        </w:rPr>
        <w:t xml:space="preserve">               от 20 декабря 2024 года                                                         № 1</w:t>
      </w:r>
      <w:r>
        <w:rPr>
          <w:rFonts w:ascii="Times New Roman" w:hAnsi="Times New Roman" w:cs="Times New Roman"/>
          <w:b/>
          <w:sz w:val="28"/>
          <w:szCs w:val="28"/>
        </w:rPr>
        <w:t>25</w:t>
      </w:r>
    </w:p>
    <w:p w14:paraId="2322692F" w14:textId="77777777" w:rsidR="00684030" w:rsidRPr="000515C1" w:rsidRDefault="00684030" w:rsidP="00684030">
      <w:pPr>
        <w:spacing w:after="0" w:line="240" w:lineRule="auto"/>
        <w:jc w:val="both"/>
        <w:rPr>
          <w:rFonts w:ascii="Times New Roman" w:eastAsia="Times New Roman" w:hAnsi="Times New Roman" w:cs="Times New Roman"/>
          <w:sz w:val="28"/>
          <w:szCs w:val="28"/>
          <w:lang w:eastAsia="ru-RU"/>
        </w:rPr>
      </w:pPr>
    </w:p>
    <w:p w14:paraId="3877F6F1" w14:textId="6CD5675A" w:rsidR="00684030" w:rsidRPr="00685D21" w:rsidRDefault="00684030" w:rsidP="00E629E8">
      <w:pPr>
        <w:spacing w:after="0" w:line="240" w:lineRule="auto"/>
        <w:ind w:right="4135"/>
        <w:jc w:val="both"/>
        <w:rPr>
          <w:rFonts w:ascii="Times New Roman" w:eastAsia="Times New Roman" w:hAnsi="Times New Roman" w:cs="Times New Roman"/>
          <w:sz w:val="24"/>
          <w:szCs w:val="24"/>
          <w:lang w:eastAsia="ru-RU"/>
        </w:rPr>
      </w:pPr>
      <w:r w:rsidRPr="00685D21">
        <w:rPr>
          <w:rFonts w:ascii="Times New Roman" w:eastAsia="Times New Roman" w:hAnsi="Times New Roman" w:cs="Times New Roman"/>
          <w:sz w:val="24"/>
          <w:szCs w:val="24"/>
          <w:lang w:eastAsia="ru-RU"/>
        </w:rPr>
        <w:t xml:space="preserve">Об утверждении положения </w:t>
      </w:r>
      <w:bookmarkStart w:id="0" w:name="_Hlk178071168"/>
      <w:r w:rsidRPr="00685D21">
        <w:rPr>
          <w:rFonts w:ascii="Times New Roman" w:eastAsia="Times New Roman" w:hAnsi="Times New Roman" w:cs="Times New Roman"/>
          <w:sz w:val="24"/>
          <w:szCs w:val="24"/>
          <w:lang w:eastAsia="ru-RU"/>
        </w:rPr>
        <w:t xml:space="preserve">о порядке зачета стоимости затрат арендатора на проведение капитального </w:t>
      </w:r>
      <w:r w:rsidR="00B82C3A" w:rsidRPr="00685D21">
        <w:rPr>
          <w:rFonts w:ascii="Times New Roman" w:eastAsia="Times New Roman" w:hAnsi="Times New Roman" w:cs="Times New Roman"/>
          <w:sz w:val="24"/>
          <w:szCs w:val="24"/>
          <w:lang w:eastAsia="ru-RU"/>
        </w:rPr>
        <w:t>ремонта, неотделимых</w:t>
      </w:r>
      <w:r w:rsidRPr="00685D21">
        <w:rPr>
          <w:rFonts w:ascii="Times New Roman" w:eastAsia="Times New Roman" w:hAnsi="Times New Roman" w:cs="Times New Roman"/>
          <w:sz w:val="24"/>
          <w:szCs w:val="24"/>
          <w:lang w:eastAsia="ru-RU"/>
        </w:rPr>
        <w:t xml:space="preserve"> улучшений</w:t>
      </w:r>
      <w:r w:rsidR="00804C9E" w:rsidRPr="00685D21">
        <w:rPr>
          <w:rFonts w:ascii="Times New Roman" w:eastAsia="Times New Roman" w:hAnsi="Times New Roman" w:cs="Times New Roman"/>
          <w:sz w:val="24"/>
          <w:szCs w:val="24"/>
          <w:lang w:eastAsia="ru-RU"/>
        </w:rPr>
        <w:t>, реконструкции</w:t>
      </w:r>
      <w:r w:rsidRPr="00685D21">
        <w:rPr>
          <w:rFonts w:ascii="Times New Roman" w:eastAsia="Times New Roman" w:hAnsi="Times New Roman" w:cs="Times New Roman"/>
          <w:sz w:val="24"/>
          <w:szCs w:val="24"/>
          <w:lang w:eastAsia="ru-RU"/>
        </w:rPr>
        <w:t xml:space="preserve"> объектов нежилого фонда</w:t>
      </w:r>
      <w:r w:rsidR="00125B5D" w:rsidRPr="00685D21">
        <w:rPr>
          <w:rFonts w:ascii="Times New Roman" w:eastAsia="Times New Roman" w:hAnsi="Times New Roman" w:cs="Times New Roman"/>
          <w:sz w:val="24"/>
          <w:szCs w:val="24"/>
          <w:lang w:eastAsia="ru-RU"/>
        </w:rPr>
        <w:t xml:space="preserve"> </w:t>
      </w:r>
      <w:r w:rsidRPr="00685D21">
        <w:rPr>
          <w:rFonts w:ascii="Times New Roman" w:eastAsia="Times New Roman" w:hAnsi="Times New Roman" w:cs="Times New Roman"/>
          <w:sz w:val="24"/>
          <w:szCs w:val="24"/>
          <w:lang w:eastAsia="ru-RU"/>
        </w:rPr>
        <w:t xml:space="preserve">и </w:t>
      </w:r>
      <w:r w:rsidR="00125B5D" w:rsidRPr="00685D21">
        <w:rPr>
          <w:rFonts w:ascii="Times New Roman" w:eastAsia="Times New Roman" w:hAnsi="Times New Roman" w:cs="Times New Roman"/>
          <w:sz w:val="24"/>
          <w:szCs w:val="24"/>
          <w:lang w:eastAsia="ru-RU"/>
        </w:rPr>
        <w:t>объектов коммунально</w:t>
      </w:r>
      <w:r w:rsidRPr="00685D21">
        <w:rPr>
          <w:rFonts w:ascii="Times New Roman" w:eastAsia="Times New Roman" w:hAnsi="Times New Roman" w:cs="Times New Roman"/>
          <w:sz w:val="24"/>
          <w:szCs w:val="24"/>
          <w:lang w:eastAsia="ru-RU"/>
        </w:rPr>
        <w:t>-бытового назначения</w:t>
      </w:r>
      <w:r w:rsidR="00B82C3A" w:rsidRPr="00685D21">
        <w:rPr>
          <w:rFonts w:ascii="Times New Roman" w:eastAsia="Times New Roman" w:hAnsi="Times New Roman" w:cs="Times New Roman"/>
          <w:sz w:val="24"/>
          <w:szCs w:val="24"/>
          <w:lang w:eastAsia="ru-RU"/>
        </w:rPr>
        <w:t xml:space="preserve">, </w:t>
      </w:r>
      <w:r w:rsidRPr="00685D21">
        <w:rPr>
          <w:rFonts w:ascii="Times New Roman" w:eastAsia="Times New Roman" w:hAnsi="Times New Roman" w:cs="Times New Roman"/>
          <w:sz w:val="24"/>
          <w:szCs w:val="24"/>
          <w:lang w:eastAsia="ru-RU"/>
        </w:rPr>
        <w:t>в счет арендной платы</w:t>
      </w:r>
      <w:bookmarkEnd w:id="0"/>
      <w:r w:rsidRPr="00685D21">
        <w:rPr>
          <w:rFonts w:ascii="Times New Roman" w:eastAsia="Times New Roman" w:hAnsi="Times New Roman" w:cs="Times New Roman"/>
          <w:sz w:val="24"/>
          <w:szCs w:val="24"/>
          <w:lang w:eastAsia="ru-RU"/>
        </w:rPr>
        <w:t xml:space="preserve"> </w:t>
      </w:r>
    </w:p>
    <w:p w14:paraId="6D494880" w14:textId="77777777" w:rsidR="00684030" w:rsidRPr="00125562" w:rsidRDefault="00684030" w:rsidP="006840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AC04758" w14:textId="28E8F8BE" w:rsidR="00684030" w:rsidRDefault="00684030" w:rsidP="00E629E8">
      <w:pPr>
        <w:autoSpaceDE w:val="0"/>
        <w:autoSpaceDN w:val="0"/>
        <w:adjustRightInd w:val="0"/>
        <w:spacing w:after="0" w:line="240" w:lineRule="auto"/>
        <w:ind w:firstLine="540"/>
        <w:jc w:val="both"/>
        <w:rPr>
          <w:rFonts w:ascii="Times New Roman" w:hAnsi="Times New Roman" w:cs="Times New Roman"/>
          <w:sz w:val="28"/>
          <w:szCs w:val="28"/>
        </w:rPr>
      </w:pPr>
      <w:r w:rsidRPr="00125562">
        <w:rPr>
          <w:rFonts w:ascii="Times New Roman" w:eastAsia="Times New Roman" w:hAnsi="Times New Roman" w:cs="Times New Roman"/>
          <w:sz w:val="28"/>
          <w:szCs w:val="28"/>
          <w:lang w:eastAsia="ru-RU"/>
        </w:rPr>
        <w:t xml:space="preserve">В целях улучшения технического состояния арендуемых объектов нежилого фонда и объектов коммунально-бытового назначения, находящихся в муниципальной собственности муниципального образования Гатчинский муниципальный </w:t>
      </w:r>
      <w:r w:rsidR="00B82C3A">
        <w:rPr>
          <w:rFonts w:ascii="Times New Roman" w:eastAsia="Times New Roman" w:hAnsi="Times New Roman" w:cs="Times New Roman"/>
          <w:sz w:val="28"/>
          <w:szCs w:val="28"/>
          <w:lang w:eastAsia="ru-RU"/>
        </w:rPr>
        <w:t>округ</w:t>
      </w:r>
      <w:r w:rsidRPr="00125562">
        <w:rPr>
          <w:rFonts w:ascii="Times New Roman" w:eastAsia="Times New Roman" w:hAnsi="Times New Roman" w:cs="Times New Roman"/>
          <w:sz w:val="28"/>
          <w:szCs w:val="28"/>
          <w:lang w:eastAsia="ru-RU"/>
        </w:rPr>
        <w:t xml:space="preserve"> Ленинградской области, руководствуясь </w:t>
      </w:r>
      <w:r w:rsidR="00B82C3A">
        <w:rPr>
          <w:rFonts w:ascii="Times New Roman" w:eastAsia="Times New Roman" w:hAnsi="Times New Roman" w:cs="Times New Roman"/>
          <w:sz w:val="28"/>
          <w:szCs w:val="28"/>
          <w:lang w:eastAsia="ru-RU"/>
        </w:rPr>
        <w:t xml:space="preserve">Гражданским кодексом, </w:t>
      </w:r>
      <w:r w:rsidR="00B82C3A" w:rsidRPr="00C61F77">
        <w:rPr>
          <w:rFonts w:ascii="Times New Roman" w:eastAsia="Times New Roman" w:hAnsi="Times New Roman" w:cs="Times New Roman"/>
          <w:sz w:val="28"/>
          <w:szCs w:val="28"/>
          <w:lang w:eastAsia="ru-RU"/>
        </w:rPr>
        <w:t>статьями</w:t>
      </w:r>
      <w:r w:rsidRPr="00C61F77">
        <w:rPr>
          <w:rFonts w:ascii="Times New Roman" w:eastAsia="Times New Roman" w:hAnsi="Times New Roman" w:cs="Times New Roman"/>
          <w:sz w:val="28"/>
          <w:szCs w:val="28"/>
          <w:lang w:eastAsia="ru-RU"/>
        </w:rPr>
        <w:t xml:space="preserve"> </w:t>
      </w:r>
      <w:r w:rsidR="00B82C3A" w:rsidRPr="00C61F77">
        <w:rPr>
          <w:rFonts w:ascii="Times New Roman" w:eastAsia="Times New Roman" w:hAnsi="Times New Roman" w:cs="Times New Roman"/>
          <w:sz w:val="28"/>
          <w:szCs w:val="28"/>
          <w:lang w:eastAsia="ru-RU"/>
        </w:rPr>
        <w:t>16</w:t>
      </w:r>
      <w:r w:rsidRPr="00C61F77">
        <w:rPr>
          <w:rFonts w:ascii="Times New Roman" w:eastAsia="Times New Roman" w:hAnsi="Times New Roman" w:cs="Times New Roman"/>
          <w:sz w:val="28"/>
          <w:szCs w:val="28"/>
          <w:lang w:eastAsia="ru-RU"/>
        </w:rPr>
        <w:t xml:space="preserve">, 51 Федерального закона </w:t>
      </w:r>
      <w:r w:rsidRPr="00C61F77">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Уставом муниципального образования Гатчинский муниципальный </w:t>
      </w:r>
      <w:r w:rsidR="00B82C3A" w:rsidRPr="00C61F77">
        <w:rPr>
          <w:rFonts w:ascii="Times New Roman" w:hAnsi="Times New Roman" w:cs="Times New Roman"/>
          <w:sz w:val="28"/>
          <w:szCs w:val="28"/>
        </w:rPr>
        <w:t>округ</w:t>
      </w:r>
      <w:r w:rsidRPr="00C61F77">
        <w:rPr>
          <w:rFonts w:ascii="Times New Roman" w:hAnsi="Times New Roman" w:cs="Times New Roman"/>
          <w:sz w:val="28"/>
          <w:szCs w:val="28"/>
        </w:rPr>
        <w:t xml:space="preserve"> Ленинградской</w:t>
      </w:r>
      <w:r w:rsidRPr="00125562">
        <w:rPr>
          <w:rFonts w:ascii="Times New Roman" w:hAnsi="Times New Roman" w:cs="Times New Roman"/>
          <w:sz w:val="28"/>
          <w:szCs w:val="28"/>
        </w:rPr>
        <w:t xml:space="preserve"> области, </w:t>
      </w:r>
    </w:p>
    <w:p w14:paraId="37FB007A" w14:textId="77777777" w:rsidR="00804C9E" w:rsidRPr="00E629E8" w:rsidRDefault="00804C9E" w:rsidP="00E629E8">
      <w:pPr>
        <w:autoSpaceDE w:val="0"/>
        <w:autoSpaceDN w:val="0"/>
        <w:adjustRightInd w:val="0"/>
        <w:spacing w:after="0" w:line="240" w:lineRule="auto"/>
        <w:ind w:firstLine="540"/>
        <w:jc w:val="both"/>
        <w:rPr>
          <w:rFonts w:ascii="Times New Roman" w:hAnsi="Times New Roman" w:cs="Times New Roman"/>
          <w:sz w:val="28"/>
          <w:szCs w:val="28"/>
        </w:rPr>
      </w:pPr>
    </w:p>
    <w:p w14:paraId="7E442A00" w14:textId="77777777" w:rsidR="00685D21" w:rsidRDefault="00685D21" w:rsidP="00685D21">
      <w:pPr>
        <w:pStyle w:val="ConsPlusTitle"/>
        <w:widowControl/>
        <w:jc w:val="center"/>
        <w:rPr>
          <w:rFonts w:ascii="Times New Roman" w:hAnsi="Times New Roman" w:cs="Times New Roman"/>
          <w:sz w:val="28"/>
          <w:szCs w:val="28"/>
        </w:rPr>
      </w:pPr>
      <w:bookmarkStart w:id="1" w:name="_Hlk185248150"/>
      <w:r>
        <w:rPr>
          <w:rFonts w:ascii="Times New Roman" w:hAnsi="Times New Roman" w:cs="Times New Roman"/>
          <w:sz w:val="28"/>
          <w:szCs w:val="28"/>
        </w:rPr>
        <w:t>СОВЕТ ДЕПУТАТОВ</w:t>
      </w:r>
    </w:p>
    <w:p w14:paraId="180C4F9E" w14:textId="77777777" w:rsidR="00685D21" w:rsidRDefault="00685D21" w:rsidP="00685D2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ГАТЧИНСКОГО МУНИЦИПАЛЬНОГО ОКРУГА</w:t>
      </w:r>
    </w:p>
    <w:p w14:paraId="2B571F91" w14:textId="77777777" w:rsidR="00685D21" w:rsidRPr="00685D21" w:rsidRDefault="00685D21" w:rsidP="00685D2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РЕШИЛ:</w:t>
      </w:r>
    </w:p>
    <w:bookmarkEnd w:id="1"/>
    <w:p w14:paraId="55C5CFB0" w14:textId="77777777" w:rsidR="00036397" w:rsidRPr="00E629E8" w:rsidRDefault="00036397" w:rsidP="00E629E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5A2332F" w14:textId="462E24CB" w:rsidR="00774CC0" w:rsidRPr="006A42F7" w:rsidRDefault="00684030" w:rsidP="006A42F7">
      <w:pPr>
        <w:pStyle w:val="a6"/>
        <w:numPr>
          <w:ilvl w:val="0"/>
          <w:numId w:val="17"/>
        </w:numPr>
        <w:autoSpaceDE w:val="0"/>
        <w:autoSpaceDN w:val="0"/>
        <w:adjustRightInd w:val="0"/>
        <w:ind w:left="0" w:firstLine="851"/>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Утвердить Положение «О</w:t>
      </w:r>
      <w:r w:rsidR="00F258BC" w:rsidRPr="00F258BC">
        <w:rPr>
          <w:rFonts w:ascii="Times New Roman" w:eastAsia="Times New Roman" w:hAnsi="Times New Roman" w:cs="Times New Roman"/>
          <w:sz w:val="28"/>
          <w:szCs w:val="28"/>
          <w:lang w:eastAsia="ru-RU"/>
        </w:rPr>
        <w:t xml:space="preserve"> порядке зачета стоимости затрат арендатора на проведение капитального ремонта, неотделимых улучшений</w:t>
      </w:r>
      <w:r w:rsidR="00804C9E">
        <w:rPr>
          <w:rFonts w:ascii="Times New Roman" w:eastAsia="Times New Roman" w:hAnsi="Times New Roman" w:cs="Times New Roman"/>
          <w:sz w:val="28"/>
          <w:szCs w:val="28"/>
          <w:lang w:eastAsia="ru-RU"/>
        </w:rPr>
        <w:t>, реконструкции</w:t>
      </w:r>
      <w:r w:rsidR="00F258BC" w:rsidRPr="00F258BC">
        <w:rPr>
          <w:rFonts w:ascii="Times New Roman" w:eastAsia="Times New Roman" w:hAnsi="Times New Roman" w:cs="Times New Roman"/>
          <w:sz w:val="28"/>
          <w:szCs w:val="28"/>
          <w:lang w:eastAsia="ru-RU"/>
        </w:rPr>
        <w:t xml:space="preserve"> объектов нежилого фонда и объектов коммунально-бытового назначения, в счет арендной платы</w:t>
      </w:r>
      <w:r w:rsidRPr="006A42F7">
        <w:rPr>
          <w:rFonts w:ascii="Times New Roman" w:eastAsia="Times New Roman" w:hAnsi="Times New Roman" w:cs="Times New Roman"/>
          <w:sz w:val="28"/>
          <w:szCs w:val="28"/>
          <w:lang w:eastAsia="ru-RU"/>
        </w:rPr>
        <w:t>» согласно Приложению.</w:t>
      </w:r>
    </w:p>
    <w:p w14:paraId="4A926D26" w14:textId="5824C38E" w:rsidR="00774CC0" w:rsidRPr="009F0DF6" w:rsidRDefault="00774CC0" w:rsidP="009F0DF6">
      <w:pPr>
        <w:pStyle w:val="a6"/>
        <w:numPr>
          <w:ilvl w:val="0"/>
          <w:numId w:val="17"/>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9F0DF6">
        <w:rPr>
          <w:rFonts w:ascii="Times New Roman" w:eastAsia="Times New Roman" w:hAnsi="Times New Roman" w:cs="Times New Roman"/>
          <w:sz w:val="28"/>
          <w:szCs w:val="28"/>
          <w:lang w:eastAsia="ru-RU"/>
        </w:rPr>
        <w:t xml:space="preserve">Решение совета депутатов </w:t>
      </w:r>
      <w:r w:rsidR="008F4F9D" w:rsidRPr="009F0DF6">
        <w:rPr>
          <w:rFonts w:ascii="Times New Roman" w:eastAsia="Times New Roman" w:hAnsi="Times New Roman" w:cs="Times New Roman"/>
          <w:sz w:val="28"/>
          <w:szCs w:val="28"/>
          <w:lang w:eastAsia="ru-RU"/>
        </w:rPr>
        <w:t xml:space="preserve">Гатчинского муниципального района </w:t>
      </w:r>
      <w:r w:rsidRPr="009F0DF6">
        <w:rPr>
          <w:rFonts w:ascii="Times New Roman" w:eastAsia="Times New Roman" w:hAnsi="Times New Roman" w:cs="Times New Roman"/>
          <w:sz w:val="28"/>
          <w:szCs w:val="28"/>
          <w:lang w:eastAsia="ru-RU"/>
        </w:rPr>
        <w:t xml:space="preserve">от </w:t>
      </w:r>
      <w:r w:rsidR="009F0DF6" w:rsidRPr="009F0DF6">
        <w:rPr>
          <w:rFonts w:ascii="Times New Roman" w:eastAsia="Times New Roman" w:hAnsi="Times New Roman" w:cs="Times New Roman"/>
          <w:sz w:val="28"/>
          <w:szCs w:val="28"/>
          <w:lang w:eastAsia="ru-RU"/>
        </w:rPr>
        <w:t>05.11.2019</w:t>
      </w:r>
      <w:r w:rsidRPr="009F0DF6">
        <w:rPr>
          <w:rFonts w:ascii="Times New Roman" w:eastAsia="Times New Roman" w:hAnsi="Times New Roman" w:cs="Times New Roman"/>
          <w:sz w:val="28"/>
          <w:szCs w:val="28"/>
          <w:lang w:eastAsia="ru-RU"/>
        </w:rPr>
        <w:t xml:space="preserve"> №</w:t>
      </w:r>
      <w:r w:rsidR="009F0DF6" w:rsidRPr="009F0DF6">
        <w:rPr>
          <w:rFonts w:ascii="Times New Roman" w:eastAsia="Times New Roman" w:hAnsi="Times New Roman" w:cs="Times New Roman"/>
          <w:sz w:val="28"/>
          <w:szCs w:val="28"/>
          <w:lang w:eastAsia="ru-RU"/>
        </w:rPr>
        <w:t>18</w:t>
      </w:r>
      <w:r w:rsidRPr="009F0DF6">
        <w:rPr>
          <w:rFonts w:ascii="Times New Roman" w:eastAsia="Times New Roman" w:hAnsi="Times New Roman" w:cs="Times New Roman"/>
          <w:sz w:val="28"/>
          <w:szCs w:val="28"/>
          <w:lang w:eastAsia="ru-RU"/>
        </w:rPr>
        <w:t xml:space="preserve"> </w:t>
      </w:r>
      <w:r w:rsidR="00082E71" w:rsidRPr="009F0DF6">
        <w:rPr>
          <w:rFonts w:ascii="Times New Roman" w:hAnsi="Times New Roman" w:cs="Times New Roman"/>
          <w:sz w:val="28"/>
          <w:szCs w:val="28"/>
        </w:rPr>
        <w:t>«</w:t>
      </w:r>
      <w:r w:rsidR="008F4F9D" w:rsidRPr="009F0DF6">
        <w:rPr>
          <w:rFonts w:ascii="Times New Roman" w:hAnsi="Times New Roman" w:cs="Times New Roman"/>
          <w:sz w:val="28"/>
          <w:szCs w:val="28"/>
        </w:rPr>
        <w:t xml:space="preserve">Об утверждении положения о порядке зачета стоимости затрат арендатора на проведение капитального ремонта и (или) неотделимых улучшений объектов </w:t>
      </w:r>
      <w:r w:rsidR="009F0DF6" w:rsidRPr="009F0DF6">
        <w:rPr>
          <w:rFonts w:ascii="Times New Roman" w:hAnsi="Times New Roman" w:cs="Times New Roman"/>
          <w:sz w:val="28"/>
          <w:szCs w:val="28"/>
        </w:rPr>
        <w:t xml:space="preserve">нежилого фонда и объектов </w:t>
      </w:r>
      <w:r w:rsidR="008F4F9D" w:rsidRPr="009F0DF6">
        <w:rPr>
          <w:rFonts w:ascii="Times New Roman" w:hAnsi="Times New Roman" w:cs="Times New Roman"/>
          <w:sz w:val="28"/>
          <w:szCs w:val="28"/>
        </w:rPr>
        <w:t>коммунально-бытового н</w:t>
      </w:r>
      <w:r w:rsidR="00082E71" w:rsidRPr="009F0DF6">
        <w:rPr>
          <w:rFonts w:ascii="Times New Roman" w:hAnsi="Times New Roman" w:cs="Times New Roman"/>
          <w:sz w:val="28"/>
          <w:szCs w:val="28"/>
        </w:rPr>
        <w:t>азначения в счет арендной платы»</w:t>
      </w:r>
      <w:r w:rsidR="009F0DF6" w:rsidRPr="009F0DF6">
        <w:rPr>
          <w:rFonts w:ascii="Times New Roman" w:eastAsia="Times New Roman" w:hAnsi="Times New Roman" w:cs="Times New Roman"/>
          <w:sz w:val="28"/>
          <w:szCs w:val="28"/>
          <w:lang w:eastAsia="ru-RU"/>
        </w:rPr>
        <w:t xml:space="preserve">, </w:t>
      </w:r>
      <w:r w:rsidR="00082E71" w:rsidRPr="009F0DF6">
        <w:rPr>
          <w:rFonts w:ascii="Times New Roman" w:eastAsia="Times New Roman" w:hAnsi="Times New Roman" w:cs="Times New Roman"/>
          <w:sz w:val="28"/>
          <w:szCs w:val="28"/>
          <w:lang w:eastAsia="ru-RU"/>
        </w:rPr>
        <w:t>р</w:t>
      </w:r>
      <w:r w:rsidRPr="009F0DF6">
        <w:rPr>
          <w:rFonts w:ascii="Times New Roman" w:eastAsia="Times New Roman" w:hAnsi="Times New Roman" w:cs="Times New Roman"/>
          <w:sz w:val="28"/>
          <w:szCs w:val="28"/>
          <w:lang w:eastAsia="ru-RU"/>
        </w:rPr>
        <w:t xml:space="preserve">ешение совета депутатов </w:t>
      </w:r>
      <w:r w:rsidR="009F0DF6" w:rsidRPr="009F0DF6">
        <w:rPr>
          <w:rFonts w:ascii="Times New Roman" w:eastAsia="Times New Roman" w:hAnsi="Times New Roman" w:cs="Times New Roman"/>
          <w:sz w:val="28"/>
          <w:szCs w:val="28"/>
          <w:lang w:eastAsia="ru-RU"/>
        </w:rPr>
        <w:t xml:space="preserve">муниципального образования «Город Гатчина» </w:t>
      </w:r>
      <w:r w:rsidR="008F4F9D" w:rsidRPr="009F0DF6">
        <w:rPr>
          <w:rFonts w:ascii="Times New Roman" w:eastAsia="Times New Roman" w:hAnsi="Times New Roman" w:cs="Times New Roman"/>
          <w:sz w:val="28"/>
          <w:szCs w:val="28"/>
          <w:lang w:eastAsia="ru-RU"/>
        </w:rPr>
        <w:t xml:space="preserve">Гатчинского муниципального района </w:t>
      </w:r>
      <w:r w:rsidRPr="009F0DF6">
        <w:rPr>
          <w:rFonts w:ascii="Times New Roman" w:eastAsia="Times New Roman" w:hAnsi="Times New Roman" w:cs="Times New Roman"/>
          <w:sz w:val="28"/>
          <w:szCs w:val="28"/>
          <w:lang w:eastAsia="ru-RU"/>
        </w:rPr>
        <w:t xml:space="preserve">от </w:t>
      </w:r>
      <w:r w:rsidR="009F0DF6" w:rsidRPr="009F0DF6">
        <w:rPr>
          <w:rFonts w:ascii="Times New Roman" w:eastAsia="Times New Roman" w:hAnsi="Times New Roman" w:cs="Times New Roman"/>
          <w:sz w:val="28"/>
          <w:szCs w:val="28"/>
          <w:lang w:eastAsia="ru-RU"/>
        </w:rPr>
        <w:t>23.12.2020</w:t>
      </w:r>
      <w:r w:rsidRPr="009F0DF6">
        <w:rPr>
          <w:rFonts w:ascii="Times New Roman" w:eastAsia="Times New Roman" w:hAnsi="Times New Roman" w:cs="Times New Roman"/>
          <w:sz w:val="28"/>
          <w:szCs w:val="28"/>
          <w:lang w:eastAsia="ru-RU"/>
        </w:rPr>
        <w:t xml:space="preserve"> №</w:t>
      </w:r>
      <w:r w:rsidR="00685D21">
        <w:rPr>
          <w:rFonts w:ascii="Times New Roman" w:eastAsia="Times New Roman" w:hAnsi="Times New Roman" w:cs="Times New Roman"/>
          <w:sz w:val="28"/>
          <w:szCs w:val="28"/>
          <w:lang w:eastAsia="ru-RU"/>
        </w:rPr>
        <w:t xml:space="preserve"> </w:t>
      </w:r>
      <w:r w:rsidR="009F0DF6" w:rsidRPr="009F0DF6">
        <w:rPr>
          <w:rFonts w:ascii="Times New Roman" w:eastAsia="Times New Roman" w:hAnsi="Times New Roman" w:cs="Times New Roman"/>
          <w:sz w:val="28"/>
          <w:szCs w:val="28"/>
          <w:lang w:eastAsia="ru-RU"/>
        </w:rPr>
        <w:t>55 (в редакции решения от 30.06.2021 №</w:t>
      </w:r>
      <w:r w:rsidR="00685D21">
        <w:rPr>
          <w:rFonts w:ascii="Times New Roman" w:eastAsia="Times New Roman" w:hAnsi="Times New Roman" w:cs="Times New Roman"/>
          <w:sz w:val="28"/>
          <w:szCs w:val="28"/>
          <w:lang w:eastAsia="ru-RU"/>
        </w:rPr>
        <w:t xml:space="preserve"> </w:t>
      </w:r>
      <w:r w:rsidR="009F0DF6" w:rsidRPr="009F0DF6">
        <w:rPr>
          <w:rFonts w:ascii="Times New Roman" w:eastAsia="Times New Roman" w:hAnsi="Times New Roman" w:cs="Times New Roman"/>
          <w:sz w:val="28"/>
          <w:szCs w:val="28"/>
          <w:lang w:eastAsia="ru-RU"/>
        </w:rPr>
        <w:t>30) «</w:t>
      </w:r>
      <w:r w:rsidR="009F0DF6" w:rsidRPr="009F0DF6">
        <w:rPr>
          <w:rFonts w:ascii="Times New Roman" w:hAnsi="Times New Roman" w:cs="Times New Roman"/>
          <w:sz w:val="28"/>
          <w:szCs w:val="28"/>
        </w:rPr>
        <w:t xml:space="preserve">Об </w:t>
      </w:r>
      <w:r w:rsidR="009F0DF6" w:rsidRPr="009F0DF6">
        <w:rPr>
          <w:rFonts w:ascii="Times New Roman" w:hAnsi="Times New Roman" w:cs="Times New Roman"/>
          <w:sz w:val="28"/>
          <w:szCs w:val="28"/>
        </w:rPr>
        <w:lastRenderedPageBreak/>
        <w:t xml:space="preserve">утверждении положения о порядке зачета стоимости затрат арендатора на проведение капитального ремонта, неотделимых улучшений, реконструкции объектов недвижимости в счет арендной платы» </w:t>
      </w:r>
      <w:r w:rsidRPr="009F0DF6">
        <w:rPr>
          <w:rFonts w:ascii="Times New Roman" w:eastAsia="Times New Roman" w:hAnsi="Times New Roman" w:cs="Times New Roman"/>
          <w:sz w:val="28"/>
          <w:szCs w:val="28"/>
          <w:lang w:eastAsia="ru-RU"/>
        </w:rPr>
        <w:t xml:space="preserve">признать утратившими силу с даты </w:t>
      </w:r>
      <w:r w:rsidR="008F4F9D" w:rsidRPr="009F0DF6">
        <w:rPr>
          <w:rFonts w:ascii="Times New Roman" w:eastAsia="Times New Roman" w:hAnsi="Times New Roman" w:cs="Times New Roman"/>
          <w:sz w:val="28"/>
          <w:szCs w:val="28"/>
          <w:lang w:eastAsia="ru-RU"/>
        </w:rPr>
        <w:t>вступления в силу настоящего решения.</w:t>
      </w:r>
      <w:r w:rsidR="009F0DF6">
        <w:rPr>
          <w:rFonts w:ascii="Times New Roman" w:eastAsia="Times New Roman" w:hAnsi="Times New Roman" w:cs="Times New Roman"/>
          <w:sz w:val="28"/>
          <w:szCs w:val="28"/>
          <w:lang w:eastAsia="ru-RU"/>
        </w:rPr>
        <w:t xml:space="preserve"> </w:t>
      </w:r>
    </w:p>
    <w:p w14:paraId="6E722F81" w14:textId="4F8BD1DA" w:rsidR="00684030" w:rsidRPr="00125562" w:rsidRDefault="00685D21" w:rsidP="0068403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84030" w:rsidRPr="00125562">
        <w:rPr>
          <w:rFonts w:ascii="Times New Roman" w:eastAsia="Times New Roman" w:hAnsi="Times New Roman" w:cs="Times New Roman"/>
          <w:sz w:val="28"/>
          <w:szCs w:val="28"/>
          <w:lang w:eastAsia="ru-RU"/>
        </w:rPr>
        <w:t>. Настоящее решение вступает в силу со дня официального опубликования</w:t>
      </w:r>
      <w:r w:rsidR="008574DE">
        <w:rPr>
          <w:rFonts w:ascii="Times New Roman" w:eastAsia="Times New Roman" w:hAnsi="Times New Roman" w:cs="Times New Roman"/>
          <w:sz w:val="28"/>
          <w:szCs w:val="28"/>
          <w:lang w:eastAsia="ru-RU"/>
        </w:rPr>
        <w:t xml:space="preserve"> </w:t>
      </w:r>
      <w:r w:rsidR="001B5944" w:rsidRPr="001B5944">
        <w:rPr>
          <w:rFonts w:ascii="Times New Roman" w:eastAsia="Times New Roman" w:hAnsi="Times New Roman" w:cs="Times New Roman"/>
          <w:sz w:val="28"/>
          <w:szCs w:val="28"/>
          <w:lang w:eastAsia="ru-RU"/>
        </w:rPr>
        <w:t>в газете «Официальный вестник – приложение к газете «Гатчинская правда» и подлежит размещению на официальном сайте Гатчинского муниципального округа Ленинградской области в информационно-телекоммуникационной сети «Интернет».</w:t>
      </w:r>
    </w:p>
    <w:p w14:paraId="2D956CDD" w14:textId="77777777" w:rsidR="00684030" w:rsidRPr="00125562" w:rsidRDefault="00684030" w:rsidP="0068403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87E1DA5" w14:textId="77777777" w:rsidR="00684030" w:rsidRPr="00125562" w:rsidRDefault="00684030" w:rsidP="0068403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79442817" w14:textId="77777777" w:rsidR="00684030" w:rsidRPr="00125562" w:rsidRDefault="00684030" w:rsidP="0068403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Глава </w:t>
      </w:r>
    </w:p>
    <w:p w14:paraId="46C302CD" w14:textId="6A93AF21" w:rsidR="00684030" w:rsidRPr="00125562" w:rsidRDefault="00684030" w:rsidP="0068403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Гатчинского муниципального </w:t>
      </w:r>
      <w:r w:rsidR="005A22BF">
        <w:rPr>
          <w:rFonts w:ascii="Times New Roman" w:eastAsia="Times New Roman" w:hAnsi="Times New Roman" w:cs="Times New Roman"/>
          <w:sz w:val="28"/>
          <w:szCs w:val="28"/>
          <w:lang w:eastAsia="ru-RU"/>
        </w:rPr>
        <w:t>округа</w:t>
      </w:r>
      <w:r w:rsidRPr="00125562">
        <w:rPr>
          <w:rFonts w:ascii="Times New Roman" w:eastAsia="Times New Roman" w:hAnsi="Times New Roman" w:cs="Times New Roman"/>
          <w:sz w:val="28"/>
          <w:szCs w:val="28"/>
          <w:lang w:eastAsia="ru-RU"/>
        </w:rPr>
        <w:t xml:space="preserve"> </w:t>
      </w:r>
      <w:r w:rsidR="00774CC0" w:rsidRPr="00125562">
        <w:rPr>
          <w:rFonts w:ascii="Times New Roman" w:eastAsia="Times New Roman" w:hAnsi="Times New Roman" w:cs="Times New Roman"/>
          <w:sz w:val="28"/>
          <w:szCs w:val="28"/>
          <w:lang w:eastAsia="ru-RU"/>
        </w:rPr>
        <w:t xml:space="preserve">                              </w:t>
      </w:r>
      <w:r w:rsidRPr="00125562">
        <w:rPr>
          <w:rFonts w:ascii="Times New Roman" w:eastAsia="Times New Roman" w:hAnsi="Times New Roman" w:cs="Times New Roman"/>
          <w:sz w:val="28"/>
          <w:szCs w:val="28"/>
          <w:lang w:eastAsia="ru-RU"/>
        </w:rPr>
        <w:t xml:space="preserve">        В.А. Филоненко                           </w:t>
      </w:r>
    </w:p>
    <w:p w14:paraId="424F4378" w14:textId="77777777" w:rsidR="00684030" w:rsidRPr="00125562" w:rsidRDefault="00684030" w:rsidP="00684030">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5DC39FE" w14:textId="77777777" w:rsidR="00684030" w:rsidRDefault="00684030"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1CA9B897"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361B4150"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4EA56657"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3A53EE00"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40DE3A09"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2865426A"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4FB19980"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6B5A97CB"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0D7E2DDA"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3CB1B546"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0884174C"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4E7E826B"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665E2B78"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45B68A50"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06E4F23D"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182DB31A"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2C3CB4FA"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2FF7AE11"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4BDD9472"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0E94C431"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7C37390E"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6D94C332"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7F1151C4"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567ACF1A"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4067FEDF"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70A99676"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34FE2AD3"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15BDA12B"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26DCB129"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7B8530C2"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3FAC6B87"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54A5E6FE"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7B9B8D04"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197DBE21"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07F3AC38"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2A22849C" w14:textId="77777777" w:rsidR="00F94385"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1E286004" w14:textId="77777777" w:rsidR="00E45301" w:rsidRDefault="00E45301"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41BDB33D" w14:textId="77777777" w:rsidR="00F94385" w:rsidRPr="00125562" w:rsidRDefault="00F94385" w:rsidP="00774CC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2591F86A" w14:textId="77777777" w:rsidR="00684030" w:rsidRPr="00125562" w:rsidRDefault="00684030" w:rsidP="00774CC0">
      <w:pPr>
        <w:autoSpaceDE w:val="0"/>
        <w:autoSpaceDN w:val="0"/>
        <w:adjustRightInd w:val="0"/>
        <w:spacing w:after="0" w:line="240" w:lineRule="auto"/>
        <w:ind w:left="4320"/>
        <w:jc w:val="right"/>
        <w:outlineLvl w:val="0"/>
        <w:rPr>
          <w:rFonts w:ascii="Times New Roman" w:eastAsia="Times New Roman" w:hAnsi="Times New Roman" w:cs="Times New Roman"/>
          <w:sz w:val="24"/>
          <w:szCs w:val="24"/>
          <w:lang w:eastAsia="ru-RU"/>
        </w:rPr>
      </w:pPr>
      <w:r w:rsidRPr="00125562">
        <w:rPr>
          <w:rFonts w:ascii="Times New Roman" w:eastAsia="Times New Roman" w:hAnsi="Times New Roman" w:cs="Times New Roman"/>
          <w:sz w:val="24"/>
          <w:szCs w:val="24"/>
          <w:lang w:eastAsia="ru-RU"/>
        </w:rPr>
        <w:t>Приложение</w:t>
      </w:r>
    </w:p>
    <w:p w14:paraId="6BF3B865" w14:textId="77777777" w:rsidR="00684030" w:rsidRPr="00125562" w:rsidRDefault="00082E71" w:rsidP="00774CC0">
      <w:pPr>
        <w:autoSpaceDE w:val="0"/>
        <w:autoSpaceDN w:val="0"/>
        <w:adjustRightInd w:val="0"/>
        <w:spacing w:after="0" w:line="240" w:lineRule="auto"/>
        <w:ind w:left="4320"/>
        <w:jc w:val="right"/>
        <w:outlineLvl w:val="0"/>
        <w:rPr>
          <w:rFonts w:ascii="Times New Roman" w:eastAsia="Times New Roman" w:hAnsi="Times New Roman" w:cs="Times New Roman"/>
          <w:sz w:val="24"/>
          <w:szCs w:val="24"/>
          <w:lang w:eastAsia="ru-RU"/>
        </w:rPr>
      </w:pPr>
      <w:r w:rsidRPr="00125562">
        <w:rPr>
          <w:rFonts w:ascii="Times New Roman" w:eastAsia="Times New Roman" w:hAnsi="Times New Roman" w:cs="Times New Roman"/>
          <w:sz w:val="24"/>
          <w:szCs w:val="24"/>
          <w:lang w:eastAsia="ru-RU"/>
        </w:rPr>
        <w:t>к решению</w:t>
      </w:r>
      <w:r w:rsidR="00684030" w:rsidRPr="00125562">
        <w:rPr>
          <w:rFonts w:ascii="Times New Roman" w:eastAsia="Times New Roman" w:hAnsi="Times New Roman" w:cs="Times New Roman"/>
          <w:sz w:val="24"/>
          <w:szCs w:val="24"/>
          <w:lang w:eastAsia="ru-RU"/>
        </w:rPr>
        <w:t xml:space="preserve"> совета депутатов</w:t>
      </w:r>
    </w:p>
    <w:p w14:paraId="7FF5FC3D" w14:textId="466EBB37" w:rsidR="00684030" w:rsidRPr="00125562" w:rsidRDefault="00684030" w:rsidP="00774CC0">
      <w:pPr>
        <w:autoSpaceDE w:val="0"/>
        <w:autoSpaceDN w:val="0"/>
        <w:adjustRightInd w:val="0"/>
        <w:spacing w:after="0" w:line="240" w:lineRule="auto"/>
        <w:ind w:left="4320"/>
        <w:jc w:val="right"/>
        <w:rPr>
          <w:rFonts w:ascii="Times New Roman" w:eastAsia="Times New Roman" w:hAnsi="Times New Roman" w:cs="Times New Roman"/>
          <w:sz w:val="24"/>
          <w:szCs w:val="24"/>
          <w:lang w:eastAsia="ru-RU"/>
        </w:rPr>
      </w:pPr>
      <w:r w:rsidRPr="00125562">
        <w:rPr>
          <w:rFonts w:ascii="Times New Roman" w:eastAsia="Times New Roman" w:hAnsi="Times New Roman" w:cs="Times New Roman"/>
          <w:sz w:val="24"/>
          <w:szCs w:val="24"/>
          <w:lang w:eastAsia="ru-RU"/>
        </w:rPr>
        <w:t xml:space="preserve">Гатчинского муниципального </w:t>
      </w:r>
      <w:r w:rsidR="009F0DF6">
        <w:rPr>
          <w:rFonts w:ascii="Times New Roman" w:eastAsia="Times New Roman" w:hAnsi="Times New Roman" w:cs="Times New Roman"/>
          <w:sz w:val="24"/>
          <w:szCs w:val="24"/>
          <w:lang w:eastAsia="ru-RU"/>
        </w:rPr>
        <w:t>округа</w:t>
      </w:r>
    </w:p>
    <w:p w14:paraId="1ADAB29D" w14:textId="4BF5D336" w:rsidR="00684030" w:rsidRPr="00125562" w:rsidRDefault="00684030" w:rsidP="00774CC0">
      <w:pPr>
        <w:autoSpaceDE w:val="0"/>
        <w:autoSpaceDN w:val="0"/>
        <w:adjustRightInd w:val="0"/>
        <w:spacing w:after="0" w:line="240" w:lineRule="auto"/>
        <w:ind w:left="4320"/>
        <w:jc w:val="right"/>
        <w:rPr>
          <w:rFonts w:ascii="Times New Roman" w:eastAsia="Times New Roman" w:hAnsi="Times New Roman" w:cs="Times New Roman"/>
          <w:sz w:val="24"/>
          <w:szCs w:val="24"/>
          <w:lang w:eastAsia="ru-RU"/>
        </w:rPr>
      </w:pPr>
      <w:r w:rsidRPr="00125562">
        <w:rPr>
          <w:rFonts w:ascii="Times New Roman" w:eastAsia="Times New Roman" w:hAnsi="Times New Roman" w:cs="Times New Roman"/>
          <w:sz w:val="24"/>
          <w:szCs w:val="24"/>
          <w:lang w:eastAsia="ru-RU"/>
        </w:rPr>
        <w:t xml:space="preserve">от </w:t>
      </w:r>
      <w:r w:rsidR="000515C1">
        <w:rPr>
          <w:rFonts w:ascii="Times New Roman" w:eastAsia="Times New Roman" w:hAnsi="Times New Roman" w:cs="Times New Roman"/>
          <w:sz w:val="24"/>
          <w:szCs w:val="24"/>
          <w:lang w:eastAsia="ru-RU"/>
        </w:rPr>
        <w:t>20.12.2024</w:t>
      </w:r>
      <w:r w:rsidRPr="00125562">
        <w:rPr>
          <w:rFonts w:ascii="Times New Roman" w:eastAsia="Times New Roman" w:hAnsi="Times New Roman" w:cs="Times New Roman"/>
          <w:sz w:val="24"/>
          <w:szCs w:val="24"/>
          <w:lang w:eastAsia="ru-RU"/>
        </w:rPr>
        <w:t xml:space="preserve"> № </w:t>
      </w:r>
      <w:r w:rsidR="000515C1">
        <w:rPr>
          <w:rFonts w:ascii="Times New Roman" w:eastAsia="Times New Roman" w:hAnsi="Times New Roman" w:cs="Times New Roman"/>
          <w:sz w:val="24"/>
          <w:szCs w:val="24"/>
          <w:lang w:eastAsia="ru-RU"/>
        </w:rPr>
        <w:t>125</w:t>
      </w:r>
    </w:p>
    <w:p w14:paraId="5302EDA7" w14:textId="77777777" w:rsidR="00684030" w:rsidRPr="00125562" w:rsidRDefault="00684030" w:rsidP="00684030">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263F77C" w14:textId="77777777" w:rsidR="00684030" w:rsidRPr="00125562" w:rsidRDefault="00684030" w:rsidP="00684030">
      <w:pPr>
        <w:autoSpaceDE w:val="0"/>
        <w:autoSpaceDN w:val="0"/>
        <w:adjustRightInd w:val="0"/>
        <w:spacing w:after="0" w:line="240" w:lineRule="auto"/>
        <w:rPr>
          <w:rFonts w:ascii="Times New Roman" w:eastAsia="Times New Roman" w:hAnsi="Times New Roman" w:cs="Times New Roman"/>
          <w:sz w:val="24"/>
          <w:szCs w:val="24"/>
          <w:lang w:eastAsia="ru-RU"/>
        </w:rPr>
      </w:pPr>
    </w:p>
    <w:p w14:paraId="401A2564" w14:textId="77777777" w:rsidR="00684030" w:rsidRPr="000515C1" w:rsidRDefault="00684030" w:rsidP="0068403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515C1">
        <w:rPr>
          <w:rFonts w:ascii="Times New Roman" w:eastAsia="Times New Roman" w:hAnsi="Times New Roman" w:cs="Times New Roman"/>
          <w:b/>
          <w:bCs/>
          <w:sz w:val="28"/>
          <w:szCs w:val="28"/>
          <w:lang w:eastAsia="ru-RU"/>
        </w:rPr>
        <w:t>П О Л О Ж Е Н И Е</w:t>
      </w:r>
    </w:p>
    <w:p w14:paraId="4E6C7640" w14:textId="78421F96" w:rsidR="00C20C1C" w:rsidRPr="000515C1" w:rsidRDefault="00684030" w:rsidP="00684030">
      <w:pPr>
        <w:autoSpaceDE w:val="0"/>
        <w:autoSpaceDN w:val="0"/>
        <w:adjustRightInd w:val="0"/>
        <w:spacing w:after="0" w:line="240" w:lineRule="auto"/>
        <w:ind w:left="-360"/>
        <w:jc w:val="center"/>
        <w:rPr>
          <w:rFonts w:ascii="Times New Roman" w:eastAsia="Times New Roman" w:hAnsi="Times New Roman" w:cs="Times New Roman"/>
          <w:b/>
          <w:bCs/>
          <w:caps/>
          <w:sz w:val="28"/>
          <w:szCs w:val="28"/>
          <w:lang w:eastAsia="ru-RU"/>
        </w:rPr>
      </w:pPr>
      <w:r w:rsidRPr="000515C1">
        <w:rPr>
          <w:rFonts w:ascii="Times New Roman" w:eastAsia="Times New Roman" w:hAnsi="Times New Roman" w:cs="Times New Roman"/>
          <w:b/>
          <w:bCs/>
          <w:caps/>
          <w:sz w:val="28"/>
          <w:szCs w:val="28"/>
          <w:lang w:eastAsia="ru-RU"/>
        </w:rPr>
        <w:t>О</w:t>
      </w:r>
      <w:r w:rsidR="00C20C1C" w:rsidRPr="000515C1">
        <w:rPr>
          <w:rFonts w:ascii="Times New Roman" w:eastAsia="Times New Roman" w:hAnsi="Times New Roman" w:cs="Times New Roman"/>
          <w:b/>
          <w:bCs/>
          <w:caps/>
          <w:sz w:val="28"/>
          <w:szCs w:val="28"/>
          <w:lang w:eastAsia="ru-RU"/>
        </w:rPr>
        <w:t xml:space="preserve"> порядке зачета стоимости затрат арендатора на проведение капитального ремонта, неотделимых улучшений</w:t>
      </w:r>
      <w:r w:rsidR="00690C47" w:rsidRPr="000515C1">
        <w:rPr>
          <w:rFonts w:ascii="Times New Roman" w:eastAsia="Times New Roman" w:hAnsi="Times New Roman" w:cs="Times New Roman"/>
          <w:b/>
          <w:bCs/>
          <w:caps/>
          <w:sz w:val="28"/>
          <w:szCs w:val="28"/>
          <w:lang w:eastAsia="ru-RU"/>
        </w:rPr>
        <w:t xml:space="preserve">, РЕКОНТРУКЦИИ </w:t>
      </w:r>
      <w:r w:rsidR="00C20C1C" w:rsidRPr="000515C1">
        <w:rPr>
          <w:rFonts w:ascii="Times New Roman" w:eastAsia="Times New Roman" w:hAnsi="Times New Roman" w:cs="Times New Roman"/>
          <w:b/>
          <w:bCs/>
          <w:caps/>
          <w:sz w:val="28"/>
          <w:szCs w:val="28"/>
          <w:lang w:eastAsia="ru-RU"/>
        </w:rPr>
        <w:t>объектов нежилого фонда и объектов коммунально-бытового назначения, в счет арендной платы</w:t>
      </w:r>
    </w:p>
    <w:p w14:paraId="7A7FD1C7" w14:textId="77777777" w:rsidR="00C20C1C" w:rsidRPr="000515C1" w:rsidRDefault="00C20C1C" w:rsidP="00684030">
      <w:pPr>
        <w:autoSpaceDE w:val="0"/>
        <w:autoSpaceDN w:val="0"/>
        <w:adjustRightInd w:val="0"/>
        <w:spacing w:after="0" w:line="240" w:lineRule="auto"/>
        <w:ind w:left="-360"/>
        <w:jc w:val="center"/>
        <w:rPr>
          <w:rFonts w:ascii="Times New Roman" w:eastAsia="Times New Roman" w:hAnsi="Times New Roman" w:cs="Times New Roman"/>
          <w:b/>
          <w:bCs/>
          <w:caps/>
          <w:sz w:val="28"/>
          <w:szCs w:val="28"/>
          <w:lang w:eastAsia="ru-RU"/>
        </w:rPr>
      </w:pPr>
    </w:p>
    <w:p w14:paraId="0FA9C1D9" w14:textId="77777777" w:rsidR="00684030" w:rsidRPr="00125562" w:rsidRDefault="00684030" w:rsidP="00684030">
      <w:pPr>
        <w:autoSpaceDE w:val="0"/>
        <w:autoSpaceDN w:val="0"/>
        <w:adjustRightInd w:val="0"/>
        <w:spacing w:after="0" w:line="240" w:lineRule="auto"/>
        <w:ind w:left="-360"/>
        <w:rPr>
          <w:rFonts w:ascii="Times New Roman" w:eastAsia="Times New Roman" w:hAnsi="Times New Roman" w:cs="Times New Roman"/>
          <w:sz w:val="28"/>
          <w:szCs w:val="28"/>
          <w:lang w:eastAsia="ru-RU"/>
        </w:rPr>
      </w:pPr>
    </w:p>
    <w:p w14:paraId="7E7E6603" w14:textId="20ABDE05" w:rsidR="00684030" w:rsidRPr="00125562" w:rsidRDefault="00684030"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Настоящее положение разработано с целью установления порядка зачета в счет арендной платы стоимости капитального ремонта</w:t>
      </w:r>
      <w:r w:rsidR="00071BAA">
        <w:rPr>
          <w:rFonts w:ascii="Times New Roman" w:eastAsia="Times New Roman" w:hAnsi="Times New Roman" w:cs="Times New Roman"/>
          <w:sz w:val="28"/>
          <w:szCs w:val="28"/>
          <w:lang w:eastAsia="ru-RU"/>
        </w:rPr>
        <w:t xml:space="preserve">, </w:t>
      </w:r>
      <w:r w:rsidRPr="00125562">
        <w:rPr>
          <w:rFonts w:ascii="Times New Roman" w:eastAsia="Times New Roman" w:hAnsi="Times New Roman" w:cs="Times New Roman"/>
          <w:sz w:val="28"/>
          <w:szCs w:val="28"/>
          <w:lang w:eastAsia="ru-RU"/>
        </w:rPr>
        <w:t>неотделимых улучшений,</w:t>
      </w:r>
      <w:r w:rsidR="00071BAA">
        <w:rPr>
          <w:rFonts w:ascii="Times New Roman" w:eastAsia="Times New Roman" w:hAnsi="Times New Roman" w:cs="Times New Roman"/>
          <w:sz w:val="28"/>
          <w:szCs w:val="28"/>
          <w:lang w:eastAsia="ru-RU"/>
        </w:rPr>
        <w:t xml:space="preserve"> реконструкции, п</w:t>
      </w:r>
      <w:r w:rsidRPr="00125562">
        <w:rPr>
          <w:rFonts w:ascii="Times New Roman" w:eastAsia="Times New Roman" w:hAnsi="Times New Roman" w:cs="Times New Roman"/>
          <w:sz w:val="28"/>
          <w:szCs w:val="28"/>
          <w:lang w:eastAsia="ru-RU"/>
        </w:rPr>
        <w:t xml:space="preserve">роведенных арендатором на арендуемом объекте нежилого фонда и объектах коммунально-бытового назначения, находящихся в собственности муниципального образования Гатчинский муниципальный </w:t>
      </w:r>
      <w:r w:rsidR="00071BAA">
        <w:rPr>
          <w:rFonts w:ascii="Times New Roman" w:eastAsia="Times New Roman" w:hAnsi="Times New Roman" w:cs="Times New Roman"/>
          <w:sz w:val="28"/>
          <w:szCs w:val="28"/>
          <w:lang w:eastAsia="ru-RU"/>
        </w:rPr>
        <w:t>округ</w:t>
      </w:r>
      <w:r w:rsidRPr="00125562">
        <w:rPr>
          <w:rFonts w:ascii="Times New Roman" w:eastAsia="Times New Roman" w:hAnsi="Times New Roman" w:cs="Times New Roman"/>
          <w:sz w:val="28"/>
          <w:szCs w:val="28"/>
          <w:lang w:eastAsia="ru-RU"/>
        </w:rPr>
        <w:t xml:space="preserve"> Ленинградской области.</w:t>
      </w:r>
    </w:p>
    <w:p w14:paraId="521C8C88" w14:textId="77777777" w:rsidR="00684030" w:rsidRPr="00125562" w:rsidRDefault="00684030" w:rsidP="00684030">
      <w:pPr>
        <w:autoSpaceDE w:val="0"/>
        <w:autoSpaceDN w:val="0"/>
        <w:adjustRightInd w:val="0"/>
        <w:spacing w:after="0" w:line="240" w:lineRule="auto"/>
        <w:ind w:left="-360" w:firstLine="540"/>
        <w:jc w:val="both"/>
        <w:rPr>
          <w:rFonts w:ascii="Times New Roman" w:eastAsia="Times New Roman" w:hAnsi="Times New Roman" w:cs="Times New Roman"/>
          <w:sz w:val="28"/>
          <w:szCs w:val="28"/>
          <w:lang w:eastAsia="ru-RU"/>
        </w:rPr>
      </w:pPr>
    </w:p>
    <w:p w14:paraId="2C481898" w14:textId="77777777" w:rsidR="00684030" w:rsidRPr="00125562" w:rsidRDefault="00684030"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1.    Понятия, используемые в настоящем Положении.</w:t>
      </w:r>
    </w:p>
    <w:p w14:paraId="0D5997A0" w14:textId="3CECBA21" w:rsidR="00F51527" w:rsidRPr="00F51527" w:rsidRDefault="00F51527"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F51527">
        <w:rPr>
          <w:rFonts w:ascii="Times New Roman" w:eastAsia="Times New Roman" w:hAnsi="Times New Roman" w:cs="Times New Roman"/>
          <w:sz w:val="28"/>
          <w:szCs w:val="28"/>
          <w:lang w:eastAsia="ru-RU"/>
        </w:rPr>
        <w:t xml:space="preserve">Объект недвижимости - здание, строение, сооружение (в том числе линейный объект), помещение, в том числе встроенное/пристроенное помещение, находящиеся в собственности </w:t>
      </w:r>
      <w:r>
        <w:rPr>
          <w:rFonts w:ascii="Times New Roman" w:eastAsia="Times New Roman" w:hAnsi="Times New Roman" w:cs="Times New Roman"/>
          <w:sz w:val="28"/>
          <w:szCs w:val="28"/>
          <w:lang w:eastAsia="ru-RU"/>
        </w:rPr>
        <w:t>Гатчинского муниципального округа</w:t>
      </w:r>
      <w:r w:rsidRPr="00F51527">
        <w:rPr>
          <w:rFonts w:ascii="Times New Roman" w:eastAsia="Times New Roman" w:hAnsi="Times New Roman" w:cs="Times New Roman"/>
          <w:sz w:val="28"/>
          <w:szCs w:val="28"/>
          <w:lang w:eastAsia="ru-RU"/>
        </w:rPr>
        <w:t>, переданные в аренду.</w:t>
      </w:r>
    </w:p>
    <w:p w14:paraId="411A90EB" w14:textId="77777777" w:rsidR="00F51527" w:rsidRDefault="00F51527"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1527">
        <w:rPr>
          <w:rFonts w:ascii="Times New Roman" w:eastAsia="Times New Roman" w:hAnsi="Times New Roman" w:cs="Times New Roman"/>
          <w:sz w:val="28"/>
          <w:szCs w:val="28"/>
          <w:lang w:eastAsia="ru-RU"/>
        </w:rPr>
        <w:t>1.2. Элемент объекта недвижимости - конструкции и технические устройства, являющиеся неотъемлемым элементом объекта недвижимости, предназначенные для выполнения заданных функций объекта недвижимости.</w:t>
      </w:r>
    </w:p>
    <w:p w14:paraId="1280534A" w14:textId="77777777" w:rsidR="00F51527" w:rsidRDefault="00F51527"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125562">
        <w:rPr>
          <w:rFonts w:ascii="Times New Roman" w:eastAsia="Times New Roman" w:hAnsi="Times New Roman" w:cs="Times New Roman"/>
          <w:sz w:val="28"/>
          <w:szCs w:val="28"/>
          <w:lang w:eastAsia="ru-RU"/>
        </w:rPr>
        <w:t>Объект коммунально-бытового назначения - инфраструктура жилого фонда, объект инженерного или коммунального назначения, а также объекты энергетики</w:t>
      </w:r>
      <w:r>
        <w:rPr>
          <w:rFonts w:ascii="Times New Roman" w:eastAsia="Times New Roman" w:hAnsi="Times New Roman" w:cs="Times New Roman"/>
          <w:sz w:val="28"/>
          <w:szCs w:val="28"/>
          <w:lang w:eastAsia="ru-RU"/>
        </w:rPr>
        <w:t>.</w:t>
      </w:r>
    </w:p>
    <w:p w14:paraId="33366DA1" w14:textId="5B2B1779" w:rsidR="00F51527" w:rsidRPr="00F51527" w:rsidRDefault="00F51527"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Pr="00F51527">
        <w:rPr>
          <w:rFonts w:ascii="Times New Roman" w:eastAsia="Times New Roman" w:hAnsi="Times New Roman" w:cs="Times New Roman"/>
          <w:sz w:val="28"/>
          <w:szCs w:val="28"/>
          <w:lang w:eastAsia="ru-RU"/>
        </w:rPr>
        <w:t>Капитальный ремонт объекта недвижимости</w:t>
      </w:r>
      <w:r>
        <w:rPr>
          <w:rFonts w:ascii="Times New Roman" w:eastAsia="Times New Roman" w:hAnsi="Times New Roman" w:cs="Times New Roman"/>
          <w:sz w:val="28"/>
          <w:szCs w:val="28"/>
          <w:lang w:eastAsia="ru-RU"/>
        </w:rPr>
        <w:t>, объекта коммунально-бытового назначения</w:t>
      </w:r>
      <w:r w:rsidRPr="00F51527">
        <w:rPr>
          <w:rFonts w:ascii="Times New Roman" w:eastAsia="Times New Roman" w:hAnsi="Times New Roman" w:cs="Times New Roman"/>
          <w:sz w:val="28"/>
          <w:szCs w:val="28"/>
          <w:lang w:eastAsia="ru-RU"/>
        </w:rPr>
        <w:t xml:space="preserve"> (за исключением линейного объекта) - замена и (или) восстановление строительных конструкций объекта недвижимости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объекта недвижимости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4A1898DF" w14:textId="77777777" w:rsidR="00F51527" w:rsidRPr="00F51527" w:rsidRDefault="00F51527"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1527">
        <w:rPr>
          <w:rFonts w:ascii="Times New Roman" w:eastAsia="Times New Roman" w:hAnsi="Times New Roman" w:cs="Times New Roman"/>
          <w:sz w:val="28"/>
          <w:szCs w:val="28"/>
          <w:lang w:eastAsia="ru-RU"/>
        </w:rPr>
        <w:t xml:space="preserve">1.4. Капитальный ремонт линейного объекта - изменение параметров линейного объекта или его участков (частей), которое не влечет за собой изменение класса, категории и (или) первоначально установленных </w:t>
      </w:r>
      <w:r w:rsidRPr="00F51527">
        <w:rPr>
          <w:rFonts w:ascii="Times New Roman" w:eastAsia="Times New Roman" w:hAnsi="Times New Roman" w:cs="Times New Roman"/>
          <w:sz w:val="28"/>
          <w:szCs w:val="28"/>
          <w:lang w:eastAsia="ru-RU"/>
        </w:rPr>
        <w:lastRenderedPageBreak/>
        <w:t xml:space="preserve">показателей функционирования такого объекта и при котором не требуется изменение границ полос отвода и (или) охранных зон такого объекта. </w:t>
      </w:r>
    </w:p>
    <w:p w14:paraId="2CAD859E" w14:textId="7141FDCB" w:rsidR="00F51527" w:rsidRPr="00F51527" w:rsidRDefault="00F51527"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1527">
        <w:rPr>
          <w:rFonts w:ascii="Times New Roman" w:eastAsia="Times New Roman" w:hAnsi="Times New Roman" w:cs="Times New Roman"/>
          <w:sz w:val="28"/>
          <w:szCs w:val="28"/>
          <w:lang w:eastAsia="ru-RU"/>
        </w:rPr>
        <w:t>1.5. Реконструкция объекта недвижимости</w:t>
      </w:r>
      <w:r w:rsidR="00EB0EB6">
        <w:rPr>
          <w:rFonts w:ascii="Times New Roman" w:eastAsia="Times New Roman" w:hAnsi="Times New Roman" w:cs="Times New Roman"/>
          <w:sz w:val="28"/>
          <w:szCs w:val="28"/>
          <w:lang w:eastAsia="ru-RU"/>
        </w:rPr>
        <w:t>, объекта коммунально-бытового назначения</w:t>
      </w:r>
      <w:r w:rsidR="00EB0EB6" w:rsidRPr="00F51527">
        <w:rPr>
          <w:rFonts w:ascii="Times New Roman" w:eastAsia="Times New Roman" w:hAnsi="Times New Roman" w:cs="Times New Roman"/>
          <w:sz w:val="28"/>
          <w:szCs w:val="28"/>
          <w:lang w:eastAsia="ru-RU"/>
        </w:rPr>
        <w:t xml:space="preserve"> </w:t>
      </w:r>
      <w:r w:rsidRPr="00F51527">
        <w:rPr>
          <w:rFonts w:ascii="Times New Roman" w:eastAsia="Times New Roman" w:hAnsi="Times New Roman" w:cs="Times New Roman"/>
          <w:sz w:val="28"/>
          <w:szCs w:val="28"/>
          <w:lang w:eastAsia="ru-RU"/>
        </w:rPr>
        <w:t>(за исключением линейного объекта) - изменение параметров объекта недвижимости</w:t>
      </w:r>
      <w:r w:rsidR="00EB0EB6">
        <w:rPr>
          <w:rFonts w:ascii="Times New Roman" w:eastAsia="Times New Roman" w:hAnsi="Times New Roman" w:cs="Times New Roman"/>
          <w:sz w:val="28"/>
          <w:szCs w:val="28"/>
          <w:lang w:eastAsia="ru-RU"/>
        </w:rPr>
        <w:t>, объекта коммунально-бытового назначения</w:t>
      </w:r>
      <w:r w:rsidRPr="00F51527">
        <w:rPr>
          <w:rFonts w:ascii="Times New Roman" w:eastAsia="Times New Roman" w:hAnsi="Times New Roman" w:cs="Times New Roman"/>
          <w:sz w:val="28"/>
          <w:szCs w:val="28"/>
          <w:lang w:eastAsia="ru-RU"/>
        </w:rPr>
        <w:t xml:space="preserve">, его частей (высоты, количества этажей, площади, объема), в том числе надстройка, перестройка, расширение объекта недвижимости, </w:t>
      </w:r>
      <w:r w:rsidR="00EB0EB6">
        <w:rPr>
          <w:rFonts w:ascii="Times New Roman" w:eastAsia="Times New Roman" w:hAnsi="Times New Roman" w:cs="Times New Roman"/>
          <w:sz w:val="28"/>
          <w:szCs w:val="28"/>
          <w:lang w:eastAsia="ru-RU"/>
        </w:rPr>
        <w:t>объекта коммунально-бытового назначения</w:t>
      </w:r>
      <w:r w:rsidR="00EB0EB6" w:rsidRPr="00F51527">
        <w:rPr>
          <w:rFonts w:ascii="Times New Roman" w:eastAsia="Times New Roman" w:hAnsi="Times New Roman" w:cs="Times New Roman"/>
          <w:sz w:val="28"/>
          <w:szCs w:val="28"/>
          <w:lang w:eastAsia="ru-RU"/>
        </w:rPr>
        <w:t xml:space="preserve"> </w:t>
      </w:r>
      <w:r w:rsidRPr="00F51527">
        <w:rPr>
          <w:rFonts w:ascii="Times New Roman" w:eastAsia="Times New Roman" w:hAnsi="Times New Roman" w:cs="Times New Roman"/>
          <w:sz w:val="28"/>
          <w:szCs w:val="28"/>
          <w:lang w:eastAsia="ru-RU"/>
        </w:rPr>
        <w:t xml:space="preserve">а также замена и (или) восстановление </w:t>
      </w:r>
      <w:r w:rsidR="00EB0EB6">
        <w:rPr>
          <w:rFonts w:ascii="Times New Roman" w:eastAsia="Times New Roman" w:hAnsi="Times New Roman" w:cs="Times New Roman"/>
          <w:sz w:val="28"/>
          <w:szCs w:val="28"/>
          <w:lang w:eastAsia="ru-RU"/>
        </w:rPr>
        <w:t xml:space="preserve">его </w:t>
      </w:r>
      <w:r w:rsidRPr="00F51527">
        <w:rPr>
          <w:rFonts w:ascii="Times New Roman" w:eastAsia="Times New Roman" w:hAnsi="Times New Roman" w:cs="Times New Roman"/>
          <w:sz w:val="28"/>
          <w:szCs w:val="28"/>
          <w:lang w:eastAsia="ru-RU"/>
        </w:rPr>
        <w:t xml:space="preserve">несущих строительных конструкций,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r w:rsidR="00EB0EB6">
        <w:rPr>
          <w:rFonts w:ascii="Times New Roman" w:eastAsia="Times New Roman" w:hAnsi="Times New Roman" w:cs="Times New Roman"/>
          <w:sz w:val="28"/>
          <w:szCs w:val="28"/>
          <w:lang w:eastAsia="ru-RU"/>
        </w:rPr>
        <w:t xml:space="preserve"> </w:t>
      </w:r>
    </w:p>
    <w:p w14:paraId="17EBD9BD" w14:textId="77777777" w:rsidR="00F51527" w:rsidRPr="00F51527" w:rsidRDefault="00F51527"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1527">
        <w:rPr>
          <w:rFonts w:ascii="Times New Roman" w:eastAsia="Times New Roman" w:hAnsi="Times New Roman" w:cs="Times New Roman"/>
          <w:sz w:val="28"/>
          <w:szCs w:val="28"/>
          <w:lang w:eastAsia="ru-RU"/>
        </w:rPr>
        <w:t>1.6. Реконструкция линейного объекта - изменение параметров линейного объекта или его участков (частей), которое влечет за собой изменение класса, категории и (или) первоначально установленных показателей функционирования такого объекта (мощности, грузоподъемности и других) или при котором требуется изменение границ полос отвода и (или) охранных зон такого объекта.</w:t>
      </w:r>
    </w:p>
    <w:p w14:paraId="4E0CEB3F" w14:textId="77777777" w:rsidR="00F51527" w:rsidRPr="00F51527" w:rsidRDefault="00F51527"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1527">
        <w:rPr>
          <w:rFonts w:ascii="Times New Roman" w:eastAsia="Times New Roman" w:hAnsi="Times New Roman" w:cs="Times New Roman"/>
          <w:sz w:val="28"/>
          <w:szCs w:val="28"/>
          <w:lang w:eastAsia="ru-RU"/>
        </w:rPr>
        <w:t>1.7. Неотделимые улучшения - улучшения, которые арендатор произвел, и которые не могут быть отделены без вреда для объекта недвижимости.</w:t>
      </w:r>
    </w:p>
    <w:p w14:paraId="60A9A394" w14:textId="77777777" w:rsidR="00F51527" w:rsidRPr="00F51527" w:rsidRDefault="00F51527"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1527">
        <w:rPr>
          <w:rFonts w:ascii="Times New Roman" w:eastAsia="Times New Roman" w:hAnsi="Times New Roman" w:cs="Times New Roman"/>
          <w:sz w:val="28"/>
          <w:szCs w:val="28"/>
          <w:lang w:eastAsia="ru-RU"/>
        </w:rPr>
        <w:t>1.8. План – график – календарный план производства работ.</w:t>
      </w:r>
    </w:p>
    <w:p w14:paraId="66F560D8" w14:textId="77777777" w:rsidR="00F51527" w:rsidRPr="00F51527" w:rsidRDefault="00F51527"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1527">
        <w:rPr>
          <w:rFonts w:ascii="Times New Roman" w:eastAsia="Times New Roman" w:hAnsi="Times New Roman" w:cs="Times New Roman"/>
          <w:sz w:val="28"/>
          <w:szCs w:val="28"/>
          <w:lang w:eastAsia="ru-RU"/>
        </w:rPr>
        <w:t>1.9. Работы по обеспечению доступности объекта недвижности для инвалидов – работы по обеспечению доступности объекта недвижности для инвалидов в соответствии с нормативными требованиями.</w:t>
      </w:r>
    </w:p>
    <w:p w14:paraId="076DB369" w14:textId="4BC6DD68" w:rsidR="00684030" w:rsidRDefault="00F51527"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1527">
        <w:rPr>
          <w:rFonts w:ascii="Times New Roman" w:eastAsia="Times New Roman" w:hAnsi="Times New Roman" w:cs="Times New Roman"/>
          <w:sz w:val="28"/>
          <w:szCs w:val="28"/>
          <w:lang w:eastAsia="ru-RU"/>
        </w:rPr>
        <w:t xml:space="preserve">1.10. Техническое обследование объекта недвижимости – техническое обследование объекта недвижимости в целях определения необходимости его капитального ремонта, или реконструкции, выполненное организацией, имеющей право на выполнение подобного рода обследования в соответствии с законодательством </w:t>
      </w:r>
      <w:r w:rsidR="000F15FC">
        <w:rPr>
          <w:rFonts w:ascii="Times New Roman" w:eastAsia="Times New Roman" w:hAnsi="Times New Roman" w:cs="Times New Roman"/>
          <w:sz w:val="28"/>
          <w:szCs w:val="28"/>
          <w:lang w:eastAsia="ru-RU"/>
        </w:rPr>
        <w:t>Российской Федерации</w:t>
      </w:r>
      <w:r w:rsidRPr="00F51527">
        <w:rPr>
          <w:rFonts w:ascii="Times New Roman" w:eastAsia="Times New Roman" w:hAnsi="Times New Roman" w:cs="Times New Roman"/>
          <w:sz w:val="28"/>
          <w:szCs w:val="28"/>
          <w:lang w:eastAsia="ru-RU"/>
        </w:rPr>
        <w:t xml:space="preserve">.  </w:t>
      </w:r>
    </w:p>
    <w:p w14:paraId="15BEFFF3" w14:textId="77777777" w:rsidR="000515C1" w:rsidRDefault="000515C1"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16888276" w14:textId="5FEE9928" w:rsidR="009631E1" w:rsidRDefault="00774CC0"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w:t>
      </w:r>
      <w:r w:rsidR="000515C1">
        <w:rPr>
          <w:rFonts w:ascii="Times New Roman" w:eastAsia="Times New Roman" w:hAnsi="Times New Roman" w:cs="Times New Roman"/>
          <w:sz w:val="28"/>
          <w:szCs w:val="28"/>
          <w:lang w:eastAsia="ru-RU"/>
        </w:rPr>
        <w:t xml:space="preserve"> </w:t>
      </w:r>
      <w:r w:rsidR="009631E1" w:rsidRPr="00125562">
        <w:rPr>
          <w:rFonts w:ascii="Times New Roman" w:eastAsia="Times New Roman" w:hAnsi="Times New Roman" w:cs="Times New Roman"/>
          <w:sz w:val="28"/>
          <w:szCs w:val="28"/>
          <w:lang w:eastAsia="ru-RU"/>
        </w:rPr>
        <w:t>Зачету в</w:t>
      </w:r>
      <w:r w:rsidR="00684030" w:rsidRPr="00125562">
        <w:rPr>
          <w:rFonts w:ascii="Times New Roman" w:eastAsia="Times New Roman" w:hAnsi="Times New Roman" w:cs="Times New Roman"/>
          <w:sz w:val="28"/>
          <w:szCs w:val="28"/>
          <w:lang w:eastAsia="ru-RU"/>
        </w:rPr>
        <w:t xml:space="preserve"> счет арендной платы подлежат затраты арендатора:</w:t>
      </w:r>
    </w:p>
    <w:p w14:paraId="5163AA2F" w14:textId="76908C2E" w:rsidR="00EB0EB6" w:rsidRDefault="00EB0EB6" w:rsidP="000515C1">
      <w:pPr>
        <w:pStyle w:val="a6"/>
        <w:numPr>
          <w:ilvl w:val="0"/>
          <w:numId w:val="19"/>
        </w:numPr>
        <w:tabs>
          <w:tab w:val="left" w:pos="20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техническое обследование объекта недвижимости;</w:t>
      </w:r>
    </w:p>
    <w:p w14:paraId="274F8BDD" w14:textId="283B5591" w:rsidR="00EB0EB6" w:rsidRDefault="00EB0EB6" w:rsidP="000515C1">
      <w:pPr>
        <w:pStyle w:val="a6"/>
        <w:numPr>
          <w:ilvl w:val="0"/>
          <w:numId w:val="19"/>
        </w:numPr>
        <w:tabs>
          <w:tab w:val="left" w:pos="20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изготовление проект-сметной документации для проведения капитального ремонта или реконструкции (в том числе линейного объекта);</w:t>
      </w:r>
    </w:p>
    <w:p w14:paraId="673023EF" w14:textId="1D6737ED" w:rsidR="00EB0EB6" w:rsidRDefault="00EB0EB6" w:rsidP="000515C1">
      <w:pPr>
        <w:pStyle w:val="a6"/>
        <w:numPr>
          <w:ilvl w:val="0"/>
          <w:numId w:val="19"/>
        </w:numPr>
        <w:tabs>
          <w:tab w:val="left" w:pos="20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реконструкцию объекта недвижимости (в том числе линейного объекта);</w:t>
      </w:r>
    </w:p>
    <w:p w14:paraId="76144778" w14:textId="768E0C13" w:rsidR="00EB0EB6" w:rsidRPr="00EB0EB6" w:rsidRDefault="00EB0EB6" w:rsidP="000515C1">
      <w:pPr>
        <w:pStyle w:val="a6"/>
        <w:numPr>
          <w:ilvl w:val="0"/>
          <w:numId w:val="19"/>
        </w:numPr>
        <w:tabs>
          <w:tab w:val="left" w:pos="207"/>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осуществление строительного контроля (надзора);</w:t>
      </w:r>
    </w:p>
    <w:p w14:paraId="0E417504" w14:textId="77777777" w:rsidR="00EB0EB6" w:rsidRDefault="00774CC0" w:rsidP="000515C1">
      <w:pPr>
        <w:pStyle w:val="a6"/>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на обследование объекта и изготовление проектной документации;</w:t>
      </w:r>
    </w:p>
    <w:p w14:paraId="259ED484" w14:textId="77777777" w:rsidR="00EB0EB6" w:rsidRDefault="00684030" w:rsidP="000515C1">
      <w:pPr>
        <w:pStyle w:val="a6"/>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EB0EB6">
        <w:rPr>
          <w:rFonts w:ascii="Times New Roman" w:eastAsia="Times New Roman" w:hAnsi="Times New Roman" w:cs="Times New Roman"/>
          <w:sz w:val="28"/>
          <w:szCs w:val="28"/>
          <w:lang w:eastAsia="ru-RU"/>
        </w:rPr>
        <w:t>на проведение капитального ремонта;</w:t>
      </w:r>
    </w:p>
    <w:p w14:paraId="1A4EFE76" w14:textId="77777777" w:rsidR="00EB0EB6" w:rsidRDefault="00684030" w:rsidP="000515C1">
      <w:pPr>
        <w:pStyle w:val="a6"/>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EB0EB6">
        <w:rPr>
          <w:rFonts w:ascii="Times New Roman" w:eastAsia="Times New Roman" w:hAnsi="Times New Roman" w:cs="Times New Roman"/>
          <w:sz w:val="28"/>
          <w:szCs w:val="28"/>
          <w:lang w:eastAsia="ru-RU"/>
        </w:rPr>
        <w:t>на п</w:t>
      </w:r>
      <w:r w:rsidR="009631E1" w:rsidRPr="00EB0EB6">
        <w:rPr>
          <w:rFonts w:ascii="Times New Roman" w:eastAsia="Times New Roman" w:hAnsi="Times New Roman" w:cs="Times New Roman"/>
          <w:sz w:val="28"/>
          <w:szCs w:val="28"/>
          <w:lang w:eastAsia="ru-RU"/>
        </w:rPr>
        <w:t>роведение неотделимых улучшений;</w:t>
      </w:r>
    </w:p>
    <w:p w14:paraId="6C2F068B" w14:textId="77777777" w:rsidR="00EB0EB6" w:rsidRDefault="00470FB2" w:rsidP="000515C1">
      <w:pPr>
        <w:pStyle w:val="a6"/>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EB0EB6">
        <w:rPr>
          <w:rFonts w:ascii="Times New Roman" w:eastAsia="Times New Roman" w:hAnsi="Times New Roman" w:cs="Times New Roman"/>
          <w:sz w:val="28"/>
          <w:szCs w:val="28"/>
          <w:lang w:eastAsia="ru-RU"/>
        </w:rPr>
        <w:t>на осуществление строительного контроля (надзора);</w:t>
      </w:r>
    </w:p>
    <w:p w14:paraId="18943A9B" w14:textId="77777777" w:rsidR="00EB0EB6" w:rsidRDefault="009631E1" w:rsidP="000515C1">
      <w:pPr>
        <w:pStyle w:val="a6"/>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EB0EB6">
        <w:rPr>
          <w:rFonts w:ascii="Times New Roman" w:eastAsia="Times New Roman" w:hAnsi="Times New Roman" w:cs="Times New Roman"/>
          <w:sz w:val="28"/>
          <w:szCs w:val="28"/>
          <w:lang w:eastAsia="ru-RU"/>
        </w:rPr>
        <w:t xml:space="preserve">на работы по обеспечению беспрепятственного доступа инвалидов и других маломобильных групп населения к объекту, </w:t>
      </w:r>
      <w:r w:rsidR="00D7055B" w:rsidRPr="00EB0EB6">
        <w:rPr>
          <w:rFonts w:ascii="Times New Roman" w:eastAsia="Times New Roman" w:hAnsi="Times New Roman" w:cs="Times New Roman"/>
          <w:sz w:val="28"/>
          <w:szCs w:val="28"/>
          <w:lang w:eastAsia="ru-RU"/>
        </w:rPr>
        <w:t xml:space="preserve">в том числе </w:t>
      </w:r>
      <w:r w:rsidRPr="00EB0EB6">
        <w:rPr>
          <w:rFonts w:ascii="Times New Roman" w:eastAsia="Times New Roman" w:hAnsi="Times New Roman" w:cs="Times New Roman"/>
          <w:sz w:val="28"/>
          <w:szCs w:val="28"/>
          <w:lang w:eastAsia="ru-RU"/>
        </w:rPr>
        <w:lastRenderedPageBreak/>
        <w:t xml:space="preserve">предписанные актом обследования объекта, выданным уполномоченной организацией;   </w:t>
      </w:r>
    </w:p>
    <w:p w14:paraId="677E39F5" w14:textId="061CC3E7" w:rsidR="009631E1" w:rsidRPr="00EB0EB6" w:rsidRDefault="009631E1" w:rsidP="000515C1">
      <w:pPr>
        <w:pStyle w:val="a6"/>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EB0EB6">
        <w:rPr>
          <w:rFonts w:ascii="Times New Roman" w:eastAsia="Times New Roman" w:hAnsi="Times New Roman" w:cs="Times New Roman"/>
          <w:sz w:val="28"/>
          <w:szCs w:val="28"/>
          <w:lang w:eastAsia="ru-RU"/>
        </w:rPr>
        <w:t>на устранение неисправностей всех изношенных элементов объекта, восстановление или замену их (кроме полной замены каменных и бетонных фундаментов, несущих стен и каркасов) на более долговечные и экономичные, улучшающие эксплуатационные показател</w:t>
      </w:r>
      <w:r w:rsidR="00020098" w:rsidRPr="00EB0EB6">
        <w:rPr>
          <w:rFonts w:ascii="Times New Roman" w:eastAsia="Times New Roman" w:hAnsi="Times New Roman" w:cs="Times New Roman"/>
          <w:sz w:val="28"/>
          <w:szCs w:val="28"/>
          <w:lang w:eastAsia="ru-RU"/>
        </w:rPr>
        <w:t>и ремонтируемых зданий, включая нижеперечисленные элементы:</w:t>
      </w:r>
    </w:p>
    <w:p w14:paraId="708253B4" w14:textId="77777777" w:rsidR="009631E1" w:rsidRPr="00125562" w:rsidRDefault="009631E1" w:rsidP="000515C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2.1. Фундаменты:</w:t>
      </w:r>
    </w:p>
    <w:p w14:paraId="52D20937"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смена деревянных </w:t>
      </w:r>
      <w:r w:rsidR="00082E71" w:rsidRPr="00125562">
        <w:rPr>
          <w:rFonts w:ascii="Times New Roman" w:eastAsia="Times New Roman" w:hAnsi="Times New Roman" w:cs="Times New Roman"/>
          <w:sz w:val="28"/>
          <w:szCs w:val="28"/>
          <w:lang w:eastAsia="ru-RU"/>
        </w:rPr>
        <w:t>стульев или</w:t>
      </w:r>
      <w:r w:rsidRPr="00125562">
        <w:rPr>
          <w:rFonts w:ascii="Times New Roman" w:eastAsia="Times New Roman" w:hAnsi="Times New Roman" w:cs="Times New Roman"/>
          <w:sz w:val="28"/>
          <w:szCs w:val="28"/>
          <w:lang w:eastAsia="ru-RU"/>
        </w:rPr>
        <w:t xml:space="preserve"> </w:t>
      </w:r>
      <w:r w:rsidR="00082E71" w:rsidRPr="00125562">
        <w:rPr>
          <w:rFonts w:ascii="Times New Roman" w:eastAsia="Times New Roman" w:hAnsi="Times New Roman" w:cs="Times New Roman"/>
          <w:sz w:val="28"/>
          <w:szCs w:val="28"/>
          <w:lang w:eastAsia="ru-RU"/>
        </w:rPr>
        <w:t>замена их</w:t>
      </w:r>
      <w:r w:rsidRPr="00125562">
        <w:rPr>
          <w:rFonts w:ascii="Times New Roman" w:eastAsia="Times New Roman" w:hAnsi="Times New Roman" w:cs="Times New Roman"/>
          <w:sz w:val="28"/>
          <w:szCs w:val="28"/>
          <w:lang w:eastAsia="ru-RU"/>
        </w:rPr>
        <w:t xml:space="preserve"> на каменные или бетонные столбы;</w:t>
      </w:r>
    </w:p>
    <w:p w14:paraId="5EB86150"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перекладка (до 15%), а также усиление фундаментов и подвальных стен под наружными и внутренними стенами и столбами каменных и деревянных зданий, не связанных с надстройкой здания или с дополнительными нагрузками от вновь устанавливаемого оборудования;</w:t>
      </w:r>
    </w:p>
    <w:p w14:paraId="627A2E33"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усиление оснований под фундаменты каменных зданий, не связанных с надстройкой здания;</w:t>
      </w:r>
    </w:p>
    <w:p w14:paraId="044B4933"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восстановление вертикальной и горизонтальной изоляции фундаментов;</w:t>
      </w:r>
    </w:p>
    <w:p w14:paraId="5743E7DE"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восстановление осевшей существующей или устройство новой отмостки вокруг здания (более 20% общей площади отмостки) с целью предохранения грунта под фундаментами от размывания или переувлажнения;</w:t>
      </w:r>
    </w:p>
    <w:p w14:paraId="63230E48"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кирпичной облицовки фундаментных стен со стороны подвала отдельными местами с перекладкой более 10 кирпичей в одном месте;</w:t>
      </w:r>
    </w:p>
    <w:p w14:paraId="52E7C9CE"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w:t>
      </w:r>
      <w:r w:rsidR="002F19B2">
        <w:rPr>
          <w:rFonts w:ascii="Times New Roman" w:eastAsia="Times New Roman" w:hAnsi="Times New Roman" w:cs="Times New Roman"/>
          <w:sz w:val="28"/>
          <w:szCs w:val="28"/>
          <w:lang w:eastAsia="ru-RU"/>
        </w:rPr>
        <w:t xml:space="preserve">ичное или полное восстановление </w:t>
      </w:r>
      <w:r w:rsidRPr="00125562">
        <w:rPr>
          <w:rFonts w:ascii="Times New Roman" w:eastAsia="Times New Roman" w:hAnsi="Times New Roman" w:cs="Times New Roman"/>
          <w:sz w:val="28"/>
          <w:szCs w:val="28"/>
          <w:lang w:eastAsia="ru-RU"/>
        </w:rPr>
        <w:t>или устройство новой гидроизоляции в подвальных помещениях;</w:t>
      </w:r>
    </w:p>
    <w:p w14:paraId="2135C206"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частичная или полная перекладка приямков у окон подвальных и цокольных этажей; </w:t>
      </w:r>
    </w:p>
    <w:p w14:paraId="26612005"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замена в </w:t>
      </w:r>
      <w:r w:rsidR="002F19B2">
        <w:rPr>
          <w:rFonts w:ascii="Times New Roman" w:eastAsia="Times New Roman" w:hAnsi="Times New Roman" w:cs="Times New Roman"/>
          <w:sz w:val="28"/>
          <w:szCs w:val="28"/>
          <w:lang w:eastAsia="ru-RU"/>
        </w:rPr>
        <w:t xml:space="preserve">деревянных </w:t>
      </w:r>
      <w:r w:rsidR="00082E71">
        <w:rPr>
          <w:rFonts w:ascii="Times New Roman" w:eastAsia="Times New Roman" w:hAnsi="Times New Roman" w:cs="Times New Roman"/>
          <w:sz w:val="28"/>
          <w:szCs w:val="28"/>
          <w:lang w:eastAsia="ru-RU"/>
        </w:rPr>
        <w:t>зданиях</w:t>
      </w:r>
      <w:r w:rsidRPr="00125562">
        <w:rPr>
          <w:rFonts w:ascii="Times New Roman" w:eastAsia="Times New Roman" w:hAnsi="Times New Roman" w:cs="Times New Roman"/>
          <w:sz w:val="28"/>
          <w:szCs w:val="28"/>
          <w:lang w:eastAsia="ru-RU"/>
        </w:rPr>
        <w:t xml:space="preserve"> сгнивших деревянных фундаментных стульев на новые деревянные, кирпичные, бетонные или железобетонные столбы;</w:t>
      </w:r>
    </w:p>
    <w:p w14:paraId="7716305C"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существующих дренажей вокруг здания;</w:t>
      </w:r>
    </w:p>
    <w:p w14:paraId="294A43BE"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замена одиночных разрушающихся каменных и бетонных столбов.</w:t>
      </w:r>
    </w:p>
    <w:p w14:paraId="532E827B" w14:textId="77777777" w:rsidR="009631E1" w:rsidRPr="00125562" w:rsidRDefault="009631E1" w:rsidP="000515C1">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2.2. Стены</w:t>
      </w:r>
      <w:r w:rsidRPr="00125562">
        <w:rPr>
          <w:rFonts w:ascii="Times New Roman" w:eastAsia="Times New Roman" w:hAnsi="Times New Roman" w:cs="Times New Roman"/>
          <w:b/>
          <w:sz w:val="28"/>
          <w:szCs w:val="28"/>
          <w:lang w:eastAsia="ru-RU"/>
        </w:rPr>
        <w:t xml:space="preserve"> </w:t>
      </w:r>
      <w:r w:rsidRPr="00125562">
        <w:rPr>
          <w:rFonts w:ascii="Times New Roman" w:eastAsia="Times New Roman" w:hAnsi="Times New Roman" w:cs="Times New Roman"/>
          <w:sz w:val="28"/>
          <w:szCs w:val="28"/>
          <w:lang w:eastAsia="ru-RU"/>
        </w:rPr>
        <w:t>и колонны:</w:t>
      </w:r>
    </w:p>
    <w:p w14:paraId="3A507AE1"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перекладка кирпичных цоколей (более 10 кирпичей в одном месте);</w:t>
      </w:r>
    </w:p>
    <w:p w14:paraId="3C86ED8B"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заделка трещин в кирпичных или каменных стенах с расчисткой борозд, с перевязкой швов со старой кладкой;</w:t>
      </w:r>
    </w:p>
    <w:p w14:paraId="1F53C53D"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устройство и ремонт конструкций, укрепляющих каменные стены;</w:t>
      </w:r>
    </w:p>
    <w:p w14:paraId="6BC28388"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перекладка ветхих кирпичных карнизов, перемычек, парапетов, приямков и выступающих частей стен;</w:t>
      </w:r>
    </w:p>
    <w:p w14:paraId="203CF876"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 xml:space="preserve">полная или частичная перекладка и крепление отдельных ветхих </w:t>
      </w:r>
      <w:r w:rsidRPr="00125562">
        <w:rPr>
          <w:rFonts w:ascii="Times New Roman" w:eastAsia="Times New Roman" w:hAnsi="Times New Roman" w:cs="Times New Roman"/>
          <w:sz w:val="28"/>
          <w:szCs w:val="28"/>
          <w:lang w:eastAsia="ru-RU"/>
        </w:rPr>
        <w:lastRenderedPageBreak/>
        <w:t>участков кирпичных стен (до 25% общей площади их в здании), не связанных с надстройкой здания или с дополнительными нагрузками от вновь устанавливаемого оборудования, а также смена в деревянных зданиях отдельных венцов, не превышающих также 25% общей поверхности стен;</w:t>
      </w:r>
    </w:p>
    <w:p w14:paraId="5E148AAD"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укрепление стен натяжными и металлическими связями;</w:t>
      </w:r>
    </w:p>
    <w:p w14:paraId="5518F772"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смена заполнений в стенах с каменным, железобетонным и металлическим каркасом (до 40%);</w:t>
      </w:r>
    </w:p>
    <w:p w14:paraId="39D9C022"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заделка трещин в кирпичных стенах с выемкой и расчисткой старой кладки и устройство новой, с перевязкой швов со старой кладкой;</w:t>
      </w:r>
    </w:p>
    <w:p w14:paraId="71ACAB85"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восстановление слоя гидроизоляции всей горизонтальной плоскости по обрезу фундамента;</w:t>
      </w:r>
    </w:p>
    <w:p w14:paraId="083CFEFD"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крепление или усиление каменных стен, отклоняющихся от вертикального положения и имеющих деформации;</w:t>
      </w:r>
    </w:p>
    <w:p w14:paraId="270ED227"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перекладка ветхих карнизов, парапетов, брандмауэров, приямков и выступающих частей стен;</w:t>
      </w:r>
    </w:p>
    <w:p w14:paraId="7EA0FC61"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перекладка отдельных, пришедших в негодность, оконных и дверных перемычек;</w:t>
      </w:r>
    </w:p>
    <w:p w14:paraId="00FF09C2"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утепление деревянных ветхих стен;</w:t>
      </w:r>
    </w:p>
    <w:p w14:paraId="5325F5F9"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частичная разборка существующих внутренних стен и кладка новых (до 25% общего объема), связанная с перепланировкой помещений;</w:t>
      </w:r>
    </w:p>
    <w:p w14:paraId="725A2886"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замена различных видов заполнителей в стенах с каменными, железобетонными и металлическими каркасами (до 50% общей площади стен);</w:t>
      </w:r>
    </w:p>
    <w:p w14:paraId="07D18489"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смена ветхих венцов бревенчатых или брусчатых стен (до 20%);</w:t>
      </w:r>
    </w:p>
    <w:p w14:paraId="0BD625F5"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 xml:space="preserve">сплошная </w:t>
      </w:r>
      <w:proofErr w:type="spellStart"/>
      <w:r w:rsidRPr="00125562">
        <w:rPr>
          <w:rFonts w:ascii="Times New Roman" w:eastAsia="Times New Roman" w:hAnsi="Times New Roman" w:cs="Times New Roman"/>
          <w:sz w:val="28"/>
          <w:szCs w:val="28"/>
          <w:lang w:eastAsia="ru-RU"/>
        </w:rPr>
        <w:t>проконопатка</w:t>
      </w:r>
      <w:proofErr w:type="spellEnd"/>
      <w:r w:rsidRPr="00125562">
        <w:rPr>
          <w:rFonts w:ascii="Times New Roman" w:eastAsia="Times New Roman" w:hAnsi="Times New Roman" w:cs="Times New Roman"/>
          <w:sz w:val="28"/>
          <w:szCs w:val="28"/>
          <w:lang w:eastAsia="ru-RU"/>
        </w:rPr>
        <w:t xml:space="preserve"> бревенчатых или брусчатых стен;</w:t>
      </w:r>
    </w:p>
    <w:p w14:paraId="317AE599"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частичная смена обшивок, засыпок и плитных утеплителей каркасных стен (до 50% общей площади стен);</w:t>
      </w:r>
    </w:p>
    <w:p w14:paraId="52C6DDE5"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смена или ремонт обшивки и утепления деревянных цоколей;</w:t>
      </w:r>
    </w:p>
    <w:p w14:paraId="323B86B0"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ремонт каменных цоколей деревянных стен с перекладкой их до 50% общего объема;</w:t>
      </w:r>
    </w:p>
    <w:p w14:paraId="30AAE861"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постановка вновь и смена изношенных сжимов бревенчатых и брусчатых стен;</w:t>
      </w:r>
    </w:p>
    <w:p w14:paraId="27A18DEF"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укрепление железобетонных и каменных колонн обоймами;</w:t>
      </w:r>
    </w:p>
    <w:p w14:paraId="7BCEC23E" w14:textId="77777777" w:rsidR="009631E1" w:rsidRPr="00125562" w:rsidRDefault="00082E7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ремонт колонн</w:t>
      </w:r>
      <w:r w:rsidR="009631E1" w:rsidRPr="00125562">
        <w:rPr>
          <w:rFonts w:ascii="Times New Roman" w:eastAsia="Times New Roman" w:hAnsi="Times New Roman" w:cs="Times New Roman"/>
          <w:sz w:val="28"/>
          <w:szCs w:val="28"/>
          <w:lang w:eastAsia="ru-RU"/>
        </w:rPr>
        <w:t>, не связанных с дополнительными нагрузками от вновь устанавливаемого оборудования.</w:t>
      </w:r>
    </w:p>
    <w:p w14:paraId="5883541D" w14:textId="77777777" w:rsidR="009631E1" w:rsidRPr="00125562" w:rsidRDefault="009631E1" w:rsidP="000515C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2.3.</w:t>
      </w:r>
      <w:r w:rsidRPr="00125562">
        <w:rPr>
          <w:rFonts w:ascii="Times New Roman" w:eastAsia="Times New Roman" w:hAnsi="Times New Roman" w:cs="Times New Roman"/>
          <w:b/>
          <w:sz w:val="28"/>
          <w:szCs w:val="28"/>
          <w:lang w:eastAsia="ru-RU"/>
        </w:rPr>
        <w:t xml:space="preserve">  </w:t>
      </w:r>
      <w:r w:rsidRPr="00125562">
        <w:rPr>
          <w:rFonts w:ascii="Times New Roman" w:eastAsia="Times New Roman" w:hAnsi="Times New Roman" w:cs="Times New Roman"/>
          <w:sz w:val="28"/>
          <w:szCs w:val="28"/>
          <w:lang w:eastAsia="ru-RU"/>
        </w:rPr>
        <w:t>Перегородки:</w:t>
      </w:r>
    </w:p>
    <w:p w14:paraId="413EC37D"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смена и замена изношенных перегородок на более прогрессивные конструкции;</w:t>
      </w:r>
    </w:p>
    <w:p w14:paraId="1FDE5BEB"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перепланировка с увеличением общей площади перегородок (до 20%);</w:t>
      </w:r>
    </w:p>
    <w:p w14:paraId="3079011E"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перегородок с заменой негодных обвязок и досок в количестве более 2 м2 в одном месте;</w:t>
      </w:r>
    </w:p>
    <w:p w14:paraId="2D2C9EF6"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усиление звукоизоляции перегородок;</w:t>
      </w:r>
    </w:p>
    <w:p w14:paraId="23DB0CA6"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дополнение засыпки двухслойных перегородок с последующей заделкой досками и выполнением всех отделочных работ.</w:t>
      </w:r>
    </w:p>
    <w:p w14:paraId="623032A6" w14:textId="77777777" w:rsidR="009631E1" w:rsidRPr="00125562" w:rsidRDefault="009631E1" w:rsidP="000515C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lastRenderedPageBreak/>
        <w:t>2.4. Крыши и кровли:</w:t>
      </w:r>
    </w:p>
    <w:p w14:paraId="6E13F8D2"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замена досок опалубки в местах разжелобков и карнизных спусков;</w:t>
      </w:r>
    </w:p>
    <w:p w14:paraId="0F3D8D6C"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замена ветхих конструкций крыши;</w:t>
      </w:r>
    </w:p>
    <w:p w14:paraId="476728E6"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замена ветхих металлических и железобетонных ферм;</w:t>
      </w:r>
    </w:p>
    <w:p w14:paraId="5B98D007"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усиление ферм при замене типов покрытий (деревоплиты на сборный железобетон, холодного покрытия - на теплое и др.), а также при коррозии узлов и других элементов металлических и сборных железобетонных ферм;</w:t>
      </w:r>
    </w:p>
    <w:p w14:paraId="10717988" w14:textId="77777777" w:rsidR="009631E1" w:rsidRPr="00125562" w:rsidRDefault="00082E7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смена</w:t>
      </w:r>
      <w:r w:rsidR="009631E1" w:rsidRPr="00125562">
        <w:rPr>
          <w:rFonts w:ascii="Times New Roman" w:eastAsia="Times New Roman" w:hAnsi="Times New Roman" w:cs="Times New Roman"/>
          <w:sz w:val="28"/>
          <w:szCs w:val="28"/>
          <w:lang w:eastAsia="ru-RU"/>
        </w:rPr>
        <w:t xml:space="preserve"> стропил, мауэрлатов (подстропильные брусья) и обрешетки под кровлю;</w:t>
      </w:r>
    </w:p>
    <w:p w14:paraId="6C5019D7"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или замена износившихся металлических ограждений на крышах;</w:t>
      </w:r>
    </w:p>
    <w:p w14:paraId="57FC393A"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или замена износившихся наружных пожарных лестниц;</w:t>
      </w:r>
    </w:p>
    <w:p w14:paraId="022C441C"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устройство новых лазов на крышу, слуховых окон и переходных мостов к ним;</w:t>
      </w:r>
    </w:p>
    <w:p w14:paraId="773D9812"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перекладка дымовых и вентиляционных труб на крыше;</w:t>
      </w:r>
    </w:p>
    <w:p w14:paraId="10FFE9B3"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сплошная замена ветхих настенных желобов, спусков и покрытий вокруг дымовых труб и других выступающих устройств над кровлей;</w:t>
      </w:r>
    </w:p>
    <w:p w14:paraId="44B52582"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или полная смена ветхих элементов покрытия, а также замена их на более прогрессивные и долговечные;</w:t>
      </w:r>
    </w:p>
    <w:p w14:paraId="746CCFE1"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(более 10%) или сплошная смена или замена кровли (всех видов);</w:t>
      </w:r>
    </w:p>
    <w:p w14:paraId="0D6FDAE9"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переустройство крыш в связи </w:t>
      </w:r>
      <w:r w:rsidR="00082E71" w:rsidRPr="00125562">
        <w:rPr>
          <w:rFonts w:ascii="Times New Roman" w:eastAsia="Times New Roman" w:hAnsi="Times New Roman" w:cs="Times New Roman"/>
          <w:sz w:val="28"/>
          <w:szCs w:val="28"/>
          <w:lang w:eastAsia="ru-RU"/>
        </w:rPr>
        <w:t xml:space="preserve">с </w:t>
      </w:r>
      <w:proofErr w:type="spellStart"/>
      <w:r w:rsidR="00082E71" w:rsidRPr="00125562">
        <w:rPr>
          <w:rFonts w:ascii="Times New Roman" w:eastAsia="Times New Roman" w:hAnsi="Times New Roman" w:cs="Times New Roman"/>
          <w:sz w:val="28"/>
          <w:szCs w:val="28"/>
          <w:lang w:eastAsia="ru-RU"/>
        </w:rPr>
        <w:t>заменых</w:t>
      </w:r>
      <w:proofErr w:type="spellEnd"/>
      <w:r w:rsidR="00082E71" w:rsidRPr="00125562">
        <w:rPr>
          <w:rFonts w:ascii="Times New Roman" w:eastAsia="Times New Roman" w:hAnsi="Times New Roman" w:cs="Times New Roman"/>
          <w:sz w:val="28"/>
          <w:szCs w:val="28"/>
          <w:lang w:eastAsia="ru-RU"/>
        </w:rPr>
        <w:t xml:space="preserve"> материалов</w:t>
      </w:r>
      <w:r w:rsidRPr="00125562">
        <w:rPr>
          <w:rFonts w:ascii="Times New Roman" w:eastAsia="Times New Roman" w:hAnsi="Times New Roman" w:cs="Times New Roman"/>
          <w:sz w:val="28"/>
          <w:szCs w:val="28"/>
          <w:lang w:eastAsia="ru-RU"/>
        </w:rPr>
        <w:t xml:space="preserve"> кровли;</w:t>
      </w:r>
    </w:p>
    <w:p w14:paraId="172DCCFA"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покрытий вокруг дымовых и вентиляционных труб, брандмауэров, парапетов и других выступающих частей на крыше;</w:t>
      </w:r>
    </w:p>
    <w:p w14:paraId="531D4C5D"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укрепление парапетов, стальных решеток ограждения, ремонт оголовков вентиляционных шахт, газоходов, канализационных стояков и других выступающих частей на крыше.</w:t>
      </w:r>
    </w:p>
    <w:p w14:paraId="07B25BB1" w14:textId="28EE7AED" w:rsidR="009631E1" w:rsidRPr="00125562" w:rsidRDefault="009631E1" w:rsidP="000515C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 2.5.</w:t>
      </w:r>
      <w:r w:rsidRPr="00125562">
        <w:rPr>
          <w:rFonts w:ascii="Times New Roman" w:eastAsia="Times New Roman" w:hAnsi="Times New Roman" w:cs="Times New Roman"/>
          <w:b/>
          <w:sz w:val="28"/>
          <w:szCs w:val="28"/>
          <w:lang w:eastAsia="ru-RU"/>
        </w:rPr>
        <w:t xml:space="preserve"> </w:t>
      </w:r>
      <w:r w:rsidRPr="00125562">
        <w:rPr>
          <w:rFonts w:ascii="Times New Roman" w:eastAsia="Times New Roman" w:hAnsi="Times New Roman" w:cs="Times New Roman"/>
          <w:sz w:val="28"/>
          <w:szCs w:val="28"/>
          <w:lang w:eastAsia="ru-RU"/>
        </w:rPr>
        <w:t>Междуэтажные перекрытия и полы:</w:t>
      </w:r>
    </w:p>
    <w:p w14:paraId="60745B82"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или смена междуэтажных и чердачных перекрытий;</w:t>
      </w:r>
    </w:p>
    <w:p w14:paraId="6AE76BA2"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замена отдельных балок перекрытий, наращивание концов балок протезами со всеми последующими работами. Замена подбора между балками;</w:t>
      </w:r>
    </w:p>
    <w:p w14:paraId="4B1904C9"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замена отдельных конструкций или перекрытий в целом на более прогрессивные и долговечные конструкции;</w:t>
      </w:r>
    </w:p>
    <w:p w14:paraId="19D97242"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усиление всех элементов междуэтажных и чердачных перекрытий;</w:t>
      </w:r>
    </w:p>
    <w:p w14:paraId="4600FC48"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торкретирование железобетонных перекрытий при их повреждениях;</w:t>
      </w:r>
    </w:p>
    <w:p w14:paraId="2EDB39BD"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(более 10%) или сплошная смена полов (всех видов) и их оснований;</w:t>
      </w:r>
    </w:p>
    <w:p w14:paraId="2B42CA7F"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переустройство полов при ремонте с заменой на более прочные и долговечные, при этом тип полов должен соответствовать требованиям норм и технических условий для нового строительства;</w:t>
      </w:r>
    </w:p>
    <w:p w14:paraId="3C5F44E0"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lastRenderedPageBreak/>
        <w:t>восстановление бетонного основания под полы с устройством нового пола;</w:t>
      </w:r>
    </w:p>
    <w:p w14:paraId="2DE21DF1"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перестилка чистых дощатых полов с выравниванием лаг и добавлением нового материала;</w:t>
      </w:r>
    </w:p>
    <w:p w14:paraId="56A374DA"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перестилка паркетных полов с исправлением или заменой обрешетки;</w:t>
      </w:r>
    </w:p>
    <w:p w14:paraId="57C6A1EA"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перестилка полов на лагах в первых этажах с исправлением или заменой основания и восстановлением кирпичных столбиков;</w:t>
      </w:r>
    </w:p>
    <w:p w14:paraId="7A3E7C39"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или замена стен подпольных каналов.</w:t>
      </w:r>
    </w:p>
    <w:p w14:paraId="681D627C" w14:textId="77777777" w:rsidR="00211F78" w:rsidRDefault="009631E1" w:rsidP="000515C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2.6. Окна, двери и ворота: полная смена ветхих оконных и дверных блоков, а также ворот.</w:t>
      </w:r>
    </w:p>
    <w:p w14:paraId="30210E02" w14:textId="4A580F2E" w:rsidR="009631E1" w:rsidRPr="00125562" w:rsidRDefault="009631E1" w:rsidP="000515C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2.7. Лестницы и крыльца:</w:t>
      </w:r>
    </w:p>
    <w:p w14:paraId="7F232BDA" w14:textId="77777777" w:rsidR="009631E1" w:rsidRPr="00125562" w:rsidRDefault="00082E7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частичная смена</w:t>
      </w:r>
      <w:r w:rsidR="009631E1" w:rsidRPr="00125562">
        <w:rPr>
          <w:rFonts w:ascii="Times New Roman" w:eastAsia="Times New Roman" w:hAnsi="Times New Roman" w:cs="Times New Roman"/>
          <w:sz w:val="28"/>
          <w:szCs w:val="28"/>
          <w:lang w:eastAsia="ru-RU"/>
        </w:rPr>
        <w:t xml:space="preserve"> лестничных площадок, пандусов и крылец;</w:t>
      </w:r>
    </w:p>
    <w:p w14:paraId="03565531"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усиление всех типов лестниц и их отдельных элементов;</w:t>
      </w:r>
    </w:p>
    <w:p w14:paraId="220EEA2E"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замена или ремонт перил и поручней лестниц свыше 5% общего количества их;</w:t>
      </w:r>
    </w:p>
    <w:p w14:paraId="313AB516"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устройство новых крылец;</w:t>
      </w:r>
    </w:p>
    <w:p w14:paraId="53CF9D75" w14:textId="77777777" w:rsidR="00211F78"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смена металлических </w:t>
      </w:r>
      <w:proofErr w:type="spellStart"/>
      <w:r w:rsidRPr="00125562">
        <w:rPr>
          <w:rFonts w:ascii="Times New Roman" w:eastAsia="Times New Roman" w:hAnsi="Times New Roman" w:cs="Times New Roman"/>
          <w:sz w:val="28"/>
          <w:szCs w:val="28"/>
          <w:lang w:eastAsia="ru-RU"/>
        </w:rPr>
        <w:t>косоуров</w:t>
      </w:r>
      <w:proofErr w:type="spellEnd"/>
      <w:r w:rsidRPr="00125562">
        <w:rPr>
          <w:rFonts w:ascii="Times New Roman" w:eastAsia="Times New Roman" w:hAnsi="Times New Roman" w:cs="Times New Roman"/>
          <w:sz w:val="28"/>
          <w:szCs w:val="28"/>
          <w:lang w:eastAsia="ru-RU"/>
        </w:rPr>
        <w:t xml:space="preserve"> (часть марша </w:t>
      </w:r>
      <w:r w:rsidR="00082E71" w:rsidRPr="00125562">
        <w:rPr>
          <w:rFonts w:ascii="Times New Roman" w:eastAsia="Times New Roman" w:hAnsi="Times New Roman" w:cs="Times New Roman"/>
          <w:sz w:val="28"/>
          <w:szCs w:val="28"/>
          <w:lang w:eastAsia="ru-RU"/>
        </w:rPr>
        <w:t>лестницы) или</w:t>
      </w:r>
      <w:r w:rsidRPr="00125562">
        <w:rPr>
          <w:rFonts w:ascii="Times New Roman" w:eastAsia="Times New Roman" w:hAnsi="Times New Roman" w:cs="Times New Roman"/>
          <w:sz w:val="28"/>
          <w:szCs w:val="28"/>
          <w:lang w:eastAsia="ru-RU"/>
        </w:rPr>
        <w:t xml:space="preserve"> сварка поврежденных частей </w:t>
      </w:r>
      <w:proofErr w:type="spellStart"/>
      <w:r w:rsidRPr="00125562">
        <w:rPr>
          <w:rFonts w:ascii="Times New Roman" w:eastAsia="Times New Roman" w:hAnsi="Times New Roman" w:cs="Times New Roman"/>
          <w:sz w:val="28"/>
          <w:szCs w:val="28"/>
          <w:lang w:eastAsia="ru-RU"/>
        </w:rPr>
        <w:t>косоуров</w:t>
      </w:r>
      <w:proofErr w:type="spellEnd"/>
      <w:r w:rsidRPr="00125562">
        <w:rPr>
          <w:rFonts w:ascii="Times New Roman" w:eastAsia="Times New Roman" w:hAnsi="Times New Roman" w:cs="Times New Roman"/>
          <w:sz w:val="28"/>
          <w:szCs w:val="28"/>
          <w:lang w:eastAsia="ru-RU"/>
        </w:rPr>
        <w:t>.</w:t>
      </w:r>
    </w:p>
    <w:p w14:paraId="0A5C3756" w14:textId="7F0DD54A" w:rsidR="009631E1" w:rsidRPr="00211F78" w:rsidRDefault="009631E1" w:rsidP="000515C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211F78">
        <w:rPr>
          <w:rFonts w:ascii="Times New Roman" w:eastAsia="Times New Roman" w:hAnsi="Times New Roman" w:cs="Times New Roman"/>
          <w:sz w:val="28"/>
          <w:szCs w:val="28"/>
          <w:lang w:eastAsia="ru-RU"/>
        </w:rPr>
        <w:t>2.8. Фасады:</w:t>
      </w:r>
    </w:p>
    <w:p w14:paraId="0EC3855C" w14:textId="49425C01"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ремонт и возобновление облицовки площадью более 10% облицованной поверхности фасадов зданий </w:t>
      </w:r>
      <w:r w:rsidR="00082E71" w:rsidRPr="00125562">
        <w:rPr>
          <w:rFonts w:ascii="Times New Roman" w:eastAsia="Times New Roman" w:hAnsi="Times New Roman" w:cs="Times New Roman"/>
          <w:sz w:val="28"/>
          <w:szCs w:val="28"/>
          <w:lang w:eastAsia="ru-RU"/>
        </w:rPr>
        <w:t>с замен</w:t>
      </w:r>
      <w:r w:rsidR="00D62FE8">
        <w:rPr>
          <w:rFonts w:ascii="Times New Roman" w:eastAsia="Times New Roman" w:hAnsi="Times New Roman" w:cs="Times New Roman"/>
          <w:sz w:val="28"/>
          <w:szCs w:val="28"/>
          <w:lang w:eastAsia="ru-RU"/>
        </w:rPr>
        <w:t>ой</w:t>
      </w:r>
      <w:r w:rsidR="00082E71" w:rsidRPr="00125562">
        <w:rPr>
          <w:rFonts w:ascii="Times New Roman" w:eastAsia="Times New Roman" w:hAnsi="Times New Roman" w:cs="Times New Roman"/>
          <w:sz w:val="28"/>
          <w:szCs w:val="28"/>
          <w:lang w:eastAsia="ru-RU"/>
        </w:rPr>
        <w:t xml:space="preserve"> отдельных плиток</w:t>
      </w:r>
      <w:r w:rsidRPr="00125562">
        <w:rPr>
          <w:rFonts w:ascii="Times New Roman" w:eastAsia="Times New Roman" w:hAnsi="Times New Roman" w:cs="Times New Roman"/>
          <w:sz w:val="28"/>
          <w:szCs w:val="28"/>
          <w:lang w:eastAsia="ru-RU"/>
        </w:rPr>
        <w:t xml:space="preserve"> новыми или штукатурка этих мест с последующей окраской под цвет облицовочных плит;</w:t>
      </w:r>
    </w:p>
    <w:p w14:paraId="7DDFC6DA"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полное или частичное (более 10%) возобновление штукатурки;</w:t>
      </w:r>
    </w:p>
    <w:p w14:paraId="0CDC8E63"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восстановление или переделка тяг, карнизов, поясков, сандриков и прочих выступающих частей фасадов зданий;</w:t>
      </w:r>
    </w:p>
    <w:p w14:paraId="044F22BE"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сплошная замена и установка новых водосточных труб, а также всех наружных металлических и цементных покрытий на выступающих частях фасадов зданий;</w:t>
      </w:r>
    </w:p>
    <w:p w14:paraId="6AF47E08"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восстановление лепки и лепных украшений и деталей;</w:t>
      </w:r>
    </w:p>
    <w:p w14:paraId="4093DCC9"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сплошная окраска фасадов зданий устойчивыми составами;</w:t>
      </w:r>
    </w:p>
    <w:p w14:paraId="0389E9CF"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смена или устройство новых решеток и ограждений на крышах и балконах зданий;</w:t>
      </w:r>
    </w:p>
    <w:p w14:paraId="5CDB550F"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очистка фасадов и цоколей пескоструйными аппаратами;</w:t>
      </w:r>
    </w:p>
    <w:p w14:paraId="655AF664"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смена или усиление всех несущих и ограждающих конструкций балконов и эркеров;</w:t>
      </w:r>
    </w:p>
    <w:p w14:paraId="6DAB4147"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смена покрытий выступающих частей здания;</w:t>
      </w:r>
    </w:p>
    <w:p w14:paraId="5DF430A9" w14:textId="77777777" w:rsidR="009631E1" w:rsidRPr="00125562"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восстановление старых или установка новых ворот;</w:t>
      </w:r>
    </w:p>
    <w:p w14:paraId="74D5A477" w14:textId="77777777" w:rsidR="00211F78" w:rsidRDefault="009631E1" w:rsidP="000515C1">
      <w:pPr>
        <w:pStyle w:val="a6"/>
        <w:widowControl w:val="0"/>
        <w:numPr>
          <w:ilvl w:val="0"/>
          <w:numId w:val="14"/>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масляная окраска фасадов деревянных зданий.</w:t>
      </w:r>
    </w:p>
    <w:p w14:paraId="2430D645" w14:textId="00EA32EB" w:rsidR="009631E1" w:rsidRPr="00211F78" w:rsidRDefault="009631E1" w:rsidP="000515C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211F78">
        <w:rPr>
          <w:rFonts w:ascii="Times New Roman" w:eastAsia="Times New Roman" w:hAnsi="Times New Roman" w:cs="Times New Roman"/>
          <w:sz w:val="28"/>
          <w:szCs w:val="28"/>
          <w:lang w:eastAsia="ru-RU"/>
        </w:rPr>
        <w:t>2.9. Центральное отопление:</w:t>
      </w:r>
    </w:p>
    <w:p w14:paraId="0098E1B9" w14:textId="77777777" w:rsidR="009631E1" w:rsidRPr="00125562" w:rsidRDefault="009631E1" w:rsidP="000515C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устройство центрального отопления взамен печного;</w:t>
      </w:r>
    </w:p>
    <w:p w14:paraId="041822B8" w14:textId="77777777" w:rsidR="009631E1" w:rsidRPr="00125562" w:rsidRDefault="009631E1" w:rsidP="000515C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смена существующего трубопровода центрального отопления;</w:t>
      </w:r>
    </w:p>
    <w:p w14:paraId="2CF89C47" w14:textId="77777777" w:rsidR="009631E1" w:rsidRPr="00125562" w:rsidRDefault="009631E1" w:rsidP="000515C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 xml:space="preserve">ремонт и смена расширителей, конденсационных горшков и </w:t>
      </w:r>
      <w:r w:rsidRPr="00125562">
        <w:rPr>
          <w:rFonts w:ascii="Times New Roman" w:eastAsia="Times New Roman" w:hAnsi="Times New Roman" w:cs="Times New Roman"/>
          <w:sz w:val="28"/>
          <w:szCs w:val="28"/>
          <w:lang w:eastAsia="ru-RU"/>
        </w:rPr>
        <w:lastRenderedPageBreak/>
        <w:t>другого оборудования сети;</w:t>
      </w:r>
    </w:p>
    <w:p w14:paraId="58900DF1" w14:textId="77777777" w:rsidR="009631E1" w:rsidRPr="00125562" w:rsidRDefault="009631E1" w:rsidP="000515C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смена и установка вновь дополнительных секций отопительных приборов и отдельных участков трубопровода;</w:t>
      </w:r>
    </w:p>
    <w:p w14:paraId="2973AF4E" w14:textId="77777777" w:rsidR="009631E1" w:rsidRPr="00125562" w:rsidRDefault="009631E1" w:rsidP="000515C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смена изоляции трубопроводов, пришедших в негодность;</w:t>
      </w:r>
    </w:p>
    <w:p w14:paraId="26F0AB9B" w14:textId="77777777" w:rsidR="00211F78" w:rsidRPr="00211F78" w:rsidRDefault="009631E1" w:rsidP="000515C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мена отопительных регистров.</w:t>
      </w:r>
    </w:p>
    <w:p w14:paraId="60FA778F" w14:textId="39BD27A1" w:rsidR="009631E1" w:rsidRPr="00211F78" w:rsidRDefault="009631E1" w:rsidP="000515C1">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r w:rsidRPr="00211F78">
        <w:rPr>
          <w:rFonts w:ascii="Times New Roman" w:eastAsia="Times New Roman" w:hAnsi="Times New Roman" w:cs="Times New Roman"/>
          <w:sz w:val="28"/>
          <w:szCs w:val="28"/>
          <w:lang w:eastAsia="ru-RU"/>
        </w:rPr>
        <w:t>2.10. Вентиляция: устройство новой, восстановление или переустройство системы вентиляции.</w:t>
      </w:r>
    </w:p>
    <w:p w14:paraId="4451CC91" w14:textId="77777777" w:rsidR="00211F78" w:rsidRDefault="009631E1" w:rsidP="000515C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2.11.</w:t>
      </w:r>
      <w:r w:rsidRPr="00125562">
        <w:rPr>
          <w:rFonts w:ascii="Times New Roman" w:eastAsia="Times New Roman" w:hAnsi="Times New Roman" w:cs="Times New Roman"/>
          <w:b/>
          <w:sz w:val="28"/>
          <w:szCs w:val="28"/>
          <w:lang w:eastAsia="ru-RU"/>
        </w:rPr>
        <w:t xml:space="preserve"> </w:t>
      </w:r>
      <w:r w:rsidRPr="00125562">
        <w:rPr>
          <w:rFonts w:ascii="Times New Roman" w:eastAsia="Times New Roman" w:hAnsi="Times New Roman" w:cs="Times New Roman"/>
          <w:sz w:val="28"/>
          <w:szCs w:val="28"/>
          <w:lang w:eastAsia="ru-RU"/>
        </w:rPr>
        <w:t>Водопровод и канализация: восстановление или устройство нового внутреннего водопровода и канализации здания, трубопроводов, включая вводы водопровода и выпуска канализации и присоединение их к водопроводной и канализационной сетям.</w:t>
      </w:r>
    </w:p>
    <w:p w14:paraId="6703964D" w14:textId="1121B29E" w:rsidR="009631E1" w:rsidRPr="00125562" w:rsidRDefault="009631E1" w:rsidP="000515C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2.12.</w:t>
      </w:r>
      <w:r w:rsidRPr="00125562">
        <w:rPr>
          <w:rFonts w:ascii="Times New Roman" w:eastAsia="Times New Roman" w:hAnsi="Times New Roman" w:cs="Times New Roman"/>
          <w:b/>
          <w:sz w:val="28"/>
          <w:szCs w:val="28"/>
          <w:lang w:eastAsia="ru-RU"/>
        </w:rPr>
        <w:t xml:space="preserve"> </w:t>
      </w:r>
      <w:r w:rsidRPr="00125562">
        <w:rPr>
          <w:rFonts w:ascii="Times New Roman" w:eastAsia="Times New Roman" w:hAnsi="Times New Roman" w:cs="Times New Roman"/>
          <w:sz w:val="28"/>
          <w:szCs w:val="28"/>
          <w:lang w:eastAsia="ru-RU"/>
        </w:rPr>
        <w:t xml:space="preserve">Горячее водоснабжение: </w:t>
      </w:r>
    </w:p>
    <w:p w14:paraId="0FA9E5B6" w14:textId="77777777" w:rsidR="009631E1" w:rsidRPr="00125562" w:rsidRDefault="009631E1" w:rsidP="000515C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смена и устройство нового горячего водоснабжения;</w:t>
      </w:r>
    </w:p>
    <w:p w14:paraId="03DE3383" w14:textId="77777777" w:rsidR="009631E1" w:rsidRPr="00125562" w:rsidRDefault="009631E1" w:rsidP="000515C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смена отдельных участков трубопровода горячего водоснабжения;</w:t>
      </w:r>
    </w:p>
    <w:p w14:paraId="7E6AEB7F" w14:textId="77777777" w:rsidR="009631E1" w:rsidRPr="00125562" w:rsidRDefault="009631E1" w:rsidP="000515C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замена пришедших в негодность баков, водонагревателей и </w:t>
      </w:r>
      <w:proofErr w:type="spellStart"/>
      <w:r w:rsidRPr="00125562">
        <w:rPr>
          <w:rFonts w:ascii="Times New Roman" w:eastAsia="Times New Roman" w:hAnsi="Times New Roman" w:cs="Times New Roman"/>
          <w:sz w:val="28"/>
          <w:szCs w:val="28"/>
          <w:lang w:eastAsia="ru-RU"/>
        </w:rPr>
        <w:t>водоподогревателей</w:t>
      </w:r>
      <w:proofErr w:type="spellEnd"/>
      <w:r w:rsidRPr="00125562">
        <w:rPr>
          <w:rFonts w:ascii="Times New Roman" w:eastAsia="Times New Roman" w:hAnsi="Times New Roman" w:cs="Times New Roman"/>
          <w:sz w:val="28"/>
          <w:szCs w:val="28"/>
          <w:lang w:eastAsia="ru-RU"/>
        </w:rPr>
        <w:t>;</w:t>
      </w:r>
    </w:p>
    <w:p w14:paraId="66D96F34" w14:textId="77777777" w:rsidR="009631E1" w:rsidRPr="00125562" w:rsidRDefault="009631E1" w:rsidP="000515C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ремонт баков, змеевиков и бойлеров, связанный с полной разборкой и заменой отдельных узлов и деталей;</w:t>
      </w:r>
    </w:p>
    <w:p w14:paraId="51FFB926" w14:textId="77777777" w:rsidR="00211F78" w:rsidRDefault="009631E1" w:rsidP="000515C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смена трубопровода, деталей и в целом насосных агрегатов, баков и изоляции трубопроводов.</w:t>
      </w:r>
    </w:p>
    <w:p w14:paraId="4C2A1D97" w14:textId="5919B61B" w:rsidR="00547451" w:rsidRPr="00211F78" w:rsidRDefault="009631E1" w:rsidP="000515C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211F78">
        <w:rPr>
          <w:rFonts w:ascii="Times New Roman" w:eastAsia="Times New Roman" w:hAnsi="Times New Roman" w:cs="Times New Roman"/>
          <w:sz w:val="28"/>
          <w:szCs w:val="28"/>
          <w:lang w:eastAsia="ru-RU"/>
        </w:rPr>
        <w:t xml:space="preserve">2.13. Электрическое освещение, связь и силовые проводки: </w:t>
      </w:r>
    </w:p>
    <w:p w14:paraId="06BE0379" w14:textId="77777777" w:rsidR="00547451" w:rsidRPr="00125562" w:rsidRDefault="009631E1" w:rsidP="000515C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устройство нового электроосвещения в зданиях и присо</w:t>
      </w:r>
      <w:r w:rsidR="00547451" w:rsidRPr="00125562">
        <w:rPr>
          <w:rFonts w:ascii="Times New Roman" w:eastAsia="Times New Roman" w:hAnsi="Times New Roman" w:cs="Times New Roman"/>
          <w:sz w:val="28"/>
          <w:szCs w:val="28"/>
          <w:lang w:eastAsia="ru-RU"/>
        </w:rPr>
        <w:t>единение к питающей электросети;</w:t>
      </w:r>
    </w:p>
    <w:p w14:paraId="4297F5B9" w14:textId="77777777" w:rsidR="00547451" w:rsidRPr="00125562" w:rsidRDefault="00547451" w:rsidP="000515C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з</w:t>
      </w:r>
      <w:r w:rsidR="009631E1" w:rsidRPr="00125562">
        <w:rPr>
          <w:rFonts w:ascii="Times New Roman" w:eastAsia="Times New Roman" w:hAnsi="Times New Roman" w:cs="Times New Roman"/>
          <w:sz w:val="28"/>
          <w:szCs w:val="28"/>
          <w:lang w:eastAsia="ru-RU"/>
        </w:rPr>
        <w:t>амена пришедшей в негодность осветительной электропроводки со сменой установочной арматуры (выключателей, рубильников, штепселей, патронов, розеток), а при капитальном ремонте здания - у</w:t>
      </w:r>
      <w:r w:rsidRPr="00125562">
        <w:rPr>
          <w:rFonts w:ascii="Times New Roman" w:eastAsia="Times New Roman" w:hAnsi="Times New Roman" w:cs="Times New Roman"/>
          <w:sz w:val="28"/>
          <w:szCs w:val="28"/>
          <w:lang w:eastAsia="ru-RU"/>
        </w:rPr>
        <w:t>стройство новой электропроводки;</w:t>
      </w:r>
    </w:p>
    <w:p w14:paraId="5ABA9FF5" w14:textId="77777777" w:rsidR="00547451" w:rsidRPr="00125562" w:rsidRDefault="00547451" w:rsidP="000515C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w:t>
      </w:r>
      <w:r w:rsidR="009631E1" w:rsidRPr="00125562">
        <w:rPr>
          <w:rFonts w:ascii="Times New Roman" w:eastAsia="Times New Roman" w:hAnsi="Times New Roman" w:cs="Times New Roman"/>
          <w:sz w:val="28"/>
          <w:szCs w:val="28"/>
          <w:lang w:eastAsia="ru-RU"/>
        </w:rPr>
        <w:t>становка новых и замена групповых распределительных и пре</w:t>
      </w:r>
      <w:r w:rsidRPr="00125562">
        <w:rPr>
          <w:rFonts w:ascii="Times New Roman" w:eastAsia="Times New Roman" w:hAnsi="Times New Roman" w:cs="Times New Roman"/>
          <w:sz w:val="28"/>
          <w:szCs w:val="28"/>
          <w:lang w:eastAsia="ru-RU"/>
        </w:rPr>
        <w:t>дохранительных коробок и щитков;</w:t>
      </w:r>
    </w:p>
    <w:p w14:paraId="44976D78" w14:textId="77777777" w:rsidR="00547451" w:rsidRPr="00125562" w:rsidRDefault="00547451" w:rsidP="000515C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р</w:t>
      </w:r>
      <w:r w:rsidR="009631E1" w:rsidRPr="00125562">
        <w:rPr>
          <w:rFonts w:ascii="Times New Roman" w:eastAsia="Times New Roman" w:hAnsi="Times New Roman" w:cs="Times New Roman"/>
          <w:sz w:val="28"/>
          <w:szCs w:val="28"/>
          <w:lang w:eastAsia="ru-RU"/>
        </w:rPr>
        <w:t>еконструкция электропроводки с постановкой дополнительной арматуры в св</w:t>
      </w:r>
      <w:r w:rsidRPr="00125562">
        <w:rPr>
          <w:rFonts w:ascii="Times New Roman" w:eastAsia="Times New Roman" w:hAnsi="Times New Roman" w:cs="Times New Roman"/>
          <w:sz w:val="28"/>
          <w:szCs w:val="28"/>
          <w:lang w:eastAsia="ru-RU"/>
        </w:rPr>
        <w:t>язи с перепланировкой помещений;</w:t>
      </w:r>
    </w:p>
    <w:p w14:paraId="004F6AEA" w14:textId="77777777" w:rsidR="00547451" w:rsidRPr="00125562" w:rsidRDefault="00547451" w:rsidP="000515C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а</w:t>
      </w:r>
      <w:r w:rsidR="009631E1" w:rsidRPr="00125562">
        <w:rPr>
          <w:rFonts w:ascii="Times New Roman" w:eastAsia="Times New Roman" w:hAnsi="Times New Roman" w:cs="Times New Roman"/>
          <w:sz w:val="28"/>
          <w:szCs w:val="28"/>
          <w:lang w:eastAsia="ru-RU"/>
        </w:rPr>
        <w:t>втоматизация электроосвещен</w:t>
      </w:r>
      <w:r w:rsidRPr="00125562">
        <w:rPr>
          <w:rFonts w:ascii="Times New Roman" w:eastAsia="Times New Roman" w:hAnsi="Times New Roman" w:cs="Times New Roman"/>
          <w:sz w:val="28"/>
          <w:szCs w:val="28"/>
          <w:lang w:eastAsia="ru-RU"/>
        </w:rPr>
        <w:t>ия на лестничных клетках зданий;</w:t>
      </w:r>
    </w:p>
    <w:p w14:paraId="01C55014" w14:textId="77777777" w:rsidR="00547451" w:rsidRPr="00125562" w:rsidRDefault="00547451" w:rsidP="000515C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з</w:t>
      </w:r>
      <w:r w:rsidR="009631E1" w:rsidRPr="00125562">
        <w:rPr>
          <w:rFonts w:ascii="Times New Roman" w:eastAsia="Times New Roman" w:hAnsi="Times New Roman" w:cs="Times New Roman"/>
          <w:sz w:val="28"/>
          <w:szCs w:val="28"/>
          <w:lang w:eastAsia="ru-RU"/>
        </w:rPr>
        <w:t>амена приборов учета и устройства защит</w:t>
      </w:r>
      <w:r w:rsidRPr="00125562">
        <w:rPr>
          <w:rFonts w:ascii="Times New Roman" w:eastAsia="Times New Roman" w:hAnsi="Times New Roman" w:cs="Times New Roman"/>
          <w:sz w:val="28"/>
          <w:szCs w:val="28"/>
          <w:lang w:eastAsia="ru-RU"/>
        </w:rPr>
        <w:t>ы электроустановок;</w:t>
      </w:r>
    </w:p>
    <w:p w14:paraId="099DC42C" w14:textId="77777777" w:rsidR="00547451" w:rsidRPr="00125562" w:rsidRDefault="00547451" w:rsidP="000515C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р</w:t>
      </w:r>
      <w:r w:rsidR="009631E1" w:rsidRPr="00125562">
        <w:rPr>
          <w:rFonts w:ascii="Times New Roman" w:eastAsia="Times New Roman" w:hAnsi="Times New Roman" w:cs="Times New Roman"/>
          <w:sz w:val="28"/>
          <w:szCs w:val="28"/>
          <w:lang w:eastAsia="ru-RU"/>
        </w:rPr>
        <w:t>емонт или в</w:t>
      </w:r>
      <w:r w:rsidRPr="00125562">
        <w:rPr>
          <w:rFonts w:ascii="Times New Roman" w:eastAsia="Times New Roman" w:hAnsi="Times New Roman" w:cs="Times New Roman"/>
          <w:sz w:val="28"/>
          <w:szCs w:val="28"/>
          <w:lang w:eastAsia="ru-RU"/>
        </w:rPr>
        <w:t>осстановление кабельных каналов;</w:t>
      </w:r>
    </w:p>
    <w:p w14:paraId="047B709E" w14:textId="77777777" w:rsidR="00547451" w:rsidRPr="00125562" w:rsidRDefault="00547451" w:rsidP="000515C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з</w:t>
      </w:r>
      <w:r w:rsidR="009631E1" w:rsidRPr="00125562">
        <w:rPr>
          <w:rFonts w:ascii="Times New Roman" w:eastAsia="Times New Roman" w:hAnsi="Times New Roman" w:cs="Times New Roman"/>
          <w:sz w:val="28"/>
          <w:szCs w:val="28"/>
          <w:lang w:eastAsia="ru-RU"/>
        </w:rPr>
        <w:t>амена светильников на другие типы (о</w:t>
      </w:r>
      <w:r w:rsidRPr="00125562">
        <w:rPr>
          <w:rFonts w:ascii="Times New Roman" w:eastAsia="Times New Roman" w:hAnsi="Times New Roman" w:cs="Times New Roman"/>
          <w:sz w:val="28"/>
          <w:szCs w:val="28"/>
          <w:lang w:eastAsia="ru-RU"/>
        </w:rPr>
        <w:t>бычных на люминесцентные и др.);</w:t>
      </w:r>
    </w:p>
    <w:p w14:paraId="0E9C0A2C" w14:textId="77777777" w:rsidR="009631E1" w:rsidRPr="00125562" w:rsidRDefault="00547451" w:rsidP="000515C1">
      <w:pPr>
        <w:pStyle w:val="a6"/>
        <w:widowControl w:val="0"/>
        <w:numPr>
          <w:ilvl w:val="0"/>
          <w:numId w:val="16"/>
        </w:numPr>
        <w:autoSpaceDE w:val="0"/>
        <w:autoSpaceDN w:val="0"/>
        <w:adjustRightInd w:val="0"/>
        <w:spacing w:after="0" w:line="240" w:lineRule="auto"/>
        <w:ind w:left="0" w:firstLine="567"/>
        <w:jc w:val="both"/>
        <w:outlineLvl w:val="2"/>
        <w:rPr>
          <w:rFonts w:ascii="Times New Roman" w:eastAsia="Times New Roman" w:hAnsi="Times New Roman" w:cs="Times New Roman"/>
          <w:b/>
          <w:sz w:val="28"/>
          <w:szCs w:val="28"/>
          <w:lang w:eastAsia="ru-RU"/>
        </w:rPr>
      </w:pPr>
      <w:r w:rsidRPr="00125562">
        <w:rPr>
          <w:rFonts w:ascii="Times New Roman" w:eastAsia="Times New Roman" w:hAnsi="Times New Roman" w:cs="Times New Roman"/>
          <w:sz w:val="28"/>
          <w:szCs w:val="28"/>
          <w:lang w:eastAsia="ru-RU"/>
        </w:rPr>
        <w:t>у</w:t>
      </w:r>
      <w:r w:rsidR="009631E1" w:rsidRPr="00125562">
        <w:rPr>
          <w:rFonts w:ascii="Times New Roman" w:eastAsia="Times New Roman" w:hAnsi="Times New Roman" w:cs="Times New Roman"/>
          <w:sz w:val="28"/>
          <w:szCs w:val="28"/>
          <w:lang w:eastAsia="ru-RU"/>
        </w:rPr>
        <w:t>стройство искусственной художественной подсветки зданий.</w:t>
      </w:r>
    </w:p>
    <w:p w14:paraId="133EEEA0" w14:textId="77777777" w:rsidR="009631E1" w:rsidRPr="000533FB" w:rsidRDefault="00547451" w:rsidP="000515C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Стоимость отделочных, а также иных работ, связанных со специфическими потребностями </w:t>
      </w:r>
      <w:r w:rsidRPr="00125562">
        <w:rPr>
          <w:rFonts w:ascii="Times New Roman" w:eastAsia="Times New Roman" w:hAnsi="Times New Roman" w:cs="Times New Roman"/>
          <w:color w:val="000000"/>
          <w:sz w:val="28"/>
          <w:szCs w:val="28"/>
          <w:lang w:eastAsia="ru-RU"/>
        </w:rPr>
        <w:t>арендатора</w:t>
      </w:r>
      <w:r w:rsidR="00020098" w:rsidRPr="00125562">
        <w:rPr>
          <w:rFonts w:ascii="Times New Roman" w:eastAsia="Times New Roman" w:hAnsi="Times New Roman" w:cs="Times New Roman"/>
          <w:sz w:val="28"/>
          <w:szCs w:val="28"/>
          <w:lang w:eastAsia="ru-RU"/>
        </w:rPr>
        <w:t xml:space="preserve">, </w:t>
      </w:r>
      <w:r w:rsidRPr="00125562">
        <w:rPr>
          <w:rFonts w:ascii="Times New Roman" w:eastAsia="Times New Roman" w:hAnsi="Times New Roman" w:cs="Times New Roman"/>
          <w:sz w:val="28"/>
          <w:szCs w:val="28"/>
          <w:lang w:eastAsia="ru-RU"/>
        </w:rPr>
        <w:t xml:space="preserve">не подлежит зачету в счет </w:t>
      </w:r>
      <w:r w:rsidRPr="000533FB">
        <w:rPr>
          <w:rFonts w:ascii="Times New Roman" w:eastAsia="Times New Roman" w:hAnsi="Times New Roman" w:cs="Times New Roman"/>
          <w:sz w:val="28"/>
          <w:szCs w:val="28"/>
          <w:lang w:eastAsia="ru-RU"/>
        </w:rPr>
        <w:t>арендной платы.</w:t>
      </w:r>
      <w:r w:rsidR="009631E1" w:rsidRPr="000533FB">
        <w:rPr>
          <w:rFonts w:ascii="Times New Roman" w:eastAsia="Times New Roman" w:hAnsi="Times New Roman" w:cs="Times New Roman"/>
          <w:sz w:val="28"/>
          <w:szCs w:val="28"/>
          <w:lang w:eastAsia="ru-RU"/>
        </w:rPr>
        <w:t xml:space="preserve">  </w:t>
      </w:r>
    </w:p>
    <w:p w14:paraId="7C22B026" w14:textId="1729F1C6" w:rsidR="000533FB" w:rsidRPr="000533FB" w:rsidRDefault="000533FB" w:rsidP="000515C1">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0533FB">
        <w:rPr>
          <w:rFonts w:ascii="Times New Roman" w:hAnsi="Times New Roman" w:cs="Times New Roman"/>
          <w:color w:val="000000"/>
          <w:sz w:val="28"/>
          <w:szCs w:val="28"/>
        </w:rPr>
        <w:t>3. При проведении реконструкции объекта недвижимости/линейного объекта зачету в счет арендной платы подлежат затраты арендатора, понесенные им на выполнение работ, предусмотренных проектно-сметной документацией.</w:t>
      </w:r>
    </w:p>
    <w:p w14:paraId="59CCA813" w14:textId="77777777" w:rsidR="000533FB" w:rsidRPr="000533FB" w:rsidRDefault="000533FB" w:rsidP="000515C1">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0533FB">
        <w:rPr>
          <w:rFonts w:ascii="Times New Roman" w:hAnsi="Times New Roman" w:cs="Times New Roman"/>
          <w:color w:val="000000"/>
          <w:sz w:val="28"/>
          <w:szCs w:val="28"/>
        </w:rPr>
        <w:lastRenderedPageBreak/>
        <w:t xml:space="preserve">4. При зачете затрат арендатора, понесенных им на проведение капитального ремонта и реконструкции в счет арендной платы все неотделимые улучшения, выполненные при этом, становятся муниципальной собственностью. </w:t>
      </w:r>
    </w:p>
    <w:p w14:paraId="7573F6A7" w14:textId="6AA89037" w:rsidR="000533FB" w:rsidRDefault="000533FB" w:rsidP="000515C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533FB">
        <w:rPr>
          <w:rFonts w:ascii="Times New Roman" w:hAnsi="Times New Roman" w:cs="Times New Roman"/>
          <w:color w:val="000000"/>
          <w:sz w:val="28"/>
          <w:szCs w:val="28"/>
        </w:rPr>
        <w:t>4.1. Заключение, выполненное по результатам технического обследования объекта недвижимости, проектно-сметная документация на проведение капитального ремонта, реконструкции, выполненные арендатором в счет арендной платы, становятся муниципальной собственностью.</w:t>
      </w:r>
      <w:r w:rsidR="00547451" w:rsidRPr="00125562">
        <w:rPr>
          <w:rFonts w:ascii="Times New Roman" w:eastAsia="Times New Roman" w:hAnsi="Times New Roman" w:cs="Times New Roman"/>
          <w:sz w:val="28"/>
          <w:szCs w:val="28"/>
          <w:lang w:eastAsia="ru-RU"/>
        </w:rPr>
        <w:t xml:space="preserve"> </w:t>
      </w:r>
    </w:p>
    <w:p w14:paraId="471EBE2F" w14:textId="086399C7" w:rsidR="000533FB" w:rsidRPr="00E45301" w:rsidRDefault="000533FB" w:rsidP="000515C1">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5. Для проведения работ, указанных в п. 2 Положения, с последующим зачетом понесенных затрат в счет арендной платы (за исключением работ по </w:t>
      </w:r>
      <w:r w:rsidR="003B44CA">
        <w:rPr>
          <w:rFonts w:ascii="Times New Roman" w:hAnsi="Times New Roman" w:cs="Times New Roman"/>
          <w:color w:val="000000"/>
          <w:sz w:val="28"/>
          <w:szCs w:val="28"/>
        </w:rPr>
        <w:t xml:space="preserve">капитальному ремонту объектов коммунально-бытового назначения, </w:t>
      </w:r>
      <w:r w:rsidRPr="00E45301">
        <w:rPr>
          <w:rFonts w:ascii="Times New Roman" w:hAnsi="Times New Roman" w:cs="Times New Roman"/>
          <w:color w:val="000000"/>
          <w:sz w:val="28"/>
          <w:szCs w:val="28"/>
        </w:rPr>
        <w:t xml:space="preserve">реконструкции и работ по капитальному ремонту, выполняемых в соответствии с проектно-сметной документацией) арендатор представляет в администрацию Гатчинского муниципального </w:t>
      </w:r>
      <w:r w:rsidR="00AA0E2F">
        <w:rPr>
          <w:rFonts w:ascii="Times New Roman" w:hAnsi="Times New Roman" w:cs="Times New Roman"/>
          <w:color w:val="000000"/>
          <w:sz w:val="28"/>
          <w:szCs w:val="28"/>
        </w:rPr>
        <w:t>округа</w:t>
      </w:r>
      <w:r w:rsidRPr="00E45301">
        <w:rPr>
          <w:rFonts w:ascii="Times New Roman" w:hAnsi="Times New Roman" w:cs="Times New Roman"/>
          <w:color w:val="000000"/>
          <w:sz w:val="28"/>
          <w:szCs w:val="28"/>
        </w:rPr>
        <w:t xml:space="preserve"> (далее – Администрация) следующие документы:</w:t>
      </w:r>
    </w:p>
    <w:p w14:paraId="743799EC" w14:textId="77777777"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5.1. Заявление о разрешении проведения работ, указанных в п.2 Положения;</w:t>
      </w:r>
    </w:p>
    <w:p w14:paraId="0536C525" w14:textId="661F5DC2"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5.2. Акт обследования (состояния) объекта недвижимости, обосновывающий необходимость проведения работ, составленный арендатором (далее – Акт). В течение 10 рабочих дней с даты поступления в Администрацию Акта профильные структурные подразделения администрации Гатчинского муниципального </w:t>
      </w:r>
      <w:r w:rsidR="00D62FE8">
        <w:rPr>
          <w:rFonts w:ascii="Times New Roman" w:hAnsi="Times New Roman" w:cs="Times New Roman"/>
          <w:color w:val="000000"/>
          <w:sz w:val="28"/>
          <w:szCs w:val="28"/>
        </w:rPr>
        <w:t>округа</w:t>
      </w:r>
      <w:r w:rsidRPr="00E45301">
        <w:rPr>
          <w:rFonts w:ascii="Times New Roman" w:hAnsi="Times New Roman" w:cs="Times New Roman"/>
          <w:color w:val="000000"/>
          <w:sz w:val="28"/>
          <w:szCs w:val="28"/>
        </w:rPr>
        <w:t xml:space="preserve"> в сфере строительства и управления и распоряжения муниципальной собственностью согласовывают Акт, предварительно осмотрев объект. По результатам осмотра объекта </w:t>
      </w:r>
      <w:r w:rsidR="005608F0">
        <w:rPr>
          <w:rFonts w:ascii="Times New Roman" w:hAnsi="Times New Roman" w:cs="Times New Roman"/>
          <w:color w:val="000000"/>
          <w:sz w:val="28"/>
          <w:szCs w:val="28"/>
        </w:rPr>
        <w:t>указанными в настоящем абзаце лицами</w:t>
      </w:r>
      <w:r w:rsidRPr="00E45301">
        <w:rPr>
          <w:rFonts w:ascii="Times New Roman" w:hAnsi="Times New Roman" w:cs="Times New Roman"/>
          <w:color w:val="000000"/>
          <w:sz w:val="28"/>
          <w:szCs w:val="28"/>
        </w:rPr>
        <w:t xml:space="preserve"> может быть принято решение о необходимости проведения технического обследования объекта. Акт составляется в двух экземплярах, один для арендодателя, один для действующего арендатора. По результатам осмотра объекта в пятидневный срок с момента составления Акта Администрация уведомляет арендатора о разрешении проведения согласованных работ либо об отказе в согласовании.</w:t>
      </w:r>
    </w:p>
    <w:p w14:paraId="131A50CD" w14:textId="7A7F6AF2"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6. Для зачета затрат Арендатора на выполнение работ, указанных в п.2 Положения, в счет арендной платы Арендатор направляет в адрес Администрации заявление о зачете и следующие документы: </w:t>
      </w:r>
    </w:p>
    <w:p w14:paraId="739A8A7B" w14:textId="77777777" w:rsidR="000533FB" w:rsidRPr="00E45301" w:rsidRDefault="000533FB" w:rsidP="000515C1">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6.1. При направлении заявления о зачете затрат на техническое обследование объекта недвижимости: </w:t>
      </w:r>
    </w:p>
    <w:p w14:paraId="0ABF91DD" w14:textId="77777777" w:rsidR="000533FB" w:rsidRPr="00E45301" w:rsidRDefault="000533FB" w:rsidP="000515C1">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 локальная смета, составленная в соответствии со сметными нормативами; </w:t>
      </w:r>
    </w:p>
    <w:p w14:paraId="562546AF" w14:textId="21A9FC45" w:rsidR="000533FB" w:rsidRPr="00E45301" w:rsidRDefault="000533FB" w:rsidP="000515C1">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 план график проведения работ. </w:t>
      </w:r>
    </w:p>
    <w:p w14:paraId="6F157AD1" w14:textId="77777777" w:rsidR="000533FB" w:rsidRPr="00E45301" w:rsidRDefault="000533FB" w:rsidP="000515C1">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6.2.  При направлении заявления о зачете затрат на изготовление </w:t>
      </w:r>
      <w:r w:rsidRPr="00E45301">
        <w:rPr>
          <w:rFonts w:ascii="Times New Roman" w:hAnsi="Times New Roman" w:cs="Times New Roman"/>
          <w:bCs/>
          <w:color w:val="000000"/>
          <w:sz w:val="28"/>
          <w:szCs w:val="28"/>
        </w:rPr>
        <w:t>проектно</w:t>
      </w:r>
      <w:r w:rsidRPr="00E45301">
        <w:rPr>
          <w:rFonts w:ascii="Times New Roman" w:hAnsi="Times New Roman" w:cs="Times New Roman"/>
          <w:color w:val="000000"/>
          <w:sz w:val="28"/>
          <w:szCs w:val="28"/>
        </w:rPr>
        <w:t xml:space="preserve">-сметной документации для проведения реконструкции, капитального ремонта: </w:t>
      </w:r>
    </w:p>
    <w:p w14:paraId="26159C90" w14:textId="77777777" w:rsidR="000533FB" w:rsidRPr="00E45301" w:rsidRDefault="000533FB" w:rsidP="000515C1">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E45301">
        <w:rPr>
          <w:rFonts w:ascii="Times New Roman" w:hAnsi="Times New Roman" w:cs="Times New Roman"/>
          <w:b/>
          <w:bCs/>
          <w:color w:val="000000"/>
          <w:sz w:val="28"/>
          <w:szCs w:val="28"/>
        </w:rPr>
        <w:t xml:space="preserve">- </w:t>
      </w:r>
      <w:r w:rsidRPr="00E45301">
        <w:rPr>
          <w:rFonts w:ascii="Times New Roman" w:hAnsi="Times New Roman" w:cs="Times New Roman"/>
          <w:color w:val="000000"/>
          <w:sz w:val="28"/>
          <w:szCs w:val="28"/>
        </w:rPr>
        <w:t xml:space="preserve">локальная смета, составленная в соответствии со сметными нормативами; </w:t>
      </w:r>
    </w:p>
    <w:p w14:paraId="262404E0" w14:textId="77777777"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план-график проведения работ.</w:t>
      </w:r>
    </w:p>
    <w:p w14:paraId="5F77678C" w14:textId="77777777" w:rsidR="000533FB" w:rsidRPr="00E45301" w:rsidRDefault="000533FB" w:rsidP="000515C1">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E45301">
        <w:rPr>
          <w:rFonts w:ascii="Times New Roman" w:eastAsia="Calibri" w:hAnsi="Times New Roman" w:cs="Times New Roman"/>
          <w:color w:val="000000"/>
          <w:sz w:val="28"/>
          <w:szCs w:val="28"/>
        </w:rPr>
        <w:lastRenderedPageBreak/>
        <w:t xml:space="preserve">6.3. При направлении заявления о зачете затрат на реконструкцию объекта недвижимости/линейного объекта: </w:t>
      </w:r>
    </w:p>
    <w:p w14:paraId="02CC3CC8" w14:textId="52C3CEAF" w:rsidR="000533FB" w:rsidRPr="00E45301" w:rsidRDefault="000533FB" w:rsidP="000515C1">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E45301">
        <w:rPr>
          <w:rFonts w:ascii="Times New Roman" w:eastAsia="Calibri" w:hAnsi="Times New Roman" w:cs="Times New Roman"/>
          <w:color w:val="000000"/>
          <w:sz w:val="28"/>
          <w:szCs w:val="28"/>
        </w:rPr>
        <w:t>- проектно-сметная документация,</w:t>
      </w:r>
      <w:r w:rsidRPr="00E45301">
        <w:rPr>
          <w:rFonts w:ascii="Times New Roman" w:hAnsi="Times New Roman" w:cs="Times New Roman"/>
          <w:color w:val="000000"/>
          <w:sz w:val="28"/>
          <w:szCs w:val="28"/>
        </w:rPr>
        <w:t xml:space="preserve"> выполненная организацией, имеющей право на выполнение подобного рода работ в соответствии с законодательством </w:t>
      </w:r>
      <w:r w:rsidR="007C7DF8">
        <w:rPr>
          <w:rFonts w:ascii="Times New Roman" w:hAnsi="Times New Roman" w:cs="Times New Roman"/>
          <w:color w:val="000000"/>
          <w:sz w:val="28"/>
          <w:szCs w:val="28"/>
        </w:rPr>
        <w:t>Российской Федерации</w:t>
      </w:r>
      <w:r w:rsidRPr="00E45301">
        <w:rPr>
          <w:rFonts w:ascii="Times New Roman" w:eastAsia="Calibri" w:hAnsi="Times New Roman" w:cs="Times New Roman"/>
          <w:color w:val="000000"/>
          <w:sz w:val="28"/>
          <w:szCs w:val="28"/>
        </w:rPr>
        <w:t xml:space="preserve">; </w:t>
      </w:r>
    </w:p>
    <w:p w14:paraId="0C0C95B0" w14:textId="113FA289"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eastAsia="Calibri" w:hAnsi="Times New Roman" w:cs="Times New Roman"/>
          <w:color w:val="000000"/>
          <w:sz w:val="28"/>
          <w:szCs w:val="28"/>
        </w:rPr>
        <w:t xml:space="preserve">- </w:t>
      </w:r>
      <w:r w:rsidRPr="00E45301">
        <w:rPr>
          <w:rFonts w:ascii="Times New Roman" w:hAnsi="Times New Roman" w:cs="Times New Roman"/>
          <w:color w:val="000000"/>
          <w:sz w:val="28"/>
          <w:szCs w:val="28"/>
        </w:rPr>
        <w:t xml:space="preserve"> план-график проведения работ.</w:t>
      </w:r>
    </w:p>
    <w:p w14:paraId="59D73144" w14:textId="77777777"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eastAsia="Calibri" w:hAnsi="Times New Roman" w:cs="Times New Roman"/>
          <w:color w:val="000000"/>
          <w:sz w:val="28"/>
          <w:szCs w:val="28"/>
        </w:rPr>
        <w:t xml:space="preserve">6.4. При направлении заявления о зачете затрат на капитальный ремонт и неотделимых улучшений объекта недвижимости, работ </w:t>
      </w:r>
      <w:r w:rsidRPr="00E45301">
        <w:rPr>
          <w:rFonts w:ascii="Times New Roman" w:hAnsi="Times New Roman" w:cs="Times New Roman"/>
          <w:color w:val="000000"/>
          <w:sz w:val="28"/>
          <w:szCs w:val="28"/>
        </w:rPr>
        <w:t xml:space="preserve">по обеспечению беспрепятственного доступа инвалидов и других маломобильных групп населения к объекту недвижимости: </w:t>
      </w:r>
    </w:p>
    <w:p w14:paraId="2F89DD9D" w14:textId="77777777"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 дефектная ведомость; </w:t>
      </w:r>
    </w:p>
    <w:p w14:paraId="570796B1" w14:textId="77777777"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 локальные сметы, составленные в соответствии со сметными нормативами, отражающие объем и виды работ; </w:t>
      </w:r>
    </w:p>
    <w:p w14:paraId="592CE927" w14:textId="77777777"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 сводный сметный расчет, составленный в соответствии со сметными нормативами; </w:t>
      </w:r>
    </w:p>
    <w:p w14:paraId="3D5A5911" w14:textId="514B0F7A"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план-график проведения работ.</w:t>
      </w:r>
    </w:p>
    <w:p w14:paraId="4E17C01C" w14:textId="0E36BE39"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6.5. При направлении заявления о зачете затрат на капитальный ремонт</w:t>
      </w:r>
      <w:r w:rsidRPr="00E45301">
        <w:rPr>
          <w:rFonts w:ascii="Times New Roman" w:eastAsia="Calibri" w:hAnsi="Times New Roman" w:cs="Times New Roman"/>
          <w:color w:val="000000"/>
          <w:sz w:val="28"/>
          <w:szCs w:val="28"/>
        </w:rPr>
        <w:t xml:space="preserve"> и неотделимых улучшений объекта недвижимости, работ </w:t>
      </w:r>
      <w:r w:rsidRPr="00E45301">
        <w:rPr>
          <w:rFonts w:ascii="Times New Roman" w:hAnsi="Times New Roman" w:cs="Times New Roman"/>
          <w:color w:val="000000"/>
          <w:sz w:val="28"/>
          <w:szCs w:val="28"/>
        </w:rPr>
        <w:t xml:space="preserve">по обеспечению беспрепятственного доступа инвалидов и других маломобильных групп населения к объекту недвижимости, стоимость которых превышает 1 млн. рублей, а также в случае, если на проведение данных работ в соответствии с действующими нормативно-правовыми актами в обязательном порядке требуется проектно-сметная документация: </w:t>
      </w:r>
    </w:p>
    <w:p w14:paraId="0031D156" w14:textId="58DBD58F"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  проектно-сметная документация, выполненная организацией, имеющей право на выполнение подобного рода работ в соответствии с законодательством </w:t>
      </w:r>
      <w:r w:rsidR="007C7DF8">
        <w:rPr>
          <w:rFonts w:ascii="Times New Roman" w:hAnsi="Times New Roman" w:cs="Times New Roman"/>
          <w:color w:val="000000"/>
          <w:sz w:val="28"/>
          <w:szCs w:val="28"/>
        </w:rPr>
        <w:t>Российской Федерации</w:t>
      </w:r>
      <w:r w:rsidRPr="00E45301">
        <w:rPr>
          <w:rFonts w:ascii="Times New Roman" w:hAnsi="Times New Roman" w:cs="Times New Roman"/>
          <w:color w:val="000000"/>
          <w:sz w:val="28"/>
          <w:szCs w:val="28"/>
        </w:rPr>
        <w:t>;</w:t>
      </w:r>
    </w:p>
    <w:p w14:paraId="1B505078" w14:textId="0A6D9938"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 - план-график проведения работ. </w:t>
      </w:r>
    </w:p>
    <w:p w14:paraId="732BDC6B" w14:textId="3CAAFD68"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7. Локальные сметы, сводный сметный расчет, представленные в соответствии с п.6.1., п.6.2., п.6.4. до направления в Администрацию подлежат согласованию с </w:t>
      </w:r>
      <w:r w:rsidR="005608F0" w:rsidRPr="005608F0">
        <w:rPr>
          <w:rFonts w:ascii="Times New Roman" w:hAnsi="Times New Roman" w:cs="Times New Roman"/>
          <w:color w:val="000000"/>
          <w:sz w:val="28"/>
          <w:szCs w:val="28"/>
        </w:rPr>
        <w:t>профильн</w:t>
      </w:r>
      <w:r w:rsidR="005608F0">
        <w:rPr>
          <w:rFonts w:ascii="Times New Roman" w:hAnsi="Times New Roman" w:cs="Times New Roman"/>
          <w:color w:val="000000"/>
          <w:sz w:val="28"/>
          <w:szCs w:val="28"/>
        </w:rPr>
        <w:t xml:space="preserve">ым </w:t>
      </w:r>
      <w:r w:rsidR="005608F0" w:rsidRPr="005608F0">
        <w:rPr>
          <w:rFonts w:ascii="Times New Roman" w:hAnsi="Times New Roman" w:cs="Times New Roman"/>
          <w:color w:val="000000"/>
          <w:sz w:val="28"/>
          <w:szCs w:val="28"/>
        </w:rPr>
        <w:t>структурны</w:t>
      </w:r>
      <w:r w:rsidR="005608F0">
        <w:rPr>
          <w:rFonts w:ascii="Times New Roman" w:hAnsi="Times New Roman" w:cs="Times New Roman"/>
          <w:color w:val="000000"/>
          <w:sz w:val="28"/>
          <w:szCs w:val="28"/>
        </w:rPr>
        <w:t>м</w:t>
      </w:r>
      <w:r w:rsidR="005608F0" w:rsidRPr="005608F0">
        <w:rPr>
          <w:rFonts w:ascii="Times New Roman" w:hAnsi="Times New Roman" w:cs="Times New Roman"/>
          <w:color w:val="000000"/>
          <w:sz w:val="28"/>
          <w:szCs w:val="28"/>
        </w:rPr>
        <w:t xml:space="preserve"> подразделени</w:t>
      </w:r>
      <w:r w:rsidR="005608F0">
        <w:rPr>
          <w:rFonts w:ascii="Times New Roman" w:hAnsi="Times New Roman" w:cs="Times New Roman"/>
          <w:color w:val="000000"/>
          <w:sz w:val="28"/>
          <w:szCs w:val="28"/>
        </w:rPr>
        <w:t>ем</w:t>
      </w:r>
      <w:r w:rsidR="005608F0" w:rsidRPr="005608F0">
        <w:rPr>
          <w:rFonts w:ascii="Times New Roman" w:hAnsi="Times New Roman" w:cs="Times New Roman"/>
          <w:color w:val="000000"/>
          <w:sz w:val="28"/>
          <w:szCs w:val="28"/>
        </w:rPr>
        <w:t xml:space="preserve"> администрации Гатчинского муниципального округа в сфере строительства </w:t>
      </w:r>
      <w:r w:rsidRPr="00E45301">
        <w:rPr>
          <w:rFonts w:ascii="Times New Roman" w:hAnsi="Times New Roman" w:cs="Times New Roman"/>
          <w:color w:val="000000"/>
          <w:sz w:val="28"/>
          <w:szCs w:val="28"/>
        </w:rPr>
        <w:t xml:space="preserve">в течение 10 рабочих дней с даты поступления этих документов в указанный комитет.  </w:t>
      </w:r>
    </w:p>
    <w:p w14:paraId="6F9F9027" w14:textId="68AB96A3" w:rsidR="004B2090"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В целях согласования перечисленных в настоящем пункте документов арендатор обращается в </w:t>
      </w:r>
      <w:r w:rsidR="005608F0" w:rsidRPr="005608F0">
        <w:rPr>
          <w:rFonts w:ascii="Times New Roman" w:hAnsi="Times New Roman" w:cs="Times New Roman"/>
          <w:color w:val="000000"/>
          <w:sz w:val="28"/>
          <w:szCs w:val="28"/>
        </w:rPr>
        <w:t>профильн</w:t>
      </w:r>
      <w:r w:rsidR="005608F0">
        <w:rPr>
          <w:rFonts w:ascii="Times New Roman" w:hAnsi="Times New Roman" w:cs="Times New Roman"/>
          <w:color w:val="000000"/>
          <w:sz w:val="28"/>
          <w:szCs w:val="28"/>
        </w:rPr>
        <w:t>ое</w:t>
      </w:r>
      <w:r w:rsidR="005608F0" w:rsidRPr="005608F0">
        <w:rPr>
          <w:rFonts w:ascii="Times New Roman" w:hAnsi="Times New Roman" w:cs="Times New Roman"/>
          <w:color w:val="000000"/>
          <w:sz w:val="28"/>
          <w:szCs w:val="28"/>
        </w:rPr>
        <w:t xml:space="preserve"> структурн</w:t>
      </w:r>
      <w:r w:rsidR="005608F0">
        <w:rPr>
          <w:rFonts w:ascii="Times New Roman" w:hAnsi="Times New Roman" w:cs="Times New Roman"/>
          <w:color w:val="000000"/>
          <w:sz w:val="28"/>
          <w:szCs w:val="28"/>
        </w:rPr>
        <w:t>ое</w:t>
      </w:r>
      <w:r w:rsidR="005608F0" w:rsidRPr="005608F0">
        <w:rPr>
          <w:rFonts w:ascii="Times New Roman" w:hAnsi="Times New Roman" w:cs="Times New Roman"/>
          <w:color w:val="000000"/>
          <w:sz w:val="28"/>
          <w:szCs w:val="28"/>
        </w:rPr>
        <w:t xml:space="preserve"> подразделение</w:t>
      </w:r>
      <w:r w:rsidR="005608F0">
        <w:rPr>
          <w:rFonts w:ascii="Times New Roman" w:hAnsi="Times New Roman" w:cs="Times New Roman"/>
          <w:color w:val="000000"/>
          <w:sz w:val="28"/>
          <w:szCs w:val="28"/>
        </w:rPr>
        <w:t xml:space="preserve"> </w:t>
      </w:r>
      <w:r w:rsidR="005608F0" w:rsidRPr="005608F0">
        <w:rPr>
          <w:rFonts w:ascii="Times New Roman" w:hAnsi="Times New Roman" w:cs="Times New Roman"/>
          <w:color w:val="000000"/>
          <w:sz w:val="28"/>
          <w:szCs w:val="28"/>
        </w:rPr>
        <w:t>администрации Гатчинского муниципального округа в сфере строительства</w:t>
      </w:r>
      <w:r w:rsidRPr="00E45301">
        <w:rPr>
          <w:rFonts w:ascii="Times New Roman" w:hAnsi="Times New Roman" w:cs="Times New Roman"/>
          <w:color w:val="000000"/>
          <w:sz w:val="28"/>
          <w:szCs w:val="28"/>
        </w:rPr>
        <w:t>, котор</w:t>
      </w:r>
      <w:r w:rsidR="005608F0">
        <w:rPr>
          <w:rFonts w:ascii="Times New Roman" w:hAnsi="Times New Roman" w:cs="Times New Roman"/>
          <w:color w:val="000000"/>
          <w:sz w:val="28"/>
          <w:szCs w:val="28"/>
        </w:rPr>
        <w:t>ое</w:t>
      </w:r>
      <w:r w:rsidRPr="00E45301">
        <w:rPr>
          <w:rFonts w:ascii="Times New Roman" w:hAnsi="Times New Roman" w:cs="Times New Roman"/>
          <w:color w:val="000000"/>
          <w:sz w:val="28"/>
          <w:szCs w:val="28"/>
        </w:rPr>
        <w:t xml:space="preserve"> согласовывает полученные документы в течение 10 рабочих дней с даты их поступления.  О результатах рассмотрения </w:t>
      </w:r>
      <w:r w:rsidR="005608F0" w:rsidRPr="005608F0">
        <w:rPr>
          <w:rFonts w:ascii="Times New Roman" w:hAnsi="Times New Roman" w:cs="Times New Roman"/>
          <w:color w:val="000000"/>
          <w:sz w:val="28"/>
          <w:szCs w:val="28"/>
        </w:rPr>
        <w:t xml:space="preserve">профильное структурное подразделение администрации Гатчинского муниципального округа в сфере строительства </w:t>
      </w:r>
      <w:r w:rsidRPr="00E45301">
        <w:rPr>
          <w:rFonts w:ascii="Times New Roman" w:hAnsi="Times New Roman" w:cs="Times New Roman"/>
          <w:color w:val="000000"/>
          <w:sz w:val="28"/>
          <w:szCs w:val="28"/>
        </w:rPr>
        <w:t>уведомляет арендатора в течение 3 рабочих дней с даты рассмотрения документов.</w:t>
      </w:r>
    </w:p>
    <w:p w14:paraId="4FE97B02" w14:textId="579740D9"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8. Проектно-сметная документация, представленная в соответствии с пп.6.3 и 6.5 должна соответствовать требованиями Градостроительного кодекса Российской Федерации, пройти экспертизу, в случаях и в порядке, предусмотренных Градостроительным кодексом Российской Федерации, и включать в себя сметный расчет с указанием объемов и видов работ. Сметный </w:t>
      </w:r>
      <w:r w:rsidRPr="00E45301">
        <w:rPr>
          <w:rFonts w:ascii="Times New Roman" w:hAnsi="Times New Roman" w:cs="Times New Roman"/>
          <w:color w:val="000000"/>
          <w:sz w:val="28"/>
          <w:szCs w:val="28"/>
        </w:rPr>
        <w:lastRenderedPageBreak/>
        <w:t xml:space="preserve">расчет подлежит обязательному согласованию в </w:t>
      </w:r>
      <w:r w:rsidR="005608F0" w:rsidRPr="005608F0">
        <w:rPr>
          <w:rFonts w:ascii="Times New Roman" w:hAnsi="Times New Roman" w:cs="Times New Roman"/>
          <w:color w:val="000000"/>
          <w:sz w:val="28"/>
          <w:szCs w:val="28"/>
        </w:rPr>
        <w:t>профильно</w:t>
      </w:r>
      <w:r w:rsidR="005608F0">
        <w:rPr>
          <w:rFonts w:ascii="Times New Roman" w:hAnsi="Times New Roman" w:cs="Times New Roman"/>
          <w:color w:val="000000"/>
          <w:sz w:val="28"/>
          <w:szCs w:val="28"/>
        </w:rPr>
        <w:t>м</w:t>
      </w:r>
      <w:r w:rsidR="005608F0" w:rsidRPr="005608F0">
        <w:rPr>
          <w:rFonts w:ascii="Times New Roman" w:hAnsi="Times New Roman" w:cs="Times New Roman"/>
          <w:color w:val="000000"/>
          <w:sz w:val="28"/>
          <w:szCs w:val="28"/>
        </w:rPr>
        <w:t xml:space="preserve"> структурно</w:t>
      </w:r>
      <w:r w:rsidR="005608F0">
        <w:rPr>
          <w:rFonts w:ascii="Times New Roman" w:hAnsi="Times New Roman" w:cs="Times New Roman"/>
          <w:color w:val="000000"/>
          <w:sz w:val="28"/>
          <w:szCs w:val="28"/>
        </w:rPr>
        <w:t>м</w:t>
      </w:r>
      <w:r w:rsidR="005608F0" w:rsidRPr="005608F0">
        <w:rPr>
          <w:rFonts w:ascii="Times New Roman" w:hAnsi="Times New Roman" w:cs="Times New Roman"/>
          <w:color w:val="000000"/>
          <w:sz w:val="28"/>
          <w:szCs w:val="28"/>
        </w:rPr>
        <w:t xml:space="preserve"> подразделени</w:t>
      </w:r>
      <w:r w:rsidR="005608F0">
        <w:rPr>
          <w:rFonts w:ascii="Times New Roman" w:hAnsi="Times New Roman" w:cs="Times New Roman"/>
          <w:color w:val="000000"/>
          <w:sz w:val="28"/>
          <w:szCs w:val="28"/>
        </w:rPr>
        <w:t>и</w:t>
      </w:r>
      <w:r w:rsidR="005608F0" w:rsidRPr="005608F0">
        <w:rPr>
          <w:rFonts w:ascii="Times New Roman" w:hAnsi="Times New Roman" w:cs="Times New Roman"/>
          <w:color w:val="000000"/>
          <w:sz w:val="28"/>
          <w:szCs w:val="28"/>
        </w:rPr>
        <w:t xml:space="preserve"> администрации Гатчинского муниципального округа в сфере строительства</w:t>
      </w:r>
      <w:r w:rsidR="005608F0">
        <w:rPr>
          <w:rFonts w:ascii="Times New Roman" w:hAnsi="Times New Roman" w:cs="Times New Roman"/>
          <w:color w:val="000000"/>
          <w:sz w:val="28"/>
          <w:szCs w:val="28"/>
        </w:rPr>
        <w:t xml:space="preserve"> </w:t>
      </w:r>
      <w:r w:rsidRPr="00E45301">
        <w:rPr>
          <w:rFonts w:ascii="Times New Roman" w:hAnsi="Times New Roman" w:cs="Times New Roman"/>
          <w:color w:val="000000"/>
          <w:sz w:val="28"/>
          <w:szCs w:val="28"/>
        </w:rPr>
        <w:t>в тех случаях, когда в соответствии с требованиями Градостроительного кодекса Российской Федерации проектно-сметная документация не подлежит обязательной экспертизе.</w:t>
      </w:r>
    </w:p>
    <w:p w14:paraId="47B915CF" w14:textId="446D29FD" w:rsidR="000533FB" w:rsidRPr="00E45301" w:rsidRDefault="000533FB" w:rsidP="000515C1">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E45301">
        <w:rPr>
          <w:rFonts w:ascii="Times New Roman" w:hAnsi="Times New Roman" w:cs="Times New Roman"/>
          <w:color w:val="000000"/>
          <w:sz w:val="28"/>
          <w:szCs w:val="28"/>
        </w:rPr>
        <w:t xml:space="preserve">9. </w:t>
      </w:r>
      <w:r w:rsidR="004B2090">
        <w:rPr>
          <w:rFonts w:ascii="Times New Roman" w:hAnsi="Times New Roman" w:cs="Times New Roman"/>
          <w:color w:val="000000"/>
          <w:sz w:val="28"/>
          <w:szCs w:val="28"/>
        </w:rPr>
        <w:t>Д</w:t>
      </w:r>
      <w:r w:rsidR="000D5135" w:rsidRPr="000D5135">
        <w:rPr>
          <w:rFonts w:ascii="Times New Roman" w:hAnsi="Times New Roman" w:cs="Times New Roman"/>
          <w:color w:val="000000"/>
          <w:sz w:val="28"/>
          <w:szCs w:val="28"/>
        </w:rPr>
        <w:t xml:space="preserve">ля проведения капитального ремонта и (или) неотделимых улучшений объекта нежилого фонда, являющегося памятником истории и культуры, арендатор дополнительно представляет в Администрацию разрешение на проведение работ, выданное </w:t>
      </w:r>
      <w:r w:rsidR="003C5E27">
        <w:rPr>
          <w:rFonts w:ascii="Times New Roman" w:hAnsi="Times New Roman" w:cs="Times New Roman"/>
          <w:color w:val="000000"/>
          <w:sz w:val="28"/>
          <w:szCs w:val="28"/>
        </w:rPr>
        <w:t>органом, уполномоченным на охрану памятников в</w:t>
      </w:r>
      <w:r w:rsidR="000D5135" w:rsidRPr="000D5135">
        <w:rPr>
          <w:rFonts w:ascii="Times New Roman" w:hAnsi="Times New Roman" w:cs="Times New Roman"/>
          <w:color w:val="000000"/>
          <w:sz w:val="28"/>
          <w:szCs w:val="28"/>
        </w:rPr>
        <w:t xml:space="preserve"> Ленинградской области, и согласовывает с данным органом проектную документацию на проведение указанных работ и план-график производства работ.</w:t>
      </w:r>
      <w:r w:rsidR="000D5135">
        <w:rPr>
          <w:rFonts w:ascii="Times New Roman" w:hAnsi="Times New Roman" w:cs="Times New Roman"/>
          <w:color w:val="000000"/>
          <w:sz w:val="28"/>
          <w:szCs w:val="28"/>
        </w:rPr>
        <w:t xml:space="preserve"> </w:t>
      </w:r>
    </w:p>
    <w:p w14:paraId="228690D3" w14:textId="57A3D8B3"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10. Заявление </w:t>
      </w:r>
      <w:r w:rsidRPr="005608F0">
        <w:rPr>
          <w:rFonts w:ascii="Times New Roman" w:hAnsi="Times New Roman" w:cs="Times New Roman"/>
          <w:color w:val="000000"/>
          <w:sz w:val="28"/>
          <w:szCs w:val="28"/>
        </w:rPr>
        <w:t xml:space="preserve">арендатора о зачете затрат в счет арендной платы и перечисленные в п. 6 Положения документы в течение </w:t>
      </w:r>
      <w:r w:rsidR="00D62FE8" w:rsidRPr="005608F0">
        <w:rPr>
          <w:rFonts w:ascii="Times New Roman" w:hAnsi="Times New Roman" w:cs="Times New Roman"/>
          <w:color w:val="000000"/>
          <w:sz w:val="28"/>
          <w:szCs w:val="28"/>
        </w:rPr>
        <w:t xml:space="preserve">2 </w:t>
      </w:r>
      <w:r w:rsidRPr="005608F0">
        <w:rPr>
          <w:rFonts w:ascii="Times New Roman" w:hAnsi="Times New Roman" w:cs="Times New Roman"/>
          <w:color w:val="000000"/>
          <w:sz w:val="28"/>
          <w:szCs w:val="28"/>
        </w:rPr>
        <w:t xml:space="preserve">рабочих дней со дня поступления направляются Администрацией в </w:t>
      </w:r>
      <w:bookmarkStart w:id="2" w:name="_Hlk57405796"/>
      <w:bookmarkStart w:id="3" w:name="_Hlk184112703"/>
      <w:r w:rsidR="005608F0" w:rsidRPr="005608F0">
        <w:rPr>
          <w:rFonts w:ascii="Times New Roman" w:hAnsi="Times New Roman" w:cs="Times New Roman"/>
          <w:color w:val="000000"/>
          <w:sz w:val="28"/>
          <w:szCs w:val="28"/>
        </w:rPr>
        <w:t xml:space="preserve">профильное структурное подразделение администрации Гатчинского муниципального округа в сфере управления и распоряжения муниципальной собственностью, которое </w:t>
      </w:r>
      <w:r w:rsidR="00D62FE8" w:rsidRPr="005608F0">
        <w:rPr>
          <w:rFonts w:ascii="Times New Roman" w:hAnsi="Times New Roman" w:cs="Times New Roman"/>
          <w:color w:val="000000"/>
          <w:sz w:val="28"/>
          <w:szCs w:val="28"/>
        </w:rPr>
        <w:t>в течение 10 рабочих дней со дня поступления заявления арендатора в Администрацию обеспечивает проведение заседания</w:t>
      </w:r>
      <w:r w:rsidR="00D62FE8">
        <w:rPr>
          <w:rFonts w:ascii="Times New Roman" w:hAnsi="Times New Roman" w:cs="Times New Roman"/>
          <w:color w:val="000000"/>
          <w:sz w:val="28"/>
          <w:szCs w:val="28"/>
        </w:rPr>
        <w:t xml:space="preserve"> единой</w:t>
      </w:r>
      <w:r w:rsidRPr="00E45301">
        <w:rPr>
          <w:rFonts w:ascii="Times New Roman" w:hAnsi="Times New Roman" w:cs="Times New Roman"/>
          <w:color w:val="000000"/>
          <w:sz w:val="28"/>
          <w:szCs w:val="28"/>
        </w:rPr>
        <w:t xml:space="preserve"> комисси</w:t>
      </w:r>
      <w:r w:rsidR="00D62FE8">
        <w:rPr>
          <w:rFonts w:ascii="Times New Roman" w:hAnsi="Times New Roman" w:cs="Times New Roman"/>
          <w:color w:val="000000"/>
          <w:sz w:val="28"/>
          <w:szCs w:val="28"/>
        </w:rPr>
        <w:t>и</w:t>
      </w:r>
      <w:r w:rsidRPr="00E45301">
        <w:rPr>
          <w:rFonts w:ascii="Times New Roman" w:hAnsi="Times New Roman" w:cs="Times New Roman"/>
          <w:color w:val="000000"/>
          <w:sz w:val="28"/>
          <w:szCs w:val="28"/>
        </w:rPr>
        <w:t xml:space="preserve"> по вопросам распоряжения муниципальным имуществом Гатчинского муниципального </w:t>
      </w:r>
      <w:bookmarkEnd w:id="2"/>
      <w:r w:rsidR="003C5E27">
        <w:rPr>
          <w:rFonts w:ascii="Times New Roman" w:hAnsi="Times New Roman" w:cs="Times New Roman"/>
          <w:color w:val="000000"/>
          <w:sz w:val="28"/>
          <w:szCs w:val="28"/>
        </w:rPr>
        <w:t>округа</w:t>
      </w:r>
      <w:r w:rsidRPr="00E45301">
        <w:rPr>
          <w:rFonts w:ascii="Times New Roman" w:hAnsi="Times New Roman" w:cs="Times New Roman"/>
          <w:color w:val="000000"/>
          <w:sz w:val="28"/>
          <w:szCs w:val="28"/>
        </w:rPr>
        <w:t xml:space="preserve"> (далее - Комиссия). Комиссия на заседании </w:t>
      </w:r>
      <w:bookmarkEnd w:id="3"/>
      <w:r w:rsidR="00D62FE8">
        <w:rPr>
          <w:rFonts w:ascii="Times New Roman" w:hAnsi="Times New Roman" w:cs="Times New Roman"/>
          <w:color w:val="000000"/>
          <w:sz w:val="28"/>
          <w:szCs w:val="28"/>
        </w:rPr>
        <w:t>рассмат</w:t>
      </w:r>
      <w:r w:rsidRPr="00E45301">
        <w:rPr>
          <w:rFonts w:ascii="Times New Roman" w:hAnsi="Times New Roman" w:cs="Times New Roman"/>
          <w:color w:val="000000"/>
          <w:sz w:val="28"/>
          <w:szCs w:val="28"/>
        </w:rPr>
        <w:t>ривает представленный пакет документов и принимает одно из следующих решений</w:t>
      </w:r>
      <w:r w:rsidRPr="00E45301">
        <w:rPr>
          <w:rFonts w:ascii="Times New Roman" w:eastAsia="Calibri" w:hAnsi="Times New Roman" w:cs="Times New Roman"/>
          <w:color w:val="000000"/>
          <w:sz w:val="28"/>
          <w:szCs w:val="28"/>
        </w:rPr>
        <w:t>, носящих рекомендательный характер и оформляемых протоколом</w:t>
      </w:r>
      <w:r w:rsidRPr="00E45301">
        <w:rPr>
          <w:rFonts w:ascii="Times New Roman" w:hAnsi="Times New Roman" w:cs="Times New Roman"/>
          <w:color w:val="000000"/>
          <w:sz w:val="28"/>
          <w:szCs w:val="28"/>
        </w:rPr>
        <w:t xml:space="preserve">: </w:t>
      </w:r>
    </w:p>
    <w:p w14:paraId="1F6EB457" w14:textId="77777777" w:rsidR="000533FB" w:rsidRPr="00E45301" w:rsidRDefault="000533FB" w:rsidP="000515C1">
      <w:pPr>
        <w:numPr>
          <w:ilvl w:val="0"/>
          <w:numId w:val="1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разрешить проведение капитального ремонта и неотделимых улучшений объекта недвижимости согласно представленному плану-графику работ с зачетом стоимости работ в счет арендной платы;</w:t>
      </w:r>
    </w:p>
    <w:p w14:paraId="75091E3B" w14:textId="77777777" w:rsidR="000533FB" w:rsidRPr="00E45301" w:rsidRDefault="000533FB" w:rsidP="000515C1">
      <w:pPr>
        <w:numPr>
          <w:ilvl w:val="0"/>
          <w:numId w:val="1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отказать в проведении капитального ремонта и неотделимых улучшений объекта недвижимости согласно представленному плану-графику работ с зачетом стоимости работ в счет арендной платы;</w:t>
      </w:r>
    </w:p>
    <w:p w14:paraId="79D9B936" w14:textId="77777777" w:rsidR="000533FB" w:rsidRPr="00E45301" w:rsidRDefault="000533FB" w:rsidP="000515C1">
      <w:pPr>
        <w:numPr>
          <w:ilvl w:val="0"/>
          <w:numId w:val="1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разрешить проведение реконструкции объекта недвижимости согласно представленной проектно-сметной документации реконструкции и плану-графику работ с зачетом стоимости работ в счет арендной платы;</w:t>
      </w:r>
    </w:p>
    <w:p w14:paraId="30A34F85" w14:textId="77777777" w:rsidR="000533FB" w:rsidRPr="00E45301" w:rsidRDefault="000533FB" w:rsidP="000515C1">
      <w:pPr>
        <w:numPr>
          <w:ilvl w:val="0"/>
          <w:numId w:val="1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отказать в проведении реконструкции объекта недвижимости согласно представленной проектно-сметной документации реконструкции и плану-графику работ с зачетом стоимости работ в счет арендной платы;</w:t>
      </w:r>
    </w:p>
    <w:p w14:paraId="042E6162" w14:textId="77777777" w:rsidR="000533FB" w:rsidRPr="00E45301" w:rsidRDefault="000533FB" w:rsidP="000515C1">
      <w:pPr>
        <w:numPr>
          <w:ilvl w:val="0"/>
          <w:numId w:val="1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разрешить зачесть стоимость работ по техническому обследованию объекта недвижимости, по подготовке проектно-сметной документации в счет арендной платы;</w:t>
      </w:r>
    </w:p>
    <w:p w14:paraId="025AABB2" w14:textId="77777777" w:rsidR="000533FB" w:rsidRPr="00E45301" w:rsidRDefault="000533FB" w:rsidP="000515C1">
      <w:pPr>
        <w:numPr>
          <w:ilvl w:val="0"/>
          <w:numId w:val="1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отказать в зачете стоимости работ по подготовке технического обследования, проектно-сметной документации на капитальный ремонт/реконструкцию объекта недвижимости/линейного объекта в счет арендной платы.</w:t>
      </w:r>
    </w:p>
    <w:p w14:paraId="6B797CE4" w14:textId="77777777"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Основанием для принятия решения об отказе является:</w:t>
      </w:r>
    </w:p>
    <w:p w14:paraId="2EB91DA2" w14:textId="77777777" w:rsidR="000533FB" w:rsidRPr="00E45301" w:rsidRDefault="000533FB" w:rsidP="000515C1">
      <w:pPr>
        <w:numPr>
          <w:ilvl w:val="0"/>
          <w:numId w:val="18"/>
        </w:numPr>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представление арендатором не полного пакета документов, указанных в п. 6 Положения;</w:t>
      </w:r>
    </w:p>
    <w:p w14:paraId="0EB2A280" w14:textId="77777777" w:rsidR="000533FB" w:rsidRPr="00E45301" w:rsidRDefault="000533FB" w:rsidP="000515C1">
      <w:pPr>
        <w:numPr>
          <w:ilvl w:val="0"/>
          <w:numId w:val="18"/>
        </w:numPr>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lastRenderedPageBreak/>
        <w:t>предлагаемые арендатором работы не относятся к работам по техническому обследованию, подготовке проектно-сметной документации на капитальный ремонт, реконструкцию объекта недвижимости;</w:t>
      </w:r>
    </w:p>
    <w:p w14:paraId="7610C963" w14:textId="77777777" w:rsidR="000533FB" w:rsidRPr="00E45301" w:rsidRDefault="000533FB" w:rsidP="000515C1">
      <w:pPr>
        <w:numPr>
          <w:ilvl w:val="0"/>
          <w:numId w:val="18"/>
        </w:numPr>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предлагаемые арендатором работы не относятся к работам по капитальному ремонту и неотделимым улучшениям объекта недвижимости или не являются реконструкцией объекта недвижимости. </w:t>
      </w:r>
    </w:p>
    <w:p w14:paraId="7D0AC057" w14:textId="77777777"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В положительном решении Комиссии указываются виды работ и предельный размер затрат арендатора, которые подлежат зачету в счет арендной платы.</w:t>
      </w:r>
    </w:p>
    <w:p w14:paraId="2CC92BBA" w14:textId="71692B24"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При принятии Комиссией отрицательного решения Администрация в течение пяти рабочих дней со дня его принятия направляет арендатору </w:t>
      </w:r>
      <w:r w:rsidR="00E86B73">
        <w:rPr>
          <w:rFonts w:ascii="Times New Roman" w:hAnsi="Times New Roman" w:cs="Times New Roman"/>
          <w:color w:val="000000"/>
          <w:sz w:val="28"/>
          <w:szCs w:val="28"/>
        </w:rPr>
        <w:t xml:space="preserve">подготовленный </w:t>
      </w:r>
      <w:r w:rsidR="005608F0" w:rsidRPr="005608F0">
        <w:rPr>
          <w:rFonts w:ascii="Times New Roman" w:hAnsi="Times New Roman" w:cs="Times New Roman"/>
          <w:color w:val="000000"/>
          <w:sz w:val="28"/>
          <w:szCs w:val="28"/>
        </w:rPr>
        <w:t>профильны</w:t>
      </w:r>
      <w:r w:rsidR="005608F0">
        <w:rPr>
          <w:rFonts w:ascii="Times New Roman" w:hAnsi="Times New Roman" w:cs="Times New Roman"/>
          <w:color w:val="000000"/>
          <w:sz w:val="28"/>
          <w:szCs w:val="28"/>
        </w:rPr>
        <w:t>м</w:t>
      </w:r>
      <w:r w:rsidR="005608F0" w:rsidRPr="005608F0">
        <w:rPr>
          <w:rFonts w:ascii="Times New Roman" w:hAnsi="Times New Roman" w:cs="Times New Roman"/>
          <w:color w:val="000000"/>
          <w:sz w:val="28"/>
          <w:szCs w:val="28"/>
        </w:rPr>
        <w:t xml:space="preserve"> структурны</w:t>
      </w:r>
      <w:r w:rsidR="005608F0">
        <w:rPr>
          <w:rFonts w:ascii="Times New Roman" w:hAnsi="Times New Roman" w:cs="Times New Roman"/>
          <w:color w:val="000000"/>
          <w:sz w:val="28"/>
          <w:szCs w:val="28"/>
        </w:rPr>
        <w:t xml:space="preserve">м </w:t>
      </w:r>
      <w:r w:rsidR="005608F0" w:rsidRPr="005608F0">
        <w:rPr>
          <w:rFonts w:ascii="Times New Roman" w:hAnsi="Times New Roman" w:cs="Times New Roman"/>
          <w:color w:val="000000"/>
          <w:sz w:val="28"/>
          <w:szCs w:val="28"/>
        </w:rPr>
        <w:t>подразделени</w:t>
      </w:r>
      <w:r w:rsidR="005608F0">
        <w:rPr>
          <w:rFonts w:ascii="Times New Roman" w:hAnsi="Times New Roman" w:cs="Times New Roman"/>
          <w:color w:val="000000"/>
          <w:sz w:val="28"/>
          <w:szCs w:val="28"/>
        </w:rPr>
        <w:t>ем</w:t>
      </w:r>
      <w:r w:rsidR="005608F0" w:rsidRPr="005608F0">
        <w:rPr>
          <w:rFonts w:ascii="Times New Roman" w:hAnsi="Times New Roman" w:cs="Times New Roman"/>
          <w:color w:val="000000"/>
          <w:sz w:val="28"/>
          <w:szCs w:val="28"/>
        </w:rPr>
        <w:t xml:space="preserve"> администрации Гатчинского муниципального округа в сфере управления и распоряжения муниципальной собственностью </w:t>
      </w:r>
      <w:r w:rsidRPr="00E45301">
        <w:rPr>
          <w:rFonts w:ascii="Times New Roman" w:hAnsi="Times New Roman" w:cs="Times New Roman"/>
          <w:color w:val="000000"/>
          <w:sz w:val="28"/>
          <w:szCs w:val="28"/>
        </w:rPr>
        <w:t>мотивированный отказ.</w:t>
      </w:r>
    </w:p>
    <w:p w14:paraId="3C9F3C9D" w14:textId="153510A0"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11. С учетом решения единой комиссии по вопросам распоряжения муниципальным имуществом Гатчинского муниципального </w:t>
      </w:r>
      <w:r w:rsidR="00637E03">
        <w:rPr>
          <w:rFonts w:ascii="Times New Roman" w:hAnsi="Times New Roman" w:cs="Times New Roman"/>
          <w:color w:val="000000"/>
          <w:sz w:val="28"/>
          <w:szCs w:val="28"/>
        </w:rPr>
        <w:t xml:space="preserve">округа </w:t>
      </w:r>
      <w:r w:rsidRPr="008C6360">
        <w:rPr>
          <w:rFonts w:ascii="Times New Roman" w:hAnsi="Times New Roman" w:cs="Times New Roman"/>
          <w:color w:val="000000"/>
          <w:sz w:val="28"/>
          <w:szCs w:val="28"/>
        </w:rPr>
        <w:t xml:space="preserve">постановлением администрации Гатчинского муниципального </w:t>
      </w:r>
      <w:r w:rsidR="00637E03" w:rsidRPr="008C6360">
        <w:rPr>
          <w:rFonts w:ascii="Times New Roman" w:hAnsi="Times New Roman" w:cs="Times New Roman"/>
          <w:color w:val="000000"/>
          <w:sz w:val="28"/>
          <w:szCs w:val="28"/>
        </w:rPr>
        <w:t>округа</w:t>
      </w:r>
      <w:r w:rsidRPr="008C6360">
        <w:rPr>
          <w:rFonts w:ascii="Times New Roman" w:hAnsi="Times New Roman" w:cs="Times New Roman"/>
          <w:color w:val="000000"/>
          <w:sz w:val="28"/>
          <w:szCs w:val="28"/>
        </w:rPr>
        <w:t xml:space="preserve"> (далее – Постановление) оформляется разрешение на проведение работ, указанных в п.2 Положения, с</w:t>
      </w:r>
      <w:r w:rsidRPr="00E45301">
        <w:rPr>
          <w:rFonts w:ascii="Times New Roman" w:hAnsi="Times New Roman" w:cs="Times New Roman"/>
          <w:color w:val="000000"/>
          <w:sz w:val="28"/>
          <w:szCs w:val="28"/>
        </w:rPr>
        <w:t xml:space="preserve"> зачетом их стоимости в счет арендной платы.  </w:t>
      </w:r>
    </w:p>
    <w:p w14:paraId="43E515CC" w14:textId="247C22CE"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Постановлением утверждается предельный размер затрат арендатора, которые подлежат зачету в счет арендной платы.  На основании изданного в соответствии с решением комиссии Постановления заключается дополнительное соглашение к договору аренды (далее - дополнительное соглашение), подготовленное </w:t>
      </w:r>
      <w:r w:rsidR="005608F0" w:rsidRPr="005608F0">
        <w:rPr>
          <w:rFonts w:ascii="Times New Roman" w:hAnsi="Times New Roman" w:cs="Times New Roman"/>
          <w:color w:val="000000"/>
          <w:sz w:val="28"/>
          <w:szCs w:val="28"/>
        </w:rPr>
        <w:t>профильны</w:t>
      </w:r>
      <w:r w:rsidR="005608F0">
        <w:rPr>
          <w:rFonts w:ascii="Times New Roman" w:hAnsi="Times New Roman" w:cs="Times New Roman"/>
          <w:color w:val="000000"/>
          <w:sz w:val="28"/>
          <w:szCs w:val="28"/>
        </w:rPr>
        <w:t>м</w:t>
      </w:r>
      <w:r w:rsidR="005608F0" w:rsidRPr="005608F0">
        <w:rPr>
          <w:rFonts w:ascii="Times New Roman" w:hAnsi="Times New Roman" w:cs="Times New Roman"/>
          <w:color w:val="000000"/>
          <w:sz w:val="28"/>
          <w:szCs w:val="28"/>
        </w:rPr>
        <w:t xml:space="preserve"> структурны</w:t>
      </w:r>
      <w:r w:rsidR="005608F0">
        <w:rPr>
          <w:rFonts w:ascii="Times New Roman" w:hAnsi="Times New Roman" w:cs="Times New Roman"/>
          <w:color w:val="000000"/>
          <w:sz w:val="28"/>
          <w:szCs w:val="28"/>
        </w:rPr>
        <w:t>м</w:t>
      </w:r>
      <w:r w:rsidR="005608F0" w:rsidRPr="005608F0">
        <w:rPr>
          <w:rFonts w:ascii="Times New Roman" w:hAnsi="Times New Roman" w:cs="Times New Roman"/>
          <w:color w:val="000000"/>
          <w:sz w:val="28"/>
          <w:szCs w:val="28"/>
        </w:rPr>
        <w:t xml:space="preserve"> подразделени</w:t>
      </w:r>
      <w:r w:rsidR="005608F0">
        <w:rPr>
          <w:rFonts w:ascii="Times New Roman" w:hAnsi="Times New Roman" w:cs="Times New Roman"/>
          <w:color w:val="000000"/>
          <w:sz w:val="28"/>
          <w:szCs w:val="28"/>
        </w:rPr>
        <w:t>ем</w:t>
      </w:r>
      <w:r w:rsidR="005608F0" w:rsidRPr="005608F0">
        <w:rPr>
          <w:rFonts w:ascii="Times New Roman" w:hAnsi="Times New Roman" w:cs="Times New Roman"/>
          <w:color w:val="000000"/>
          <w:sz w:val="28"/>
          <w:szCs w:val="28"/>
        </w:rPr>
        <w:t xml:space="preserve"> администрации Гатчинского муниципального округа в сфере управления и распоряжения муниципальной собственностью</w:t>
      </w:r>
      <w:r w:rsidR="005608F0">
        <w:rPr>
          <w:rFonts w:ascii="Times New Roman" w:hAnsi="Times New Roman" w:cs="Times New Roman"/>
          <w:color w:val="000000"/>
          <w:sz w:val="28"/>
          <w:szCs w:val="28"/>
        </w:rPr>
        <w:t>.</w:t>
      </w:r>
    </w:p>
    <w:p w14:paraId="054EC26E" w14:textId="5D7F45E6"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В дополнительном соглашении в обязательном порядке устанавливаются условия проведения зачета стоимости капитального ремонта и штрафные санкции за их нарушение.</w:t>
      </w:r>
    </w:p>
    <w:p w14:paraId="39859D86" w14:textId="77777777"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12. Зачет затрат арендатору производится путем уменьшения арендной платы за арендуемый объект.  Уменьшение установленной за объект недвижимости арендной платы на сумму произведенных затрат (или части затрат) арендатора на выполненные работы осуществляется путем прекращения обязанности арендатора по уплате арендной платы за объект нежилого фонда на период возмещения указанных затрат, который определяется по формуле:</w:t>
      </w:r>
    </w:p>
    <w:p w14:paraId="4AB28132" w14:textId="77777777" w:rsidR="000533FB" w:rsidRPr="00E45301" w:rsidRDefault="000533FB" w:rsidP="000533FB">
      <w:pPr>
        <w:autoSpaceDE w:val="0"/>
        <w:autoSpaceDN w:val="0"/>
        <w:adjustRightInd w:val="0"/>
        <w:ind w:firstLine="567"/>
        <w:jc w:val="center"/>
        <w:rPr>
          <w:rFonts w:ascii="Times New Roman" w:hAnsi="Times New Roman" w:cs="Times New Roman"/>
          <w:color w:val="000000"/>
          <w:sz w:val="28"/>
          <w:szCs w:val="28"/>
        </w:rPr>
      </w:pPr>
      <w:r w:rsidRPr="00E45301">
        <w:rPr>
          <w:rFonts w:ascii="Times New Roman" w:hAnsi="Times New Roman" w:cs="Times New Roman"/>
          <w:color w:val="000000"/>
          <w:sz w:val="28"/>
          <w:szCs w:val="28"/>
        </w:rPr>
        <w:t>СО = ЗС/АП,</w:t>
      </w:r>
    </w:p>
    <w:p w14:paraId="25B9EF78" w14:textId="77777777"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где:</w:t>
      </w:r>
    </w:p>
    <w:p w14:paraId="69248391" w14:textId="77777777" w:rsidR="000533FB" w:rsidRPr="00E45301" w:rsidRDefault="000533FB" w:rsidP="000533FB">
      <w:pPr>
        <w:autoSpaceDE w:val="0"/>
        <w:autoSpaceDN w:val="0"/>
        <w:adjustRightInd w:val="0"/>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СО - период возмещения затрат (в месяцах);</w:t>
      </w:r>
    </w:p>
    <w:p w14:paraId="38D83BA0" w14:textId="77777777"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ЗС – фактическая сумма расходов арендатора на проведение работ (без учета налога на добавленную стоимость), </w:t>
      </w:r>
    </w:p>
    <w:p w14:paraId="5A743CD2" w14:textId="77777777"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АП - месячная сумма арендной платы в рублях согласно договору аренды объекта недвижимости. </w:t>
      </w:r>
    </w:p>
    <w:p w14:paraId="274890C6" w14:textId="508E06CA"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lastRenderedPageBreak/>
        <w:t>При расчете периода возмещения количество месяцев округляется в меньшую сторону с точностью до 0,5 месяца.</w:t>
      </w:r>
      <w:r w:rsidR="001809B0">
        <w:rPr>
          <w:rFonts w:ascii="Times New Roman" w:hAnsi="Times New Roman" w:cs="Times New Roman"/>
          <w:color w:val="000000"/>
          <w:sz w:val="28"/>
          <w:szCs w:val="28"/>
        </w:rPr>
        <w:t xml:space="preserve"> </w:t>
      </w:r>
    </w:p>
    <w:p w14:paraId="230B5F18" w14:textId="76A97725"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13. При выявлении в ходе производства капитального ремонта и неотделимых улучшений или реконструкции объекта недвижимости/линейного объекта необходимости проведения работ, не утвержденных Постановлением, и не включенных в дополнительное соглашение, арендатор вправе в порядке, установленном Положением, представить в Администрацию документы, перечисленные в п. 6 Положения, для внесения изменений и дополнений в Постановление и дополнительное соглашение.</w:t>
      </w:r>
    </w:p>
    <w:p w14:paraId="064BE959" w14:textId="77777777"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14. Не позднее 10 рабочих дней с даты окончания работ, указанных в плане-графике, арендатор представляет в Администрацию копию договора с организацией, осуществлявшей строительный контроль (надзор) и акт о приемке выполненных работ, подписанный со стороны арендатора и со стороны подрядной организации, проводившей работы, а также согласованный (подписанный) организацией, осуществлявшей строительный контроль (надзор) при проведении указанных в настоящем пункте работ.</w:t>
      </w:r>
    </w:p>
    <w:p w14:paraId="2943B5B4" w14:textId="77777777"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Акт выполненных работ должен содержать следующие сведения:</w:t>
      </w:r>
    </w:p>
    <w:p w14:paraId="259E80FA" w14:textId="77777777" w:rsidR="000533FB" w:rsidRPr="00E45301" w:rsidRDefault="000533FB" w:rsidP="000515C1">
      <w:pPr>
        <w:numPr>
          <w:ilvl w:val="0"/>
          <w:numId w:val="18"/>
        </w:numPr>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наименование и виды работ;</w:t>
      </w:r>
    </w:p>
    <w:p w14:paraId="4CC6AE57" w14:textId="77777777" w:rsidR="000533FB" w:rsidRPr="00E45301" w:rsidRDefault="000533FB" w:rsidP="000515C1">
      <w:pPr>
        <w:numPr>
          <w:ilvl w:val="0"/>
          <w:numId w:val="18"/>
        </w:numPr>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краткое описание работ;</w:t>
      </w:r>
    </w:p>
    <w:p w14:paraId="7D1B304B" w14:textId="77777777" w:rsidR="000533FB" w:rsidRPr="00E45301" w:rsidRDefault="000533FB" w:rsidP="000515C1">
      <w:pPr>
        <w:numPr>
          <w:ilvl w:val="0"/>
          <w:numId w:val="18"/>
        </w:numPr>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единица измерения;</w:t>
      </w:r>
    </w:p>
    <w:p w14:paraId="1718B4A5" w14:textId="77777777" w:rsidR="000533FB" w:rsidRPr="00E45301" w:rsidRDefault="000533FB" w:rsidP="000515C1">
      <w:pPr>
        <w:numPr>
          <w:ilvl w:val="0"/>
          <w:numId w:val="18"/>
        </w:numPr>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цена за единицу измерения;</w:t>
      </w:r>
    </w:p>
    <w:p w14:paraId="327A388B" w14:textId="6A17B05E" w:rsidR="000533FB" w:rsidRPr="00E45301" w:rsidRDefault="000533FB" w:rsidP="000515C1">
      <w:pPr>
        <w:numPr>
          <w:ilvl w:val="0"/>
          <w:numId w:val="18"/>
        </w:numPr>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стоимость работ.</w:t>
      </w:r>
    </w:p>
    <w:p w14:paraId="15D7F435" w14:textId="7C41EEC4"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15. Зачет стоимости работ, указанных в п.2 Положения, производится с даты издания Постановления. </w:t>
      </w:r>
    </w:p>
    <w:p w14:paraId="22B8EADC" w14:textId="38355263"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При этом по окончании каждого очередного этапа работ, предусмотренных планом-графиком, арендатор в течение двух месяцев с даты окончания таких работ представляет в Администрацию платежные документы (с отметкой банка), подтверждающие выполненные им расходные обязательства и справку о стоимости выполненных работ</w:t>
      </w:r>
      <w:r w:rsidRPr="00E45301">
        <w:rPr>
          <w:rFonts w:ascii="Times New Roman" w:hAnsi="Times New Roman" w:cs="Times New Roman"/>
          <w:sz w:val="28"/>
          <w:szCs w:val="28"/>
        </w:rPr>
        <w:t xml:space="preserve"> и затрат</w:t>
      </w:r>
      <w:r w:rsidRPr="00E45301">
        <w:rPr>
          <w:rFonts w:ascii="Times New Roman" w:hAnsi="Times New Roman" w:cs="Times New Roman"/>
          <w:color w:val="000000"/>
          <w:sz w:val="28"/>
          <w:szCs w:val="28"/>
        </w:rPr>
        <w:t xml:space="preserve">. В случае непредставления со стороны арендатора в Администрацию в срок, установленный настоящим пунктом, платежных документов, подтверждающих выполненные им расходные обязательства, возобновляется начисление арендной платы в полном размере со дня, когда было принято решение о разрешении зачета затрат в счет арендной платы (со дня издания Постановления) с уплатой установленных договором пеней.  </w:t>
      </w:r>
    </w:p>
    <w:p w14:paraId="21F27D9D" w14:textId="293D8573" w:rsidR="000533FB" w:rsidRPr="00E45301"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16. В случае зачета стоимости работ по подготовке акта технического обследования объекта недвижимости, проектно-сметной документации в счет арендной платы арендатор обязан передать данные документы в Администрацию вместе с документами, указанными в п.14 Положения. </w:t>
      </w:r>
    </w:p>
    <w:p w14:paraId="3F07B56F" w14:textId="22C7CF0B" w:rsidR="00211BD2" w:rsidRPr="003C5E27" w:rsidRDefault="000533FB" w:rsidP="000515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5301">
        <w:rPr>
          <w:rFonts w:ascii="Times New Roman" w:hAnsi="Times New Roman" w:cs="Times New Roman"/>
          <w:color w:val="000000"/>
          <w:sz w:val="28"/>
          <w:szCs w:val="28"/>
        </w:rPr>
        <w:t xml:space="preserve">17. Порядок зачета затрат арендатора на осуществление строительного контроля (надзора) при проведении работ, указанных в п.2. Положения, аналогичен порядку зачета в счет арендной платы стоимости затрат арендатора на подготовку проектно-сметной документации, установленному Положением. В случае зачета стоимости работ по осуществлению строительного контроля (надзора) в счет арендной платы арендатор обязан </w:t>
      </w:r>
      <w:r w:rsidRPr="00E45301">
        <w:rPr>
          <w:rFonts w:ascii="Times New Roman" w:hAnsi="Times New Roman" w:cs="Times New Roman"/>
          <w:color w:val="000000"/>
          <w:sz w:val="28"/>
          <w:szCs w:val="28"/>
        </w:rPr>
        <w:lastRenderedPageBreak/>
        <w:t>передать документы, полученные по результатам выполнения такого контроля (надзора) в Администрацию вместе с документами, указанными в п.14 Положения.</w:t>
      </w:r>
    </w:p>
    <w:p w14:paraId="48CF1F22" w14:textId="1DBC78C1" w:rsidR="00DE09B1" w:rsidRPr="00125562" w:rsidRDefault="003C5E27" w:rsidP="000515C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 </w:t>
      </w:r>
      <w:r w:rsidR="00E629E8" w:rsidRPr="003B44CA">
        <w:rPr>
          <w:rFonts w:ascii="Times New Roman" w:eastAsia="Times New Roman" w:hAnsi="Times New Roman" w:cs="Times New Roman"/>
          <w:b/>
          <w:bCs/>
          <w:color w:val="000000"/>
          <w:sz w:val="28"/>
          <w:szCs w:val="28"/>
          <w:lang w:eastAsia="ru-RU"/>
        </w:rPr>
        <w:t xml:space="preserve">Для </w:t>
      </w:r>
      <w:r w:rsidR="003B44CA">
        <w:rPr>
          <w:rFonts w:ascii="Times New Roman" w:eastAsia="Times New Roman" w:hAnsi="Times New Roman" w:cs="Times New Roman"/>
          <w:b/>
          <w:bCs/>
          <w:color w:val="000000"/>
          <w:sz w:val="28"/>
          <w:szCs w:val="28"/>
          <w:lang w:eastAsia="ru-RU"/>
        </w:rPr>
        <w:t xml:space="preserve">осуществления зачета в счет арендной платы расходов на проведение капитального ремонта, неотделимых улучшений, реконструкции </w:t>
      </w:r>
      <w:r w:rsidR="00E629E8" w:rsidRPr="003B44CA">
        <w:rPr>
          <w:rFonts w:ascii="Times New Roman" w:eastAsia="Times New Roman" w:hAnsi="Times New Roman" w:cs="Times New Roman"/>
          <w:b/>
          <w:bCs/>
          <w:color w:val="000000"/>
          <w:sz w:val="28"/>
          <w:szCs w:val="28"/>
          <w:lang w:eastAsia="ru-RU"/>
        </w:rPr>
        <w:t>объектов коммунально-бытового назначения</w:t>
      </w:r>
      <w:r w:rsidR="003B44CA">
        <w:rPr>
          <w:rFonts w:ascii="Times New Roman" w:eastAsia="Times New Roman" w:hAnsi="Times New Roman" w:cs="Times New Roman"/>
          <w:color w:val="000000"/>
          <w:sz w:val="28"/>
          <w:szCs w:val="28"/>
          <w:lang w:eastAsia="ru-RU"/>
        </w:rPr>
        <w:t xml:space="preserve"> а</w:t>
      </w:r>
      <w:r w:rsidR="000C5021">
        <w:rPr>
          <w:rFonts w:ascii="Times New Roman" w:eastAsia="Times New Roman" w:hAnsi="Times New Roman" w:cs="Times New Roman"/>
          <w:color w:val="000000"/>
          <w:sz w:val="28"/>
          <w:szCs w:val="28"/>
          <w:lang w:eastAsia="ru-RU"/>
        </w:rPr>
        <w:t>рендатор направляет в адрес А</w:t>
      </w:r>
      <w:r w:rsidR="00971F39" w:rsidRPr="00125562">
        <w:rPr>
          <w:rFonts w:ascii="Times New Roman" w:eastAsia="Times New Roman" w:hAnsi="Times New Roman" w:cs="Times New Roman"/>
          <w:color w:val="000000"/>
          <w:sz w:val="28"/>
          <w:szCs w:val="28"/>
          <w:lang w:eastAsia="ru-RU"/>
        </w:rPr>
        <w:t>дминистрации</w:t>
      </w:r>
      <w:r w:rsidR="00125562" w:rsidRPr="00125562">
        <w:rPr>
          <w:rFonts w:ascii="Times New Roman" w:eastAsia="Times New Roman" w:hAnsi="Times New Roman" w:cs="Times New Roman"/>
          <w:color w:val="000000"/>
          <w:sz w:val="28"/>
          <w:szCs w:val="28"/>
          <w:lang w:eastAsia="ru-RU"/>
        </w:rPr>
        <w:t xml:space="preserve"> заявление о зачете затрат в счет арендной </w:t>
      </w:r>
      <w:r w:rsidR="000C5021" w:rsidRPr="00125562">
        <w:rPr>
          <w:rFonts w:ascii="Times New Roman" w:eastAsia="Times New Roman" w:hAnsi="Times New Roman" w:cs="Times New Roman"/>
          <w:color w:val="000000"/>
          <w:sz w:val="28"/>
          <w:szCs w:val="28"/>
          <w:lang w:eastAsia="ru-RU"/>
        </w:rPr>
        <w:t>платы и</w:t>
      </w:r>
      <w:r w:rsidR="00125562" w:rsidRPr="00125562">
        <w:rPr>
          <w:rFonts w:ascii="Times New Roman" w:eastAsia="Times New Roman" w:hAnsi="Times New Roman" w:cs="Times New Roman"/>
          <w:color w:val="000000"/>
          <w:sz w:val="28"/>
          <w:szCs w:val="28"/>
          <w:lang w:eastAsia="ru-RU"/>
        </w:rPr>
        <w:t xml:space="preserve"> </w:t>
      </w:r>
      <w:r w:rsidR="00971F39" w:rsidRPr="00125562">
        <w:rPr>
          <w:rFonts w:ascii="Times New Roman" w:eastAsia="Times New Roman" w:hAnsi="Times New Roman" w:cs="Times New Roman"/>
          <w:color w:val="000000"/>
          <w:sz w:val="28"/>
          <w:szCs w:val="28"/>
          <w:lang w:eastAsia="ru-RU"/>
        </w:rPr>
        <w:t>пакет документов, подготовленный на</w:t>
      </w:r>
      <w:r w:rsidR="00DE09B1" w:rsidRPr="00125562">
        <w:rPr>
          <w:rFonts w:ascii="Times New Roman" w:eastAsia="Times New Roman" w:hAnsi="Times New Roman" w:cs="Times New Roman"/>
          <w:color w:val="000000"/>
          <w:sz w:val="28"/>
          <w:szCs w:val="28"/>
          <w:lang w:eastAsia="ru-RU"/>
        </w:rPr>
        <w:t xml:space="preserve"> основании Акта</w:t>
      </w:r>
      <w:r w:rsidR="00971F39" w:rsidRPr="00125562">
        <w:rPr>
          <w:rFonts w:ascii="Times New Roman" w:eastAsia="Times New Roman" w:hAnsi="Times New Roman" w:cs="Times New Roman"/>
          <w:color w:val="000000"/>
          <w:sz w:val="28"/>
          <w:szCs w:val="28"/>
          <w:lang w:eastAsia="ru-RU"/>
        </w:rPr>
        <w:t>, а именно</w:t>
      </w:r>
      <w:r w:rsidR="00DE09B1" w:rsidRPr="00125562">
        <w:rPr>
          <w:rFonts w:ascii="Times New Roman" w:eastAsia="Times New Roman" w:hAnsi="Times New Roman" w:cs="Times New Roman"/>
          <w:color w:val="000000"/>
          <w:sz w:val="28"/>
          <w:szCs w:val="28"/>
          <w:lang w:eastAsia="ru-RU"/>
        </w:rPr>
        <w:t xml:space="preserve">: </w:t>
      </w:r>
    </w:p>
    <w:p w14:paraId="4CEA3377" w14:textId="56DEA90C" w:rsidR="00684030" w:rsidRPr="00125562" w:rsidRDefault="006C2EED"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DE09B1" w:rsidRPr="00125562">
        <w:rPr>
          <w:rFonts w:ascii="Times New Roman" w:eastAsia="Times New Roman" w:hAnsi="Times New Roman" w:cs="Times New Roman"/>
          <w:sz w:val="28"/>
          <w:szCs w:val="28"/>
          <w:lang w:eastAsia="ru-RU"/>
        </w:rPr>
        <w:t>.1</w:t>
      </w:r>
      <w:r w:rsidR="00684030" w:rsidRPr="00125562">
        <w:rPr>
          <w:rFonts w:ascii="Times New Roman" w:eastAsia="Times New Roman" w:hAnsi="Times New Roman" w:cs="Times New Roman"/>
          <w:sz w:val="28"/>
          <w:szCs w:val="28"/>
          <w:lang w:eastAsia="ru-RU"/>
        </w:rPr>
        <w:t>. дефектная ведомость</w:t>
      </w:r>
      <w:r w:rsidR="00481BFA">
        <w:rPr>
          <w:rFonts w:ascii="Times New Roman" w:eastAsia="Times New Roman" w:hAnsi="Times New Roman" w:cs="Times New Roman"/>
          <w:sz w:val="28"/>
          <w:szCs w:val="28"/>
          <w:lang w:eastAsia="ru-RU"/>
        </w:rPr>
        <w:t>;</w:t>
      </w:r>
    </w:p>
    <w:p w14:paraId="4FC54D72" w14:textId="04EF150F" w:rsidR="00684030" w:rsidRPr="00125562" w:rsidRDefault="006C2EED"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481BFA">
        <w:rPr>
          <w:rFonts w:ascii="Times New Roman" w:eastAsia="Times New Roman" w:hAnsi="Times New Roman" w:cs="Times New Roman"/>
          <w:sz w:val="28"/>
          <w:szCs w:val="28"/>
          <w:lang w:eastAsia="ru-RU"/>
        </w:rPr>
        <w:t>.2</w:t>
      </w:r>
      <w:r w:rsidR="00684030" w:rsidRPr="00125562">
        <w:rPr>
          <w:rFonts w:ascii="Times New Roman" w:eastAsia="Times New Roman" w:hAnsi="Times New Roman" w:cs="Times New Roman"/>
          <w:sz w:val="28"/>
          <w:szCs w:val="28"/>
          <w:lang w:eastAsia="ru-RU"/>
        </w:rPr>
        <w:t xml:space="preserve">. </w:t>
      </w:r>
      <w:r w:rsidR="000C5021" w:rsidRPr="00125562">
        <w:rPr>
          <w:rFonts w:ascii="Times New Roman" w:eastAsia="Times New Roman" w:hAnsi="Times New Roman" w:cs="Times New Roman"/>
          <w:sz w:val="28"/>
          <w:szCs w:val="28"/>
          <w:lang w:eastAsia="ru-RU"/>
        </w:rPr>
        <w:t>локальная смета</w:t>
      </w:r>
      <w:r w:rsidR="00684030" w:rsidRPr="00125562">
        <w:rPr>
          <w:rFonts w:ascii="Times New Roman" w:eastAsia="Times New Roman" w:hAnsi="Times New Roman" w:cs="Times New Roman"/>
          <w:sz w:val="28"/>
          <w:szCs w:val="28"/>
          <w:lang w:eastAsia="ru-RU"/>
        </w:rPr>
        <w:t xml:space="preserve"> на проведение работ</w:t>
      </w:r>
      <w:r w:rsidR="00DE09B1" w:rsidRPr="00125562">
        <w:rPr>
          <w:rFonts w:ascii="Times New Roman" w:eastAsia="Times New Roman" w:hAnsi="Times New Roman" w:cs="Times New Roman"/>
          <w:sz w:val="28"/>
          <w:szCs w:val="28"/>
          <w:lang w:eastAsia="ru-RU"/>
        </w:rPr>
        <w:t xml:space="preserve">. Локальная </w:t>
      </w:r>
      <w:r w:rsidR="000C5021" w:rsidRPr="00125562">
        <w:rPr>
          <w:rFonts w:ascii="Times New Roman" w:eastAsia="Times New Roman" w:hAnsi="Times New Roman" w:cs="Times New Roman"/>
          <w:sz w:val="28"/>
          <w:szCs w:val="28"/>
          <w:lang w:eastAsia="ru-RU"/>
        </w:rPr>
        <w:t>смета должна</w:t>
      </w:r>
      <w:r w:rsidR="00DE09B1" w:rsidRPr="00125562">
        <w:rPr>
          <w:rFonts w:ascii="Times New Roman" w:eastAsia="Times New Roman" w:hAnsi="Times New Roman" w:cs="Times New Roman"/>
          <w:sz w:val="28"/>
          <w:szCs w:val="28"/>
          <w:lang w:eastAsia="ru-RU"/>
        </w:rPr>
        <w:t xml:space="preserve"> отражать объем и виды работ. </w:t>
      </w:r>
    </w:p>
    <w:p w14:paraId="5F38F9DC" w14:textId="635AC49A" w:rsidR="00684030" w:rsidRPr="00125562" w:rsidRDefault="006C2EED"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481BFA">
        <w:rPr>
          <w:rFonts w:ascii="Times New Roman" w:eastAsia="Times New Roman" w:hAnsi="Times New Roman" w:cs="Times New Roman"/>
          <w:sz w:val="28"/>
          <w:szCs w:val="28"/>
          <w:lang w:eastAsia="ru-RU"/>
        </w:rPr>
        <w:t>.3</w:t>
      </w:r>
      <w:r w:rsidR="00684030" w:rsidRPr="00125562">
        <w:rPr>
          <w:rFonts w:ascii="Times New Roman" w:eastAsia="Times New Roman" w:hAnsi="Times New Roman" w:cs="Times New Roman"/>
          <w:sz w:val="28"/>
          <w:szCs w:val="28"/>
          <w:lang w:eastAsia="ru-RU"/>
        </w:rPr>
        <w:t>. сводка затрат (сводный сметный расчет по объектам)</w:t>
      </w:r>
      <w:r w:rsidR="00E5334B" w:rsidRPr="00125562">
        <w:rPr>
          <w:rFonts w:ascii="Times New Roman" w:eastAsia="Times New Roman" w:hAnsi="Times New Roman" w:cs="Times New Roman"/>
          <w:sz w:val="28"/>
          <w:szCs w:val="28"/>
          <w:lang w:eastAsia="ru-RU"/>
        </w:rPr>
        <w:t xml:space="preserve"> – при необходимости</w:t>
      </w:r>
      <w:r w:rsidR="00684030" w:rsidRPr="00125562">
        <w:rPr>
          <w:rFonts w:ascii="Times New Roman" w:eastAsia="Times New Roman" w:hAnsi="Times New Roman" w:cs="Times New Roman"/>
          <w:sz w:val="28"/>
          <w:szCs w:val="28"/>
          <w:lang w:eastAsia="ru-RU"/>
        </w:rPr>
        <w:t>;</w:t>
      </w:r>
    </w:p>
    <w:p w14:paraId="27D658E5" w14:textId="550033F0" w:rsidR="00684030" w:rsidRPr="00125562" w:rsidRDefault="006C2EED"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481BFA">
        <w:rPr>
          <w:rFonts w:ascii="Times New Roman" w:eastAsia="Times New Roman" w:hAnsi="Times New Roman" w:cs="Times New Roman"/>
          <w:sz w:val="28"/>
          <w:szCs w:val="28"/>
          <w:lang w:eastAsia="ru-RU"/>
        </w:rPr>
        <w:t>.4</w:t>
      </w:r>
      <w:r w:rsidR="00684030" w:rsidRPr="00125562">
        <w:rPr>
          <w:rFonts w:ascii="Times New Roman" w:eastAsia="Times New Roman" w:hAnsi="Times New Roman" w:cs="Times New Roman"/>
          <w:sz w:val="28"/>
          <w:szCs w:val="28"/>
          <w:lang w:eastAsia="ru-RU"/>
        </w:rPr>
        <w:t xml:space="preserve">. схема </w:t>
      </w:r>
      <w:r w:rsidR="000C5021" w:rsidRPr="00125562">
        <w:rPr>
          <w:rFonts w:ascii="Times New Roman" w:eastAsia="Times New Roman" w:hAnsi="Times New Roman" w:cs="Times New Roman"/>
          <w:sz w:val="28"/>
          <w:szCs w:val="28"/>
          <w:lang w:eastAsia="ru-RU"/>
        </w:rPr>
        <w:t>расположения объекта</w:t>
      </w:r>
      <w:r w:rsidR="00684030" w:rsidRPr="00125562">
        <w:rPr>
          <w:rFonts w:ascii="Times New Roman" w:eastAsia="Times New Roman" w:hAnsi="Times New Roman" w:cs="Times New Roman"/>
          <w:sz w:val="28"/>
          <w:szCs w:val="28"/>
          <w:lang w:eastAsia="ru-RU"/>
        </w:rPr>
        <w:t xml:space="preserve"> коммунально-бытового </w:t>
      </w:r>
      <w:r w:rsidR="000C5021" w:rsidRPr="00125562">
        <w:rPr>
          <w:rFonts w:ascii="Times New Roman" w:eastAsia="Times New Roman" w:hAnsi="Times New Roman" w:cs="Times New Roman"/>
          <w:sz w:val="28"/>
          <w:szCs w:val="28"/>
          <w:lang w:eastAsia="ru-RU"/>
        </w:rPr>
        <w:t>назначения (</w:t>
      </w:r>
      <w:r w:rsidR="00684030" w:rsidRPr="00125562">
        <w:rPr>
          <w:rFonts w:ascii="Times New Roman" w:eastAsia="Times New Roman" w:hAnsi="Times New Roman" w:cs="Times New Roman"/>
          <w:sz w:val="28"/>
          <w:szCs w:val="28"/>
          <w:lang w:eastAsia="ru-RU"/>
        </w:rPr>
        <w:t xml:space="preserve">линейного объекта) с нанесением заменяемых участков и обозначением их основных технических характеристик (назначение, протяженность, диаметр, материал, из </w:t>
      </w:r>
      <w:r w:rsidR="000C5021" w:rsidRPr="00125562">
        <w:rPr>
          <w:rFonts w:ascii="Times New Roman" w:eastAsia="Times New Roman" w:hAnsi="Times New Roman" w:cs="Times New Roman"/>
          <w:sz w:val="28"/>
          <w:szCs w:val="28"/>
          <w:lang w:eastAsia="ru-RU"/>
        </w:rPr>
        <w:t>которого изготовлен</w:t>
      </w:r>
      <w:r w:rsidR="00684030" w:rsidRPr="00125562">
        <w:rPr>
          <w:rFonts w:ascii="Times New Roman" w:eastAsia="Times New Roman" w:hAnsi="Times New Roman" w:cs="Times New Roman"/>
          <w:sz w:val="28"/>
          <w:szCs w:val="28"/>
          <w:lang w:eastAsia="ru-RU"/>
        </w:rPr>
        <w:t xml:space="preserve"> линейный объект); </w:t>
      </w:r>
    </w:p>
    <w:p w14:paraId="651D1936" w14:textId="632A0881" w:rsidR="00684030" w:rsidRPr="00125562" w:rsidRDefault="006C2EED"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481BFA">
        <w:rPr>
          <w:rFonts w:ascii="Times New Roman" w:eastAsia="Times New Roman" w:hAnsi="Times New Roman" w:cs="Times New Roman"/>
          <w:sz w:val="28"/>
          <w:szCs w:val="28"/>
          <w:lang w:eastAsia="ru-RU"/>
        </w:rPr>
        <w:t>.5</w:t>
      </w:r>
      <w:r w:rsidR="00684030" w:rsidRPr="00125562">
        <w:rPr>
          <w:rFonts w:ascii="Times New Roman" w:eastAsia="Times New Roman" w:hAnsi="Times New Roman" w:cs="Times New Roman"/>
          <w:sz w:val="28"/>
          <w:szCs w:val="28"/>
          <w:lang w:eastAsia="ru-RU"/>
        </w:rPr>
        <w:t xml:space="preserve">. проектная документация на проведение капитального ремонта и (или) неотделимых </w:t>
      </w:r>
      <w:r w:rsidR="000C5021" w:rsidRPr="00125562">
        <w:rPr>
          <w:rFonts w:ascii="Times New Roman" w:eastAsia="Times New Roman" w:hAnsi="Times New Roman" w:cs="Times New Roman"/>
          <w:sz w:val="28"/>
          <w:szCs w:val="28"/>
          <w:lang w:eastAsia="ru-RU"/>
        </w:rPr>
        <w:t>улучшений объекта</w:t>
      </w:r>
      <w:r w:rsidR="00E5334B" w:rsidRPr="00125562">
        <w:rPr>
          <w:rFonts w:ascii="Times New Roman" w:eastAsia="Times New Roman" w:hAnsi="Times New Roman" w:cs="Times New Roman"/>
          <w:sz w:val="28"/>
          <w:szCs w:val="28"/>
          <w:lang w:eastAsia="ru-RU"/>
        </w:rPr>
        <w:t xml:space="preserve"> коммунально-бытового назначения,</w:t>
      </w:r>
      <w:r w:rsidR="00684030" w:rsidRPr="00125562">
        <w:rPr>
          <w:rFonts w:ascii="Times New Roman" w:eastAsia="Times New Roman" w:hAnsi="Times New Roman" w:cs="Times New Roman"/>
          <w:sz w:val="28"/>
          <w:szCs w:val="28"/>
          <w:lang w:eastAsia="ru-RU"/>
        </w:rPr>
        <w:t xml:space="preserve"> которая должна быть выполнена</w:t>
      </w:r>
      <w:r w:rsidR="00547451" w:rsidRPr="00125562">
        <w:rPr>
          <w:rFonts w:ascii="Times New Roman" w:eastAsia="Times New Roman" w:hAnsi="Times New Roman" w:cs="Times New Roman"/>
          <w:sz w:val="28"/>
          <w:szCs w:val="28"/>
          <w:lang w:eastAsia="ru-RU"/>
        </w:rPr>
        <w:t xml:space="preserve"> независимой</w:t>
      </w:r>
      <w:r w:rsidR="00684030" w:rsidRPr="00125562">
        <w:rPr>
          <w:rFonts w:ascii="Times New Roman" w:eastAsia="Times New Roman" w:hAnsi="Times New Roman" w:cs="Times New Roman"/>
          <w:sz w:val="28"/>
          <w:szCs w:val="28"/>
          <w:lang w:eastAsia="ru-RU"/>
        </w:rPr>
        <w:t xml:space="preserve"> специализированной организацией</w:t>
      </w:r>
      <w:r w:rsidR="00470FB2">
        <w:rPr>
          <w:rFonts w:ascii="Times New Roman" w:eastAsia="Times New Roman" w:hAnsi="Times New Roman" w:cs="Times New Roman"/>
          <w:sz w:val="28"/>
          <w:szCs w:val="28"/>
          <w:lang w:eastAsia="ru-RU"/>
        </w:rPr>
        <w:t xml:space="preserve">, имеющей право на выполнение таких работ </w:t>
      </w:r>
      <w:r w:rsidR="00E5334B" w:rsidRPr="00125562">
        <w:rPr>
          <w:rFonts w:ascii="Times New Roman" w:eastAsia="Times New Roman" w:hAnsi="Times New Roman" w:cs="Times New Roman"/>
          <w:sz w:val="28"/>
          <w:szCs w:val="28"/>
          <w:lang w:eastAsia="ru-RU"/>
        </w:rPr>
        <w:t xml:space="preserve">(предоставляется </w:t>
      </w:r>
      <w:r w:rsidR="00BC0740" w:rsidRPr="00125562">
        <w:rPr>
          <w:rFonts w:ascii="Times New Roman" w:eastAsia="Times New Roman" w:hAnsi="Times New Roman" w:cs="Times New Roman"/>
          <w:sz w:val="28"/>
          <w:szCs w:val="28"/>
          <w:lang w:eastAsia="ru-RU"/>
        </w:rPr>
        <w:t xml:space="preserve">в </w:t>
      </w:r>
      <w:r w:rsidR="00E5334B" w:rsidRPr="00125562">
        <w:rPr>
          <w:rFonts w:ascii="Times New Roman" w:eastAsia="Times New Roman" w:hAnsi="Times New Roman" w:cs="Times New Roman"/>
          <w:sz w:val="28"/>
          <w:szCs w:val="28"/>
          <w:lang w:eastAsia="ru-RU"/>
        </w:rPr>
        <w:t>случае проведения работ, на которые</w:t>
      </w:r>
      <w:r w:rsidR="00DE09B1" w:rsidRPr="00125562">
        <w:rPr>
          <w:rFonts w:ascii="Times New Roman" w:eastAsia="Times New Roman" w:hAnsi="Times New Roman" w:cs="Times New Roman"/>
          <w:sz w:val="28"/>
          <w:szCs w:val="28"/>
          <w:lang w:eastAsia="ru-RU"/>
        </w:rPr>
        <w:t xml:space="preserve"> действующими нормативно-правовыми актами</w:t>
      </w:r>
      <w:r w:rsidR="00E5334B" w:rsidRPr="00125562">
        <w:rPr>
          <w:rFonts w:ascii="Times New Roman" w:eastAsia="Times New Roman" w:hAnsi="Times New Roman" w:cs="Times New Roman"/>
          <w:sz w:val="28"/>
          <w:szCs w:val="28"/>
          <w:lang w:eastAsia="ru-RU"/>
        </w:rPr>
        <w:t xml:space="preserve"> предусмотрено обязательное </w:t>
      </w:r>
      <w:r w:rsidR="00DE09B1" w:rsidRPr="00125562">
        <w:rPr>
          <w:rFonts w:ascii="Times New Roman" w:eastAsia="Times New Roman" w:hAnsi="Times New Roman" w:cs="Times New Roman"/>
          <w:sz w:val="28"/>
          <w:szCs w:val="28"/>
          <w:lang w:eastAsia="ru-RU"/>
        </w:rPr>
        <w:t>изготовление проектной документации</w:t>
      </w:r>
      <w:r w:rsidR="00481BFA">
        <w:rPr>
          <w:rFonts w:ascii="Times New Roman" w:eastAsia="Times New Roman" w:hAnsi="Times New Roman" w:cs="Times New Roman"/>
          <w:sz w:val="28"/>
          <w:szCs w:val="28"/>
          <w:lang w:eastAsia="ru-RU"/>
        </w:rPr>
        <w:t>, а также при проведении капитальных работ и неотделимых улучшений стоимостью более 1 миллиона рублей</w:t>
      </w:r>
      <w:r w:rsidR="00DE09B1" w:rsidRPr="00125562">
        <w:rPr>
          <w:rFonts w:ascii="Times New Roman" w:eastAsia="Times New Roman" w:hAnsi="Times New Roman" w:cs="Times New Roman"/>
          <w:sz w:val="28"/>
          <w:szCs w:val="28"/>
          <w:lang w:eastAsia="ru-RU"/>
        </w:rPr>
        <w:t>)</w:t>
      </w:r>
      <w:r w:rsidR="00684030" w:rsidRPr="00125562">
        <w:rPr>
          <w:rFonts w:ascii="Times New Roman" w:eastAsia="Times New Roman" w:hAnsi="Times New Roman" w:cs="Times New Roman"/>
          <w:sz w:val="28"/>
          <w:szCs w:val="28"/>
          <w:lang w:eastAsia="ru-RU"/>
        </w:rPr>
        <w:t xml:space="preserve">. </w:t>
      </w:r>
    </w:p>
    <w:p w14:paraId="285D2C86" w14:textId="5BBA96C9" w:rsidR="00684030" w:rsidRDefault="006C2EED"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481BFA">
        <w:rPr>
          <w:rFonts w:ascii="Times New Roman" w:eastAsia="Times New Roman" w:hAnsi="Times New Roman" w:cs="Times New Roman"/>
          <w:sz w:val="28"/>
          <w:szCs w:val="28"/>
          <w:lang w:eastAsia="ru-RU"/>
        </w:rPr>
        <w:t>.6</w:t>
      </w:r>
      <w:r w:rsidR="00684030" w:rsidRPr="00125562">
        <w:rPr>
          <w:rFonts w:ascii="Times New Roman" w:eastAsia="Times New Roman" w:hAnsi="Times New Roman" w:cs="Times New Roman"/>
          <w:sz w:val="28"/>
          <w:szCs w:val="28"/>
          <w:lang w:eastAsia="ru-RU"/>
        </w:rPr>
        <w:t>. план-график проведения работ.</w:t>
      </w:r>
    </w:p>
    <w:p w14:paraId="22A82032" w14:textId="7843F944" w:rsidR="00481BFA" w:rsidRDefault="006C2EED" w:rsidP="000515C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19</w:t>
      </w:r>
      <w:r w:rsidR="00684030" w:rsidRPr="00125562">
        <w:rPr>
          <w:rFonts w:ascii="Times New Roman" w:eastAsia="Times New Roman" w:hAnsi="Times New Roman" w:cs="Times New Roman"/>
          <w:sz w:val="28"/>
          <w:szCs w:val="28"/>
          <w:lang w:eastAsia="ru-RU"/>
        </w:rPr>
        <w:t xml:space="preserve">. </w:t>
      </w:r>
      <w:r w:rsidR="00481BFA">
        <w:rPr>
          <w:rFonts w:ascii="Times New Roman" w:eastAsia="Times New Roman" w:hAnsi="Times New Roman" w:cs="Times New Roman"/>
          <w:sz w:val="28"/>
          <w:szCs w:val="28"/>
          <w:lang w:eastAsia="ru-RU"/>
        </w:rPr>
        <w:t>Л</w:t>
      </w:r>
      <w:r w:rsidR="00481BFA" w:rsidRPr="00125562">
        <w:rPr>
          <w:rFonts w:ascii="Times New Roman" w:eastAsia="Times New Roman" w:hAnsi="Times New Roman" w:cs="Times New Roman"/>
          <w:sz w:val="28"/>
          <w:szCs w:val="28"/>
          <w:lang w:eastAsia="ru-RU"/>
        </w:rPr>
        <w:t>окальный сметный расчет, свод</w:t>
      </w:r>
      <w:r w:rsidR="00481BFA">
        <w:rPr>
          <w:rFonts w:ascii="Times New Roman" w:eastAsia="Times New Roman" w:hAnsi="Times New Roman" w:cs="Times New Roman"/>
          <w:sz w:val="28"/>
          <w:szCs w:val="28"/>
          <w:lang w:eastAsia="ru-RU"/>
        </w:rPr>
        <w:t xml:space="preserve">ный сметный расчет по объектам до направления в Администрацию подлежит согласованию </w:t>
      </w:r>
      <w:r w:rsidR="00D94877">
        <w:rPr>
          <w:rFonts w:ascii="Times New Roman" w:eastAsia="Times New Roman" w:hAnsi="Times New Roman" w:cs="Times New Roman"/>
          <w:sz w:val="28"/>
          <w:szCs w:val="28"/>
          <w:lang w:eastAsia="ru-RU"/>
        </w:rPr>
        <w:t xml:space="preserve">с </w:t>
      </w:r>
      <w:r w:rsidR="000D5135">
        <w:rPr>
          <w:rFonts w:ascii="Times New Roman" w:eastAsia="Times New Roman" w:hAnsi="Times New Roman" w:cs="Times New Roman"/>
          <w:color w:val="000000"/>
          <w:sz w:val="28"/>
          <w:szCs w:val="28"/>
          <w:lang w:eastAsia="ru-RU"/>
        </w:rPr>
        <w:t xml:space="preserve">профильным муниципальным учреждением, в задачи которого входят вопросы </w:t>
      </w:r>
      <w:r w:rsidR="003C5E27">
        <w:rPr>
          <w:rFonts w:ascii="Times New Roman" w:eastAsia="Times New Roman" w:hAnsi="Times New Roman" w:cs="Times New Roman"/>
          <w:color w:val="000000"/>
          <w:sz w:val="28"/>
          <w:szCs w:val="28"/>
          <w:lang w:eastAsia="ru-RU"/>
        </w:rPr>
        <w:t>строительства</w:t>
      </w:r>
      <w:r w:rsidR="000D5135">
        <w:rPr>
          <w:rFonts w:ascii="Times New Roman" w:eastAsia="Times New Roman" w:hAnsi="Times New Roman" w:cs="Times New Roman"/>
          <w:color w:val="000000"/>
          <w:sz w:val="28"/>
          <w:szCs w:val="28"/>
          <w:lang w:eastAsia="ru-RU"/>
        </w:rPr>
        <w:t xml:space="preserve">, а также с комитетом ЖКХ </w:t>
      </w:r>
      <w:proofErr w:type="spellStart"/>
      <w:r w:rsidR="007C7DF8">
        <w:rPr>
          <w:rFonts w:ascii="Times New Roman" w:eastAsia="Times New Roman" w:hAnsi="Times New Roman" w:cs="Times New Roman"/>
          <w:color w:val="000000"/>
          <w:sz w:val="28"/>
          <w:szCs w:val="28"/>
          <w:lang w:eastAsia="ru-RU"/>
        </w:rPr>
        <w:t>Администрациии</w:t>
      </w:r>
      <w:proofErr w:type="spellEnd"/>
      <w:r w:rsidR="00AA0E2F">
        <w:rPr>
          <w:rFonts w:ascii="Times New Roman" w:eastAsia="Times New Roman" w:hAnsi="Times New Roman" w:cs="Times New Roman"/>
          <w:color w:val="000000"/>
          <w:sz w:val="28"/>
          <w:szCs w:val="28"/>
          <w:lang w:eastAsia="ru-RU"/>
        </w:rPr>
        <w:t xml:space="preserve"> </w:t>
      </w:r>
      <w:r w:rsidR="000D5135">
        <w:rPr>
          <w:rFonts w:ascii="Times New Roman" w:eastAsia="Times New Roman" w:hAnsi="Times New Roman" w:cs="Times New Roman"/>
          <w:color w:val="000000"/>
          <w:sz w:val="28"/>
          <w:szCs w:val="28"/>
          <w:lang w:eastAsia="ru-RU"/>
        </w:rPr>
        <w:t xml:space="preserve">в </w:t>
      </w:r>
      <w:r w:rsidR="00481BFA" w:rsidRPr="00125562">
        <w:rPr>
          <w:rFonts w:ascii="Times New Roman" w:eastAsia="Times New Roman" w:hAnsi="Times New Roman" w:cs="Times New Roman"/>
          <w:color w:val="000000"/>
          <w:sz w:val="28"/>
          <w:szCs w:val="28"/>
          <w:lang w:eastAsia="ru-RU"/>
        </w:rPr>
        <w:t xml:space="preserve">течение 10 рабочих дней с даты поступления этих документов указанным лицам. </w:t>
      </w:r>
      <w:r w:rsidR="00481BFA">
        <w:rPr>
          <w:rFonts w:ascii="Times New Roman" w:eastAsia="Times New Roman" w:hAnsi="Times New Roman" w:cs="Times New Roman"/>
          <w:color w:val="000000"/>
          <w:sz w:val="28"/>
          <w:szCs w:val="28"/>
          <w:lang w:eastAsia="ru-RU"/>
        </w:rPr>
        <w:t xml:space="preserve"> </w:t>
      </w:r>
    </w:p>
    <w:p w14:paraId="13BDBD62" w14:textId="336B523A" w:rsidR="006C2EED" w:rsidRDefault="00481BFA" w:rsidP="005608F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целях согласования перечисленных в настоящем пункте документов арендатор обращается соответственно в</w:t>
      </w:r>
      <w:r w:rsidR="005608F0">
        <w:rPr>
          <w:rFonts w:ascii="Times New Roman" w:eastAsia="Times New Roman" w:hAnsi="Times New Roman" w:cs="Times New Roman"/>
          <w:color w:val="000000"/>
          <w:sz w:val="28"/>
          <w:szCs w:val="28"/>
          <w:lang w:eastAsia="ru-RU"/>
        </w:rPr>
        <w:t xml:space="preserve"> </w:t>
      </w:r>
      <w:r w:rsidR="005608F0" w:rsidRPr="005608F0">
        <w:rPr>
          <w:rFonts w:ascii="Times New Roman" w:eastAsia="Times New Roman" w:hAnsi="Times New Roman" w:cs="Times New Roman"/>
          <w:color w:val="000000"/>
          <w:sz w:val="28"/>
          <w:szCs w:val="28"/>
          <w:lang w:eastAsia="ru-RU"/>
        </w:rPr>
        <w:t>профильн</w:t>
      </w:r>
      <w:r w:rsidR="005608F0">
        <w:rPr>
          <w:rFonts w:ascii="Times New Roman" w:eastAsia="Times New Roman" w:hAnsi="Times New Roman" w:cs="Times New Roman"/>
          <w:color w:val="000000"/>
          <w:sz w:val="28"/>
          <w:szCs w:val="28"/>
          <w:lang w:eastAsia="ru-RU"/>
        </w:rPr>
        <w:t xml:space="preserve">ое </w:t>
      </w:r>
      <w:r w:rsidR="005608F0" w:rsidRPr="005608F0">
        <w:rPr>
          <w:rFonts w:ascii="Times New Roman" w:eastAsia="Times New Roman" w:hAnsi="Times New Roman" w:cs="Times New Roman"/>
          <w:color w:val="000000"/>
          <w:sz w:val="28"/>
          <w:szCs w:val="28"/>
          <w:lang w:eastAsia="ru-RU"/>
        </w:rPr>
        <w:t>муниципальн</w:t>
      </w:r>
      <w:r w:rsidR="005608F0">
        <w:rPr>
          <w:rFonts w:ascii="Times New Roman" w:eastAsia="Times New Roman" w:hAnsi="Times New Roman" w:cs="Times New Roman"/>
          <w:color w:val="000000"/>
          <w:sz w:val="28"/>
          <w:szCs w:val="28"/>
          <w:lang w:eastAsia="ru-RU"/>
        </w:rPr>
        <w:t>ое</w:t>
      </w:r>
      <w:r w:rsidR="005608F0" w:rsidRPr="005608F0">
        <w:rPr>
          <w:rFonts w:ascii="Times New Roman" w:eastAsia="Times New Roman" w:hAnsi="Times New Roman" w:cs="Times New Roman"/>
          <w:color w:val="000000"/>
          <w:sz w:val="28"/>
          <w:szCs w:val="28"/>
          <w:lang w:eastAsia="ru-RU"/>
        </w:rPr>
        <w:t xml:space="preserve"> учреждение, в задачи которого входят вопросы строит</w:t>
      </w:r>
      <w:r w:rsidR="005608F0">
        <w:rPr>
          <w:rFonts w:ascii="Times New Roman" w:eastAsia="Times New Roman" w:hAnsi="Times New Roman" w:cs="Times New Roman"/>
          <w:color w:val="000000"/>
          <w:sz w:val="28"/>
          <w:szCs w:val="28"/>
          <w:lang w:eastAsia="ru-RU"/>
        </w:rPr>
        <w:t>е</w:t>
      </w:r>
      <w:r w:rsidR="005608F0" w:rsidRPr="005608F0">
        <w:rPr>
          <w:rFonts w:ascii="Times New Roman" w:eastAsia="Times New Roman" w:hAnsi="Times New Roman" w:cs="Times New Roman"/>
          <w:color w:val="000000"/>
          <w:sz w:val="28"/>
          <w:szCs w:val="28"/>
          <w:lang w:eastAsia="ru-RU"/>
        </w:rPr>
        <w:t xml:space="preserve">льства, </w:t>
      </w:r>
      <w:r w:rsidR="000D5135">
        <w:rPr>
          <w:rFonts w:ascii="Times New Roman" w:eastAsia="Times New Roman" w:hAnsi="Times New Roman" w:cs="Times New Roman"/>
          <w:color w:val="000000"/>
          <w:sz w:val="28"/>
          <w:szCs w:val="28"/>
          <w:lang w:eastAsia="ru-RU"/>
        </w:rPr>
        <w:t xml:space="preserve">и </w:t>
      </w:r>
      <w:r>
        <w:rPr>
          <w:rFonts w:ascii="Times New Roman" w:eastAsia="Times New Roman" w:hAnsi="Times New Roman" w:cs="Times New Roman"/>
          <w:sz w:val="28"/>
          <w:szCs w:val="28"/>
          <w:lang w:eastAsia="ru-RU"/>
        </w:rPr>
        <w:t>в</w:t>
      </w:r>
      <w:r w:rsidRPr="00125562">
        <w:rPr>
          <w:rFonts w:ascii="Times New Roman" w:eastAsia="Times New Roman" w:hAnsi="Times New Roman" w:cs="Times New Roman"/>
          <w:sz w:val="28"/>
          <w:szCs w:val="28"/>
          <w:lang w:eastAsia="ru-RU"/>
        </w:rPr>
        <w:t xml:space="preserve"> </w:t>
      </w:r>
      <w:r w:rsidR="000D5135">
        <w:rPr>
          <w:rFonts w:ascii="Times New Roman" w:eastAsia="Times New Roman" w:hAnsi="Times New Roman" w:cs="Times New Roman"/>
          <w:color w:val="000000"/>
          <w:sz w:val="28"/>
          <w:szCs w:val="28"/>
          <w:lang w:eastAsia="ru-RU"/>
        </w:rPr>
        <w:t>комитет ЖКХ</w:t>
      </w:r>
      <w:r w:rsidR="007C7DF8">
        <w:rPr>
          <w:rFonts w:ascii="Times New Roman" w:eastAsia="Times New Roman" w:hAnsi="Times New Roman" w:cs="Times New Roman"/>
          <w:color w:val="000000"/>
          <w:sz w:val="28"/>
          <w:szCs w:val="28"/>
          <w:lang w:eastAsia="ru-RU"/>
        </w:rPr>
        <w:t xml:space="preserve"> Администрации</w:t>
      </w:r>
      <w:r w:rsidR="000D513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которые согласовывают</w:t>
      </w:r>
      <w:r w:rsidR="00D94877">
        <w:rPr>
          <w:rFonts w:ascii="Times New Roman" w:eastAsia="Times New Roman" w:hAnsi="Times New Roman" w:cs="Times New Roman"/>
          <w:color w:val="000000"/>
          <w:sz w:val="28"/>
          <w:szCs w:val="28"/>
          <w:lang w:eastAsia="ru-RU"/>
        </w:rPr>
        <w:t xml:space="preserve"> полученные</w:t>
      </w:r>
      <w:r>
        <w:rPr>
          <w:rFonts w:ascii="Times New Roman" w:eastAsia="Times New Roman" w:hAnsi="Times New Roman" w:cs="Times New Roman"/>
          <w:color w:val="000000"/>
          <w:sz w:val="28"/>
          <w:szCs w:val="28"/>
          <w:lang w:eastAsia="ru-RU"/>
        </w:rPr>
        <w:t xml:space="preserve"> документы в течение 10 рабочих дней с</w:t>
      </w:r>
      <w:r w:rsidRPr="00125562">
        <w:rPr>
          <w:rFonts w:ascii="Times New Roman" w:eastAsia="Times New Roman" w:hAnsi="Times New Roman" w:cs="Times New Roman"/>
          <w:color w:val="000000"/>
          <w:sz w:val="28"/>
          <w:szCs w:val="28"/>
          <w:lang w:eastAsia="ru-RU"/>
        </w:rPr>
        <w:t xml:space="preserve"> даты</w:t>
      </w:r>
      <w:r>
        <w:rPr>
          <w:rFonts w:ascii="Times New Roman" w:eastAsia="Times New Roman" w:hAnsi="Times New Roman" w:cs="Times New Roman"/>
          <w:color w:val="000000"/>
          <w:sz w:val="28"/>
          <w:szCs w:val="28"/>
          <w:lang w:eastAsia="ru-RU"/>
        </w:rPr>
        <w:t xml:space="preserve"> их</w:t>
      </w:r>
      <w:r w:rsidRPr="00125562">
        <w:rPr>
          <w:rFonts w:ascii="Times New Roman" w:eastAsia="Times New Roman" w:hAnsi="Times New Roman" w:cs="Times New Roman"/>
          <w:color w:val="000000"/>
          <w:sz w:val="28"/>
          <w:szCs w:val="28"/>
          <w:lang w:eastAsia="ru-RU"/>
        </w:rPr>
        <w:t xml:space="preserve"> поступления. </w:t>
      </w:r>
      <w:r>
        <w:rPr>
          <w:rFonts w:ascii="Times New Roman" w:eastAsia="Times New Roman" w:hAnsi="Times New Roman" w:cs="Times New Roman"/>
          <w:color w:val="000000"/>
          <w:sz w:val="28"/>
          <w:szCs w:val="28"/>
          <w:lang w:eastAsia="ru-RU"/>
        </w:rPr>
        <w:t xml:space="preserve"> О результатах рассмотрения</w:t>
      </w:r>
      <w:r w:rsidR="00D94877">
        <w:rPr>
          <w:rFonts w:ascii="Times New Roman" w:eastAsia="Times New Roman" w:hAnsi="Times New Roman" w:cs="Times New Roman"/>
          <w:color w:val="000000"/>
          <w:sz w:val="28"/>
          <w:szCs w:val="28"/>
          <w:lang w:eastAsia="ru-RU"/>
        </w:rPr>
        <w:t xml:space="preserve"> перечисленные лица уведомляют</w:t>
      </w:r>
      <w:r>
        <w:rPr>
          <w:rFonts w:ascii="Times New Roman" w:eastAsia="Times New Roman" w:hAnsi="Times New Roman" w:cs="Times New Roman"/>
          <w:color w:val="000000"/>
          <w:sz w:val="28"/>
          <w:szCs w:val="28"/>
          <w:lang w:eastAsia="ru-RU"/>
        </w:rPr>
        <w:t xml:space="preserve"> арендатор</w:t>
      </w:r>
      <w:r w:rsidR="00D94877">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в течение 3 рабочих дней с даты рассмотрения</w:t>
      </w:r>
      <w:r w:rsidR="00D94877">
        <w:rPr>
          <w:rFonts w:ascii="Times New Roman" w:eastAsia="Times New Roman" w:hAnsi="Times New Roman" w:cs="Times New Roman"/>
          <w:color w:val="000000"/>
          <w:sz w:val="28"/>
          <w:szCs w:val="28"/>
          <w:lang w:eastAsia="ru-RU"/>
        </w:rPr>
        <w:t xml:space="preserve"> документов</w:t>
      </w:r>
      <w:r>
        <w:rPr>
          <w:rFonts w:ascii="Times New Roman" w:eastAsia="Times New Roman" w:hAnsi="Times New Roman" w:cs="Times New Roman"/>
          <w:color w:val="000000"/>
          <w:sz w:val="28"/>
          <w:szCs w:val="28"/>
          <w:lang w:eastAsia="ru-RU"/>
        </w:rPr>
        <w:t>.</w:t>
      </w:r>
    </w:p>
    <w:p w14:paraId="2A2B06AB" w14:textId="25799905" w:rsidR="00684030" w:rsidRPr="00125562" w:rsidRDefault="006C2EED"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481BFA">
        <w:rPr>
          <w:rFonts w:ascii="Times New Roman" w:eastAsia="Times New Roman" w:hAnsi="Times New Roman" w:cs="Times New Roman"/>
          <w:sz w:val="28"/>
          <w:szCs w:val="28"/>
          <w:lang w:eastAsia="ru-RU"/>
        </w:rPr>
        <w:t xml:space="preserve">. </w:t>
      </w:r>
      <w:r w:rsidR="00684030" w:rsidRPr="00125562">
        <w:rPr>
          <w:rFonts w:ascii="Times New Roman" w:eastAsia="Times New Roman" w:hAnsi="Times New Roman" w:cs="Times New Roman"/>
          <w:sz w:val="28"/>
          <w:szCs w:val="28"/>
          <w:lang w:eastAsia="ru-RU"/>
        </w:rPr>
        <w:t xml:space="preserve">Заявление арендатора </w:t>
      </w:r>
      <w:r w:rsidR="00D7055B">
        <w:rPr>
          <w:rFonts w:ascii="Times New Roman" w:eastAsia="Times New Roman" w:hAnsi="Times New Roman" w:cs="Times New Roman"/>
          <w:sz w:val="28"/>
          <w:szCs w:val="28"/>
          <w:lang w:eastAsia="ru-RU"/>
        </w:rPr>
        <w:t xml:space="preserve">о зачете затрат в счет арендной платы </w:t>
      </w:r>
      <w:r w:rsidR="00684030" w:rsidRPr="00125562">
        <w:rPr>
          <w:rFonts w:ascii="Times New Roman" w:eastAsia="Times New Roman" w:hAnsi="Times New Roman" w:cs="Times New Roman"/>
          <w:sz w:val="28"/>
          <w:szCs w:val="28"/>
          <w:lang w:eastAsia="ru-RU"/>
        </w:rPr>
        <w:t xml:space="preserve">и </w:t>
      </w:r>
      <w:r w:rsidR="00E36B56" w:rsidRPr="00125562">
        <w:rPr>
          <w:rFonts w:ascii="Times New Roman" w:eastAsia="Times New Roman" w:hAnsi="Times New Roman" w:cs="Times New Roman"/>
          <w:sz w:val="28"/>
          <w:szCs w:val="28"/>
          <w:lang w:eastAsia="ru-RU"/>
        </w:rPr>
        <w:t xml:space="preserve">перечисленные в пункте </w:t>
      </w:r>
      <w:r w:rsidR="00AA0E2F">
        <w:rPr>
          <w:rFonts w:ascii="Times New Roman" w:eastAsia="Times New Roman" w:hAnsi="Times New Roman" w:cs="Times New Roman"/>
          <w:sz w:val="28"/>
          <w:szCs w:val="28"/>
          <w:lang w:eastAsia="ru-RU"/>
        </w:rPr>
        <w:t>19</w:t>
      </w:r>
      <w:r w:rsidR="00E36B56" w:rsidRPr="00125562">
        <w:rPr>
          <w:rFonts w:ascii="Times New Roman" w:eastAsia="Times New Roman" w:hAnsi="Times New Roman" w:cs="Times New Roman"/>
          <w:sz w:val="28"/>
          <w:szCs w:val="28"/>
          <w:lang w:eastAsia="ru-RU"/>
        </w:rPr>
        <w:t xml:space="preserve"> настоящего решения </w:t>
      </w:r>
      <w:r w:rsidR="00D94877">
        <w:rPr>
          <w:rFonts w:ascii="Times New Roman" w:eastAsia="Times New Roman" w:hAnsi="Times New Roman" w:cs="Times New Roman"/>
          <w:sz w:val="28"/>
          <w:szCs w:val="28"/>
          <w:lang w:eastAsia="ru-RU"/>
        </w:rPr>
        <w:t>документы направляются</w:t>
      </w:r>
      <w:r w:rsidR="00684030" w:rsidRPr="00125562">
        <w:rPr>
          <w:rFonts w:ascii="Times New Roman" w:eastAsia="Times New Roman" w:hAnsi="Times New Roman" w:cs="Times New Roman"/>
          <w:sz w:val="28"/>
          <w:szCs w:val="28"/>
          <w:lang w:eastAsia="ru-RU"/>
        </w:rPr>
        <w:t xml:space="preserve"> </w:t>
      </w:r>
      <w:r w:rsidR="000C5021">
        <w:rPr>
          <w:rFonts w:ascii="Times New Roman" w:eastAsia="Times New Roman" w:hAnsi="Times New Roman" w:cs="Times New Roman"/>
          <w:sz w:val="28"/>
          <w:szCs w:val="28"/>
          <w:lang w:eastAsia="ru-RU"/>
        </w:rPr>
        <w:t>А</w:t>
      </w:r>
      <w:r w:rsidR="00BC0740" w:rsidRPr="00125562">
        <w:rPr>
          <w:rFonts w:ascii="Times New Roman" w:eastAsia="Times New Roman" w:hAnsi="Times New Roman" w:cs="Times New Roman"/>
          <w:sz w:val="28"/>
          <w:szCs w:val="28"/>
          <w:lang w:eastAsia="ru-RU"/>
        </w:rPr>
        <w:t xml:space="preserve">дминистрацией </w:t>
      </w:r>
      <w:r w:rsidR="00E36B56" w:rsidRPr="00125562">
        <w:rPr>
          <w:rFonts w:ascii="Times New Roman" w:eastAsia="Times New Roman" w:hAnsi="Times New Roman" w:cs="Times New Roman"/>
          <w:sz w:val="28"/>
          <w:szCs w:val="28"/>
          <w:lang w:eastAsia="ru-RU"/>
        </w:rPr>
        <w:t xml:space="preserve">в течение </w:t>
      </w:r>
      <w:r w:rsidR="00E86B73">
        <w:rPr>
          <w:rFonts w:ascii="Times New Roman" w:eastAsia="Times New Roman" w:hAnsi="Times New Roman" w:cs="Times New Roman"/>
          <w:sz w:val="28"/>
          <w:szCs w:val="28"/>
          <w:lang w:eastAsia="ru-RU"/>
        </w:rPr>
        <w:t>2</w:t>
      </w:r>
      <w:r w:rsidR="00E36B56" w:rsidRPr="00125562">
        <w:rPr>
          <w:rFonts w:ascii="Times New Roman" w:eastAsia="Times New Roman" w:hAnsi="Times New Roman" w:cs="Times New Roman"/>
          <w:sz w:val="28"/>
          <w:szCs w:val="28"/>
          <w:lang w:eastAsia="ru-RU"/>
        </w:rPr>
        <w:t xml:space="preserve"> рабочих дней </w:t>
      </w:r>
      <w:r w:rsidR="00D7055B">
        <w:rPr>
          <w:rFonts w:ascii="Times New Roman" w:eastAsia="Times New Roman" w:hAnsi="Times New Roman" w:cs="Times New Roman"/>
          <w:sz w:val="28"/>
          <w:szCs w:val="28"/>
          <w:lang w:eastAsia="ru-RU"/>
        </w:rPr>
        <w:t xml:space="preserve">со дня поступления </w:t>
      </w:r>
      <w:r w:rsidR="00FA6FCD" w:rsidRPr="00125562">
        <w:rPr>
          <w:rFonts w:ascii="Times New Roman" w:eastAsia="Times New Roman" w:hAnsi="Times New Roman" w:cs="Times New Roman"/>
          <w:sz w:val="28"/>
          <w:szCs w:val="28"/>
          <w:lang w:eastAsia="ru-RU"/>
        </w:rPr>
        <w:t xml:space="preserve">в </w:t>
      </w:r>
      <w:r w:rsidR="005608F0" w:rsidRPr="005608F0">
        <w:rPr>
          <w:rFonts w:ascii="Times New Roman" w:eastAsia="Times New Roman" w:hAnsi="Times New Roman" w:cs="Times New Roman"/>
          <w:sz w:val="28"/>
          <w:szCs w:val="28"/>
          <w:lang w:eastAsia="ru-RU"/>
        </w:rPr>
        <w:t xml:space="preserve">профильное структурное подразделение администрации Гатчинского муниципального округа в сфере управления и распоряжения муниципальной собственностью, которое </w:t>
      </w:r>
      <w:r w:rsidR="00E86B73" w:rsidRPr="005608F0">
        <w:rPr>
          <w:rFonts w:ascii="Times New Roman" w:hAnsi="Times New Roman" w:cs="Times New Roman"/>
          <w:color w:val="000000"/>
          <w:sz w:val="28"/>
          <w:szCs w:val="28"/>
        </w:rPr>
        <w:t xml:space="preserve">в течение 10 рабочих дней со дня поступления заявления арендатора в Администрацию обеспечивает проведение заседания единой комиссии по вопросам распоряжения муниципальным имуществом Гатчинского </w:t>
      </w:r>
      <w:r w:rsidR="00E86B73" w:rsidRPr="005608F0">
        <w:rPr>
          <w:rFonts w:ascii="Times New Roman" w:hAnsi="Times New Roman" w:cs="Times New Roman"/>
          <w:color w:val="000000"/>
          <w:sz w:val="28"/>
          <w:szCs w:val="28"/>
        </w:rPr>
        <w:lastRenderedPageBreak/>
        <w:t>муниципального округа (далее - Комиссия).</w:t>
      </w:r>
      <w:r w:rsidR="00E86B73" w:rsidRPr="00E45301">
        <w:rPr>
          <w:rFonts w:ascii="Times New Roman" w:hAnsi="Times New Roman" w:cs="Times New Roman"/>
          <w:color w:val="000000"/>
          <w:sz w:val="28"/>
          <w:szCs w:val="28"/>
        </w:rPr>
        <w:t xml:space="preserve"> </w:t>
      </w:r>
      <w:r w:rsidR="00273BB3" w:rsidRPr="00125562">
        <w:rPr>
          <w:rFonts w:ascii="Times New Roman" w:eastAsia="Times New Roman" w:hAnsi="Times New Roman" w:cs="Times New Roman"/>
          <w:sz w:val="28"/>
          <w:szCs w:val="28"/>
          <w:lang w:eastAsia="ru-RU"/>
        </w:rPr>
        <w:t xml:space="preserve">Комиссия </w:t>
      </w:r>
      <w:r w:rsidR="00273BB3">
        <w:rPr>
          <w:rFonts w:ascii="Times New Roman" w:eastAsia="Times New Roman" w:hAnsi="Times New Roman" w:cs="Times New Roman"/>
          <w:sz w:val="28"/>
          <w:szCs w:val="28"/>
          <w:lang w:eastAsia="ru-RU"/>
        </w:rPr>
        <w:t>рассматривает</w:t>
      </w:r>
      <w:r w:rsidR="00E36B56" w:rsidRPr="00125562">
        <w:rPr>
          <w:rFonts w:ascii="Times New Roman" w:eastAsia="Times New Roman" w:hAnsi="Times New Roman" w:cs="Times New Roman"/>
          <w:sz w:val="28"/>
          <w:szCs w:val="28"/>
          <w:lang w:eastAsia="ru-RU"/>
        </w:rPr>
        <w:t xml:space="preserve"> представленный пакет документов и </w:t>
      </w:r>
      <w:r w:rsidR="00684030" w:rsidRPr="00125562">
        <w:rPr>
          <w:rFonts w:ascii="Times New Roman" w:eastAsia="Times New Roman" w:hAnsi="Times New Roman" w:cs="Times New Roman"/>
          <w:sz w:val="28"/>
          <w:szCs w:val="28"/>
          <w:lang w:eastAsia="ru-RU"/>
        </w:rPr>
        <w:t>принимает одно из следующих решений</w:t>
      </w:r>
      <w:r w:rsidR="00FA6FCD" w:rsidRPr="00125562">
        <w:rPr>
          <w:rFonts w:ascii="Times New Roman" w:hAnsi="Times New Roman" w:cs="Times New Roman"/>
          <w:sz w:val="28"/>
          <w:szCs w:val="28"/>
        </w:rPr>
        <w:t>, носящих рекомендательный характер и оформляемых протоколом</w:t>
      </w:r>
      <w:r w:rsidR="00684030" w:rsidRPr="00125562">
        <w:rPr>
          <w:rFonts w:ascii="Times New Roman" w:eastAsia="Times New Roman" w:hAnsi="Times New Roman" w:cs="Times New Roman"/>
          <w:sz w:val="28"/>
          <w:szCs w:val="28"/>
          <w:lang w:eastAsia="ru-RU"/>
        </w:rPr>
        <w:t>:</w:t>
      </w:r>
    </w:p>
    <w:p w14:paraId="340621BB" w14:textId="77777777" w:rsidR="003C5E27" w:rsidRDefault="00684030" w:rsidP="000515C1">
      <w:pPr>
        <w:pStyle w:val="a6"/>
        <w:numPr>
          <w:ilvl w:val="0"/>
          <w:numId w:val="20"/>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C5E27">
        <w:rPr>
          <w:rFonts w:ascii="Times New Roman" w:eastAsia="Times New Roman" w:hAnsi="Times New Roman" w:cs="Times New Roman"/>
          <w:sz w:val="28"/>
          <w:szCs w:val="28"/>
          <w:lang w:eastAsia="ru-RU"/>
        </w:rPr>
        <w:t xml:space="preserve">разрешить проведение капитального ремонта и (или) неотделимых </w:t>
      </w:r>
      <w:r w:rsidR="00B5570B" w:rsidRPr="003C5E27">
        <w:rPr>
          <w:rFonts w:ascii="Times New Roman" w:eastAsia="Times New Roman" w:hAnsi="Times New Roman" w:cs="Times New Roman"/>
          <w:sz w:val="28"/>
          <w:szCs w:val="28"/>
          <w:lang w:eastAsia="ru-RU"/>
        </w:rPr>
        <w:t xml:space="preserve">улучшений </w:t>
      </w:r>
      <w:r w:rsidRPr="003C5E27">
        <w:rPr>
          <w:rFonts w:ascii="Times New Roman" w:eastAsia="Times New Roman" w:hAnsi="Times New Roman" w:cs="Times New Roman"/>
          <w:sz w:val="28"/>
          <w:szCs w:val="28"/>
          <w:lang w:eastAsia="ru-RU"/>
        </w:rPr>
        <w:t>объекта коммунально-бытового назначения</w:t>
      </w:r>
      <w:r w:rsidR="00E36B56" w:rsidRPr="003C5E27">
        <w:rPr>
          <w:rFonts w:ascii="Times New Roman" w:eastAsia="Times New Roman" w:hAnsi="Times New Roman" w:cs="Times New Roman"/>
          <w:sz w:val="28"/>
          <w:szCs w:val="28"/>
          <w:lang w:eastAsia="ru-RU"/>
        </w:rPr>
        <w:t xml:space="preserve"> согласно представленному плану-</w:t>
      </w:r>
      <w:r w:rsidRPr="003C5E27">
        <w:rPr>
          <w:rFonts w:ascii="Times New Roman" w:eastAsia="Times New Roman" w:hAnsi="Times New Roman" w:cs="Times New Roman"/>
          <w:sz w:val="28"/>
          <w:szCs w:val="28"/>
          <w:lang w:eastAsia="ru-RU"/>
        </w:rPr>
        <w:t>графику работ с зачетом стоимости работ в счет арендной платы;</w:t>
      </w:r>
    </w:p>
    <w:p w14:paraId="061E0824" w14:textId="5AFCEC67" w:rsidR="00684030" w:rsidRPr="003C5E27" w:rsidRDefault="00684030" w:rsidP="000515C1">
      <w:pPr>
        <w:pStyle w:val="a6"/>
        <w:numPr>
          <w:ilvl w:val="0"/>
          <w:numId w:val="20"/>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C5E27">
        <w:rPr>
          <w:rFonts w:ascii="Times New Roman" w:eastAsia="Times New Roman" w:hAnsi="Times New Roman" w:cs="Times New Roman"/>
          <w:sz w:val="28"/>
          <w:szCs w:val="28"/>
          <w:lang w:eastAsia="ru-RU"/>
        </w:rPr>
        <w:t xml:space="preserve">отказать в проведении капитального ремонта и (или) неотделимых </w:t>
      </w:r>
      <w:r w:rsidR="00B5570B" w:rsidRPr="003C5E27">
        <w:rPr>
          <w:rFonts w:ascii="Times New Roman" w:eastAsia="Times New Roman" w:hAnsi="Times New Roman" w:cs="Times New Roman"/>
          <w:sz w:val="28"/>
          <w:szCs w:val="28"/>
          <w:lang w:eastAsia="ru-RU"/>
        </w:rPr>
        <w:t xml:space="preserve">улучшений </w:t>
      </w:r>
      <w:r w:rsidRPr="003C5E27">
        <w:rPr>
          <w:rFonts w:ascii="Times New Roman" w:eastAsia="Times New Roman" w:hAnsi="Times New Roman" w:cs="Times New Roman"/>
          <w:sz w:val="28"/>
          <w:szCs w:val="28"/>
          <w:lang w:eastAsia="ru-RU"/>
        </w:rPr>
        <w:t>объекта коммунально-бытового назначения</w:t>
      </w:r>
      <w:r w:rsidR="00E36B56" w:rsidRPr="003C5E27">
        <w:rPr>
          <w:rFonts w:ascii="Times New Roman" w:eastAsia="Times New Roman" w:hAnsi="Times New Roman" w:cs="Times New Roman"/>
          <w:sz w:val="28"/>
          <w:szCs w:val="28"/>
          <w:lang w:eastAsia="ru-RU"/>
        </w:rPr>
        <w:t xml:space="preserve"> согласно представленному плану-</w:t>
      </w:r>
      <w:r w:rsidRPr="003C5E27">
        <w:rPr>
          <w:rFonts w:ascii="Times New Roman" w:eastAsia="Times New Roman" w:hAnsi="Times New Roman" w:cs="Times New Roman"/>
          <w:sz w:val="28"/>
          <w:szCs w:val="28"/>
          <w:lang w:eastAsia="ru-RU"/>
        </w:rPr>
        <w:t>графику работ с зачетом стоимости работ в счет арендной платы;</w:t>
      </w:r>
    </w:p>
    <w:p w14:paraId="492AF4F1" w14:textId="77777777" w:rsidR="00213C61" w:rsidRPr="00125562" w:rsidRDefault="00684030"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Основанием для принятия решения об отказе является</w:t>
      </w:r>
      <w:r w:rsidR="00213C61" w:rsidRPr="00125562">
        <w:rPr>
          <w:rFonts w:ascii="Times New Roman" w:eastAsia="Times New Roman" w:hAnsi="Times New Roman" w:cs="Times New Roman"/>
          <w:sz w:val="28"/>
          <w:szCs w:val="28"/>
          <w:lang w:eastAsia="ru-RU"/>
        </w:rPr>
        <w:t>:</w:t>
      </w:r>
    </w:p>
    <w:p w14:paraId="293FD058" w14:textId="75F09FBE" w:rsidR="003C5E27" w:rsidRDefault="00684030" w:rsidP="000515C1">
      <w:pPr>
        <w:pStyle w:val="a6"/>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представление арендатором не полного пак</w:t>
      </w:r>
      <w:r w:rsidR="00E36B56" w:rsidRPr="00125562">
        <w:rPr>
          <w:rFonts w:ascii="Times New Roman" w:eastAsia="Times New Roman" w:hAnsi="Times New Roman" w:cs="Times New Roman"/>
          <w:sz w:val="28"/>
          <w:szCs w:val="28"/>
          <w:lang w:eastAsia="ru-RU"/>
        </w:rPr>
        <w:t xml:space="preserve">ета документов, указанных в п. </w:t>
      </w:r>
      <w:r w:rsidR="00AA0E2F">
        <w:rPr>
          <w:rFonts w:ascii="Times New Roman" w:eastAsia="Times New Roman" w:hAnsi="Times New Roman" w:cs="Times New Roman"/>
          <w:sz w:val="28"/>
          <w:szCs w:val="28"/>
          <w:lang w:eastAsia="ru-RU"/>
        </w:rPr>
        <w:t xml:space="preserve">19 </w:t>
      </w:r>
      <w:r w:rsidR="00BC0740" w:rsidRPr="00125562">
        <w:rPr>
          <w:rFonts w:ascii="Times New Roman" w:eastAsia="Times New Roman" w:hAnsi="Times New Roman" w:cs="Times New Roman"/>
          <w:sz w:val="28"/>
          <w:szCs w:val="28"/>
          <w:lang w:eastAsia="ru-RU"/>
        </w:rPr>
        <w:t>настоящего положения</w:t>
      </w:r>
      <w:r w:rsidR="00213C61" w:rsidRPr="00125562">
        <w:rPr>
          <w:rFonts w:ascii="Times New Roman" w:eastAsia="Times New Roman" w:hAnsi="Times New Roman" w:cs="Times New Roman"/>
          <w:sz w:val="28"/>
          <w:szCs w:val="28"/>
          <w:lang w:eastAsia="ru-RU"/>
        </w:rPr>
        <w:t>;</w:t>
      </w:r>
    </w:p>
    <w:p w14:paraId="7350B54F" w14:textId="7AFBCEF7" w:rsidR="00684030" w:rsidRPr="003C5E27" w:rsidRDefault="00BC0740" w:rsidP="000515C1">
      <w:pPr>
        <w:pStyle w:val="a6"/>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C5E27">
        <w:rPr>
          <w:rFonts w:ascii="Times New Roman" w:eastAsia="Times New Roman" w:hAnsi="Times New Roman" w:cs="Times New Roman"/>
          <w:sz w:val="28"/>
          <w:szCs w:val="28"/>
          <w:lang w:eastAsia="ru-RU"/>
        </w:rPr>
        <w:t>предлагаемые арендатором работы не относятся к работам по капитальному ремонту или неотделимым улучшениям объекта</w:t>
      </w:r>
      <w:r w:rsidR="00213C61" w:rsidRPr="003C5E27">
        <w:rPr>
          <w:rFonts w:ascii="Times New Roman" w:eastAsia="Times New Roman" w:hAnsi="Times New Roman" w:cs="Times New Roman"/>
          <w:sz w:val="28"/>
          <w:szCs w:val="28"/>
          <w:lang w:eastAsia="ru-RU"/>
        </w:rPr>
        <w:t>.</w:t>
      </w:r>
      <w:r w:rsidRPr="003C5E27">
        <w:rPr>
          <w:rFonts w:ascii="Times New Roman" w:eastAsia="Times New Roman" w:hAnsi="Times New Roman" w:cs="Times New Roman"/>
          <w:sz w:val="28"/>
          <w:szCs w:val="28"/>
          <w:lang w:eastAsia="ru-RU"/>
        </w:rPr>
        <w:t xml:space="preserve"> </w:t>
      </w:r>
    </w:p>
    <w:p w14:paraId="7A489EF1" w14:textId="77777777" w:rsidR="00FA6FCD" w:rsidRPr="00125562" w:rsidRDefault="00684030"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При п</w:t>
      </w:r>
      <w:r w:rsidR="000C5021">
        <w:rPr>
          <w:rFonts w:ascii="Times New Roman" w:eastAsia="Times New Roman" w:hAnsi="Times New Roman" w:cs="Times New Roman"/>
          <w:sz w:val="28"/>
          <w:szCs w:val="28"/>
          <w:lang w:eastAsia="ru-RU"/>
        </w:rPr>
        <w:t>ринятии положительного решения К</w:t>
      </w:r>
      <w:r w:rsidRPr="00125562">
        <w:rPr>
          <w:rFonts w:ascii="Times New Roman" w:eastAsia="Times New Roman" w:hAnsi="Times New Roman" w:cs="Times New Roman"/>
          <w:sz w:val="28"/>
          <w:szCs w:val="28"/>
          <w:lang w:eastAsia="ru-RU"/>
        </w:rPr>
        <w:t xml:space="preserve">омиссия определяет виды работ и размер затрат арендатора, которые могут быть зачтены в счет арендной платы. </w:t>
      </w:r>
    </w:p>
    <w:p w14:paraId="4F067E82" w14:textId="1DF46C0C" w:rsidR="00684030" w:rsidRPr="00125562" w:rsidRDefault="00FA6FCD"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 xml:space="preserve">При принятии Комиссией отрицательного решения </w:t>
      </w:r>
      <w:r w:rsidR="000C5021">
        <w:rPr>
          <w:rFonts w:ascii="Times New Roman" w:eastAsia="Times New Roman" w:hAnsi="Times New Roman" w:cs="Times New Roman"/>
          <w:sz w:val="28"/>
          <w:szCs w:val="28"/>
          <w:lang w:eastAsia="ru-RU"/>
        </w:rPr>
        <w:t>А</w:t>
      </w:r>
      <w:r w:rsidR="00E36B56" w:rsidRPr="00125562">
        <w:rPr>
          <w:rFonts w:ascii="Times New Roman" w:eastAsia="Times New Roman" w:hAnsi="Times New Roman" w:cs="Times New Roman"/>
          <w:sz w:val="28"/>
          <w:szCs w:val="28"/>
          <w:lang w:eastAsia="ru-RU"/>
        </w:rPr>
        <w:t xml:space="preserve">дминистрация </w:t>
      </w:r>
      <w:r w:rsidRPr="00125562">
        <w:rPr>
          <w:rFonts w:ascii="Times New Roman" w:eastAsia="Times New Roman" w:hAnsi="Times New Roman" w:cs="Times New Roman"/>
          <w:sz w:val="28"/>
          <w:szCs w:val="28"/>
          <w:lang w:eastAsia="ru-RU"/>
        </w:rPr>
        <w:t xml:space="preserve">в течение пяти рабочих дней </w:t>
      </w:r>
      <w:r w:rsidR="00E60DDE">
        <w:rPr>
          <w:rFonts w:ascii="Times New Roman" w:eastAsia="Times New Roman" w:hAnsi="Times New Roman" w:cs="Times New Roman"/>
          <w:sz w:val="28"/>
          <w:szCs w:val="28"/>
          <w:lang w:eastAsia="ru-RU"/>
        </w:rPr>
        <w:t xml:space="preserve">со дня его принятия </w:t>
      </w:r>
      <w:r w:rsidRPr="00125562">
        <w:rPr>
          <w:rFonts w:ascii="Times New Roman" w:eastAsia="Times New Roman" w:hAnsi="Times New Roman" w:cs="Times New Roman"/>
          <w:sz w:val="28"/>
          <w:szCs w:val="28"/>
          <w:lang w:eastAsia="ru-RU"/>
        </w:rPr>
        <w:t>направляет арендатору</w:t>
      </w:r>
      <w:r w:rsidR="00E86B73">
        <w:rPr>
          <w:rFonts w:ascii="Times New Roman" w:eastAsia="Times New Roman" w:hAnsi="Times New Roman" w:cs="Times New Roman"/>
          <w:sz w:val="28"/>
          <w:szCs w:val="28"/>
          <w:lang w:eastAsia="ru-RU"/>
        </w:rPr>
        <w:t xml:space="preserve">, подготовленный </w:t>
      </w:r>
      <w:r w:rsidR="005608F0" w:rsidRPr="005608F0">
        <w:rPr>
          <w:rFonts w:ascii="Times New Roman" w:eastAsia="Times New Roman" w:hAnsi="Times New Roman" w:cs="Times New Roman"/>
          <w:sz w:val="28"/>
          <w:szCs w:val="28"/>
          <w:lang w:eastAsia="ru-RU"/>
        </w:rPr>
        <w:t>профильн</w:t>
      </w:r>
      <w:r w:rsidR="005608F0">
        <w:rPr>
          <w:rFonts w:ascii="Times New Roman" w:eastAsia="Times New Roman" w:hAnsi="Times New Roman" w:cs="Times New Roman"/>
          <w:sz w:val="28"/>
          <w:szCs w:val="28"/>
          <w:lang w:eastAsia="ru-RU"/>
        </w:rPr>
        <w:t>ым</w:t>
      </w:r>
      <w:r w:rsidR="005608F0" w:rsidRPr="005608F0">
        <w:rPr>
          <w:rFonts w:ascii="Times New Roman" w:eastAsia="Times New Roman" w:hAnsi="Times New Roman" w:cs="Times New Roman"/>
          <w:sz w:val="28"/>
          <w:szCs w:val="28"/>
          <w:lang w:eastAsia="ru-RU"/>
        </w:rPr>
        <w:t xml:space="preserve"> структурн</w:t>
      </w:r>
      <w:r w:rsidR="005608F0">
        <w:rPr>
          <w:rFonts w:ascii="Times New Roman" w:eastAsia="Times New Roman" w:hAnsi="Times New Roman" w:cs="Times New Roman"/>
          <w:sz w:val="28"/>
          <w:szCs w:val="28"/>
          <w:lang w:eastAsia="ru-RU"/>
        </w:rPr>
        <w:t xml:space="preserve">ым </w:t>
      </w:r>
      <w:r w:rsidR="005608F0" w:rsidRPr="005608F0">
        <w:rPr>
          <w:rFonts w:ascii="Times New Roman" w:eastAsia="Times New Roman" w:hAnsi="Times New Roman" w:cs="Times New Roman"/>
          <w:sz w:val="28"/>
          <w:szCs w:val="28"/>
          <w:lang w:eastAsia="ru-RU"/>
        </w:rPr>
        <w:t>подразделение</w:t>
      </w:r>
      <w:r w:rsidR="005608F0">
        <w:rPr>
          <w:rFonts w:ascii="Times New Roman" w:eastAsia="Times New Roman" w:hAnsi="Times New Roman" w:cs="Times New Roman"/>
          <w:sz w:val="28"/>
          <w:szCs w:val="28"/>
          <w:lang w:eastAsia="ru-RU"/>
        </w:rPr>
        <w:t>м</w:t>
      </w:r>
      <w:r w:rsidR="005608F0" w:rsidRPr="005608F0">
        <w:rPr>
          <w:rFonts w:ascii="Times New Roman" w:eastAsia="Times New Roman" w:hAnsi="Times New Roman" w:cs="Times New Roman"/>
          <w:sz w:val="28"/>
          <w:szCs w:val="28"/>
          <w:lang w:eastAsia="ru-RU"/>
        </w:rPr>
        <w:t xml:space="preserve"> администрации Гатчинского муниципального округа в сфере управления и распоряжения муниципальной собственностью</w:t>
      </w:r>
      <w:r w:rsidR="005608F0">
        <w:rPr>
          <w:rFonts w:ascii="Times New Roman" w:eastAsia="Times New Roman" w:hAnsi="Times New Roman" w:cs="Times New Roman"/>
          <w:sz w:val="28"/>
          <w:szCs w:val="28"/>
          <w:lang w:eastAsia="ru-RU"/>
        </w:rPr>
        <w:t xml:space="preserve"> </w:t>
      </w:r>
      <w:r w:rsidRPr="00125562">
        <w:rPr>
          <w:rFonts w:ascii="Times New Roman" w:eastAsia="Times New Roman" w:hAnsi="Times New Roman" w:cs="Times New Roman"/>
          <w:sz w:val="28"/>
          <w:szCs w:val="28"/>
          <w:lang w:eastAsia="ru-RU"/>
        </w:rPr>
        <w:t>мотивированный отказ.</w:t>
      </w:r>
    </w:p>
    <w:p w14:paraId="47301DEA" w14:textId="77777777" w:rsidR="00E36B56" w:rsidRPr="00125562" w:rsidRDefault="000C5021"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К</w:t>
      </w:r>
      <w:r w:rsidR="00684030" w:rsidRPr="00125562">
        <w:rPr>
          <w:rFonts w:ascii="Times New Roman" w:eastAsia="Times New Roman" w:hAnsi="Times New Roman" w:cs="Times New Roman"/>
          <w:sz w:val="28"/>
          <w:szCs w:val="28"/>
          <w:lang w:eastAsia="ru-RU"/>
        </w:rPr>
        <w:t>омиссии оформляется протоколом.</w:t>
      </w:r>
    </w:p>
    <w:p w14:paraId="12C8FE1F" w14:textId="44E1CA39" w:rsidR="00FA6FCD" w:rsidRPr="00125562" w:rsidRDefault="006C2EED"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E36B56" w:rsidRPr="00125562">
        <w:rPr>
          <w:rFonts w:ascii="Times New Roman" w:eastAsia="Times New Roman" w:hAnsi="Times New Roman" w:cs="Times New Roman"/>
          <w:sz w:val="28"/>
          <w:szCs w:val="28"/>
          <w:lang w:eastAsia="ru-RU"/>
        </w:rPr>
        <w:t xml:space="preserve">. </w:t>
      </w:r>
      <w:r w:rsidR="00FA6FCD" w:rsidRPr="00125562">
        <w:rPr>
          <w:rFonts w:ascii="Times New Roman" w:eastAsia="Times New Roman" w:hAnsi="Times New Roman" w:cs="Times New Roman"/>
          <w:sz w:val="28"/>
          <w:szCs w:val="28"/>
          <w:lang w:eastAsia="ru-RU"/>
        </w:rPr>
        <w:t>Возмещен</w:t>
      </w:r>
      <w:r w:rsidR="00C504F2">
        <w:rPr>
          <w:rFonts w:ascii="Times New Roman" w:eastAsia="Times New Roman" w:hAnsi="Times New Roman" w:cs="Times New Roman"/>
          <w:sz w:val="28"/>
          <w:szCs w:val="28"/>
          <w:lang w:eastAsia="ru-RU"/>
        </w:rPr>
        <w:t>ие затрат арендатору производит</w:t>
      </w:r>
      <w:r w:rsidR="00FA6FCD" w:rsidRPr="00125562">
        <w:rPr>
          <w:rFonts w:ascii="Times New Roman" w:eastAsia="Times New Roman" w:hAnsi="Times New Roman" w:cs="Times New Roman"/>
          <w:sz w:val="28"/>
          <w:szCs w:val="28"/>
          <w:lang w:eastAsia="ru-RU"/>
        </w:rPr>
        <w:t xml:space="preserve">ся </w:t>
      </w:r>
      <w:r w:rsidR="00AA0E2F">
        <w:rPr>
          <w:rFonts w:ascii="Times New Roman" w:eastAsia="Times New Roman" w:hAnsi="Times New Roman" w:cs="Times New Roman"/>
          <w:sz w:val="28"/>
          <w:szCs w:val="28"/>
          <w:lang w:eastAsia="ru-RU"/>
        </w:rPr>
        <w:t>в соответствии с порядком, указным в пункте 12 Положения</w:t>
      </w:r>
      <w:r w:rsidR="00D64C81">
        <w:rPr>
          <w:rFonts w:ascii="Times New Roman" w:eastAsia="Times New Roman" w:hAnsi="Times New Roman" w:cs="Times New Roman"/>
          <w:sz w:val="28"/>
          <w:szCs w:val="28"/>
          <w:lang w:eastAsia="ru-RU"/>
        </w:rPr>
        <w:t>.</w:t>
      </w:r>
      <w:r w:rsidR="005608F0">
        <w:rPr>
          <w:rFonts w:ascii="Times New Roman" w:eastAsia="Times New Roman" w:hAnsi="Times New Roman" w:cs="Times New Roman"/>
          <w:sz w:val="28"/>
          <w:szCs w:val="28"/>
          <w:lang w:eastAsia="ru-RU"/>
        </w:rPr>
        <w:t xml:space="preserve"> </w:t>
      </w:r>
    </w:p>
    <w:p w14:paraId="3AA08B10" w14:textId="5A9FB869" w:rsidR="00684030" w:rsidRPr="00D64C81" w:rsidRDefault="006C2EED"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684030" w:rsidRPr="00125562">
        <w:rPr>
          <w:rFonts w:ascii="Times New Roman" w:eastAsia="Times New Roman" w:hAnsi="Times New Roman" w:cs="Times New Roman"/>
          <w:sz w:val="28"/>
          <w:szCs w:val="28"/>
          <w:lang w:eastAsia="ru-RU"/>
        </w:rPr>
        <w:t xml:space="preserve">. Разрешение на проведение капитального ремонта и (или) неотделимых </w:t>
      </w:r>
      <w:r w:rsidR="000C5021" w:rsidRPr="00125562">
        <w:rPr>
          <w:rFonts w:ascii="Times New Roman" w:eastAsia="Times New Roman" w:hAnsi="Times New Roman" w:cs="Times New Roman"/>
          <w:sz w:val="28"/>
          <w:szCs w:val="28"/>
          <w:lang w:eastAsia="ru-RU"/>
        </w:rPr>
        <w:t>улучшений оформляется</w:t>
      </w:r>
      <w:r w:rsidR="00D64C81">
        <w:rPr>
          <w:rFonts w:ascii="Times New Roman" w:eastAsia="Times New Roman" w:hAnsi="Times New Roman" w:cs="Times New Roman"/>
          <w:sz w:val="28"/>
          <w:szCs w:val="28"/>
          <w:lang w:eastAsia="ru-RU"/>
        </w:rPr>
        <w:t xml:space="preserve"> в соответствии с порядком, указанным в пункте 11 Положения.</w:t>
      </w:r>
    </w:p>
    <w:p w14:paraId="3C03B0F1" w14:textId="2319436C" w:rsidR="001212DE" w:rsidRDefault="006C2EED"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684030" w:rsidRPr="00125562">
        <w:rPr>
          <w:rFonts w:ascii="Times New Roman" w:eastAsia="Times New Roman" w:hAnsi="Times New Roman" w:cs="Times New Roman"/>
          <w:sz w:val="28"/>
          <w:szCs w:val="28"/>
          <w:lang w:eastAsia="ru-RU"/>
        </w:rPr>
        <w:t>. При выявлении в ходе производства капитального ремонта и (или) неотделимых улучшений объекта коммунально-бытового назначения необходимости проведения работ,</w:t>
      </w:r>
      <w:r w:rsidR="001212DE">
        <w:rPr>
          <w:rFonts w:ascii="Times New Roman" w:eastAsia="Times New Roman" w:hAnsi="Times New Roman" w:cs="Times New Roman"/>
          <w:sz w:val="28"/>
          <w:szCs w:val="28"/>
          <w:lang w:eastAsia="ru-RU"/>
        </w:rPr>
        <w:t xml:space="preserve"> не утвержденных П</w:t>
      </w:r>
      <w:r w:rsidR="00213C61" w:rsidRPr="00125562">
        <w:rPr>
          <w:rFonts w:ascii="Times New Roman" w:eastAsia="Times New Roman" w:hAnsi="Times New Roman" w:cs="Times New Roman"/>
          <w:sz w:val="28"/>
          <w:szCs w:val="28"/>
          <w:lang w:eastAsia="ru-RU"/>
        </w:rPr>
        <w:t>остановлением,</w:t>
      </w:r>
      <w:r w:rsidR="00684030" w:rsidRPr="00125562">
        <w:rPr>
          <w:rFonts w:ascii="Times New Roman" w:eastAsia="Times New Roman" w:hAnsi="Times New Roman" w:cs="Times New Roman"/>
          <w:sz w:val="28"/>
          <w:szCs w:val="28"/>
          <w:lang w:eastAsia="ru-RU"/>
        </w:rPr>
        <w:t xml:space="preserve"> и не включенных в дополнительное </w:t>
      </w:r>
      <w:r w:rsidR="001212DE" w:rsidRPr="00125562">
        <w:rPr>
          <w:rFonts w:ascii="Times New Roman" w:eastAsia="Times New Roman" w:hAnsi="Times New Roman" w:cs="Times New Roman"/>
          <w:sz w:val="28"/>
          <w:szCs w:val="28"/>
          <w:lang w:eastAsia="ru-RU"/>
        </w:rPr>
        <w:t>соглашение, арендатор</w:t>
      </w:r>
      <w:r w:rsidR="00684030" w:rsidRPr="00125562">
        <w:rPr>
          <w:rFonts w:ascii="Times New Roman" w:eastAsia="Times New Roman" w:hAnsi="Times New Roman" w:cs="Times New Roman"/>
          <w:sz w:val="28"/>
          <w:szCs w:val="28"/>
          <w:lang w:eastAsia="ru-RU"/>
        </w:rPr>
        <w:t xml:space="preserve"> вправе в порядке, установленном насто</w:t>
      </w:r>
      <w:r w:rsidR="000C5021">
        <w:rPr>
          <w:rFonts w:ascii="Times New Roman" w:eastAsia="Times New Roman" w:hAnsi="Times New Roman" w:cs="Times New Roman"/>
          <w:sz w:val="28"/>
          <w:szCs w:val="28"/>
          <w:lang w:eastAsia="ru-RU"/>
        </w:rPr>
        <w:t>ящим положением, представить в А</w:t>
      </w:r>
      <w:r w:rsidR="00747944" w:rsidRPr="00125562">
        <w:rPr>
          <w:rFonts w:ascii="Times New Roman" w:eastAsia="Times New Roman" w:hAnsi="Times New Roman" w:cs="Times New Roman"/>
          <w:sz w:val="28"/>
          <w:szCs w:val="28"/>
          <w:lang w:eastAsia="ru-RU"/>
        </w:rPr>
        <w:t xml:space="preserve">дминистрацию документы, перечисленные в п. </w:t>
      </w:r>
      <w:r w:rsidR="006916C5">
        <w:rPr>
          <w:rFonts w:ascii="Times New Roman" w:eastAsia="Times New Roman" w:hAnsi="Times New Roman" w:cs="Times New Roman"/>
          <w:sz w:val="28"/>
          <w:szCs w:val="28"/>
          <w:lang w:eastAsia="ru-RU"/>
        </w:rPr>
        <w:t>19</w:t>
      </w:r>
      <w:r w:rsidR="00684030" w:rsidRPr="00125562">
        <w:rPr>
          <w:rFonts w:ascii="Times New Roman" w:eastAsia="Times New Roman" w:hAnsi="Times New Roman" w:cs="Times New Roman"/>
          <w:sz w:val="28"/>
          <w:szCs w:val="28"/>
          <w:lang w:eastAsia="ru-RU"/>
        </w:rPr>
        <w:t xml:space="preserve"> </w:t>
      </w:r>
      <w:r w:rsidR="006916C5">
        <w:rPr>
          <w:rFonts w:ascii="Times New Roman" w:eastAsia="Times New Roman" w:hAnsi="Times New Roman" w:cs="Times New Roman"/>
          <w:sz w:val="28"/>
          <w:szCs w:val="28"/>
          <w:lang w:eastAsia="ru-RU"/>
        </w:rPr>
        <w:t>П</w:t>
      </w:r>
      <w:r w:rsidR="00684030" w:rsidRPr="00125562">
        <w:rPr>
          <w:rFonts w:ascii="Times New Roman" w:eastAsia="Times New Roman" w:hAnsi="Times New Roman" w:cs="Times New Roman"/>
          <w:sz w:val="28"/>
          <w:szCs w:val="28"/>
          <w:lang w:eastAsia="ru-RU"/>
        </w:rPr>
        <w:t>оложения, для внесения изменений и дополнений в постановле</w:t>
      </w:r>
      <w:r w:rsidR="001212DE">
        <w:rPr>
          <w:rFonts w:ascii="Times New Roman" w:eastAsia="Times New Roman" w:hAnsi="Times New Roman" w:cs="Times New Roman"/>
          <w:sz w:val="28"/>
          <w:szCs w:val="28"/>
          <w:lang w:eastAsia="ru-RU"/>
        </w:rPr>
        <w:t>ние и дополнительное соглашение.</w:t>
      </w:r>
    </w:p>
    <w:p w14:paraId="74A7D601" w14:textId="1B3C5E94" w:rsidR="00684030" w:rsidRPr="00125562" w:rsidRDefault="006C2EED"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747944" w:rsidRPr="00125562">
        <w:rPr>
          <w:rFonts w:ascii="Times New Roman" w:eastAsia="Times New Roman" w:hAnsi="Times New Roman" w:cs="Times New Roman"/>
          <w:sz w:val="28"/>
          <w:szCs w:val="28"/>
          <w:lang w:eastAsia="ru-RU"/>
        </w:rPr>
        <w:t xml:space="preserve">. Не </w:t>
      </w:r>
      <w:r w:rsidR="00213C61" w:rsidRPr="00125562">
        <w:rPr>
          <w:rFonts w:ascii="Times New Roman" w:eastAsia="Times New Roman" w:hAnsi="Times New Roman" w:cs="Times New Roman"/>
          <w:sz w:val="28"/>
          <w:szCs w:val="28"/>
          <w:lang w:eastAsia="ru-RU"/>
        </w:rPr>
        <w:t xml:space="preserve">позднее </w:t>
      </w:r>
      <w:r w:rsidR="00690589" w:rsidRPr="00125562">
        <w:rPr>
          <w:rFonts w:ascii="Times New Roman" w:eastAsia="Times New Roman" w:hAnsi="Times New Roman" w:cs="Times New Roman"/>
          <w:sz w:val="28"/>
          <w:szCs w:val="28"/>
          <w:lang w:eastAsia="ru-RU"/>
        </w:rPr>
        <w:t>10 рабочих дней</w:t>
      </w:r>
      <w:r w:rsidR="00747944" w:rsidRPr="00125562">
        <w:rPr>
          <w:rFonts w:ascii="Times New Roman" w:eastAsia="Times New Roman" w:hAnsi="Times New Roman" w:cs="Times New Roman"/>
          <w:sz w:val="28"/>
          <w:szCs w:val="28"/>
          <w:lang w:eastAsia="ru-RU"/>
        </w:rPr>
        <w:t xml:space="preserve"> с даты окончания ремонтных работ, указанных в плане-графике, арендатор представляет </w:t>
      </w:r>
      <w:r w:rsidR="000C5021">
        <w:rPr>
          <w:rFonts w:ascii="Times New Roman" w:eastAsia="Times New Roman" w:hAnsi="Times New Roman" w:cs="Times New Roman"/>
          <w:sz w:val="28"/>
          <w:szCs w:val="28"/>
          <w:lang w:eastAsia="ru-RU"/>
        </w:rPr>
        <w:t>в А</w:t>
      </w:r>
      <w:r w:rsidR="00747944" w:rsidRPr="00125562">
        <w:rPr>
          <w:rFonts w:ascii="Times New Roman" w:eastAsia="Times New Roman" w:hAnsi="Times New Roman" w:cs="Times New Roman"/>
          <w:sz w:val="28"/>
          <w:szCs w:val="28"/>
          <w:lang w:eastAsia="ru-RU"/>
        </w:rPr>
        <w:t>дмин</w:t>
      </w:r>
      <w:r w:rsidR="00470FB2">
        <w:rPr>
          <w:rFonts w:ascii="Times New Roman" w:eastAsia="Times New Roman" w:hAnsi="Times New Roman" w:cs="Times New Roman"/>
          <w:sz w:val="28"/>
          <w:szCs w:val="28"/>
          <w:lang w:eastAsia="ru-RU"/>
        </w:rPr>
        <w:t xml:space="preserve">истрацию </w:t>
      </w:r>
      <w:r w:rsidR="009C69E3">
        <w:rPr>
          <w:rFonts w:ascii="Times New Roman" w:eastAsia="Times New Roman" w:hAnsi="Times New Roman" w:cs="Times New Roman"/>
          <w:sz w:val="28"/>
          <w:szCs w:val="28"/>
          <w:lang w:eastAsia="ru-RU"/>
        </w:rPr>
        <w:t xml:space="preserve">копию договора с организацией, осуществлявшей строительный контроль (надзор) и </w:t>
      </w:r>
      <w:r w:rsidR="00470FB2">
        <w:rPr>
          <w:rFonts w:ascii="Times New Roman" w:eastAsia="Times New Roman" w:hAnsi="Times New Roman" w:cs="Times New Roman"/>
          <w:sz w:val="28"/>
          <w:szCs w:val="28"/>
          <w:lang w:eastAsia="ru-RU"/>
        </w:rPr>
        <w:t xml:space="preserve">акт </w:t>
      </w:r>
      <w:r w:rsidR="00EC4DF6">
        <w:rPr>
          <w:rFonts w:ascii="Times New Roman" w:eastAsia="Times New Roman" w:hAnsi="Times New Roman" w:cs="Times New Roman"/>
          <w:sz w:val="28"/>
          <w:szCs w:val="28"/>
          <w:lang w:eastAsia="ru-RU"/>
        </w:rPr>
        <w:t xml:space="preserve">о приемке </w:t>
      </w:r>
      <w:r w:rsidR="00470FB2">
        <w:rPr>
          <w:rFonts w:ascii="Times New Roman" w:eastAsia="Times New Roman" w:hAnsi="Times New Roman" w:cs="Times New Roman"/>
          <w:sz w:val="28"/>
          <w:szCs w:val="28"/>
          <w:lang w:eastAsia="ru-RU"/>
        </w:rPr>
        <w:t>выполненных работ по форме КС-2, подписанный</w:t>
      </w:r>
      <w:r w:rsidR="001212DE">
        <w:rPr>
          <w:rFonts w:ascii="Times New Roman" w:eastAsia="Times New Roman" w:hAnsi="Times New Roman" w:cs="Times New Roman"/>
          <w:sz w:val="28"/>
          <w:szCs w:val="28"/>
          <w:lang w:eastAsia="ru-RU"/>
        </w:rPr>
        <w:t xml:space="preserve"> </w:t>
      </w:r>
      <w:r w:rsidR="00481BFA">
        <w:rPr>
          <w:rFonts w:ascii="Times New Roman" w:eastAsia="Times New Roman" w:hAnsi="Times New Roman" w:cs="Times New Roman"/>
          <w:sz w:val="28"/>
          <w:szCs w:val="28"/>
          <w:lang w:eastAsia="ru-RU"/>
        </w:rPr>
        <w:t>со стороны арендатора и со стороны подрядной организации, проводившей работы по капитальному ремонту и (или) неотделимым улучшениям</w:t>
      </w:r>
      <w:r w:rsidR="00481BFA" w:rsidRPr="00481BFA">
        <w:rPr>
          <w:rFonts w:ascii="Times New Roman" w:eastAsia="Times New Roman" w:hAnsi="Times New Roman" w:cs="Times New Roman"/>
          <w:sz w:val="28"/>
          <w:szCs w:val="28"/>
          <w:lang w:eastAsia="ru-RU"/>
        </w:rPr>
        <w:t xml:space="preserve"> </w:t>
      </w:r>
      <w:r w:rsidR="00481BFA" w:rsidRPr="001212DE">
        <w:rPr>
          <w:rFonts w:ascii="Times New Roman" w:eastAsia="Times New Roman" w:hAnsi="Times New Roman" w:cs="Times New Roman"/>
          <w:sz w:val="28"/>
          <w:szCs w:val="28"/>
          <w:lang w:eastAsia="ru-RU"/>
        </w:rPr>
        <w:t>объекта коммунально-бытового назначения</w:t>
      </w:r>
      <w:r w:rsidR="00481BFA">
        <w:rPr>
          <w:rFonts w:ascii="Times New Roman" w:eastAsia="Times New Roman" w:hAnsi="Times New Roman" w:cs="Times New Roman"/>
          <w:sz w:val="28"/>
          <w:szCs w:val="28"/>
          <w:lang w:eastAsia="ru-RU"/>
        </w:rPr>
        <w:t>,</w:t>
      </w:r>
      <w:r w:rsidR="001212DE">
        <w:rPr>
          <w:rFonts w:ascii="Times New Roman" w:eastAsia="Times New Roman" w:hAnsi="Times New Roman" w:cs="Times New Roman"/>
          <w:sz w:val="28"/>
          <w:szCs w:val="28"/>
          <w:lang w:eastAsia="ru-RU"/>
        </w:rPr>
        <w:t xml:space="preserve"> </w:t>
      </w:r>
      <w:r w:rsidR="00481BFA">
        <w:rPr>
          <w:rFonts w:ascii="Times New Roman" w:eastAsia="Times New Roman" w:hAnsi="Times New Roman" w:cs="Times New Roman"/>
          <w:sz w:val="28"/>
          <w:szCs w:val="28"/>
          <w:lang w:eastAsia="ru-RU"/>
        </w:rPr>
        <w:t>а также согласованный (подписанный) организацией, осуществлявшей</w:t>
      </w:r>
      <w:r w:rsidR="001212DE">
        <w:rPr>
          <w:rFonts w:ascii="Times New Roman" w:eastAsia="Times New Roman" w:hAnsi="Times New Roman" w:cs="Times New Roman"/>
          <w:sz w:val="28"/>
          <w:szCs w:val="28"/>
          <w:lang w:eastAsia="ru-RU"/>
        </w:rPr>
        <w:t xml:space="preserve"> строительный контроль (надзор)</w:t>
      </w:r>
      <w:r w:rsidR="00481BFA">
        <w:rPr>
          <w:rFonts w:ascii="Times New Roman" w:eastAsia="Times New Roman" w:hAnsi="Times New Roman" w:cs="Times New Roman"/>
          <w:sz w:val="28"/>
          <w:szCs w:val="28"/>
          <w:lang w:eastAsia="ru-RU"/>
        </w:rPr>
        <w:t xml:space="preserve"> при проведении указанных в настоящем пункте работ</w:t>
      </w:r>
      <w:r w:rsidR="00690589" w:rsidRPr="00125562">
        <w:rPr>
          <w:rFonts w:ascii="Times New Roman" w:eastAsia="Times New Roman" w:hAnsi="Times New Roman" w:cs="Times New Roman"/>
          <w:sz w:val="28"/>
          <w:szCs w:val="28"/>
          <w:lang w:eastAsia="ru-RU"/>
        </w:rPr>
        <w:t>.</w:t>
      </w:r>
    </w:p>
    <w:p w14:paraId="65C9D700" w14:textId="77777777" w:rsidR="00684030" w:rsidRPr="00125562" w:rsidRDefault="00684030"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lastRenderedPageBreak/>
        <w:t>Акт выполненных работ должен содержать следующие сведения:</w:t>
      </w:r>
    </w:p>
    <w:p w14:paraId="0B4A17E9" w14:textId="77777777" w:rsidR="00690589" w:rsidRPr="00125562" w:rsidRDefault="005C7D9D" w:rsidP="000515C1">
      <w:pPr>
        <w:pStyle w:val="a6"/>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наименование и</w:t>
      </w:r>
      <w:r w:rsidR="00684030" w:rsidRPr="00125562">
        <w:rPr>
          <w:rFonts w:ascii="Times New Roman" w:eastAsia="Times New Roman" w:hAnsi="Times New Roman" w:cs="Times New Roman"/>
          <w:sz w:val="28"/>
          <w:szCs w:val="28"/>
          <w:lang w:eastAsia="ru-RU"/>
        </w:rPr>
        <w:t xml:space="preserve"> виды работ;</w:t>
      </w:r>
    </w:p>
    <w:p w14:paraId="3483F141" w14:textId="77777777" w:rsidR="00690589" w:rsidRPr="00125562" w:rsidRDefault="00684030" w:rsidP="000515C1">
      <w:pPr>
        <w:pStyle w:val="a6"/>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краткое описание работ;</w:t>
      </w:r>
    </w:p>
    <w:p w14:paraId="44CB1983" w14:textId="77777777" w:rsidR="00690589" w:rsidRPr="00125562" w:rsidRDefault="00684030" w:rsidP="000515C1">
      <w:pPr>
        <w:pStyle w:val="a6"/>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единица измерения;</w:t>
      </w:r>
    </w:p>
    <w:p w14:paraId="3E9E9AB2" w14:textId="77777777" w:rsidR="00690589" w:rsidRPr="00125562" w:rsidRDefault="00684030" w:rsidP="000515C1">
      <w:pPr>
        <w:pStyle w:val="a6"/>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цена за единицу измерения;</w:t>
      </w:r>
    </w:p>
    <w:p w14:paraId="65A16BEA" w14:textId="77777777" w:rsidR="00690589" w:rsidRPr="00481BFA" w:rsidRDefault="00684030" w:rsidP="000515C1">
      <w:pPr>
        <w:pStyle w:val="a6"/>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125562">
        <w:rPr>
          <w:rFonts w:ascii="Times New Roman" w:eastAsia="Times New Roman" w:hAnsi="Times New Roman" w:cs="Times New Roman"/>
          <w:sz w:val="28"/>
          <w:szCs w:val="28"/>
          <w:lang w:eastAsia="ru-RU"/>
        </w:rPr>
        <w:t>стоимость работ</w:t>
      </w:r>
      <w:r w:rsidR="00481BFA">
        <w:rPr>
          <w:rFonts w:ascii="Times New Roman" w:eastAsia="Times New Roman" w:hAnsi="Times New Roman" w:cs="Times New Roman"/>
          <w:sz w:val="28"/>
          <w:szCs w:val="28"/>
          <w:lang w:eastAsia="ru-RU"/>
        </w:rPr>
        <w:t>.</w:t>
      </w:r>
    </w:p>
    <w:p w14:paraId="7CB5D442" w14:textId="752B84FF" w:rsidR="00213C61" w:rsidRPr="00125562" w:rsidRDefault="006C2EED"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1212DE" w:rsidRPr="001212DE">
        <w:rPr>
          <w:rFonts w:ascii="Times New Roman" w:eastAsia="Times New Roman" w:hAnsi="Times New Roman" w:cs="Times New Roman"/>
          <w:sz w:val="28"/>
          <w:szCs w:val="28"/>
          <w:lang w:eastAsia="ru-RU"/>
        </w:rPr>
        <w:t>. Зачет стоимости работ по проведению капитального ремонта</w:t>
      </w:r>
      <w:r w:rsidR="006916C5">
        <w:rPr>
          <w:rFonts w:ascii="Times New Roman" w:eastAsia="Times New Roman" w:hAnsi="Times New Roman" w:cs="Times New Roman"/>
          <w:sz w:val="28"/>
          <w:szCs w:val="28"/>
          <w:lang w:eastAsia="ru-RU"/>
        </w:rPr>
        <w:t xml:space="preserve">, </w:t>
      </w:r>
      <w:r w:rsidR="001212DE" w:rsidRPr="001212DE">
        <w:rPr>
          <w:rFonts w:ascii="Times New Roman" w:eastAsia="Times New Roman" w:hAnsi="Times New Roman" w:cs="Times New Roman"/>
          <w:sz w:val="28"/>
          <w:szCs w:val="28"/>
          <w:lang w:eastAsia="ru-RU"/>
        </w:rPr>
        <w:t>неотделимых улучшений</w:t>
      </w:r>
      <w:r w:rsidR="006916C5">
        <w:rPr>
          <w:rFonts w:ascii="Times New Roman" w:eastAsia="Times New Roman" w:hAnsi="Times New Roman" w:cs="Times New Roman"/>
          <w:sz w:val="28"/>
          <w:szCs w:val="28"/>
          <w:lang w:eastAsia="ru-RU"/>
        </w:rPr>
        <w:t>, реконструкции</w:t>
      </w:r>
      <w:r w:rsidR="001212DE" w:rsidRPr="001212DE">
        <w:rPr>
          <w:rFonts w:ascii="Times New Roman" w:eastAsia="Times New Roman" w:hAnsi="Times New Roman" w:cs="Times New Roman"/>
          <w:sz w:val="28"/>
          <w:szCs w:val="28"/>
          <w:lang w:eastAsia="ru-RU"/>
        </w:rPr>
        <w:t xml:space="preserve"> объекта коммунально-бытового назначения в счет арендной платы производится с даты издания Постановления. При этом по окончании каждого очередного этапа работ, предусмотренных планом-графиком, арендатор в течение </w:t>
      </w:r>
      <w:r w:rsidR="006D12EC">
        <w:rPr>
          <w:rFonts w:ascii="Times New Roman" w:eastAsia="Times New Roman" w:hAnsi="Times New Roman" w:cs="Times New Roman"/>
          <w:sz w:val="28"/>
          <w:szCs w:val="28"/>
          <w:lang w:eastAsia="ru-RU"/>
        </w:rPr>
        <w:t>двух</w:t>
      </w:r>
      <w:r w:rsidR="001212DE" w:rsidRPr="001212DE">
        <w:rPr>
          <w:rFonts w:ascii="Times New Roman" w:eastAsia="Times New Roman" w:hAnsi="Times New Roman" w:cs="Times New Roman"/>
          <w:sz w:val="28"/>
          <w:szCs w:val="28"/>
          <w:lang w:eastAsia="ru-RU"/>
        </w:rPr>
        <w:t xml:space="preserve"> месяцев с даты окончания таких работ представляет в Администрацию платежные документы (с отметкой банка), подтверждающие выполненные им расходные обязательства по капитальному ремонту</w:t>
      </w:r>
      <w:r w:rsidR="006916C5">
        <w:rPr>
          <w:rFonts w:ascii="Times New Roman" w:eastAsia="Times New Roman" w:hAnsi="Times New Roman" w:cs="Times New Roman"/>
          <w:sz w:val="28"/>
          <w:szCs w:val="28"/>
          <w:lang w:eastAsia="ru-RU"/>
        </w:rPr>
        <w:t xml:space="preserve">, </w:t>
      </w:r>
      <w:r w:rsidR="006916C5" w:rsidRPr="001212DE">
        <w:rPr>
          <w:rFonts w:ascii="Times New Roman" w:eastAsia="Times New Roman" w:hAnsi="Times New Roman" w:cs="Times New Roman"/>
          <w:sz w:val="28"/>
          <w:szCs w:val="28"/>
          <w:lang w:eastAsia="ru-RU"/>
        </w:rPr>
        <w:t>неотделимы</w:t>
      </w:r>
      <w:r w:rsidR="006916C5">
        <w:rPr>
          <w:rFonts w:ascii="Times New Roman" w:eastAsia="Times New Roman" w:hAnsi="Times New Roman" w:cs="Times New Roman"/>
          <w:sz w:val="28"/>
          <w:szCs w:val="28"/>
          <w:lang w:eastAsia="ru-RU"/>
        </w:rPr>
        <w:t xml:space="preserve">м </w:t>
      </w:r>
      <w:r w:rsidR="006916C5" w:rsidRPr="001212DE">
        <w:rPr>
          <w:rFonts w:ascii="Times New Roman" w:eastAsia="Times New Roman" w:hAnsi="Times New Roman" w:cs="Times New Roman"/>
          <w:sz w:val="28"/>
          <w:szCs w:val="28"/>
          <w:lang w:eastAsia="ru-RU"/>
        </w:rPr>
        <w:t>улучшени</w:t>
      </w:r>
      <w:r w:rsidR="006916C5">
        <w:rPr>
          <w:rFonts w:ascii="Times New Roman" w:eastAsia="Times New Roman" w:hAnsi="Times New Roman" w:cs="Times New Roman"/>
          <w:sz w:val="28"/>
          <w:szCs w:val="28"/>
          <w:lang w:eastAsia="ru-RU"/>
        </w:rPr>
        <w:t>ям, реконструкции</w:t>
      </w:r>
      <w:r w:rsidR="006916C5" w:rsidRPr="001212DE">
        <w:rPr>
          <w:rFonts w:ascii="Times New Roman" w:eastAsia="Times New Roman" w:hAnsi="Times New Roman" w:cs="Times New Roman"/>
          <w:sz w:val="28"/>
          <w:szCs w:val="28"/>
          <w:lang w:eastAsia="ru-RU"/>
        </w:rPr>
        <w:t xml:space="preserve"> </w:t>
      </w:r>
      <w:r w:rsidR="001212DE" w:rsidRPr="001212DE">
        <w:rPr>
          <w:rFonts w:ascii="Times New Roman" w:eastAsia="Times New Roman" w:hAnsi="Times New Roman" w:cs="Times New Roman"/>
          <w:sz w:val="28"/>
          <w:szCs w:val="28"/>
          <w:lang w:eastAsia="ru-RU"/>
        </w:rPr>
        <w:t xml:space="preserve">объекта </w:t>
      </w:r>
      <w:r w:rsidR="001743BC">
        <w:rPr>
          <w:rFonts w:ascii="Times New Roman" w:eastAsia="Times New Roman" w:hAnsi="Times New Roman" w:cs="Times New Roman"/>
          <w:sz w:val="28"/>
          <w:szCs w:val="28"/>
          <w:lang w:eastAsia="ru-RU"/>
        </w:rPr>
        <w:t xml:space="preserve">коммунально-бытового назначения и </w:t>
      </w:r>
      <w:r w:rsidR="00EC4DF6">
        <w:rPr>
          <w:rFonts w:ascii="Times New Roman" w:eastAsia="Times New Roman" w:hAnsi="Times New Roman" w:cs="Times New Roman"/>
          <w:sz w:val="28"/>
          <w:szCs w:val="28"/>
          <w:lang w:eastAsia="ru-RU"/>
        </w:rPr>
        <w:t xml:space="preserve">справку о стоимости выполненных работ и затрат </w:t>
      </w:r>
      <w:r w:rsidR="001212DE">
        <w:rPr>
          <w:rFonts w:ascii="Times New Roman" w:eastAsia="Times New Roman" w:hAnsi="Times New Roman" w:cs="Times New Roman"/>
          <w:sz w:val="28"/>
          <w:szCs w:val="28"/>
          <w:lang w:eastAsia="ru-RU"/>
        </w:rPr>
        <w:t xml:space="preserve">по форме КС-3. </w:t>
      </w:r>
      <w:r w:rsidR="00213C61" w:rsidRPr="00125562">
        <w:rPr>
          <w:rFonts w:ascii="Times New Roman" w:eastAsia="Times New Roman" w:hAnsi="Times New Roman" w:cs="Times New Roman"/>
          <w:sz w:val="28"/>
          <w:szCs w:val="28"/>
          <w:lang w:eastAsia="ru-RU"/>
        </w:rPr>
        <w:t xml:space="preserve">В случае </w:t>
      </w:r>
      <w:r w:rsidR="00C603D3" w:rsidRPr="00125562">
        <w:rPr>
          <w:rFonts w:ascii="Times New Roman" w:eastAsia="Times New Roman" w:hAnsi="Times New Roman" w:cs="Times New Roman"/>
          <w:sz w:val="28"/>
          <w:szCs w:val="28"/>
          <w:lang w:eastAsia="ru-RU"/>
        </w:rPr>
        <w:t>непредставления</w:t>
      </w:r>
      <w:r w:rsidR="000C5021">
        <w:rPr>
          <w:rFonts w:ascii="Times New Roman" w:eastAsia="Times New Roman" w:hAnsi="Times New Roman" w:cs="Times New Roman"/>
          <w:sz w:val="28"/>
          <w:szCs w:val="28"/>
          <w:lang w:eastAsia="ru-RU"/>
        </w:rPr>
        <w:t xml:space="preserve"> со стороны арендатора в Администрацию </w:t>
      </w:r>
      <w:r w:rsidR="00213C61" w:rsidRPr="00125562">
        <w:rPr>
          <w:rFonts w:ascii="Times New Roman" w:eastAsia="Times New Roman" w:hAnsi="Times New Roman" w:cs="Times New Roman"/>
          <w:sz w:val="28"/>
          <w:szCs w:val="28"/>
          <w:lang w:eastAsia="ru-RU"/>
        </w:rPr>
        <w:t xml:space="preserve">в срок, установленный </w:t>
      </w:r>
      <w:r w:rsidR="006D12EC">
        <w:rPr>
          <w:rFonts w:ascii="Times New Roman" w:eastAsia="Times New Roman" w:hAnsi="Times New Roman" w:cs="Times New Roman"/>
          <w:sz w:val="28"/>
          <w:szCs w:val="28"/>
          <w:lang w:eastAsia="ru-RU"/>
        </w:rPr>
        <w:t>настоящим</w:t>
      </w:r>
      <w:r w:rsidR="00213C61" w:rsidRPr="00125562">
        <w:rPr>
          <w:rFonts w:ascii="Times New Roman" w:eastAsia="Times New Roman" w:hAnsi="Times New Roman" w:cs="Times New Roman"/>
          <w:sz w:val="28"/>
          <w:szCs w:val="28"/>
          <w:lang w:eastAsia="ru-RU"/>
        </w:rPr>
        <w:t xml:space="preserve"> </w:t>
      </w:r>
      <w:r w:rsidR="006D12EC">
        <w:rPr>
          <w:rFonts w:ascii="Times New Roman" w:eastAsia="Times New Roman" w:hAnsi="Times New Roman" w:cs="Times New Roman"/>
          <w:sz w:val="28"/>
          <w:szCs w:val="28"/>
          <w:lang w:eastAsia="ru-RU"/>
        </w:rPr>
        <w:t>пунктом</w:t>
      </w:r>
      <w:r w:rsidR="00213C61" w:rsidRPr="00125562">
        <w:rPr>
          <w:rFonts w:ascii="Times New Roman" w:eastAsia="Times New Roman" w:hAnsi="Times New Roman" w:cs="Times New Roman"/>
          <w:sz w:val="28"/>
          <w:szCs w:val="28"/>
          <w:lang w:eastAsia="ru-RU"/>
        </w:rPr>
        <w:t>, платежных документов, подтверждающих выполненные им расходные обязательства по капитальному ремонту</w:t>
      </w:r>
      <w:r w:rsidR="008C6360">
        <w:rPr>
          <w:rFonts w:ascii="Times New Roman" w:eastAsia="Times New Roman" w:hAnsi="Times New Roman" w:cs="Times New Roman"/>
          <w:sz w:val="28"/>
          <w:szCs w:val="28"/>
          <w:lang w:eastAsia="ru-RU"/>
        </w:rPr>
        <w:t xml:space="preserve">, </w:t>
      </w:r>
      <w:r w:rsidR="008C6360" w:rsidRPr="001212DE">
        <w:rPr>
          <w:rFonts w:ascii="Times New Roman" w:eastAsia="Times New Roman" w:hAnsi="Times New Roman" w:cs="Times New Roman"/>
          <w:sz w:val="28"/>
          <w:szCs w:val="28"/>
          <w:lang w:eastAsia="ru-RU"/>
        </w:rPr>
        <w:t>неотделимы</w:t>
      </w:r>
      <w:r w:rsidR="008C6360">
        <w:rPr>
          <w:rFonts w:ascii="Times New Roman" w:eastAsia="Times New Roman" w:hAnsi="Times New Roman" w:cs="Times New Roman"/>
          <w:sz w:val="28"/>
          <w:szCs w:val="28"/>
          <w:lang w:eastAsia="ru-RU"/>
        </w:rPr>
        <w:t xml:space="preserve">м </w:t>
      </w:r>
      <w:r w:rsidR="008C6360" w:rsidRPr="001212DE">
        <w:rPr>
          <w:rFonts w:ascii="Times New Roman" w:eastAsia="Times New Roman" w:hAnsi="Times New Roman" w:cs="Times New Roman"/>
          <w:sz w:val="28"/>
          <w:szCs w:val="28"/>
          <w:lang w:eastAsia="ru-RU"/>
        </w:rPr>
        <w:t>улучшени</w:t>
      </w:r>
      <w:r w:rsidR="008C6360">
        <w:rPr>
          <w:rFonts w:ascii="Times New Roman" w:eastAsia="Times New Roman" w:hAnsi="Times New Roman" w:cs="Times New Roman"/>
          <w:sz w:val="28"/>
          <w:szCs w:val="28"/>
          <w:lang w:eastAsia="ru-RU"/>
        </w:rPr>
        <w:t>ям, реконструкции</w:t>
      </w:r>
      <w:r w:rsidR="008C6360" w:rsidRPr="001212DE">
        <w:rPr>
          <w:rFonts w:ascii="Times New Roman" w:eastAsia="Times New Roman" w:hAnsi="Times New Roman" w:cs="Times New Roman"/>
          <w:sz w:val="28"/>
          <w:szCs w:val="28"/>
          <w:lang w:eastAsia="ru-RU"/>
        </w:rPr>
        <w:t xml:space="preserve"> объекта </w:t>
      </w:r>
      <w:r w:rsidR="008C6360">
        <w:rPr>
          <w:rFonts w:ascii="Times New Roman" w:eastAsia="Times New Roman" w:hAnsi="Times New Roman" w:cs="Times New Roman"/>
          <w:sz w:val="28"/>
          <w:szCs w:val="28"/>
          <w:lang w:eastAsia="ru-RU"/>
        </w:rPr>
        <w:t>коммунально-бытового назначения</w:t>
      </w:r>
      <w:r w:rsidR="00213C61" w:rsidRPr="00125562">
        <w:rPr>
          <w:rFonts w:ascii="Times New Roman" w:eastAsia="Times New Roman" w:hAnsi="Times New Roman" w:cs="Times New Roman"/>
          <w:sz w:val="28"/>
          <w:szCs w:val="28"/>
          <w:lang w:eastAsia="ru-RU"/>
        </w:rPr>
        <w:t xml:space="preserve"> </w:t>
      </w:r>
      <w:r w:rsidR="00091933" w:rsidRPr="00125562">
        <w:rPr>
          <w:rFonts w:ascii="Times New Roman" w:eastAsia="Times New Roman" w:hAnsi="Times New Roman" w:cs="Times New Roman"/>
          <w:sz w:val="28"/>
          <w:szCs w:val="28"/>
          <w:lang w:eastAsia="ru-RU"/>
        </w:rPr>
        <w:t xml:space="preserve">возобновляется начисление арендной платы в полном размере со дня, когда было принято решение о разрешении зачета затрат в счет арендной платы (со дня издания Постановления) с уплатой установленных договором пеней.  </w:t>
      </w:r>
    </w:p>
    <w:p w14:paraId="669CE987" w14:textId="77777777" w:rsidR="00213C61" w:rsidRPr="00125562" w:rsidRDefault="00213C61" w:rsidP="000515C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sectPr w:rsidR="00213C61" w:rsidRPr="00125562" w:rsidSect="0002528F">
      <w:footerReference w:type="even" r:id="rId8"/>
      <w:footerReference w:type="default" r:id="rId9"/>
      <w:pgSz w:w="11906" w:h="16838"/>
      <w:pgMar w:top="719" w:right="92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40331" w14:textId="77777777" w:rsidR="00387563" w:rsidRDefault="00387563" w:rsidP="00276765">
      <w:pPr>
        <w:spacing w:after="0" w:line="240" w:lineRule="auto"/>
      </w:pPr>
      <w:r>
        <w:separator/>
      </w:r>
    </w:p>
  </w:endnote>
  <w:endnote w:type="continuationSeparator" w:id="0">
    <w:p w14:paraId="21D0FB26" w14:textId="77777777" w:rsidR="00387563" w:rsidRDefault="00387563" w:rsidP="0027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8FE8F" w14:textId="77777777" w:rsidR="00762283" w:rsidRDefault="003C62C7" w:rsidP="00197727">
    <w:pPr>
      <w:pStyle w:val="a3"/>
      <w:framePr w:wrap="around" w:vAnchor="text" w:hAnchor="margin" w:xAlign="right" w:y="1"/>
      <w:rPr>
        <w:rStyle w:val="a5"/>
      </w:rPr>
    </w:pPr>
    <w:r>
      <w:rPr>
        <w:rStyle w:val="a5"/>
      </w:rPr>
      <w:fldChar w:fldCharType="begin"/>
    </w:r>
    <w:r w:rsidR="00884DE7">
      <w:rPr>
        <w:rStyle w:val="a5"/>
      </w:rPr>
      <w:instrText xml:space="preserve">PAGE  </w:instrText>
    </w:r>
    <w:r>
      <w:rPr>
        <w:rStyle w:val="a5"/>
      </w:rPr>
      <w:fldChar w:fldCharType="end"/>
    </w:r>
  </w:p>
  <w:p w14:paraId="67FA8731" w14:textId="77777777" w:rsidR="00762283" w:rsidRDefault="00762283" w:rsidP="000A7AE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D9C19" w14:textId="77777777" w:rsidR="00762283" w:rsidRDefault="003C62C7" w:rsidP="00197727">
    <w:pPr>
      <w:pStyle w:val="a3"/>
      <w:framePr w:wrap="around" w:vAnchor="text" w:hAnchor="margin" w:xAlign="right" w:y="1"/>
      <w:rPr>
        <w:rStyle w:val="a5"/>
      </w:rPr>
    </w:pPr>
    <w:r>
      <w:rPr>
        <w:rStyle w:val="a5"/>
      </w:rPr>
      <w:fldChar w:fldCharType="begin"/>
    </w:r>
    <w:r w:rsidR="00884DE7">
      <w:rPr>
        <w:rStyle w:val="a5"/>
      </w:rPr>
      <w:instrText xml:space="preserve">PAGE  </w:instrText>
    </w:r>
    <w:r>
      <w:rPr>
        <w:rStyle w:val="a5"/>
      </w:rPr>
      <w:fldChar w:fldCharType="separate"/>
    </w:r>
    <w:r w:rsidR="002F19B2">
      <w:rPr>
        <w:rStyle w:val="a5"/>
        <w:noProof/>
      </w:rPr>
      <w:t>4</w:t>
    </w:r>
    <w:r>
      <w:rPr>
        <w:rStyle w:val="a5"/>
      </w:rPr>
      <w:fldChar w:fldCharType="end"/>
    </w:r>
  </w:p>
  <w:p w14:paraId="501A3EB4" w14:textId="77777777" w:rsidR="00762283" w:rsidRDefault="00762283" w:rsidP="000A7AE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C0528" w14:textId="77777777" w:rsidR="00387563" w:rsidRDefault="00387563" w:rsidP="00276765">
      <w:pPr>
        <w:spacing w:after="0" w:line="240" w:lineRule="auto"/>
      </w:pPr>
      <w:r>
        <w:separator/>
      </w:r>
    </w:p>
  </w:footnote>
  <w:footnote w:type="continuationSeparator" w:id="0">
    <w:p w14:paraId="16939B89" w14:textId="77777777" w:rsidR="00387563" w:rsidRDefault="00387563" w:rsidP="00276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95883"/>
    <w:multiLevelType w:val="hybridMultilevel"/>
    <w:tmpl w:val="9FD4F9FE"/>
    <w:lvl w:ilvl="0" w:tplc="A0847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5E023A"/>
    <w:multiLevelType w:val="hybridMultilevel"/>
    <w:tmpl w:val="4872CE2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A597E88"/>
    <w:multiLevelType w:val="hybridMultilevel"/>
    <w:tmpl w:val="F6466964"/>
    <w:lvl w:ilvl="0" w:tplc="63EA66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A17F2A"/>
    <w:multiLevelType w:val="hybridMultilevel"/>
    <w:tmpl w:val="6D7E123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D7A5670"/>
    <w:multiLevelType w:val="hybridMultilevel"/>
    <w:tmpl w:val="64DCC5E2"/>
    <w:lvl w:ilvl="0" w:tplc="8ACC3C16">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0B75FE1"/>
    <w:multiLevelType w:val="hybridMultilevel"/>
    <w:tmpl w:val="2AAC781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1244325"/>
    <w:multiLevelType w:val="hybridMultilevel"/>
    <w:tmpl w:val="6D887F1C"/>
    <w:lvl w:ilvl="0" w:tplc="63EA6662">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15:restartNumberingAfterBreak="0">
    <w:nsid w:val="465914E9"/>
    <w:multiLevelType w:val="hybridMultilevel"/>
    <w:tmpl w:val="BD9A3684"/>
    <w:lvl w:ilvl="0" w:tplc="C66C93A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4D6730F7"/>
    <w:multiLevelType w:val="hybridMultilevel"/>
    <w:tmpl w:val="3D36923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FCD3C3A"/>
    <w:multiLevelType w:val="hybridMultilevel"/>
    <w:tmpl w:val="8FFE8DC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B5109E5"/>
    <w:multiLevelType w:val="hybridMultilevel"/>
    <w:tmpl w:val="9E20AEC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F9A6297"/>
    <w:multiLevelType w:val="hybridMultilevel"/>
    <w:tmpl w:val="5C9A0BF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48750C4"/>
    <w:multiLevelType w:val="hybridMultilevel"/>
    <w:tmpl w:val="5016C56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6C9A0F7D"/>
    <w:multiLevelType w:val="hybridMultilevel"/>
    <w:tmpl w:val="C506F34C"/>
    <w:lvl w:ilvl="0" w:tplc="A0847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645128"/>
    <w:multiLevelType w:val="hybridMultilevel"/>
    <w:tmpl w:val="6BB8004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1CB4BF2"/>
    <w:multiLevelType w:val="hybridMultilevel"/>
    <w:tmpl w:val="A4AAB13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73DF0406"/>
    <w:multiLevelType w:val="hybridMultilevel"/>
    <w:tmpl w:val="29B0C2E4"/>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75DD7919"/>
    <w:multiLevelType w:val="hybridMultilevel"/>
    <w:tmpl w:val="F5BE32D6"/>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107"/>
        </w:tabs>
        <w:ind w:left="1107" w:hanging="360"/>
      </w:pPr>
    </w:lvl>
    <w:lvl w:ilvl="2" w:tplc="04190005">
      <w:start w:val="1"/>
      <w:numFmt w:val="decimal"/>
      <w:lvlText w:val="%3."/>
      <w:lvlJc w:val="left"/>
      <w:pPr>
        <w:tabs>
          <w:tab w:val="num" w:pos="1827"/>
        </w:tabs>
        <w:ind w:left="1827" w:hanging="360"/>
      </w:pPr>
    </w:lvl>
    <w:lvl w:ilvl="3" w:tplc="04190001">
      <w:start w:val="1"/>
      <w:numFmt w:val="decimal"/>
      <w:lvlText w:val="%4."/>
      <w:lvlJc w:val="left"/>
      <w:pPr>
        <w:tabs>
          <w:tab w:val="num" w:pos="2547"/>
        </w:tabs>
        <w:ind w:left="2547" w:hanging="360"/>
      </w:pPr>
    </w:lvl>
    <w:lvl w:ilvl="4" w:tplc="04190003">
      <w:start w:val="1"/>
      <w:numFmt w:val="decimal"/>
      <w:lvlText w:val="%5."/>
      <w:lvlJc w:val="left"/>
      <w:pPr>
        <w:tabs>
          <w:tab w:val="num" w:pos="3267"/>
        </w:tabs>
        <w:ind w:left="3267" w:hanging="360"/>
      </w:pPr>
    </w:lvl>
    <w:lvl w:ilvl="5" w:tplc="04190005">
      <w:start w:val="1"/>
      <w:numFmt w:val="decimal"/>
      <w:lvlText w:val="%6."/>
      <w:lvlJc w:val="left"/>
      <w:pPr>
        <w:tabs>
          <w:tab w:val="num" w:pos="3987"/>
        </w:tabs>
        <w:ind w:left="3987" w:hanging="360"/>
      </w:pPr>
    </w:lvl>
    <w:lvl w:ilvl="6" w:tplc="04190001">
      <w:start w:val="1"/>
      <w:numFmt w:val="decimal"/>
      <w:lvlText w:val="%7."/>
      <w:lvlJc w:val="left"/>
      <w:pPr>
        <w:tabs>
          <w:tab w:val="num" w:pos="4707"/>
        </w:tabs>
        <w:ind w:left="4707" w:hanging="360"/>
      </w:pPr>
    </w:lvl>
    <w:lvl w:ilvl="7" w:tplc="04190003">
      <w:start w:val="1"/>
      <w:numFmt w:val="decimal"/>
      <w:lvlText w:val="%8."/>
      <w:lvlJc w:val="left"/>
      <w:pPr>
        <w:tabs>
          <w:tab w:val="num" w:pos="5427"/>
        </w:tabs>
        <w:ind w:left="5427" w:hanging="360"/>
      </w:pPr>
    </w:lvl>
    <w:lvl w:ilvl="8" w:tplc="04190005">
      <w:start w:val="1"/>
      <w:numFmt w:val="decimal"/>
      <w:lvlText w:val="%9."/>
      <w:lvlJc w:val="left"/>
      <w:pPr>
        <w:tabs>
          <w:tab w:val="num" w:pos="6147"/>
        </w:tabs>
        <w:ind w:left="6147" w:hanging="360"/>
      </w:pPr>
    </w:lvl>
  </w:abstractNum>
  <w:abstractNum w:abstractNumId="19" w15:restartNumberingAfterBreak="0">
    <w:nsid w:val="7A59757F"/>
    <w:multiLevelType w:val="hybridMultilevel"/>
    <w:tmpl w:val="A86A5324"/>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3734318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6256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799466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318600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752237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770897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09275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155029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80639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40041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8455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63190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8937017">
    <w:abstractNumId w:val="1"/>
  </w:num>
  <w:num w:numId="14" w16cid:durableId="1921014755">
    <w:abstractNumId w:val="0"/>
  </w:num>
  <w:num w:numId="15" w16cid:durableId="1222016669">
    <w:abstractNumId w:val="16"/>
  </w:num>
  <w:num w:numId="16" w16cid:durableId="1562669532">
    <w:abstractNumId w:val="14"/>
  </w:num>
  <w:num w:numId="17" w16cid:durableId="935670337">
    <w:abstractNumId w:val="4"/>
  </w:num>
  <w:num w:numId="18" w16cid:durableId="352540568">
    <w:abstractNumId w:val="7"/>
  </w:num>
  <w:num w:numId="19" w16cid:durableId="4021449">
    <w:abstractNumId w:val="6"/>
  </w:num>
  <w:num w:numId="20" w16cid:durableId="945691521">
    <w:abstractNumId w:val="2"/>
  </w:num>
  <w:num w:numId="21" w16cid:durableId="644550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59"/>
    <w:rsid w:val="00020098"/>
    <w:rsid w:val="00035E2E"/>
    <w:rsid w:val="00036397"/>
    <w:rsid w:val="000515C1"/>
    <w:rsid w:val="000533FB"/>
    <w:rsid w:val="00071BAA"/>
    <w:rsid w:val="00082E71"/>
    <w:rsid w:val="00091933"/>
    <w:rsid w:val="000C5021"/>
    <w:rsid w:val="000D5135"/>
    <w:rsid w:val="000F15FC"/>
    <w:rsid w:val="001154F2"/>
    <w:rsid w:val="001212DE"/>
    <w:rsid w:val="00125562"/>
    <w:rsid w:val="00125B5D"/>
    <w:rsid w:val="001743BC"/>
    <w:rsid w:val="001809B0"/>
    <w:rsid w:val="001B5944"/>
    <w:rsid w:val="00211BD2"/>
    <w:rsid w:val="00211F78"/>
    <w:rsid w:val="00213C61"/>
    <w:rsid w:val="00272229"/>
    <w:rsid w:val="00273BB3"/>
    <w:rsid w:val="00276765"/>
    <w:rsid w:val="002F19B2"/>
    <w:rsid w:val="00335DDF"/>
    <w:rsid w:val="00365F6F"/>
    <w:rsid w:val="00387563"/>
    <w:rsid w:val="003B44CA"/>
    <w:rsid w:val="003C5E27"/>
    <w:rsid w:val="003C62C7"/>
    <w:rsid w:val="004006F2"/>
    <w:rsid w:val="00455EDB"/>
    <w:rsid w:val="00470FB2"/>
    <w:rsid w:val="00481BFA"/>
    <w:rsid w:val="004B2090"/>
    <w:rsid w:val="004C46E6"/>
    <w:rsid w:val="004D1C13"/>
    <w:rsid w:val="00547451"/>
    <w:rsid w:val="005608F0"/>
    <w:rsid w:val="005A22BF"/>
    <w:rsid w:val="005C7D9D"/>
    <w:rsid w:val="005D5CAC"/>
    <w:rsid w:val="00607C6E"/>
    <w:rsid w:val="00637E03"/>
    <w:rsid w:val="006476BE"/>
    <w:rsid w:val="006640F9"/>
    <w:rsid w:val="00684030"/>
    <w:rsid w:val="00685D21"/>
    <w:rsid w:val="00690589"/>
    <w:rsid w:val="00690C47"/>
    <w:rsid w:val="006916C5"/>
    <w:rsid w:val="006A42F7"/>
    <w:rsid w:val="006B0A53"/>
    <w:rsid w:val="006C2EED"/>
    <w:rsid w:val="006D12EC"/>
    <w:rsid w:val="006D6CCB"/>
    <w:rsid w:val="0070135E"/>
    <w:rsid w:val="00747944"/>
    <w:rsid w:val="00762283"/>
    <w:rsid w:val="00774CC0"/>
    <w:rsid w:val="007C7DF8"/>
    <w:rsid w:val="00804C9E"/>
    <w:rsid w:val="008574DE"/>
    <w:rsid w:val="00884DE7"/>
    <w:rsid w:val="0088740F"/>
    <w:rsid w:val="008A633B"/>
    <w:rsid w:val="008C6360"/>
    <w:rsid w:val="008F4F9C"/>
    <w:rsid w:val="008F4F9D"/>
    <w:rsid w:val="00923B3E"/>
    <w:rsid w:val="00944E1C"/>
    <w:rsid w:val="009631E1"/>
    <w:rsid w:val="00971F39"/>
    <w:rsid w:val="009C69E3"/>
    <w:rsid w:val="009D173D"/>
    <w:rsid w:val="009F0DF6"/>
    <w:rsid w:val="00A02F38"/>
    <w:rsid w:val="00A410EC"/>
    <w:rsid w:val="00A62ADC"/>
    <w:rsid w:val="00AA0E2F"/>
    <w:rsid w:val="00AB3DC7"/>
    <w:rsid w:val="00B03275"/>
    <w:rsid w:val="00B30FD3"/>
    <w:rsid w:val="00B5570B"/>
    <w:rsid w:val="00B82C3A"/>
    <w:rsid w:val="00BA2C59"/>
    <w:rsid w:val="00BB18E5"/>
    <w:rsid w:val="00BC0740"/>
    <w:rsid w:val="00BD1F34"/>
    <w:rsid w:val="00BF61BB"/>
    <w:rsid w:val="00C20C1C"/>
    <w:rsid w:val="00C31CFE"/>
    <w:rsid w:val="00C504F2"/>
    <w:rsid w:val="00C603D3"/>
    <w:rsid w:val="00C61F77"/>
    <w:rsid w:val="00C91278"/>
    <w:rsid w:val="00C96E44"/>
    <w:rsid w:val="00D62FE8"/>
    <w:rsid w:val="00D64C81"/>
    <w:rsid w:val="00D7055B"/>
    <w:rsid w:val="00D94877"/>
    <w:rsid w:val="00DA6E3C"/>
    <w:rsid w:val="00DB3A2A"/>
    <w:rsid w:val="00DE09B1"/>
    <w:rsid w:val="00DF69B0"/>
    <w:rsid w:val="00E36B56"/>
    <w:rsid w:val="00E45301"/>
    <w:rsid w:val="00E5334B"/>
    <w:rsid w:val="00E54E57"/>
    <w:rsid w:val="00E60DDE"/>
    <w:rsid w:val="00E629E8"/>
    <w:rsid w:val="00E86B73"/>
    <w:rsid w:val="00EA40D7"/>
    <w:rsid w:val="00EB0EB6"/>
    <w:rsid w:val="00EC4DF6"/>
    <w:rsid w:val="00F0327A"/>
    <w:rsid w:val="00F118ED"/>
    <w:rsid w:val="00F258BC"/>
    <w:rsid w:val="00F51527"/>
    <w:rsid w:val="00F85B51"/>
    <w:rsid w:val="00F9042E"/>
    <w:rsid w:val="00F94385"/>
    <w:rsid w:val="00FA6FCD"/>
    <w:rsid w:val="00FE1B48"/>
    <w:rsid w:val="00FF2A98"/>
    <w:rsid w:val="00FF5FB9"/>
    <w:rsid w:val="00FF7912"/>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BB3BF"/>
  <w15:docId w15:val="{2CC9B0F3-3DEE-4881-B218-51F398CF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2F7"/>
  </w:style>
  <w:style w:type="paragraph" w:styleId="1">
    <w:name w:val="heading 1"/>
    <w:basedOn w:val="a"/>
    <w:next w:val="a"/>
    <w:link w:val="10"/>
    <w:uiPriority w:val="99"/>
    <w:qFormat/>
    <w:rsid w:val="002F19B2"/>
    <w:pPr>
      <w:keepNext/>
      <w:spacing w:after="0" w:line="240" w:lineRule="auto"/>
      <w:ind w:left="567" w:right="-1192"/>
      <w:jc w:val="center"/>
      <w:outlineLvl w:val="0"/>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840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684030"/>
    <w:rPr>
      <w:rFonts w:ascii="Times New Roman" w:eastAsia="Times New Roman" w:hAnsi="Times New Roman" w:cs="Times New Roman"/>
      <w:sz w:val="24"/>
      <w:szCs w:val="24"/>
      <w:lang w:eastAsia="ru-RU"/>
    </w:rPr>
  </w:style>
  <w:style w:type="character" w:styleId="a5">
    <w:name w:val="page number"/>
    <w:basedOn w:val="a0"/>
    <w:rsid w:val="00684030"/>
  </w:style>
  <w:style w:type="paragraph" w:styleId="a6">
    <w:name w:val="List Paragraph"/>
    <w:basedOn w:val="a"/>
    <w:uiPriority w:val="34"/>
    <w:qFormat/>
    <w:rsid w:val="009631E1"/>
    <w:pPr>
      <w:ind w:left="720"/>
      <w:contextualSpacing/>
    </w:pPr>
  </w:style>
  <w:style w:type="paragraph" w:styleId="2">
    <w:name w:val="Body Text 2"/>
    <w:basedOn w:val="a"/>
    <w:link w:val="20"/>
    <w:uiPriority w:val="99"/>
    <w:unhideWhenUsed/>
    <w:rsid w:val="0054745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54745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74C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4CC0"/>
    <w:rPr>
      <w:rFonts w:ascii="Tahoma" w:hAnsi="Tahoma" w:cs="Tahoma"/>
      <w:sz w:val="16"/>
      <w:szCs w:val="16"/>
    </w:rPr>
  </w:style>
  <w:style w:type="paragraph" w:styleId="a9">
    <w:name w:val="Body Text Indent"/>
    <w:basedOn w:val="a"/>
    <w:link w:val="aa"/>
    <w:uiPriority w:val="99"/>
    <w:semiHidden/>
    <w:unhideWhenUsed/>
    <w:rsid w:val="002F19B2"/>
    <w:pPr>
      <w:spacing w:after="120"/>
      <w:ind w:left="283"/>
    </w:pPr>
  </w:style>
  <w:style w:type="character" w:customStyle="1" w:styleId="aa">
    <w:name w:val="Основной текст с отступом Знак"/>
    <w:basedOn w:val="a0"/>
    <w:link w:val="a9"/>
    <w:uiPriority w:val="99"/>
    <w:semiHidden/>
    <w:rsid w:val="002F19B2"/>
  </w:style>
  <w:style w:type="character" w:customStyle="1" w:styleId="10">
    <w:name w:val="Заголовок 1 Знак"/>
    <w:basedOn w:val="a0"/>
    <w:link w:val="1"/>
    <w:uiPriority w:val="99"/>
    <w:rsid w:val="002F19B2"/>
    <w:rPr>
      <w:rFonts w:ascii="Times New Roman" w:eastAsia="Times New Roman" w:hAnsi="Times New Roman" w:cs="Times New Roman"/>
      <w:sz w:val="28"/>
      <w:szCs w:val="20"/>
      <w:lang w:val="x-none" w:eastAsia="x-none"/>
    </w:rPr>
  </w:style>
  <w:style w:type="paragraph" w:styleId="ab">
    <w:name w:val="caption"/>
    <w:basedOn w:val="a"/>
    <w:uiPriority w:val="99"/>
    <w:unhideWhenUsed/>
    <w:qFormat/>
    <w:rsid w:val="002F19B2"/>
    <w:pPr>
      <w:spacing w:after="0" w:line="240" w:lineRule="auto"/>
      <w:jc w:val="center"/>
    </w:pPr>
    <w:rPr>
      <w:rFonts w:ascii="Times New Roman" w:eastAsia="Times New Roman" w:hAnsi="Times New Roman" w:cs="Times New Roman"/>
      <w:sz w:val="28"/>
      <w:szCs w:val="20"/>
      <w:lang w:eastAsia="ru-RU"/>
    </w:rPr>
  </w:style>
  <w:style w:type="paragraph" w:customStyle="1" w:styleId="ConsPlusTitle">
    <w:name w:val="ConsPlusTitle"/>
    <w:rsid w:val="00685D21"/>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17</Pages>
  <Words>5561</Words>
  <Characters>31699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Шитикова Любовь Юрьевна</cp:lastModifiedBy>
  <cp:revision>43</cp:revision>
  <cp:lastPrinted>2024-12-09T14:53:00Z</cp:lastPrinted>
  <dcterms:created xsi:type="dcterms:W3CDTF">2024-09-20T13:35:00Z</dcterms:created>
  <dcterms:modified xsi:type="dcterms:W3CDTF">2024-12-23T11:17:00Z</dcterms:modified>
</cp:coreProperties>
</file>