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D1D" w:rsidRPr="001C10D5" w:rsidRDefault="001C10D5" w:rsidP="00EE2D1D">
      <w:pPr>
        <w:tabs>
          <w:tab w:val="left" w:pos="5460"/>
          <w:tab w:val="right" w:pos="9900"/>
        </w:tabs>
        <w:jc w:val="right"/>
      </w:pPr>
      <w:r w:rsidRPr="001C10D5">
        <w:t>УТВЕРЖДЕНЫ</w:t>
      </w:r>
    </w:p>
    <w:p w:rsidR="001C10D5" w:rsidRPr="001C10D5" w:rsidRDefault="00EE2D1D" w:rsidP="001C10D5">
      <w:pPr>
        <w:jc w:val="right"/>
      </w:pPr>
      <w:r w:rsidRPr="001C10D5">
        <w:tab/>
      </w:r>
      <w:r w:rsidR="001C10D5" w:rsidRPr="001C10D5">
        <w:rPr>
          <w:bCs/>
        </w:rPr>
        <w:t>решением совета депутатов МО «Город Гатчина»</w:t>
      </w:r>
    </w:p>
    <w:p w:rsidR="001C10D5" w:rsidRPr="001C10D5" w:rsidRDefault="001C10D5" w:rsidP="001C10D5">
      <w:pPr>
        <w:jc w:val="right"/>
      </w:pPr>
      <w:r w:rsidRPr="001C10D5">
        <w:t xml:space="preserve">                                                                           "О бюджете МО "Город Гатчина" на 2024 год</w:t>
      </w:r>
    </w:p>
    <w:p w:rsidR="001C10D5" w:rsidRPr="001C10D5" w:rsidRDefault="001C10D5" w:rsidP="001C10D5">
      <w:pPr>
        <w:ind w:firstLine="5103"/>
        <w:jc w:val="right"/>
      </w:pPr>
      <w:r w:rsidRPr="001C10D5">
        <w:t>и на плановый период 2025 и 2026 годов"</w:t>
      </w:r>
    </w:p>
    <w:p w:rsidR="001C10D5" w:rsidRPr="001C10D5" w:rsidRDefault="001C10D5" w:rsidP="001C10D5">
      <w:pPr>
        <w:ind w:firstLine="5103"/>
        <w:jc w:val="right"/>
      </w:pPr>
      <w:r w:rsidRPr="001C10D5">
        <w:t>от 29 ноября 2023 года № 50</w:t>
      </w:r>
    </w:p>
    <w:p w:rsidR="001C10D5" w:rsidRPr="001C10D5" w:rsidRDefault="001C10D5" w:rsidP="001C10D5">
      <w:pPr>
        <w:ind w:firstLine="5103"/>
        <w:jc w:val="right"/>
        <w:rPr>
          <w:u w:val="single"/>
        </w:rPr>
      </w:pPr>
      <w:r w:rsidRPr="001C10D5">
        <w:rPr>
          <w:b/>
          <w:bCs/>
        </w:rPr>
        <w:t xml:space="preserve">(Приложение  </w:t>
      </w:r>
      <w:r w:rsidRPr="001C10D5">
        <w:rPr>
          <w:b/>
          <w:bCs/>
        </w:rPr>
        <w:t xml:space="preserve"> 11</w:t>
      </w:r>
      <w:r w:rsidRPr="001C10D5">
        <w:rPr>
          <w:b/>
          <w:bCs/>
        </w:rPr>
        <w:t>)</w:t>
      </w:r>
      <w:r w:rsidRPr="001C10D5">
        <w:t xml:space="preserve">    </w:t>
      </w:r>
    </w:p>
    <w:p w:rsidR="001C10D5" w:rsidRPr="001C10D5" w:rsidRDefault="001C10D5" w:rsidP="001C10D5">
      <w:pPr>
        <w:jc w:val="right"/>
      </w:pPr>
      <w:r w:rsidRPr="001C10D5">
        <w:t xml:space="preserve">(в редакции решения совета депутатов </w:t>
      </w:r>
    </w:p>
    <w:p w:rsidR="001C10D5" w:rsidRPr="001C10D5" w:rsidRDefault="001C10D5" w:rsidP="001C10D5">
      <w:pPr>
        <w:jc w:val="right"/>
      </w:pPr>
      <w:r w:rsidRPr="001C10D5">
        <w:t xml:space="preserve">Гатчинского муниципального округа </w:t>
      </w:r>
    </w:p>
    <w:p w:rsidR="001C10D5" w:rsidRDefault="001C10D5" w:rsidP="001C10D5">
      <w:pPr>
        <w:jc w:val="right"/>
        <w:rPr>
          <w:b/>
          <w:bCs/>
        </w:rPr>
      </w:pPr>
      <w:r w:rsidRPr="001C10D5">
        <w:t>от 20 декабря 2024 года №111)</w:t>
      </w:r>
    </w:p>
    <w:p w:rsidR="00EE2D1D" w:rsidRPr="00EE2D1D" w:rsidRDefault="00EE2D1D" w:rsidP="001C10D5">
      <w:pPr>
        <w:jc w:val="right"/>
        <w:rPr>
          <w:highlight w:val="yellow"/>
        </w:rPr>
      </w:pPr>
    </w:p>
    <w:p w:rsidR="00EE2D1D" w:rsidRPr="00EE2D1D" w:rsidRDefault="00EE2D1D" w:rsidP="00EE2D1D">
      <w:pPr>
        <w:tabs>
          <w:tab w:val="left" w:pos="3552"/>
        </w:tabs>
        <w:jc w:val="right"/>
        <w:rPr>
          <w:highlight w:val="yellow"/>
        </w:rPr>
      </w:pPr>
    </w:p>
    <w:tbl>
      <w:tblPr>
        <w:tblW w:w="9582" w:type="dxa"/>
        <w:tblInd w:w="93" w:type="dxa"/>
        <w:tblLook w:val="04A0" w:firstRow="1" w:lastRow="0" w:firstColumn="1" w:lastColumn="0" w:noHBand="0" w:noVBand="1"/>
      </w:tblPr>
      <w:tblGrid>
        <w:gridCol w:w="2699"/>
        <w:gridCol w:w="1994"/>
        <w:gridCol w:w="1809"/>
        <w:gridCol w:w="1540"/>
        <w:gridCol w:w="1540"/>
      </w:tblGrid>
      <w:tr w:rsidR="00EE2D1D" w:rsidRPr="00EE2D1D" w:rsidTr="00875D6E">
        <w:trPr>
          <w:trHeight w:val="675"/>
        </w:trPr>
        <w:tc>
          <w:tcPr>
            <w:tcW w:w="9582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EE2D1D" w:rsidRPr="001C10D5" w:rsidRDefault="00EE2D1D" w:rsidP="00875D6E">
            <w:pPr>
              <w:jc w:val="center"/>
              <w:rPr>
                <w:b/>
                <w:bCs/>
                <w:sz w:val="28"/>
                <w:szCs w:val="28"/>
              </w:rPr>
            </w:pPr>
            <w:r w:rsidRPr="001C10D5">
              <w:rPr>
                <w:b/>
                <w:bCs/>
                <w:sz w:val="28"/>
                <w:szCs w:val="28"/>
              </w:rPr>
              <w:t>Бюджетные ассигнования на исполнение публичных нормативных обязательств за счет средств бюджета МО «Город Гатчина» на 2024 год и на плановый период 2025 и 2</w:t>
            </w:r>
            <w:bookmarkStart w:id="0" w:name="_GoBack"/>
            <w:bookmarkEnd w:id="0"/>
            <w:r w:rsidRPr="001C10D5">
              <w:rPr>
                <w:b/>
                <w:bCs/>
                <w:sz w:val="28"/>
                <w:szCs w:val="28"/>
              </w:rPr>
              <w:t>026 годов</w:t>
            </w:r>
          </w:p>
          <w:p w:rsidR="00EE2D1D" w:rsidRPr="00EE2D1D" w:rsidRDefault="00EE2D1D" w:rsidP="00875D6E">
            <w:pPr>
              <w:jc w:val="right"/>
              <w:rPr>
                <w:bCs/>
                <w:highlight w:val="yellow"/>
              </w:rPr>
            </w:pPr>
          </w:p>
          <w:p w:rsidR="00EE2D1D" w:rsidRPr="00EE2D1D" w:rsidRDefault="00EE2D1D" w:rsidP="00875D6E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</w:p>
        </w:tc>
      </w:tr>
      <w:tr w:rsidR="00EE2D1D" w:rsidRPr="00EE2D1D" w:rsidTr="00875D6E">
        <w:trPr>
          <w:trHeight w:val="750"/>
        </w:trPr>
        <w:tc>
          <w:tcPr>
            <w:tcW w:w="269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E2D1D" w:rsidRPr="001C10D5" w:rsidRDefault="00EE2D1D" w:rsidP="00875D6E">
            <w:pPr>
              <w:jc w:val="center"/>
              <w:rPr>
                <w:b/>
                <w:bCs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D1D" w:rsidRPr="001C10D5" w:rsidRDefault="00EE2D1D" w:rsidP="00875D6E">
            <w:pPr>
              <w:jc w:val="center"/>
              <w:rPr>
                <w:b/>
                <w:bCs/>
              </w:rPr>
            </w:pPr>
          </w:p>
        </w:tc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E2D1D" w:rsidRPr="001C10D5" w:rsidRDefault="00EE2D1D" w:rsidP="00875D6E">
            <w:pPr>
              <w:jc w:val="center"/>
              <w:rPr>
                <w:b/>
                <w:bCs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  <w:vAlign w:val="center"/>
          </w:tcPr>
          <w:p w:rsidR="00EE2D1D" w:rsidRPr="001C10D5" w:rsidRDefault="00EE2D1D" w:rsidP="00875D6E">
            <w:pPr>
              <w:jc w:val="center"/>
              <w:rPr>
                <w:b/>
                <w:bCs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  <w:vAlign w:val="center"/>
          </w:tcPr>
          <w:p w:rsidR="00EE2D1D" w:rsidRPr="001C10D5" w:rsidRDefault="00EE2D1D" w:rsidP="00875D6E">
            <w:pPr>
              <w:jc w:val="center"/>
              <w:rPr>
                <w:b/>
                <w:bCs/>
              </w:rPr>
            </w:pPr>
            <w:r w:rsidRPr="001C10D5">
              <w:rPr>
                <w:b/>
                <w:bCs/>
              </w:rPr>
              <w:t>тыс. руб.</w:t>
            </w:r>
          </w:p>
        </w:tc>
      </w:tr>
      <w:tr w:rsidR="00EE2D1D" w:rsidRPr="00EE2D1D" w:rsidTr="00875D6E">
        <w:trPr>
          <w:trHeight w:val="750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D1D" w:rsidRPr="001C10D5" w:rsidRDefault="00EE2D1D" w:rsidP="00875D6E">
            <w:pPr>
              <w:jc w:val="center"/>
              <w:rPr>
                <w:b/>
                <w:bCs/>
              </w:rPr>
            </w:pPr>
            <w:r w:rsidRPr="001C10D5">
              <w:rPr>
                <w:b/>
                <w:bCs/>
              </w:rPr>
              <w:t>Нормативно-правовое обоснование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D1D" w:rsidRPr="001C10D5" w:rsidRDefault="00EE2D1D" w:rsidP="00875D6E">
            <w:pPr>
              <w:jc w:val="center"/>
              <w:rPr>
                <w:b/>
                <w:bCs/>
              </w:rPr>
            </w:pPr>
            <w:r w:rsidRPr="001C10D5">
              <w:rPr>
                <w:b/>
                <w:bCs/>
              </w:rPr>
              <w:t>Обязательства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D1D" w:rsidRPr="001C10D5" w:rsidRDefault="00EE2D1D" w:rsidP="00875D6E">
            <w:pPr>
              <w:jc w:val="center"/>
              <w:rPr>
                <w:b/>
                <w:bCs/>
              </w:rPr>
            </w:pPr>
            <w:r w:rsidRPr="001C10D5">
              <w:rPr>
                <w:b/>
                <w:bCs/>
              </w:rPr>
              <w:t>Утверждено на 2024 год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D1D" w:rsidRPr="001C10D5" w:rsidRDefault="00EE2D1D" w:rsidP="00875D6E">
            <w:pPr>
              <w:jc w:val="center"/>
              <w:rPr>
                <w:b/>
                <w:bCs/>
              </w:rPr>
            </w:pPr>
            <w:r w:rsidRPr="001C10D5">
              <w:rPr>
                <w:b/>
                <w:bCs/>
              </w:rPr>
              <w:t>Утверждено на 2025 год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D1D" w:rsidRPr="001C10D5" w:rsidRDefault="00EE2D1D" w:rsidP="00875D6E">
            <w:pPr>
              <w:jc w:val="center"/>
              <w:rPr>
                <w:b/>
                <w:bCs/>
              </w:rPr>
            </w:pPr>
            <w:r w:rsidRPr="001C10D5">
              <w:rPr>
                <w:b/>
                <w:bCs/>
              </w:rPr>
              <w:t>Утверждено на 2026 год</w:t>
            </w:r>
          </w:p>
        </w:tc>
      </w:tr>
      <w:tr w:rsidR="00EE2D1D" w:rsidRPr="00EE2D1D" w:rsidTr="00875D6E">
        <w:trPr>
          <w:trHeight w:val="2505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D1D" w:rsidRPr="001C10D5" w:rsidRDefault="00EE2D1D" w:rsidP="00875D6E">
            <w:pPr>
              <w:rPr>
                <w:color w:val="000000"/>
              </w:rPr>
            </w:pPr>
            <w:proofErr w:type="gramStart"/>
            <w:r w:rsidRPr="001C10D5">
              <w:t>Решение  совета</w:t>
            </w:r>
            <w:proofErr w:type="gramEnd"/>
            <w:r w:rsidRPr="001C10D5">
              <w:t xml:space="preserve"> депутатов МО "Город Гатчина" от 24.12.2014 № 88 </w:t>
            </w:r>
            <w:r w:rsidRPr="001C10D5">
              <w:rPr>
                <w:color w:val="000000"/>
              </w:rPr>
              <w:t>«Об утверждении</w:t>
            </w:r>
          </w:p>
          <w:p w:rsidR="00EE2D1D" w:rsidRPr="001C10D5" w:rsidRDefault="00EE2D1D" w:rsidP="00875D6E">
            <w:r w:rsidRPr="001C10D5">
              <w:rPr>
                <w:color w:val="000000"/>
              </w:rPr>
              <w:t>Положения о присвоении звания «Почетный гражданин города Гатчины»</w:t>
            </w:r>
            <w:r w:rsidRPr="001C10D5">
              <w:t xml:space="preserve"> (с изм. от 28.10.2020 №46)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D1D" w:rsidRPr="001C10D5" w:rsidRDefault="00EE2D1D" w:rsidP="00875D6E">
            <w:pPr>
              <w:jc w:val="center"/>
            </w:pPr>
            <w:r w:rsidRPr="001C10D5">
              <w:t>Ежегодные денежные выплаты  почетным гражданам города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D1D" w:rsidRPr="001C10D5" w:rsidRDefault="001C10D5" w:rsidP="00875D6E">
            <w:pPr>
              <w:jc w:val="center"/>
            </w:pPr>
            <w:r w:rsidRPr="001C10D5">
              <w:t>4</w:t>
            </w:r>
            <w:r w:rsidR="00EE2D1D" w:rsidRPr="001C10D5">
              <w:t>75,0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D1D" w:rsidRPr="001C10D5" w:rsidRDefault="00EE2D1D" w:rsidP="00875D6E">
            <w:pPr>
              <w:jc w:val="center"/>
            </w:pPr>
            <w:r w:rsidRPr="001C10D5">
              <w:t>350,0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D1D" w:rsidRPr="001C10D5" w:rsidRDefault="00EE2D1D" w:rsidP="00875D6E">
            <w:pPr>
              <w:jc w:val="center"/>
            </w:pPr>
            <w:r w:rsidRPr="001C10D5">
              <w:t>350,0</w:t>
            </w:r>
          </w:p>
        </w:tc>
      </w:tr>
      <w:tr w:rsidR="00EE2D1D" w:rsidRPr="00EE2D1D" w:rsidTr="00875D6E">
        <w:trPr>
          <w:trHeight w:val="510"/>
        </w:trPr>
        <w:tc>
          <w:tcPr>
            <w:tcW w:w="4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D1D" w:rsidRPr="001C10D5" w:rsidRDefault="00EE2D1D" w:rsidP="00875D6E">
            <w:pPr>
              <w:rPr>
                <w:b/>
                <w:bCs/>
                <w:sz w:val="28"/>
                <w:szCs w:val="28"/>
              </w:rPr>
            </w:pPr>
            <w:r w:rsidRPr="001C10D5"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D1D" w:rsidRPr="001C10D5" w:rsidRDefault="001C10D5" w:rsidP="00875D6E">
            <w:pPr>
              <w:jc w:val="center"/>
              <w:rPr>
                <w:b/>
                <w:bCs/>
              </w:rPr>
            </w:pPr>
            <w:r w:rsidRPr="001C10D5">
              <w:rPr>
                <w:b/>
                <w:bCs/>
              </w:rPr>
              <w:t>4</w:t>
            </w:r>
            <w:r w:rsidR="00EE2D1D" w:rsidRPr="001C10D5">
              <w:rPr>
                <w:b/>
                <w:bCs/>
              </w:rPr>
              <w:t>75,0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D1D" w:rsidRPr="001C10D5" w:rsidRDefault="00EE2D1D" w:rsidP="00875D6E">
            <w:pPr>
              <w:jc w:val="center"/>
              <w:rPr>
                <w:b/>
                <w:bCs/>
              </w:rPr>
            </w:pPr>
            <w:r w:rsidRPr="001C10D5">
              <w:rPr>
                <w:b/>
                <w:bCs/>
              </w:rPr>
              <w:t>350,0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D1D" w:rsidRPr="001C10D5" w:rsidRDefault="00EE2D1D" w:rsidP="00875D6E">
            <w:pPr>
              <w:jc w:val="center"/>
              <w:rPr>
                <w:b/>
                <w:bCs/>
              </w:rPr>
            </w:pPr>
            <w:r w:rsidRPr="001C10D5">
              <w:rPr>
                <w:b/>
                <w:bCs/>
              </w:rPr>
              <w:t>350,0</w:t>
            </w:r>
          </w:p>
        </w:tc>
      </w:tr>
    </w:tbl>
    <w:p w:rsidR="00EE2D1D" w:rsidRPr="00EE2D1D" w:rsidRDefault="00EE2D1D" w:rsidP="00EE2D1D">
      <w:pPr>
        <w:tabs>
          <w:tab w:val="left" w:pos="3552"/>
        </w:tabs>
        <w:jc w:val="right"/>
        <w:rPr>
          <w:highlight w:val="yellow"/>
        </w:rPr>
      </w:pPr>
    </w:p>
    <w:p w:rsidR="00EE2D1D" w:rsidRPr="00EE2D1D" w:rsidRDefault="00EE2D1D" w:rsidP="00EE2D1D">
      <w:pPr>
        <w:tabs>
          <w:tab w:val="left" w:pos="3552"/>
        </w:tabs>
        <w:jc w:val="right"/>
        <w:rPr>
          <w:highlight w:val="yellow"/>
        </w:rPr>
      </w:pPr>
    </w:p>
    <w:p w:rsidR="00EE2D1D" w:rsidRPr="00052547" w:rsidRDefault="00EE2D1D" w:rsidP="00EE2D1D">
      <w:pPr>
        <w:tabs>
          <w:tab w:val="left" w:pos="3552"/>
        </w:tabs>
        <w:jc w:val="right"/>
        <w:rPr>
          <w:highlight w:val="yellow"/>
        </w:rPr>
      </w:pPr>
    </w:p>
    <w:p w:rsidR="006A2C04" w:rsidRDefault="006A2C04"/>
    <w:sectPr w:rsidR="006A2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617"/>
    <w:rsid w:val="001C10D5"/>
    <w:rsid w:val="006A2C04"/>
    <w:rsid w:val="00784617"/>
    <w:rsid w:val="00EE2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EBD64"/>
  <w15:chartTrackingRefBased/>
  <w15:docId w15:val="{929C52DB-717A-4436-B07D-504D1AA75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D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Тихомирова Варвара Сергеевна</dc:creator>
  <cp:keywords/>
  <dc:description/>
  <cp:lastModifiedBy>Тихомирова Варвара Сергеевна</cp:lastModifiedBy>
  <cp:revision>3</cp:revision>
  <dcterms:created xsi:type="dcterms:W3CDTF">2024-12-27T12:48:00Z</dcterms:created>
  <dcterms:modified xsi:type="dcterms:W3CDTF">2024-12-27T12:52:00Z</dcterms:modified>
</cp:coreProperties>
</file>