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F47C" w14:textId="77777777" w:rsidR="00C17EEB" w:rsidRPr="00875FCF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75FC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50F13" w:rsidRPr="00875FCF">
        <w:rPr>
          <w:rFonts w:ascii="Times New Roman" w:hAnsi="Times New Roman" w:cs="Times New Roman"/>
          <w:sz w:val="24"/>
          <w:szCs w:val="24"/>
        </w:rPr>
        <w:t>4</w:t>
      </w:r>
      <w:r w:rsidR="00875FCF" w:rsidRPr="00875FCF">
        <w:rPr>
          <w:rFonts w:ascii="Times New Roman" w:hAnsi="Times New Roman" w:cs="Times New Roman"/>
          <w:sz w:val="24"/>
          <w:szCs w:val="24"/>
        </w:rPr>
        <w:t>8</w:t>
      </w:r>
    </w:p>
    <w:p w14:paraId="47F62279" w14:textId="77777777" w:rsidR="00C17EEB" w:rsidRPr="00875FCF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75FCF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4895453D" w14:textId="77777777" w:rsidR="00C17EEB" w:rsidRPr="00875FCF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75FCF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218E015D" w14:textId="77777777" w:rsidR="00487797" w:rsidRPr="00875FCF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75FCF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 w:rsidRPr="00875FCF">
        <w:rPr>
          <w:rFonts w:ascii="Times New Roman" w:hAnsi="Times New Roman" w:cs="Times New Roman"/>
          <w:sz w:val="24"/>
          <w:szCs w:val="24"/>
        </w:rPr>
        <w:t>2</w:t>
      </w:r>
      <w:r w:rsidR="00A25AFE" w:rsidRPr="00875FCF">
        <w:rPr>
          <w:rFonts w:ascii="Times New Roman" w:hAnsi="Times New Roman" w:cs="Times New Roman"/>
          <w:sz w:val="24"/>
          <w:szCs w:val="24"/>
        </w:rPr>
        <w:t>6</w:t>
      </w:r>
      <w:r w:rsidR="0091635F" w:rsidRPr="00875FCF">
        <w:rPr>
          <w:rFonts w:ascii="Times New Roman" w:hAnsi="Times New Roman" w:cs="Times New Roman"/>
          <w:sz w:val="24"/>
          <w:szCs w:val="24"/>
        </w:rPr>
        <w:t>.11.20</w:t>
      </w:r>
      <w:r w:rsidR="007977FC" w:rsidRPr="00875FCF">
        <w:rPr>
          <w:rFonts w:ascii="Times New Roman" w:hAnsi="Times New Roman" w:cs="Times New Roman"/>
          <w:sz w:val="24"/>
          <w:szCs w:val="24"/>
        </w:rPr>
        <w:t>2</w:t>
      </w:r>
      <w:r w:rsidR="00A25AFE" w:rsidRPr="00875FCF">
        <w:rPr>
          <w:rFonts w:ascii="Times New Roman" w:hAnsi="Times New Roman" w:cs="Times New Roman"/>
          <w:sz w:val="24"/>
          <w:szCs w:val="24"/>
        </w:rPr>
        <w:t>1</w:t>
      </w:r>
      <w:r w:rsidRPr="00875FCF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 w:rsidRPr="00875FCF">
        <w:rPr>
          <w:rFonts w:ascii="Times New Roman" w:hAnsi="Times New Roman" w:cs="Times New Roman"/>
          <w:sz w:val="24"/>
          <w:szCs w:val="24"/>
        </w:rPr>
        <w:t xml:space="preserve"> </w:t>
      </w:r>
      <w:r w:rsidR="00A25AFE" w:rsidRPr="00875FCF">
        <w:rPr>
          <w:rFonts w:ascii="Times New Roman" w:hAnsi="Times New Roman" w:cs="Times New Roman"/>
          <w:sz w:val="24"/>
          <w:szCs w:val="24"/>
        </w:rPr>
        <w:t>180</w:t>
      </w:r>
    </w:p>
    <w:p w14:paraId="5FD71C35" w14:textId="77777777" w:rsidR="00487797" w:rsidRPr="00875FCF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75FCF"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5A620BC6" w14:textId="77777777" w:rsidR="00487797" w:rsidRPr="00875FCF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75FCF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7E6A81B1" w14:textId="39636F18" w:rsidR="00487797" w:rsidRPr="00694517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875FCF">
        <w:rPr>
          <w:rFonts w:ascii="Times New Roman" w:hAnsi="Times New Roman" w:cs="Times New Roman"/>
          <w:sz w:val="24"/>
          <w:szCs w:val="24"/>
        </w:rPr>
        <w:t xml:space="preserve">от </w:t>
      </w:r>
      <w:r w:rsidR="00A25AFE" w:rsidRPr="00875FCF">
        <w:rPr>
          <w:rFonts w:ascii="Times New Roman" w:hAnsi="Times New Roman" w:cs="Times New Roman"/>
          <w:sz w:val="24"/>
          <w:szCs w:val="24"/>
        </w:rPr>
        <w:t>18</w:t>
      </w:r>
      <w:r w:rsidR="00650F13" w:rsidRPr="00875FCF">
        <w:rPr>
          <w:rFonts w:ascii="Times New Roman" w:hAnsi="Times New Roman" w:cs="Times New Roman"/>
          <w:sz w:val="24"/>
          <w:szCs w:val="24"/>
        </w:rPr>
        <w:t>.0</w:t>
      </w:r>
      <w:r w:rsidR="00A25AFE" w:rsidRPr="00875FCF">
        <w:rPr>
          <w:rFonts w:ascii="Times New Roman" w:hAnsi="Times New Roman" w:cs="Times New Roman"/>
          <w:sz w:val="24"/>
          <w:szCs w:val="24"/>
        </w:rPr>
        <w:t>2</w:t>
      </w:r>
      <w:r w:rsidR="00650F13" w:rsidRPr="00875FCF">
        <w:rPr>
          <w:rFonts w:ascii="Times New Roman" w:hAnsi="Times New Roman" w:cs="Times New Roman"/>
          <w:sz w:val="24"/>
          <w:szCs w:val="24"/>
        </w:rPr>
        <w:t>.202</w:t>
      </w:r>
      <w:r w:rsidR="00A25AFE" w:rsidRPr="00875FCF">
        <w:rPr>
          <w:rFonts w:ascii="Times New Roman" w:hAnsi="Times New Roman" w:cs="Times New Roman"/>
          <w:sz w:val="24"/>
          <w:szCs w:val="24"/>
        </w:rPr>
        <w:t>2</w:t>
      </w:r>
      <w:r w:rsidR="00650F13" w:rsidRPr="00875FCF">
        <w:rPr>
          <w:rFonts w:ascii="Times New Roman" w:hAnsi="Times New Roman" w:cs="Times New Roman"/>
          <w:sz w:val="24"/>
          <w:szCs w:val="24"/>
        </w:rPr>
        <w:t xml:space="preserve"> </w:t>
      </w:r>
      <w:r w:rsidRPr="00875FCF">
        <w:rPr>
          <w:rFonts w:ascii="Times New Roman" w:hAnsi="Times New Roman" w:cs="Times New Roman"/>
          <w:sz w:val="24"/>
          <w:szCs w:val="24"/>
        </w:rPr>
        <w:t>№</w:t>
      </w:r>
      <w:r w:rsidR="00694517" w:rsidRPr="00694517">
        <w:rPr>
          <w:rFonts w:ascii="Times New Roman" w:hAnsi="Times New Roman" w:cs="Times New Roman"/>
          <w:sz w:val="24"/>
          <w:szCs w:val="24"/>
        </w:rPr>
        <w:t>2</w:t>
      </w:r>
      <w:r w:rsidR="00694517">
        <w:rPr>
          <w:rFonts w:ascii="Times New Roman" w:hAnsi="Times New Roman" w:cs="Times New Roman"/>
          <w:sz w:val="24"/>
          <w:szCs w:val="24"/>
          <w:lang w:val="en-US"/>
        </w:rPr>
        <w:t>02</w:t>
      </w:r>
    </w:p>
    <w:p w14:paraId="56FE708A" w14:textId="77777777" w:rsidR="00487797" w:rsidRPr="00875FCF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875FCF">
        <w:rPr>
          <w:rFonts w:ascii="Times New Roman" w:hAnsi="Times New Roman" w:cs="Times New Roman"/>
          <w:sz w:val="24"/>
          <w:szCs w:val="24"/>
        </w:rPr>
        <w:t>Приложение</w:t>
      </w:r>
      <w:r w:rsidR="00490D8C" w:rsidRPr="00875FCF">
        <w:rPr>
          <w:rFonts w:ascii="Times New Roman" w:hAnsi="Times New Roman" w:cs="Times New Roman"/>
          <w:sz w:val="24"/>
          <w:szCs w:val="24"/>
        </w:rPr>
        <w:t xml:space="preserve"> </w:t>
      </w:r>
      <w:r w:rsidR="00875FCF" w:rsidRPr="00875FCF">
        <w:rPr>
          <w:rFonts w:ascii="Times New Roman" w:hAnsi="Times New Roman" w:cs="Times New Roman"/>
          <w:sz w:val="24"/>
          <w:szCs w:val="24"/>
        </w:rPr>
        <w:t>25</w:t>
      </w:r>
      <w:r w:rsidRPr="00875FCF">
        <w:rPr>
          <w:rFonts w:ascii="Times New Roman" w:hAnsi="Times New Roman" w:cs="Times New Roman"/>
          <w:sz w:val="24"/>
          <w:szCs w:val="24"/>
        </w:rPr>
        <w:t>)</w:t>
      </w:r>
    </w:p>
    <w:p w14:paraId="7A30471B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924C302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59E24C" w14:textId="77777777" w:rsidR="00026C98" w:rsidRPr="00BD347A" w:rsidRDefault="00026C98" w:rsidP="00BF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8921DD">
        <w:rPr>
          <w:rFonts w:ascii="Times New Roman" w:hAnsi="Times New Roman" w:cs="Times New Roman"/>
          <w:b/>
          <w:bCs/>
          <w:sz w:val="28"/>
          <w:szCs w:val="28"/>
        </w:rPr>
        <w:t xml:space="preserve">на реализацию </w:t>
      </w:r>
      <w:r w:rsidR="00317869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</w:t>
      </w:r>
      <w:r w:rsidR="00BD347A">
        <w:rPr>
          <w:rFonts w:ascii="Times New Roman" w:hAnsi="Times New Roman" w:cs="Times New Roman"/>
          <w:b/>
          <w:bCs/>
          <w:sz w:val="28"/>
          <w:szCs w:val="28"/>
        </w:rPr>
        <w:t>по строительству и реконструкции спортивных объектов</w:t>
      </w:r>
    </w:p>
    <w:p w14:paraId="4D4B246C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6C12085" w14:textId="77777777" w:rsidR="00AB4806" w:rsidRDefault="00A940A4" w:rsidP="00AB480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о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BF0B85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7977FC" w:rsidRPr="00BF0B85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BF0B85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 w:rsidRPr="00BF0B85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 w:rsidRPr="00BF0B85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8921DD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 w:rsidRPr="008921D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0B85" w:rsidRPr="008921DD">
        <w:rPr>
          <w:rFonts w:ascii="Times New Roman" w:hAnsi="Times New Roman" w:cs="Times New Roman"/>
          <w:sz w:val="28"/>
          <w:szCs w:val="28"/>
        </w:rPr>
        <w:t>муниципальны</w:t>
      </w:r>
      <w:r w:rsidR="00A106E7">
        <w:rPr>
          <w:rFonts w:ascii="Times New Roman" w:hAnsi="Times New Roman" w:cs="Times New Roman"/>
          <w:sz w:val="28"/>
          <w:szCs w:val="28"/>
        </w:rPr>
        <w:t>е</w:t>
      </w:r>
      <w:r w:rsidR="00BF0B85" w:rsidRPr="008921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106E7">
        <w:rPr>
          <w:rFonts w:ascii="Times New Roman" w:hAnsi="Times New Roman" w:cs="Times New Roman"/>
          <w:sz w:val="28"/>
          <w:szCs w:val="28"/>
        </w:rPr>
        <w:t>я</w:t>
      </w:r>
      <w:r w:rsidR="00625F6E" w:rsidRPr="008921DD">
        <w:rPr>
          <w:rFonts w:ascii="Times New Roman" w:hAnsi="Times New Roman" w:cs="Times New Roman"/>
          <w:sz w:val="28"/>
          <w:szCs w:val="28"/>
        </w:rPr>
        <w:t>)</w:t>
      </w:r>
      <w:r w:rsidR="00ED3058" w:rsidRPr="008921DD">
        <w:rPr>
          <w:rFonts w:ascii="Times New Roman" w:hAnsi="Times New Roman" w:cs="Times New Roman"/>
          <w:sz w:val="28"/>
          <w:szCs w:val="28"/>
        </w:rPr>
        <w:t xml:space="preserve"> </w:t>
      </w:r>
      <w:r w:rsidR="008921DD" w:rsidRPr="008921DD">
        <w:rPr>
          <w:rFonts w:ascii="Times New Roman" w:hAnsi="Times New Roman" w:cs="Times New Roman"/>
          <w:bCs/>
          <w:sz w:val="28"/>
          <w:szCs w:val="28"/>
        </w:rPr>
        <w:t xml:space="preserve">на реализацию </w:t>
      </w:r>
      <w:r w:rsidR="00BD347A" w:rsidRPr="00BD347A">
        <w:rPr>
          <w:rFonts w:ascii="Times New Roman" w:hAnsi="Times New Roman" w:cs="Times New Roman"/>
          <w:bCs/>
          <w:sz w:val="28"/>
          <w:szCs w:val="28"/>
        </w:rPr>
        <w:t>мероприятий по строительству и реконструкции спортивных объектов</w:t>
      </w:r>
      <w:r w:rsidR="009E1CED" w:rsidRPr="00BD347A">
        <w:rPr>
          <w:rFonts w:ascii="Times New Roman" w:hAnsi="Times New Roman" w:cs="Times New Roman"/>
          <w:sz w:val="28"/>
          <w:szCs w:val="28"/>
        </w:rPr>
        <w:t xml:space="preserve"> </w:t>
      </w:r>
      <w:r w:rsidR="00ED3058" w:rsidRPr="00BD347A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BD347A">
        <w:rPr>
          <w:rFonts w:ascii="Times New Roman" w:hAnsi="Times New Roman" w:cs="Times New Roman"/>
          <w:sz w:val="28"/>
          <w:szCs w:val="28"/>
        </w:rPr>
        <w:t>–</w:t>
      </w:r>
      <w:r w:rsidR="00ED3058" w:rsidRPr="00BD347A">
        <w:rPr>
          <w:rFonts w:ascii="Times New Roman" w:hAnsi="Times New Roman" w:cs="Times New Roman"/>
          <w:sz w:val="28"/>
          <w:szCs w:val="28"/>
        </w:rPr>
        <w:t xml:space="preserve"> </w:t>
      </w:r>
      <w:r w:rsidRPr="00BD347A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BD347A">
        <w:rPr>
          <w:rFonts w:ascii="Times New Roman" w:hAnsi="Times New Roman" w:cs="Times New Roman"/>
          <w:sz w:val="28"/>
          <w:szCs w:val="28"/>
        </w:rPr>
        <w:t>)</w:t>
      </w:r>
      <w:r w:rsidR="00335DF9" w:rsidRPr="00BD347A">
        <w:rPr>
          <w:rFonts w:ascii="Times New Roman" w:hAnsi="Times New Roman" w:cs="Times New Roman"/>
          <w:sz w:val="28"/>
          <w:szCs w:val="28"/>
        </w:rPr>
        <w:t xml:space="preserve"> в рамках муниципальной</w:t>
      </w:r>
      <w:r w:rsidR="00335DF9" w:rsidRPr="008921DD">
        <w:rPr>
          <w:rFonts w:ascii="Times New Roman" w:hAnsi="Times New Roman" w:cs="Times New Roman"/>
          <w:sz w:val="28"/>
          <w:szCs w:val="28"/>
        </w:rPr>
        <w:t xml:space="preserve"> программы Гатчинского</w:t>
      </w:r>
      <w:r w:rsidR="00335DF9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r w:rsidR="00BD347A" w:rsidRPr="00BD347A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в </w:t>
      </w:r>
      <w:r w:rsidR="00BD347A">
        <w:rPr>
          <w:rFonts w:ascii="Times New Roman" w:hAnsi="Times New Roman" w:cs="Times New Roman"/>
          <w:sz w:val="28"/>
          <w:szCs w:val="28"/>
        </w:rPr>
        <w:t>Гатчинском муниципальном районе</w:t>
      </w:r>
      <w:r w:rsidR="00335DF9">
        <w:rPr>
          <w:rFonts w:ascii="Times New Roman" w:hAnsi="Times New Roman" w:cs="Times New Roman"/>
          <w:sz w:val="28"/>
          <w:szCs w:val="28"/>
        </w:rPr>
        <w:t>»</w:t>
      </w:r>
      <w:r w:rsidR="00ED3058" w:rsidRPr="00BF0B85">
        <w:rPr>
          <w:rFonts w:ascii="Times New Roman" w:hAnsi="Times New Roman" w:cs="Times New Roman"/>
          <w:sz w:val="28"/>
          <w:szCs w:val="28"/>
        </w:rPr>
        <w:t>.</w:t>
      </w:r>
    </w:p>
    <w:p w14:paraId="4A0984A1" w14:textId="77777777" w:rsidR="00A940C0" w:rsidRPr="00AB4806" w:rsidRDefault="00A106E7" w:rsidP="00AB480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BF0B85" w:rsidRPr="00AB4806">
        <w:rPr>
          <w:rFonts w:ascii="Times New Roman" w:hAnsi="Times New Roman" w:cs="Times New Roman"/>
          <w:sz w:val="28"/>
          <w:szCs w:val="28"/>
        </w:rPr>
        <w:t xml:space="preserve"> предоставляются на софинансирование расходных обязательств муниципальных образований, возникающих при выполнении полномочий органов местного самоуправления </w:t>
      </w:r>
      <w:r w:rsidR="00AB4806" w:rsidRPr="00AB4806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в части обеспечения условий </w:t>
      </w:r>
      <w:hyperlink r:id="rId6" w:history="1"/>
      <w:r w:rsidR="00AB4806" w:rsidRPr="00AB4806">
        <w:rPr>
          <w:rFonts w:ascii="Times New Roman" w:hAnsi="Times New Roman" w:cs="Times New Roman"/>
          <w:sz w:val="28"/>
          <w:szCs w:val="28"/>
        </w:rPr>
        <w:t>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52680C" w:rsidRPr="00AB4806">
        <w:rPr>
          <w:rFonts w:ascii="Times New Roman" w:hAnsi="Times New Roman" w:cs="Times New Roman"/>
          <w:sz w:val="28"/>
          <w:szCs w:val="28"/>
        </w:rPr>
        <w:t xml:space="preserve"> </w:t>
      </w:r>
      <w:r w:rsidR="008921DD" w:rsidRPr="00AB4806">
        <w:rPr>
          <w:rFonts w:ascii="Times New Roman" w:hAnsi="Times New Roman" w:cs="Times New Roman"/>
          <w:sz w:val="28"/>
          <w:szCs w:val="28"/>
        </w:rPr>
        <w:t>в соответствии с подпунктом 1</w:t>
      </w:r>
      <w:r w:rsidR="00BD347A" w:rsidRPr="00AB4806">
        <w:rPr>
          <w:rFonts w:ascii="Times New Roman" w:hAnsi="Times New Roman" w:cs="Times New Roman"/>
          <w:sz w:val="28"/>
          <w:szCs w:val="28"/>
        </w:rPr>
        <w:t>4</w:t>
      </w:r>
      <w:r w:rsidR="008921DD" w:rsidRPr="00AB4806">
        <w:rPr>
          <w:rFonts w:ascii="Times New Roman" w:hAnsi="Times New Roman" w:cs="Times New Roman"/>
          <w:sz w:val="28"/>
          <w:szCs w:val="28"/>
        </w:rPr>
        <w:t xml:space="preserve"> пункта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F0B85" w:rsidRPr="00AB4806">
        <w:rPr>
          <w:rFonts w:ascii="Times New Roman" w:hAnsi="Times New Roman" w:cs="Times New Roman"/>
          <w:sz w:val="28"/>
          <w:szCs w:val="28"/>
        </w:rPr>
        <w:t>.</w:t>
      </w:r>
    </w:p>
    <w:p w14:paraId="6A31E70F" w14:textId="77777777" w:rsidR="00AB4806" w:rsidRDefault="00BF0B85" w:rsidP="00BD347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57ACE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A940C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</w:t>
      </w:r>
      <w:r w:rsidR="00AB61D8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940C0">
        <w:rPr>
          <w:rFonts w:ascii="Times New Roman" w:hAnsi="Times New Roman" w:cs="Times New Roman"/>
          <w:sz w:val="28"/>
          <w:szCs w:val="28"/>
        </w:rPr>
        <w:t xml:space="preserve">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A940C0">
        <w:rPr>
          <w:rFonts w:ascii="Times New Roman" w:hAnsi="Times New Roman" w:cs="Times New Roman"/>
          <w:sz w:val="28"/>
          <w:szCs w:val="28"/>
        </w:rPr>
        <w:t>–</w:t>
      </w:r>
      <w:r w:rsidRPr="00A940C0">
        <w:rPr>
          <w:rFonts w:ascii="Times New Roman" w:hAnsi="Times New Roman" w:cs="Times New Roman"/>
          <w:sz w:val="28"/>
          <w:szCs w:val="28"/>
        </w:rPr>
        <w:t xml:space="preserve"> </w:t>
      </w:r>
      <w:r w:rsidR="00A940C0">
        <w:rPr>
          <w:rFonts w:ascii="Times New Roman" w:hAnsi="Times New Roman" w:cs="Times New Roman"/>
          <w:sz w:val="28"/>
          <w:szCs w:val="28"/>
        </w:rPr>
        <w:t>комитету финансов Гатчинского муниципального района</w:t>
      </w:r>
      <w:r w:rsidR="00E82A8A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B4806">
        <w:rPr>
          <w:rFonts w:ascii="Times New Roman" w:hAnsi="Times New Roman" w:cs="Times New Roman"/>
          <w:sz w:val="28"/>
          <w:szCs w:val="28"/>
        </w:rPr>
        <w:t>Комитет</w:t>
      </w:r>
      <w:r w:rsidR="00A106E7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AB4806">
        <w:rPr>
          <w:rFonts w:ascii="Times New Roman" w:hAnsi="Times New Roman" w:cs="Times New Roman"/>
          <w:sz w:val="28"/>
          <w:szCs w:val="28"/>
        </w:rPr>
        <w:t>)</w:t>
      </w:r>
      <w:r w:rsidR="00A106E7">
        <w:rPr>
          <w:rFonts w:ascii="Times New Roman" w:hAnsi="Times New Roman" w:cs="Times New Roman"/>
          <w:sz w:val="28"/>
          <w:szCs w:val="28"/>
        </w:rPr>
        <w:t xml:space="preserve"> решением о бюджете Гатчинского муниципального района на текущий финансовый год и на плановый период</w:t>
      </w:r>
      <w:r w:rsidR="00AB4806">
        <w:rPr>
          <w:rFonts w:ascii="Times New Roman" w:hAnsi="Times New Roman" w:cs="Times New Roman"/>
          <w:sz w:val="28"/>
          <w:szCs w:val="28"/>
        </w:rPr>
        <w:t>.</w:t>
      </w:r>
    </w:p>
    <w:p w14:paraId="177A0ABC" w14:textId="77777777" w:rsidR="008921DD" w:rsidRPr="00AB4806" w:rsidRDefault="00657ACE" w:rsidP="00AB480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06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муниципальным образованиям предоставляются </w:t>
      </w:r>
      <w:r w:rsidR="008921DD" w:rsidRPr="00AB480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D347A" w:rsidRPr="00AB4806">
        <w:rPr>
          <w:rFonts w:ascii="Times New Roman" w:hAnsi="Times New Roman" w:cs="Times New Roman"/>
          <w:sz w:val="28"/>
          <w:szCs w:val="28"/>
        </w:rPr>
        <w:t>строительства, реконструкции и проектирования спортивных объектов</w:t>
      </w:r>
      <w:r w:rsidR="00AB4806">
        <w:rPr>
          <w:rFonts w:ascii="Times New Roman" w:hAnsi="Times New Roman" w:cs="Times New Roman"/>
          <w:sz w:val="28"/>
          <w:szCs w:val="28"/>
        </w:rPr>
        <w:t>.</w:t>
      </w:r>
    </w:p>
    <w:p w14:paraId="3FFA916F" w14:textId="77777777" w:rsidR="00E53F6F" w:rsidRDefault="00E53F6F" w:rsidP="00DE142A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Условиями предоставления и</w:t>
      </w:r>
      <w:r w:rsidR="00DE142A" w:rsidRPr="008D335E">
        <w:rPr>
          <w:rFonts w:ascii="Times New Roman" w:hAnsi="Times New Roman" w:cs="Times New Roman"/>
          <w:sz w:val="28"/>
          <w:szCs w:val="28"/>
        </w:rPr>
        <w:t>ны</w:t>
      </w:r>
      <w:r w:rsidR="00AB61D8">
        <w:rPr>
          <w:rFonts w:ascii="Times New Roman" w:hAnsi="Times New Roman" w:cs="Times New Roman"/>
          <w:sz w:val="28"/>
          <w:szCs w:val="28"/>
        </w:rPr>
        <w:t>х</w:t>
      </w:r>
      <w:r w:rsidR="00DE142A" w:rsidRPr="008D335E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B61D8">
        <w:rPr>
          <w:rFonts w:ascii="Times New Roman" w:hAnsi="Times New Roman" w:cs="Times New Roman"/>
          <w:sz w:val="28"/>
          <w:szCs w:val="28"/>
        </w:rPr>
        <w:t>х</w:t>
      </w:r>
      <w:r w:rsidR="00DE142A" w:rsidRPr="008D335E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B61D8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0AAA1F93" w14:textId="77777777" w:rsidR="00E53F6F" w:rsidRDefault="00DE142A" w:rsidP="00E53F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соблюдени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соответствующими муниципальными образованиями бюджетного законодательства Российской Федерации и законодательства Российской Федерации о налогах и сборах</w:t>
      </w:r>
      <w:r w:rsidR="00E53F6F">
        <w:rPr>
          <w:rFonts w:ascii="Times New Roman" w:hAnsi="Times New Roman" w:cs="Times New Roman"/>
          <w:sz w:val="28"/>
          <w:szCs w:val="28"/>
        </w:rPr>
        <w:t>;</w:t>
      </w:r>
    </w:p>
    <w:p w14:paraId="3B8A127C" w14:textId="77777777" w:rsidR="004F45E0" w:rsidRDefault="00E53F6F" w:rsidP="004F45E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наличие в бюджете муниципального образования (сводной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F6F">
        <w:rPr>
          <w:rFonts w:ascii="Times New Roman" w:hAnsi="Times New Roman" w:cs="Times New Roman"/>
          <w:sz w:val="28"/>
          <w:szCs w:val="28"/>
        </w:rPr>
        <w:t xml:space="preserve">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</w:t>
      </w:r>
      <w:r w:rsidR="001001D5">
        <w:rPr>
          <w:rFonts w:ascii="Times New Roman" w:hAnsi="Times New Roman" w:cs="Times New Roman"/>
          <w:sz w:val="28"/>
          <w:szCs w:val="28"/>
        </w:rPr>
        <w:t>иной межбюджетный трансферт</w:t>
      </w:r>
      <w:r w:rsidRPr="00E53F6F">
        <w:rPr>
          <w:rFonts w:ascii="Times New Roman" w:hAnsi="Times New Roman" w:cs="Times New Roman"/>
          <w:sz w:val="28"/>
          <w:szCs w:val="28"/>
        </w:rPr>
        <w:t>, в объеме, необходимом для их исполнения, включая размер планируемо</w:t>
      </w:r>
      <w:r w:rsidR="00AB61D8">
        <w:rPr>
          <w:rFonts w:ascii="Times New Roman" w:hAnsi="Times New Roman" w:cs="Times New Roman"/>
          <w:sz w:val="28"/>
          <w:szCs w:val="28"/>
        </w:rPr>
        <w:t>го</w:t>
      </w:r>
      <w:r w:rsidRPr="00E53F6F">
        <w:rPr>
          <w:rFonts w:ascii="Times New Roman" w:hAnsi="Times New Roman" w:cs="Times New Roman"/>
          <w:sz w:val="28"/>
          <w:szCs w:val="28"/>
        </w:rPr>
        <w:t xml:space="preserve"> к предоставлению из бюджета </w:t>
      </w:r>
      <w:r w:rsidR="001001D5">
        <w:rPr>
          <w:rFonts w:ascii="Times New Roman" w:hAnsi="Times New Roman" w:cs="Times New Roman"/>
          <w:sz w:val="28"/>
          <w:szCs w:val="28"/>
        </w:rPr>
        <w:t>Гатчинского муниципального района иного межбюджетного трансферта</w:t>
      </w:r>
      <w:r w:rsidR="00157762">
        <w:rPr>
          <w:rFonts w:ascii="Times New Roman" w:hAnsi="Times New Roman" w:cs="Times New Roman"/>
          <w:sz w:val="28"/>
          <w:szCs w:val="28"/>
        </w:rPr>
        <w:t>;</w:t>
      </w:r>
    </w:p>
    <w:p w14:paraId="3AF3EED9" w14:textId="77777777" w:rsidR="00DE142A" w:rsidRPr="00DE142A" w:rsidRDefault="00DE142A" w:rsidP="001001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соглашения, заключенного между администрацией Гатчинского муниципального района и администрацией муниципального образования соглашения, о предоставлении иных межбюджетных трансфертов (за исключением муниципального образования «Город Гатчина»).</w:t>
      </w:r>
      <w:r w:rsidR="001001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1EBF78" w14:textId="77777777" w:rsidR="00A940A4" w:rsidRDefault="00CB709A" w:rsidP="00E859E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09A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 w:rsidR="00DE142A">
        <w:rPr>
          <w:rFonts w:ascii="Times New Roman" w:hAnsi="Times New Roman" w:cs="Times New Roman"/>
          <w:sz w:val="28"/>
          <w:szCs w:val="28"/>
        </w:rPr>
        <w:t>муниципальным образовани</w:t>
      </w:r>
      <w:r w:rsidR="00870964">
        <w:rPr>
          <w:rFonts w:ascii="Times New Roman" w:hAnsi="Times New Roman" w:cs="Times New Roman"/>
          <w:sz w:val="28"/>
          <w:szCs w:val="28"/>
        </w:rPr>
        <w:t>ям</w:t>
      </w:r>
      <w:r w:rsidR="00DE142A">
        <w:rPr>
          <w:rFonts w:ascii="Times New Roman" w:hAnsi="Times New Roman" w:cs="Times New Roman"/>
          <w:sz w:val="28"/>
          <w:szCs w:val="28"/>
        </w:rPr>
        <w:t xml:space="preserve"> </w:t>
      </w:r>
      <w:r w:rsidR="00D15180">
        <w:rPr>
          <w:rFonts w:ascii="Times New Roman" w:hAnsi="Times New Roman" w:cs="Times New Roman"/>
          <w:sz w:val="28"/>
          <w:szCs w:val="28"/>
        </w:rPr>
        <w:t>у</w:t>
      </w:r>
      <w:r w:rsidRPr="00CB709A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 w:rsidR="00F41C3D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A420C2" w14:textId="77777777" w:rsidR="00A43C71" w:rsidRDefault="00A43C71" w:rsidP="0015776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осуществляется Комитетом </w:t>
      </w:r>
      <w:r w:rsidR="00A106E7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157762">
        <w:rPr>
          <w:rFonts w:ascii="Times New Roman" w:hAnsi="Times New Roman" w:cs="Times New Roman"/>
          <w:sz w:val="28"/>
          <w:szCs w:val="28"/>
        </w:rPr>
        <w:t>в порядке, установленном соглашением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  <w:r w:rsidR="00157762" w:rsidRPr="00157762">
        <w:t xml:space="preserve"> </w:t>
      </w:r>
      <w:r w:rsidR="00A106E7">
        <w:rPr>
          <w:rFonts w:ascii="Times New Roman" w:hAnsi="Times New Roman" w:cs="Times New Roman"/>
          <w:sz w:val="28"/>
          <w:szCs w:val="28"/>
        </w:rPr>
        <w:t>Перечисление</w:t>
      </w:r>
      <w:r w:rsidR="00157762" w:rsidRPr="0015776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муниципальному образованию «Город Гатчина» осуществляется на основании постановления администрации Гатчинского муниципального района</w:t>
      </w:r>
      <w:r w:rsidR="00A106E7">
        <w:rPr>
          <w:rFonts w:ascii="Times New Roman" w:hAnsi="Times New Roman" w:cs="Times New Roman"/>
          <w:sz w:val="28"/>
          <w:szCs w:val="28"/>
        </w:rPr>
        <w:t xml:space="preserve"> и заключенного муниципального контракта</w:t>
      </w:r>
      <w:r w:rsidR="00157762" w:rsidRPr="00157762">
        <w:rPr>
          <w:rFonts w:ascii="Times New Roman" w:hAnsi="Times New Roman" w:cs="Times New Roman"/>
          <w:sz w:val="28"/>
          <w:szCs w:val="28"/>
        </w:rPr>
        <w:t>.</w:t>
      </w:r>
    </w:p>
    <w:p w14:paraId="248974DD" w14:textId="77777777" w:rsidR="00A43C71" w:rsidRDefault="00CB709A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A4513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14:paraId="48551994" w14:textId="77777777" w:rsidR="00CB709A" w:rsidRPr="00A43C71" w:rsidRDefault="00157762" w:rsidP="00A43C7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A106E7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C4C18"/>
    <w:rsid w:val="001001D5"/>
    <w:rsid w:val="00150447"/>
    <w:rsid w:val="00157762"/>
    <w:rsid w:val="001C1D9D"/>
    <w:rsid w:val="001E45D9"/>
    <w:rsid w:val="00313DB7"/>
    <w:rsid w:val="00317869"/>
    <w:rsid w:val="00333B99"/>
    <w:rsid w:val="00335DF9"/>
    <w:rsid w:val="00374BCA"/>
    <w:rsid w:val="003E2FC8"/>
    <w:rsid w:val="00440EB9"/>
    <w:rsid w:val="0048354F"/>
    <w:rsid w:val="00487797"/>
    <w:rsid w:val="0049061E"/>
    <w:rsid w:val="00490D8C"/>
    <w:rsid w:val="004B007E"/>
    <w:rsid w:val="004E7340"/>
    <w:rsid w:val="004F45E0"/>
    <w:rsid w:val="0052680C"/>
    <w:rsid w:val="00550E4A"/>
    <w:rsid w:val="00625F6E"/>
    <w:rsid w:val="00650F13"/>
    <w:rsid w:val="00657ACE"/>
    <w:rsid w:val="00662A57"/>
    <w:rsid w:val="00694517"/>
    <w:rsid w:val="007761A0"/>
    <w:rsid w:val="007977FC"/>
    <w:rsid w:val="007D3A63"/>
    <w:rsid w:val="007E1F47"/>
    <w:rsid w:val="00854123"/>
    <w:rsid w:val="00870964"/>
    <w:rsid w:val="00875FCF"/>
    <w:rsid w:val="008921DD"/>
    <w:rsid w:val="008C379A"/>
    <w:rsid w:val="008C7047"/>
    <w:rsid w:val="008D335E"/>
    <w:rsid w:val="0091635F"/>
    <w:rsid w:val="00984EB0"/>
    <w:rsid w:val="009E1CED"/>
    <w:rsid w:val="00A106E7"/>
    <w:rsid w:val="00A25AFE"/>
    <w:rsid w:val="00A41981"/>
    <w:rsid w:val="00A43C71"/>
    <w:rsid w:val="00A4513E"/>
    <w:rsid w:val="00A940A4"/>
    <w:rsid w:val="00A940C0"/>
    <w:rsid w:val="00AB3B20"/>
    <w:rsid w:val="00AB4806"/>
    <w:rsid w:val="00AB61D8"/>
    <w:rsid w:val="00AD7301"/>
    <w:rsid w:val="00B04BFD"/>
    <w:rsid w:val="00B07F7F"/>
    <w:rsid w:val="00BD347A"/>
    <w:rsid w:val="00BF0B85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DE142A"/>
    <w:rsid w:val="00E137F5"/>
    <w:rsid w:val="00E53F6F"/>
    <w:rsid w:val="00E62945"/>
    <w:rsid w:val="00E82A8A"/>
    <w:rsid w:val="00E83EA1"/>
    <w:rsid w:val="00E859E9"/>
    <w:rsid w:val="00ED3058"/>
    <w:rsid w:val="00F41C3D"/>
    <w:rsid w:val="00F7334B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131B7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741DAE47E0167DA8C254E1408BE5F5F405E0900F4FC81C5B27EEA5D5DCBFCA826CE82F67C0A324B4391233612EEF93125F5E048D9F5AB9EgFP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50171-D961-4843-B89A-0E1874DF6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22</cp:revision>
  <cp:lastPrinted>2018-05-08T12:05:00Z</cp:lastPrinted>
  <dcterms:created xsi:type="dcterms:W3CDTF">2021-09-02T08:13:00Z</dcterms:created>
  <dcterms:modified xsi:type="dcterms:W3CDTF">2022-02-18T12:06:00Z</dcterms:modified>
</cp:coreProperties>
</file>