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02" w:rsidRDefault="007C6C02" w:rsidP="007C6C02">
      <w:pPr>
        <w:pStyle w:val="a6"/>
        <w:tabs>
          <w:tab w:val="left" w:pos="-4680"/>
          <w:tab w:val="left" w:pos="9214"/>
        </w:tabs>
        <w:ind w:right="-1"/>
        <w:rPr>
          <w:noProof/>
          <w:szCs w:val="28"/>
        </w:rPr>
      </w:pPr>
    </w:p>
    <w:p w:rsidR="007C6C02" w:rsidRDefault="007C6C02" w:rsidP="007C6C02">
      <w:pPr>
        <w:pStyle w:val="a6"/>
        <w:tabs>
          <w:tab w:val="left" w:pos="-4680"/>
          <w:tab w:val="left" w:pos="9214"/>
        </w:tabs>
        <w:ind w:right="-1"/>
      </w:pPr>
      <w:r>
        <w:rPr>
          <w:noProof/>
          <w:szCs w:val="28"/>
        </w:rPr>
        <w:drawing>
          <wp:inline distT="0" distB="0" distL="0" distR="0">
            <wp:extent cx="609600" cy="714375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C02" w:rsidRDefault="007C6C02" w:rsidP="007C6C02">
      <w:pPr>
        <w:pStyle w:val="a6"/>
        <w:tabs>
          <w:tab w:val="left" w:pos="-4680"/>
        </w:tabs>
        <w:ind w:right="-1"/>
        <w:rPr>
          <w:b/>
          <w:bCs/>
          <w:szCs w:val="28"/>
        </w:rPr>
      </w:pPr>
    </w:p>
    <w:p w:rsidR="007C6C02" w:rsidRDefault="007C6C02" w:rsidP="007C6C02">
      <w:pPr>
        <w:pStyle w:val="a6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7C6C02" w:rsidRDefault="007C6C02" w:rsidP="007C6C02">
      <w:pPr>
        <w:pStyle w:val="a6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7C6C02" w:rsidRDefault="007C6C02" w:rsidP="007C6C02">
      <w:pPr>
        <w:pStyle w:val="a6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7C6C02" w:rsidRDefault="007C6C02" w:rsidP="007C6C02">
      <w:pPr>
        <w:pStyle w:val="a7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ТРЕТИЙ СОЗЫВ</w:t>
      </w:r>
    </w:p>
    <w:p w:rsidR="007C6C02" w:rsidRDefault="007C6C02" w:rsidP="007C6C02">
      <w:pPr>
        <w:pStyle w:val="a7"/>
        <w:tabs>
          <w:tab w:val="left" w:pos="-4680"/>
        </w:tabs>
        <w:ind w:left="0" w:right="-1"/>
        <w:jc w:val="center"/>
        <w:rPr>
          <w:b/>
          <w:sz w:val="28"/>
          <w:szCs w:val="28"/>
        </w:rPr>
      </w:pPr>
    </w:p>
    <w:p w:rsidR="007C6C02" w:rsidRDefault="007C6C02" w:rsidP="007C6C02">
      <w:pPr>
        <w:pStyle w:val="1"/>
        <w:tabs>
          <w:tab w:val="left" w:pos="-4680"/>
        </w:tabs>
        <w:ind w:left="0" w:right="-1"/>
        <w:rPr>
          <w:b/>
          <w:szCs w:val="28"/>
        </w:rPr>
      </w:pPr>
      <w:r>
        <w:rPr>
          <w:b/>
          <w:szCs w:val="28"/>
        </w:rPr>
        <w:t>Р Е Ш Е Н И Е</w:t>
      </w:r>
    </w:p>
    <w:p w:rsidR="00135200" w:rsidRPr="00135200" w:rsidRDefault="00135200" w:rsidP="00135200">
      <w:pPr>
        <w:pStyle w:val="a6"/>
        <w:ind w:left="7371" w:right="-1"/>
        <w:rPr>
          <w:szCs w:val="28"/>
        </w:rPr>
      </w:pPr>
    </w:p>
    <w:p w:rsidR="00135200" w:rsidRDefault="00135200" w:rsidP="00135200">
      <w:pPr>
        <w:pStyle w:val="a6"/>
        <w:ind w:left="540" w:right="-93"/>
        <w:jc w:val="left"/>
        <w:rPr>
          <w:b/>
          <w:szCs w:val="28"/>
        </w:rPr>
      </w:pPr>
      <w:r w:rsidRPr="00135200">
        <w:rPr>
          <w:b/>
          <w:szCs w:val="28"/>
        </w:rPr>
        <w:t xml:space="preserve">от 22 февраля 2019 года                                                               </w:t>
      </w:r>
      <w:proofErr w:type="gramStart"/>
      <w:r w:rsidRPr="00135200">
        <w:rPr>
          <w:b/>
          <w:szCs w:val="28"/>
        </w:rPr>
        <w:t xml:space="preserve">№  </w:t>
      </w:r>
      <w:r w:rsidR="007C6C02">
        <w:rPr>
          <w:b/>
          <w:szCs w:val="28"/>
        </w:rPr>
        <w:t>358</w:t>
      </w:r>
      <w:proofErr w:type="gramEnd"/>
    </w:p>
    <w:p w:rsidR="007C6C02" w:rsidRPr="00135200" w:rsidRDefault="007C6C02" w:rsidP="00135200">
      <w:pPr>
        <w:pStyle w:val="a6"/>
        <w:ind w:left="540" w:right="-93"/>
        <w:jc w:val="left"/>
        <w:rPr>
          <w:b/>
          <w:szCs w:val="28"/>
        </w:rPr>
      </w:pPr>
    </w:p>
    <w:p w:rsidR="004330EA" w:rsidRPr="004B1764" w:rsidRDefault="008F1C46" w:rsidP="004330EA">
      <w:pPr>
        <w:shd w:val="clear" w:color="auto" w:fill="FFFFFF"/>
        <w:tabs>
          <w:tab w:val="left" w:pos="2506"/>
        </w:tabs>
        <w:spacing w:before="254" w:after="0" w:line="274" w:lineRule="exact"/>
        <w:ind w:left="5" w:right="370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 внесении изменений </w:t>
      </w:r>
      <w:r w:rsidR="0097265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 </w:t>
      </w:r>
      <w:r w:rsidR="005718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Решение</w:t>
      </w:r>
      <w:r w:rsidR="00F34AD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Совета депутатов муниципального образования «Гатчинский муниципальный район» Ленинградской области от 26.10.2018 № 331</w:t>
      </w:r>
      <w:r w:rsidR="0013520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13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Положения </w:t>
      </w:r>
      <w:r w:rsidR="00135200" w:rsidRPr="00F34A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</w:t>
      </w:r>
      <w:r w:rsidR="00135200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район» Ленинградской области»</w:t>
      </w:r>
    </w:p>
    <w:p w:rsidR="004330EA" w:rsidRPr="004B1764" w:rsidRDefault="004330EA" w:rsidP="004330EA">
      <w:pPr>
        <w:shd w:val="clear" w:color="auto" w:fill="FFFFFF"/>
        <w:tabs>
          <w:tab w:val="left" w:pos="2506"/>
        </w:tabs>
        <w:spacing w:before="254" w:after="0" w:line="274" w:lineRule="exact"/>
        <w:ind w:left="5" w:right="3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135200" w:rsidRDefault="004330EA" w:rsidP="004330E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системы муниципальной поддержки малого и среднего предпринимательства в </w:t>
      </w:r>
      <w:r w:rsidRPr="0013520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Гатчинском муниципальном районе</w:t>
      </w:r>
      <w:r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части имущественной поддержки), руководствуясь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от 25.10.2001 № 136-ФЗ, ст. 18   Федерального закона от 24.07.2007 № 209-ФЗ «О развитии малого и среднего предпринимательства в Российской Федерации», ст. 17.1 Федерального  закона от 26.07.2006 № 135-ФЗ «О защите конкуренции», Федеральным законом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 (в редакции Постановления Правительства Российской Федерации от 01.12.2016 «Об имущественной поддержке субъектов малого и среднего предпринимательства при предоставлении федерального имущества»), Уставом муниципального образования «Гатчинский муниципальный район» Ленинградской области, Положением «О порядке управления и распоряжения имуществом муниципального образования «Гатчинский муниципальный район» Ленинградской области», </w:t>
      </w:r>
      <w:r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утвержденным решением совета депутатов Гатчинского  муниципального района Ленинградской области от 27.09.2013 № 325, методическими рекомендациями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утвержденными решением Совета директоров АО «Корпорация «МСП» 17 апреля 2017 года протокол №32, </w:t>
      </w:r>
    </w:p>
    <w:p w:rsidR="004330EA" w:rsidRPr="00135200" w:rsidRDefault="004330EA" w:rsidP="004330EA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0EA" w:rsidRPr="00135200" w:rsidRDefault="004330EA" w:rsidP="00135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Гатчинского муниципального района</w:t>
      </w:r>
    </w:p>
    <w:p w:rsidR="004330EA" w:rsidRDefault="004330EA" w:rsidP="00135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7C6C02" w:rsidRPr="00135200" w:rsidRDefault="007C6C02" w:rsidP="00135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A7EC0" w:rsidRPr="00135200" w:rsidRDefault="00F34AD4" w:rsidP="0013520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975567"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Pr="0013520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</w:t>
      </w:r>
      <w:r w:rsidR="00975567" w:rsidRPr="0013520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приложение к </w:t>
      </w:r>
      <w:r w:rsidR="00975567"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="004A7EC0"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муниципального образования «Гатчинский муниципальный район» Ленинградской области от 26.10.2018 № 331</w:t>
      </w:r>
      <w:r w:rsidR="005718F8"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</w:t>
      </w:r>
      <w:r w:rsidR="004A7EC0"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18F8" w:rsidRPr="00135200" w:rsidRDefault="005718F8" w:rsidP="00135200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20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абзац 4 пункта 2.10. пункта</w:t>
      </w:r>
      <w:r w:rsidR="00F34AD4" w:rsidRPr="0013520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2</w:t>
      </w:r>
      <w:r w:rsidR="00F34AD4"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 «</w:t>
      </w:r>
      <w:r w:rsidRPr="00135200">
        <w:rPr>
          <w:rFonts w:ascii="Times New Roman" w:eastAsia="Calibri" w:hAnsi="Times New Roman" w:cs="Times New Roman"/>
          <w:sz w:val="28"/>
          <w:szCs w:val="28"/>
        </w:rPr>
        <w:t xml:space="preserve">Льготный размер арендной платы в отношении Муниципального имущества, переданного на праве оперативного управления и предназначенного для </w:t>
      </w:r>
      <w:r w:rsidRPr="00135200">
        <w:rPr>
          <w:rFonts w:ascii="Times New Roman" w:hAnsi="Times New Roman" w:cs="Times New Roman"/>
          <w:sz w:val="28"/>
          <w:szCs w:val="28"/>
        </w:rPr>
        <w:t>организации общественного питания в организациях, осуществляющих образовательную деятельность</w:t>
      </w:r>
      <w:r w:rsidRPr="00135200">
        <w:rPr>
          <w:rFonts w:ascii="Times New Roman" w:eastAsia="Calibri" w:hAnsi="Times New Roman" w:cs="Times New Roman"/>
          <w:sz w:val="28"/>
          <w:szCs w:val="28"/>
        </w:rPr>
        <w:t>, рассчитывается следующим образом:</w:t>
      </w:r>
    </w:p>
    <w:p w:rsidR="004A7EC0" w:rsidRPr="00135200" w:rsidRDefault="00135200" w:rsidP="001352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1B77CF" w:rsidRPr="00135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период с даты согласования КУИ ГМР оказания Поддержки СМиСП (при этом КУИ ГМР согласовывает передачу с даты заключения муниципального контракта на оказание услуг по организации горячего питания для учащихся общеобразовательных учреждений) до окончания календарного года, в котором оказана Поддержка, для </w:t>
      </w:r>
      <w:r w:rsidR="001B77CF" w:rsidRPr="00135200">
        <w:rPr>
          <w:rFonts w:ascii="Times New Roman" w:eastAsia="Calibri" w:hAnsi="Times New Roman" w:cs="Times New Roman"/>
          <w:sz w:val="28"/>
          <w:szCs w:val="28"/>
        </w:rPr>
        <w:t>СМиСП, отнесенных к категории «микропредприятия» и «малые предприятия</w:t>
      </w:r>
      <w:r w:rsidR="001B77CF" w:rsidRPr="0013520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5718F8" w:rsidRPr="001352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718F8"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арендной платы составляет 1% от рыночной стоимости</w:t>
      </w:r>
      <w:r w:rsidR="007C2C5A"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7EC0"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2C5A" w:rsidRPr="00135200" w:rsidRDefault="001B77CF" w:rsidP="00135200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="004A7EC0"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пункта 5.2. раздела 5</w:t>
      </w:r>
      <w:r w:rsidR="00AD07E0"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4A7EC0"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«отнесенным к категории «</w:t>
      </w:r>
      <w:r w:rsidR="00AD07E0" w:rsidRPr="00135200"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r w:rsidR="004A7EC0"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</w:t>
      </w:r>
      <w:r w:rsidR="004A7EC0"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07E0"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«малые предприятия»;</w:t>
      </w:r>
    </w:p>
    <w:p w:rsidR="00AD07E0" w:rsidRPr="00135200" w:rsidRDefault="001B77CF" w:rsidP="00135200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AD07E0"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5.2.5. пункта 5.2. раздела 5 </w:t>
      </w:r>
      <w:r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AD07E0"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«к категории «</w:t>
      </w:r>
      <w:r w:rsidR="00AD07E0" w:rsidRPr="00135200"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r w:rsidR="00AD07E0"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7265E"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</w:t>
      </w:r>
      <w:r w:rsidR="00AD07E0"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7265E"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«малые предприятия».</w:t>
      </w:r>
    </w:p>
    <w:p w:rsidR="004330EA" w:rsidRPr="00135200" w:rsidRDefault="004330EA" w:rsidP="0013520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в газете «Гатчинская правда» и подлежит размещению на сайте Гатчинского муниципального района.</w:t>
      </w:r>
    </w:p>
    <w:p w:rsidR="004330EA" w:rsidRPr="00135200" w:rsidRDefault="004330EA" w:rsidP="004330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0EA" w:rsidRPr="00135200" w:rsidRDefault="004330EA" w:rsidP="004330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200" w:rsidRDefault="004330EA" w:rsidP="004330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200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:rsidR="004330EA" w:rsidRPr="00135200" w:rsidRDefault="004330EA" w:rsidP="004330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200">
        <w:rPr>
          <w:rFonts w:ascii="Times New Roman" w:eastAsia="Calibri" w:hAnsi="Times New Roman" w:cs="Times New Roman"/>
          <w:sz w:val="28"/>
          <w:szCs w:val="28"/>
        </w:rPr>
        <w:t xml:space="preserve">Гатчинского муниципального района    </w:t>
      </w:r>
      <w:r w:rsidR="00135200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867B66" w:rsidRPr="0013520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35200">
        <w:rPr>
          <w:rFonts w:ascii="Times New Roman" w:eastAsia="Calibri" w:hAnsi="Times New Roman" w:cs="Times New Roman"/>
          <w:sz w:val="28"/>
          <w:szCs w:val="28"/>
        </w:rPr>
        <w:t xml:space="preserve">  А.И. Ильин </w:t>
      </w:r>
    </w:p>
    <w:sectPr w:rsidR="004330EA" w:rsidRPr="00135200" w:rsidSect="0013520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E26"/>
    <w:multiLevelType w:val="multilevel"/>
    <w:tmpl w:val="6D0CF1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F92C30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A493947"/>
    <w:multiLevelType w:val="multilevel"/>
    <w:tmpl w:val="0286326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B3527DC"/>
    <w:multiLevelType w:val="multilevel"/>
    <w:tmpl w:val="100E595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4" w15:restartNumberingAfterBreak="0">
    <w:nsid w:val="3ECE1AA7"/>
    <w:multiLevelType w:val="multilevel"/>
    <w:tmpl w:val="749C13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5A507F8"/>
    <w:multiLevelType w:val="multilevel"/>
    <w:tmpl w:val="EE62A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367899"/>
    <w:multiLevelType w:val="hybridMultilevel"/>
    <w:tmpl w:val="E15AD3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236FD"/>
    <w:multiLevelType w:val="multilevel"/>
    <w:tmpl w:val="6A44182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8" w15:restartNumberingAfterBreak="0">
    <w:nsid w:val="7AC82786"/>
    <w:multiLevelType w:val="multilevel"/>
    <w:tmpl w:val="FDBA6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362310"/>
    <w:multiLevelType w:val="hybridMultilevel"/>
    <w:tmpl w:val="E23CB9D4"/>
    <w:lvl w:ilvl="0" w:tplc="A084716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34358"/>
    <w:multiLevelType w:val="hybridMultilevel"/>
    <w:tmpl w:val="B74A0F2E"/>
    <w:lvl w:ilvl="0" w:tplc="A0847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4F7"/>
    <w:rsid w:val="00024C13"/>
    <w:rsid w:val="000A14C8"/>
    <w:rsid w:val="00100757"/>
    <w:rsid w:val="00135200"/>
    <w:rsid w:val="001403BE"/>
    <w:rsid w:val="0015200D"/>
    <w:rsid w:val="00156D23"/>
    <w:rsid w:val="00183E7A"/>
    <w:rsid w:val="00187AB8"/>
    <w:rsid w:val="001A1EB5"/>
    <w:rsid w:val="001B77CF"/>
    <w:rsid w:val="001C648A"/>
    <w:rsid w:val="00222320"/>
    <w:rsid w:val="00272B1C"/>
    <w:rsid w:val="00286E79"/>
    <w:rsid w:val="002E1865"/>
    <w:rsid w:val="003055D8"/>
    <w:rsid w:val="003165F9"/>
    <w:rsid w:val="003B0421"/>
    <w:rsid w:val="003F036B"/>
    <w:rsid w:val="004330EA"/>
    <w:rsid w:val="00491E53"/>
    <w:rsid w:val="004A7EC0"/>
    <w:rsid w:val="004B1764"/>
    <w:rsid w:val="005051E6"/>
    <w:rsid w:val="005718F8"/>
    <w:rsid w:val="005B260B"/>
    <w:rsid w:val="005C2100"/>
    <w:rsid w:val="00607C98"/>
    <w:rsid w:val="00625616"/>
    <w:rsid w:val="00664825"/>
    <w:rsid w:val="00692394"/>
    <w:rsid w:val="006C038C"/>
    <w:rsid w:val="006D1E8E"/>
    <w:rsid w:val="007005A8"/>
    <w:rsid w:val="007415FD"/>
    <w:rsid w:val="0077078E"/>
    <w:rsid w:val="00792105"/>
    <w:rsid w:val="007C2C5A"/>
    <w:rsid w:val="007C6C02"/>
    <w:rsid w:val="008337E9"/>
    <w:rsid w:val="00843544"/>
    <w:rsid w:val="008441F9"/>
    <w:rsid w:val="00845460"/>
    <w:rsid w:val="00867B66"/>
    <w:rsid w:val="008D14F7"/>
    <w:rsid w:val="008F1C46"/>
    <w:rsid w:val="00930114"/>
    <w:rsid w:val="00942244"/>
    <w:rsid w:val="0097265E"/>
    <w:rsid w:val="00975567"/>
    <w:rsid w:val="00A168C7"/>
    <w:rsid w:val="00A32209"/>
    <w:rsid w:val="00A43D91"/>
    <w:rsid w:val="00A63FE8"/>
    <w:rsid w:val="00AA1213"/>
    <w:rsid w:val="00AC21EE"/>
    <w:rsid w:val="00AD07E0"/>
    <w:rsid w:val="00B2246F"/>
    <w:rsid w:val="00C52404"/>
    <w:rsid w:val="00CB257F"/>
    <w:rsid w:val="00CD57C2"/>
    <w:rsid w:val="00D173A9"/>
    <w:rsid w:val="00DD4B35"/>
    <w:rsid w:val="00DE1645"/>
    <w:rsid w:val="00DE604F"/>
    <w:rsid w:val="00E326F1"/>
    <w:rsid w:val="00E61E2A"/>
    <w:rsid w:val="00E664D2"/>
    <w:rsid w:val="00E81FC5"/>
    <w:rsid w:val="00EB4114"/>
    <w:rsid w:val="00ED7BEA"/>
    <w:rsid w:val="00F13C03"/>
    <w:rsid w:val="00F3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292D7-DA2F-4843-B14A-F960E788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E53"/>
  </w:style>
  <w:style w:type="paragraph" w:styleId="1">
    <w:name w:val="heading 1"/>
    <w:basedOn w:val="a"/>
    <w:next w:val="a"/>
    <w:link w:val="10"/>
    <w:qFormat/>
    <w:rsid w:val="007C6C02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4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209"/>
    <w:rPr>
      <w:rFonts w:ascii="Segoe UI" w:hAnsi="Segoe UI" w:cs="Segoe UI"/>
      <w:sz w:val="18"/>
      <w:szCs w:val="18"/>
    </w:rPr>
  </w:style>
  <w:style w:type="paragraph" w:styleId="a6">
    <w:name w:val="caption"/>
    <w:basedOn w:val="a"/>
    <w:uiPriority w:val="99"/>
    <w:qFormat/>
    <w:rsid w:val="001352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C6C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C6C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C6C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Любовь Юрьевна</dc:creator>
  <cp:lastModifiedBy>Ворожбитова Ольга Борисовна</cp:lastModifiedBy>
  <cp:revision>33</cp:revision>
  <cp:lastPrinted>2019-01-24T05:12:00Z</cp:lastPrinted>
  <dcterms:created xsi:type="dcterms:W3CDTF">2018-10-09T16:40:00Z</dcterms:created>
  <dcterms:modified xsi:type="dcterms:W3CDTF">2019-02-21T11:22:00Z</dcterms:modified>
</cp:coreProperties>
</file>