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FB" w:rsidRPr="003B2222" w:rsidRDefault="006366FB" w:rsidP="00337666">
      <w:pPr>
        <w:pStyle w:val="BodyText"/>
        <w:jc w:val="center"/>
        <w:rPr>
          <w:rFonts w:ascii="Times New Roman" w:hAnsi="Times New Roman" w:cs="Times New Roman"/>
          <w:b/>
          <w:bCs/>
          <w:caps/>
        </w:rPr>
      </w:pPr>
      <w:r w:rsidRPr="003B2222">
        <w:rPr>
          <w:rFonts w:ascii="Times New Roman" w:hAnsi="Times New Roman" w:cs="Times New Roman"/>
          <w:b/>
          <w:bCs/>
        </w:rPr>
        <w:t>Финансово-экономическое обоснование</w:t>
      </w:r>
    </w:p>
    <w:p w:rsidR="006366FB" w:rsidRDefault="006366FB" w:rsidP="003B2222">
      <w:pPr>
        <w:pStyle w:val="BodyText"/>
        <w:jc w:val="center"/>
        <w:rPr>
          <w:rFonts w:ascii="Times New Roman" w:hAnsi="Times New Roman" w:cs="Times New Roman"/>
          <w:b/>
        </w:rPr>
      </w:pPr>
      <w:r w:rsidRPr="003B2222">
        <w:rPr>
          <w:rFonts w:ascii="Times New Roman" w:hAnsi="Times New Roman" w:cs="Times New Roman"/>
          <w:b/>
          <w:bCs/>
        </w:rPr>
        <w:t xml:space="preserve">проекта областного закона </w:t>
      </w:r>
      <w:r w:rsidRPr="003B2222">
        <w:rPr>
          <w:rFonts w:ascii="Times New Roman" w:hAnsi="Times New Roman" w:cs="Times New Roman"/>
          <w:b/>
        </w:rPr>
        <w:t xml:space="preserve">«О наделении органов местного самоуправления муниципального образования Гатчинский муниципальный район Ленинградской области отдельными государственными полномочиями ленинградской области </w:t>
      </w:r>
    </w:p>
    <w:p w:rsidR="006366FB" w:rsidRPr="003B2222" w:rsidRDefault="006366FB" w:rsidP="003B2222">
      <w:pPr>
        <w:pStyle w:val="BodyText"/>
        <w:jc w:val="center"/>
        <w:rPr>
          <w:rFonts w:ascii="Times New Roman" w:hAnsi="Times New Roman" w:cs="Times New Roman"/>
          <w:b/>
          <w:bCs/>
        </w:rPr>
      </w:pPr>
      <w:r w:rsidRPr="003B2222">
        <w:rPr>
          <w:rFonts w:ascii="Times New Roman" w:hAnsi="Times New Roman" w:cs="Times New Roman"/>
          <w:b/>
        </w:rPr>
        <w:t>в сфере охраны окружающей среды</w:t>
      </w:r>
      <w:r w:rsidRPr="003B2222">
        <w:rPr>
          <w:rFonts w:ascii="Times New Roman" w:hAnsi="Times New Roman" w:cs="Times New Roman"/>
          <w:b/>
          <w:bCs/>
        </w:rPr>
        <w:t>»</w:t>
      </w:r>
    </w:p>
    <w:p w:rsidR="006366FB" w:rsidRPr="004715E8" w:rsidRDefault="006366FB" w:rsidP="00337666">
      <w:pPr>
        <w:pStyle w:val="BodyText"/>
        <w:ind w:right="113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6FB" w:rsidRPr="006423F6" w:rsidRDefault="006366FB" w:rsidP="00337666">
      <w:pPr>
        <w:pStyle w:val="BodyText"/>
        <w:ind w:right="113" w:firstLine="709"/>
        <w:jc w:val="center"/>
        <w:rPr>
          <w:sz w:val="24"/>
          <w:szCs w:val="24"/>
        </w:rPr>
      </w:pPr>
    </w:p>
    <w:p w:rsidR="006366FB" w:rsidRPr="007355C8" w:rsidRDefault="006366FB" w:rsidP="00337666">
      <w:pPr>
        <w:shd w:val="clear" w:color="auto" w:fill="FFFFFF"/>
        <w:ind w:right="113"/>
        <w:rPr>
          <w:sz w:val="28"/>
          <w:szCs w:val="28"/>
        </w:rPr>
      </w:pPr>
      <w:r w:rsidRPr="007355C8">
        <w:rPr>
          <w:sz w:val="28"/>
          <w:szCs w:val="28"/>
        </w:rPr>
        <w:t>Непосредственное исполнение мероприятий по государственному экологическому контролю предполагается возложить на отдел природопользования и экологической безопасности администрации Гатчинского муниципального района. Численность этого структурного подразделения составляет 3 человека (возможно увеличение до 4).</w:t>
      </w:r>
    </w:p>
    <w:p w:rsidR="006366FB" w:rsidRPr="007355C8" w:rsidRDefault="006366FB" w:rsidP="00337666">
      <w:pPr>
        <w:shd w:val="clear" w:color="auto" w:fill="FFFFFF"/>
        <w:ind w:right="113"/>
        <w:rPr>
          <w:sz w:val="28"/>
          <w:szCs w:val="28"/>
        </w:rPr>
      </w:pPr>
      <w:r w:rsidRPr="007355C8">
        <w:rPr>
          <w:sz w:val="28"/>
          <w:szCs w:val="28"/>
        </w:rPr>
        <w:t>Ежегодная сумма затрат областного бюджета включает текущие расходы, связанные с выполнением передаваемых полномочий, в том числе услуги связи, транспортные, канцелярские, хозяйственные и прочие расходы, равные 5% годового фонда оплаты труда сотрудников отдела, рассчитанного по должности «ведущий специалист» - 58 334,4 руб. (24 306 х 12 мес. х 4 чел. х 0,05).</w:t>
      </w:r>
    </w:p>
    <w:p w:rsidR="006366FB" w:rsidRPr="007355C8" w:rsidRDefault="006366FB" w:rsidP="00AE1A36">
      <w:pPr>
        <w:shd w:val="clear" w:color="auto" w:fill="FFFFFF"/>
        <w:ind w:right="113"/>
        <w:rPr>
          <w:sz w:val="28"/>
          <w:szCs w:val="28"/>
        </w:rPr>
      </w:pPr>
      <w:r w:rsidRPr="007355C8">
        <w:rPr>
          <w:sz w:val="28"/>
          <w:szCs w:val="28"/>
        </w:rPr>
        <w:t>Дополнительная потребность средств на изготовление бланков удостоверения «Государственный инспектор по охране окружающей среды» (с НДС) составит ____ руб. (4 чел. х ___ руб.).</w:t>
      </w:r>
    </w:p>
    <w:p w:rsidR="006366FB" w:rsidRPr="007355C8" w:rsidRDefault="006366FB" w:rsidP="00337666">
      <w:pPr>
        <w:pStyle w:val="BodyText"/>
        <w:ind w:right="113" w:firstLine="709"/>
      </w:pPr>
    </w:p>
    <w:p w:rsidR="006366FB" w:rsidRPr="007355C8" w:rsidRDefault="006366FB" w:rsidP="00337666">
      <w:pPr>
        <w:pStyle w:val="BodyText"/>
        <w:ind w:right="113" w:firstLine="709"/>
      </w:pPr>
    </w:p>
    <w:p w:rsidR="006366FB" w:rsidRPr="007355C8" w:rsidRDefault="006366FB" w:rsidP="003B2222">
      <w:pPr>
        <w:ind w:firstLine="0"/>
        <w:rPr>
          <w:color w:val="000000"/>
          <w:sz w:val="28"/>
          <w:szCs w:val="28"/>
        </w:rPr>
      </w:pPr>
      <w:r w:rsidRPr="007355C8">
        <w:rPr>
          <w:color w:val="000000"/>
          <w:sz w:val="28"/>
          <w:szCs w:val="28"/>
        </w:rPr>
        <w:t xml:space="preserve">Глава </w:t>
      </w:r>
    </w:p>
    <w:p w:rsidR="006366FB" w:rsidRPr="007355C8" w:rsidRDefault="006366FB" w:rsidP="003B2222">
      <w:pPr>
        <w:ind w:firstLine="0"/>
        <w:rPr>
          <w:i/>
          <w:iCs/>
          <w:color w:val="000000"/>
          <w:sz w:val="28"/>
          <w:szCs w:val="28"/>
        </w:rPr>
      </w:pPr>
      <w:r w:rsidRPr="007355C8">
        <w:rPr>
          <w:color w:val="000000"/>
          <w:sz w:val="28"/>
          <w:szCs w:val="28"/>
        </w:rPr>
        <w:t xml:space="preserve">Гатчинского муниципального района  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7355C8">
        <w:rPr>
          <w:color w:val="000000"/>
          <w:sz w:val="28"/>
          <w:szCs w:val="28"/>
        </w:rPr>
        <w:t xml:space="preserve">А.И. Ильин                  </w:t>
      </w:r>
    </w:p>
    <w:p w:rsidR="006366FB" w:rsidRPr="003112F8" w:rsidRDefault="006366FB" w:rsidP="00337666">
      <w:pPr>
        <w:pStyle w:val="BodyText"/>
        <w:ind w:firstLine="709"/>
        <w:rPr>
          <w:sz w:val="24"/>
          <w:szCs w:val="24"/>
        </w:rPr>
      </w:pPr>
    </w:p>
    <w:p w:rsidR="006366FB" w:rsidRDefault="006366FB" w:rsidP="00337666">
      <w:pPr>
        <w:ind w:firstLine="0"/>
      </w:pPr>
    </w:p>
    <w:sectPr w:rsidR="006366FB" w:rsidSect="00E3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666"/>
    <w:rsid w:val="00025D42"/>
    <w:rsid w:val="00102640"/>
    <w:rsid w:val="001675FD"/>
    <w:rsid w:val="00271A7B"/>
    <w:rsid w:val="00271E46"/>
    <w:rsid w:val="002A75A9"/>
    <w:rsid w:val="002C0DC1"/>
    <w:rsid w:val="003112F8"/>
    <w:rsid w:val="00337666"/>
    <w:rsid w:val="00381C32"/>
    <w:rsid w:val="003B2222"/>
    <w:rsid w:val="003C648F"/>
    <w:rsid w:val="004715E8"/>
    <w:rsid w:val="004D506A"/>
    <w:rsid w:val="006366FB"/>
    <w:rsid w:val="006423F6"/>
    <w:rsid w:val="007355C8"/>
    <w:rsid w:val="008E006E"/>
    <w:rsid w:val="008F08B3"/>
    <w:rsid w:val="009A37AE"/>
    <w:rsid w:val="00A22EFE"/>
    <w:rsid w:val="00A853A3"/>
    <w:rsid w:val="00AE1A36"/>
    <w:rsid w:val="00B54A9B"/>
    <w:rsid w:val="00B84A51"/>
    <w:rsid w:val="00D2598E"/>
    <w:rsid w:val="00E34922"/>
    <w:rsid w:val="00EA3D27"/>
    <w:rsid w:val="00EA735C"/>
    <w:rsid w:val="00EC734A"/>
    <w:rsid w:val="00EF24D2"/>
    <w:rsid w:val="00F33F90"/>
    <w:rsid w:val="00F8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666"/>
    <w:pPr>
      <w:ind w:firstLine="709"/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basedOn w:val="Normal"/>
    <w:uiPriority w:val="99"/>
    <w:rsid w:val="003C648F"/>
    <w:pPr>
      <w:framePr w:hSpace="181" w:wrap="around" w:vAnchor="text" w:hAnchor="margin" w:x="-743" w:y="704"/>
      <w:ind w:firstLine="0"/>
    </w:pPr>
  </w:style>
  <w:style w:type="table" w:styleId="TableGrid">
    <w:name w:val="Table Grid"/>
    <w:basedOn w:val="TableNormal"/>
    <w:uiPriority w:val="99"/>
    <w:rsid w:val="00337666"/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37666"/>
    <w:pPr>
      <w:ind w:firstLine="0"/>
    </w:pPr>
    <w:rPr>
      <w:rFonts w:ascii="Arial" w:hAnsi="Arial" w:cs="Arial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37666"/>
    <w:rPr>
      <w:rFonts w:ascii="Arial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186</Words>
  <Characters>1066</Characters>
  <Application>Microsoft Office Outlook</Application>
  <DocSecurity>0</DocSecurity>
  <Lines>0</Lines>
  <Paragraphs>0</Paragraphs>
  <ScaleCrop>false</ScaleCrop>
  <Company>Семья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К.</dc:creator>
  <cp:keywords/>
  <dc:description/>
  <cp:lastModifiedBy>Совет Депутатов</cp:lastModifiedBy>
  <cp:revision>4</cp:revision>
  <cp:lastPrinted>2012-06-25T11:15:00Z</cp:lastPrinted>
  <dcterms:created xsi:type="dcterms:W3CDTF">2012-05-29T13:53:00Z</dcterms:created>
  <dcterms:modified xsi:type="dcterms:W3CDTF">2012-06-25T11:16:00Z</dcterms:modified>
</cp:coreProperties>
</file>