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1" w:rsidRDefault="00594861" w:rsidP="006D59AF">
      <w:pPr>
        <w:pStyle w:val="Caption"/>
        <w:tabs>
          <w:tab w:val="left" w:pos="-4680"/>
        </w:tabs>
        <w:ind w:left="180" w:right="42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.25pt">
            <v:imagedata r:id="rId7" o:title="" gain="88562f"/>
          </v:shape>
        </w:pict>
      </w:r>
    </w:p>
    <w:p w:rsidR="00594861" w:rsidRDefault="00594861" w:rsidP="006D59AF">
      <w:pPr>
        <w:tabs>
          <w:tab w:val="left" w:pos="-4680"/>
          <w:tab w:val="left" w:pos="6340"/>
        </w:tabs>
        <w:ind w:left="180" w:right="425"/>
        <w:jc w:val="center"/>
      </w:pPr>
    </w:p>
    <w:p w:rsidR="00594861" w:rsidRDefault="00594861" w:rsidP="006D59AF">
      <w:pPr>
        <w:pStyle w:val="Caption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594861" w:rsidRDefault="00594861" w:rsidP="006D59AF">
      <w:pPr>
        <w:pStyle w:val="Caption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594861" w:rsidRDefault="00594861" w:rsidP="006D59AF">
      <w:pPr>
        <w:pStyle w:val="Caption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:rsidR="00594861" w:rsidRDefault="00594861" w:rsidP="006D59AF">
      <w:pPr>
        <w:pStyle w:val="BodyTextIndent"/>
        <w:tabs>
          <w:tab w:val="left" w:pos="-4680"/>
        </w:tabs>
        <w:ind w:left="180" w:right="-1"/>
        <w:jc w:val="center"/>
        <w:rPr>
          <w:sz w:val="28"/>
        </w:rPr>
      </w:pPr>
    </w:p>
    <w:p w:rsidR="00594861" w:rsidRDefault="00594861" w:rsidP="006D59AF">
      <w:pPr>
        <w:pStyle w:val="Heading1"/>
        <w:tabs>
          <w:tab w:val="left" w:pos="-4680"/>
        </w:tabs>
        <w:ind w:left="180"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594861" w:rsidRDefault="00594861" w:rsidP="006D59AF">
      <w:pPr>
        <w:tabs>
          <w:tab w:val="left" w:pos="-4680"/>
        </w:tabs>
        <w:ind w:left="180"/>
        <w:jc w:val="center"/>
        <w:rPr>
          <w:sz w:val="24"/>
          <w:szCs w:val="24"/>
        </w:rPr>
      </w:pPr>
    </w:p>
    <w:p w:rsidR="00594861" w:rsidRDefault="00594861" w:rsidP="006D59AF">
      <w:pPr>
        <w:pStyle w:val="Caption"/>
        <w:tabs>
          <w:tab w:val="left" w:pos="-4680"/>
        </w:tabs>
        <w:ind w:left="180" w:right="-93"/>
      </w:pPr>
      <w:r>
        <w:t xml:space="preserve">от  23 декабря  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                                                               № 188</w:t>
      </w:r>
    </w:p>
    <w:p w:rsidR="00594861" w:rsidRPr="006D59AF" w:rsidRDefault="00594861" w:rsidP="006D59AF">
      <w:pPr>
        <w:pStyle w:val="Caption"/>
        <w:tabs>
          <w:tab w:val="left" w:pos="-4680"/>
        </w:tabs>
        <w:ind w:left="180" w:right="-93"/>
        <w:rPr>
          <w:sz w:val="16"/>
          <w:szCs w:val="16"/>
        </w:rPr>
      </w:pPr>
    </w:p>
    <w:p w:rsidR="00594861" w:rsidRPr="008117D6" w:rsidRDefault="00594861" w:rsidP="006D59AF">
      <w:pPr>
        <w:spacing w:after="0" w:line="240" w:lineRule="auto"/>
        <w:ind w:right="459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26" style="position:absolute;left:0;text-align:left;z-index:251658240" from="94.8pt,76.85pt" to="490.85pt,76.9pt" o:allowincell="f" stroked="f" strokeweight="2pt">
            <v:stroke startarrowwidth="narrow" startarrowlength="short" endarrowwidth="narrow" endarrowlength="short"/>
          </v:line>
        </w:pict>
      </w:r>
      <w:r w:rsidRPr="008117D6">
        <w:rPr>
          <w:rFonts w:ascii="Times New Roman" w:hAnsi="Times New Roman"/>
          <w:sz w:val="24"/>
          <w:szCs w:val="24"/>
        </w:rPr>
        <w:t>Об утверждении новой редакции  «Положения о Комитете по управлению  имуществом Гатчинского муниципального района»</w:t>
      </w:r>
    </w:p>
    <w:p w:rsidR="00594861" w:rsidRPr="006D59AF" w:rsidRDefault="00594861" w:rsidP="006323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94861" w:rsidRPr="001C4742" w:rsidRDefault="00594861" w:rsidP="00632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4742">
        <w:rPr>
          <w:rFonts w:ascii="Times New Roman" w:hAnsi="Times New Roman"/>
          <w:sz w:val="28"/>
          <w:szCs w:val="28"/>
        </w:rPr>
        <w:t>В соответствии со ст. 41 Федерального закона «Об общих принципах организации местного самоуправления в Российской Федерации» №131 от 06.10.2003 г., решением Совета депутатов Гатчинского муниципального района «Об утверждении перечня казенных учреждений Гатчинского муниципального района» от 26.11.2010 №109, Уставом муниципального образования «Гатчинский муниципальный район» Ленинградской области</w:t>
      </w:r>
    </w:p>
    <w:p w:rsidR="00594861" w:rsidRPr="006D59AF" w:rsidRDefault="005948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594861" w:rsidRDefault="00594861" w:rsidP="00EE7D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Гатчинского муниципального района</w:t>
      </w:r>
    </w:p>
    <w:p w:rsidR="00594861" w:rsidRPr="00EE7D08" w:rsidRDefault="00594861" w:rsidP="00EE7D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594861" w:rsidRPr="006D59AF" w:rsidRDefault="00594861" w:rsidP="00AD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594861" w:rsidRPr="000D155A" w:rsidRDefault="00594861" w:rsidP="00AD6887">
      <w:pPr>
        <w:pStyle w:val="ListParagraph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D155A">
        <w:rPr>
          <w:rFonts w:ascii="Times New Roman" w:hAnsi="Times New Roman"/>
          <w:sz w:val="28"/>
          <w:szCs w:val="28"/>
        </w:rPr>
        <w:t>Утвердить «Положение о Комитете по управлению имуществом Гатчинского муниципального района» (далее - Положение) в новой редакции согласно Приложению 1.</w:t>
      </w:r>
    </w:p>
    <w:p w:rsidR="00594861" w:rsidRDefault="00594861" w:rsidP="00AD6887">
      <w:pPr>
        <w:pStyle w:val="ListParagraph"/>
        <w:widowControl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Поручить Комитету по управлению имуществом зарегистрировать новую редакцию Положения в Межрайонной инспекции Федеральной налоговой службы №7 по Ленинградской области в порядке, установленном законом.</w:t>
      </w:r>
    </w:p>
    <w:p w:rsidR="00594861" w:rsidRDefault="00594861" w:rsidP="00AD6887">
      <w:pPr>
        <w:pStyle w:val="ListParagraph"/>
        <w:widowControl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751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751E0D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Совета депутатов от 14.12.2005 г. № 24 «Об утверждении «Положения о Комитете по управлению имуществом Гатчинского муниципального района», </w:t>
      </w:r>
      <w:r w:rsidRPr="00751E0D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Совета депутатов от 29.03.2006г. № 56 «О внесении изменений в приложение к Решению Совета депутатов от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1412.</w:t>
        </w:r>
        <w:smartTag w:uri="urn:schemas-microsoft-com:office:smarttags" w:element="metricconverter">
          <w:smartTagPr>
            <w:attr w:name="ProductID" w:val="2011 г"/>
          </w:smartTagPr>
          <w:r>
            <w:rPr>
              <w:rFonts w:ascii="Times New Roman" w:hAnsi="Times New Roman"/>
              <w:sz w:val="28"/>
              <w:szCs w:val="28"/>
            </w:rPr>
            <w:t>2005 г</w:t>
          </w:r>
        </w:smartTag>
      </w:smartTag>
      <w:r>
        <w:rPr>
          <w:rFonts w:ascii="Times New Roman" w:hAnsi="Times New Roman"/>
          <w:sz w:val="28"/>
          <w:szCs w:val="28"/>
        </w:rPr>
        <w:t>. № 24 «Положение о Комитете по управлению имуществом Гатчинского муниципального района» считать утратившими силу.</w:t>
      </w:r>
    </w:p>
    <w:p w:rsidR="00594861" w:rsidRDefault="00594861" w:rsidP="00AD6887">
      <w:pPr>
        <w:pStyle w:val="ListParagraph"/>
        <w:widowControl w:val="0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вступает в силу с момента </w:t>
      </w:r>
      <w:r w:rsidRPr="00196F36">
        <w:rPr>
          <w:rFonts w:ascii="Times New Roman" w:hAnsi="Times New Roman"/>
          <w:color w:val="000000"/>
          <w:sz w:val="28"/>
          <w:szCs w:val="28"/>
        </w:rPr>
        <w:t>принятия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и подлежит официальному опубликованию в газете «Гатчинская правда»</w:t>
      </w:r>
      <w:r w:rsidRPr="00196F36">
        <w:rPr>
          <w:rFonts w:ascii="Times New Roman" w:hAnsi="Times New Roman"/>
          <w:color w:val="000000"/>
          <w:sz w:val="28"/>
          <w:szCs w:val="28"/>
        </w:rPr>
        <w:t>.</w:t>
      </w:r>
    </w:p>
    <w:p w:rsidR="00594861" w:rsidRPr="00196F36" w:rsidRDefault="00594861" w:rsidP="00AD6887">
      <w:pPr>
        <w:pStyle w:val="ListParagraph"/>
        <w:widowControl w:val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4861" w:rsidRDefault="00594861" w:rsidP="008117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593">
        <w:rPr>
          <w:rFonts w:ascii="Times New Roman" w:hAnsi="Times New Roman"/>
          <w:sz w:val="28"/>
          <w:szCs w:val="28"/>
        </w:rPr>
        <w:t>Глава</w:t>
      </w:r>
    </w:p>
    <w:p w:rsidR="00594861" w:rsidRPr="00BC6593" w:rsidRDefault="00594861" w:rsidP="008117D6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C6593">
        <w:rPr>
          <w:rFonts w:ascii="Times New Roman" w:hAnsi="Times New Roman"/>
          <w:sz w:val="28"/>
          <w:szCs w:val="28"/>
        </w:rPr>
        <w:t xml:space="preserve">Гатчинского муниципального района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C6593">
        <w:rPr>
          <w:rFonts w:ascii="Times New Roman" w:hAnsi="Times New Roman"/>
          <w:sz w:val="28"/>
          <w:szCs w:val="28"/>
        </w:rPr>
        <w:t xml:space="preserve">   А.И.Ильин</w:t>
      </w:r>
    </w:p>
    <w:p w:rsidR="00594861" w:rsidRPr="008117D6" w:rsidRDefault="00594861" w:rsidP="008117D6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4"/>
          <w:szCs w:val="24"/>
        </w:rPr>
      </w:pPr>
      <w:r w:rsidRPr="008117D6">
        <w:rPr>
          <w:rFonts w:ascii="Times New Roman" w:hAnsi="Times New Roman"/>
          <w:sz w:val="24"/>
          <w:szCs w:val="24"/>
        </w:rPr>
        <w:t>Приложение 1</w:t>
      </w:r>
    </w:p>
    <w:p w:rsidR="00594861" w:rsidRPr="008117D6" w:rsidRDefault="00594861" w:rsidP="008117D6">
      <w:pPr>
        <w:autoSpaceDE w:val="0"/>
        <w:autoSpaceDN w:val="0"/>
        <w:adjustRightInd w:val="0"/>
        <w:spacing w:after="0" w:line="240" w:lineRule="auto"/>
        <w:ind w:left="5580"/>
        <w:jc w:val="center"/>
        <w:outlineLvl w:val="0"/>
        <w:rPr>
          <w:rFonts w:ascii="Times New Roman" w:hAnsi="Times New Roman"/>
          <w:sz w:val="24"/>
          <w:szCs w:val="24"/>
        </w:rPr>
      </w:pPr>
      <w:r w:rsidRPr="008117D6">
        <w:rPr>
          <w:rFonts w:ascii="Times New Roman" w:hAnsi="Times New Roman"/>
          <w:sz w:val="24"/>
          <w:szCs w:val="24"/>
        </w:rPr>
        <w:t>УТВЕРЖДЕНО</w:t>
      </w:r>
    </w:p>
    <w:p w:rsidR="00594861" w:rsidRPr="008117D6" w:rsidRDefault="00594861" w:rsidP="008117D6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4"/>
          <w:szCs w:val="24"/>
        </w:rPr>
      </w:pPr>
      <w:r w:rsidRPr="008117D6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594861" w:rsidRPr="008117D6" w:rsidRDefault="00594861" w:rsidP="008117D6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4"/>
          <w:szCs w:val="24"/>
        </w:rPr>
      </w:pPr>
      <w:r w:rsidRPr="008117D6">
        <w:rPr>
          <w:rFonts w:ascii="Times New Roman" w:hAnsi="Times New Roman"/>
          <w:sz w:val="24"/>
          <w:szCs w:val="24"/>
        </w:rPr>
        <w:t>Гатчинского муниципального района</w:t>
      </w:r>
    </w:p>
    <w:p w:rsidR="00594861" w:rsidRPr="008117D6" w:rsidRDefault="00594861" w:rsidP="008117D6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4"/>
          <w:szCs w:val="24"/>
        </w:rPr>
      </w:pPr>
      <w:r w:rsidRPr="008117D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23 декабря 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>. № 188</w:t>
      </w:r>
    </w:p>
    <w:p w:rsidR="00594861" w:rsidRDefault="00594861">
      <w:pPr>
        <w:pStyle w:val="ConsPlusTitle"/>
        <w:widowControl/>
        <w:jc w:val="center"/>
      </w:pPr>
    </w:p>
    <w:p w:rsidR="00594861" w:rsidRDefault="005948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4861" w:rsidRDefault="005948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4861" w:rsidRPr="00962EE3" w:rsidRDefault="00594861" w:rsidP="006D59AF">
      <w:pPr>
        <w:pStyle w:val="ConsPlusTitle"/>
        <w:widowControl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962EE3">
        <w:rPr>
          <w:rFonts w:ascii="Times New Roman" w:hAnsi="Times New Roman" w:cs="Times New Roman"/>
          <w:sz w:val="28"/>
          <w:szCs w:val="28"/>
        </w:rPr>
        <w:t>ПОЛОЖЕНИЕ</w:t>
      </w:r>
    </w:p>
    <w:p w:rsidR="00594861" w:rsidRPr="00962EE3" w:rsidRDefault="00594861" w:rsidP="006D59AF">
      <w:pPr>
        <w:pStyle w:val="ConsPlusTitle"/>
        <w:widowControl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962EE3">
        <w:rPr>
          <w:rFonts w:ascii="Times New Roman" w:hAnsi="Times New Roman" w:cs="Times New Roman"/>
          <w:sz w:val="28"/>
          <w:szCs w:val="28"/>
        </w:rPr>
        <w:t>О КОМИТЕТЕ ПО УПРАВЛЕНИЮ  ИМУЩЕСТВОМ</w:t>
      </w:r>
    </w:p>
    <w:p w:rsidR="00594861" w:rsidRDefault="00594861" w:rsidP="006D59AF">
      <w:pPr>
        <w:pStyle w:val="ConsPlusTitle"/>
        <w:widowControl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962EE3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594861" w:rsidRPr="00962EE3" w:rsidRDefault="00594861" w:rsidP="006D59AF">
      <w:pPr>
        <w:pStyle w:val="ConsPlusTitle"/>
        <w:widowControl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594861" w:rsidRPr="00962EE3" w:rsidRDefault="00594861" w:rsidP="006D59AF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</w:p>
    <w:p w:rsidR="00594861" w:rsidRDefault="00594861" w:rsidP="006D59AF">
      <w:pPr>
        <w:pStyle w:val="Title"/>
        <w:ind w:left="-360"/>
        <w:rPr>
          <w:sz w:val="28"/>
          <w:szCs w:val="28"/>
        </w:rPr>
      </w:pPr>
      <w:r w:rsidRPr="00A13CFD">
        <w:rPr>
          <w:sz w:val="28"/>
          <w:szCs w:val="28"/>
        </w:rPr>
        <w:t>1. Общие положения</w:t>
      </w:r>
    </w:p>
    <w:p w:rsidR="00594861" w:rsidRPr="00A13CFD" w:rsidRDefault="00594861" w:rsidP="006D59AF">
      <w:pPr>
        <w:pStyle w:val="Title"/>
        <w:ind w:left="-360" w:firstLine="540"/>
        <w:rPr>
          <w:sz w:val="28"/>
          <w:szCs w:val="28"/>
        </w:rPr>
      </w:pPr>
    </w:p>
    <w:p w:rsidR="00594861" w:rsidRPr="00795B84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962EE3">
        <w:rPr>
          <w:rFonts w:ascii="Times New Roman" w:hAnsi="Times New Roman"/>
          <w:sz w:val="28"/>
          <w:szCs w:val="28"/>
        </w:rPr>
        <w:t>Комитет по управлению имуществом Гатчинского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(далее - Комитет)</w:t>
      </w:r>
      <w:r w:rsidRPr="00962EE3">
        <w:rPr>
          <w:rFonts w:ascii="Times New Roman" w:hAnsi="Times New Roman"/>
          <w:sz w:val="28"/>
          <w:szCs w:val="28"/>
        </w:rPr>
        <w:t xml:space="preserve"> является структурным подразделением Администрации Гатчинского муниципального района, </w:t>
      </w:r>
      <w:r w:rsidRPr="00795B84">
        <w:rPr>
          <w:rFonts w:ascii="Times New Roman" w:hAnsi="Times New Roman"/>
          <w:sz w:val="28"/>
          <w:szCs w:val="28"/>
        </w:rPr>
        <w:t xml:space="preserve">осуществляет управленческие функции в сфере исполнения полномочий собственника имущества Гатчинского муниципального района Ленинградской области, а именно, реализует от имени </w:t>
      </w:r>
      <w:r>
        <w:rPr>
          <w:rFonts w:ascii="Times New Roman" w:hAnsi="Times New Roman"/>
          <w:sz w:val="28"/>
          <w:szCs w:val="28"/>
        </w:rPr>
        <w:t xml:space="preserve"> и на основании решений </w:t>
      </w:r>
      <w:r w:rsidRPr="00795B84">
        <w:rPr>
          <w:rFonts w:ascii="Times New Roman" w:hAnsi="Times New Roman"/>
          <w:sz w:val="28"/>
          <w:szCs w:val="28"/>
        </w:rPr>
        <w:t>Гатчинского муниципального района Ленинградской области право владения, пользования и (или) распоряжения имуществом, имущественными правами и земельными участками, принадлежащими Гатчинскому муниципальному району Ленинградской области на праве собственности, а также земельными участками и иным имущество</w:t>
      </w:r>
      <w:r>
        <w:rPr>
          <w:rFonts w:ascii="Times New Roman" w:hAnsi="Times New Roman"/>
          <w:sz w:val="28"/>
          <w:szCs w:val="28"/>
        </w:rPr>
        <w:t xml:space="preserve">м, право распоряжения которыми, </w:t>
      </w:r>
      <w:r w:rsidRPr="00795B84">
        <w:rPr>
          <w:rFonts w:ascii="Times New Roman" w:hAnsi="Times New Roman"/>
          <w:sz w:val="28"/>
          <w:szCs w:val="28"/>
        </w:rPr>
        <w:t>предоставлено законодательством Российской Федерации, Ленинградской области Гатчинскому  муниципальному району  Ленинградской области</w:t>
      </w:r>
      <w:r w:rsidRPr="00795B84">
        <w:rPr>
          <w:rFonts w:ascii="Arial" w:hAnsi="Arial" w:cs="Arial"/>
          <w:sz w:val="28"/>
          <w:szCs w:val="28"/>
        </w:rPr>
        <w:t>.</w:t>
      </w:r>
    </w:p>
    <w:p w:rsidR="00594861" w:rsidRDefault="00594861" w:rsidP="006D59AF">
      <w:pPr>
        <w:tabs>
          <w:tab w:val="num" w:pos="1125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Комитет</w:t>
      </w:r>
      <w:r w:rsidRPr="00AC439A">
        <w:rPr>
          <w:rFonts w:ascii="Times New Roman" w:hAnsi="Times New Roman"/>
          <w:sz w:val="28"/>
          <w:szCs w:val="28"/>
        </w:rPr>
        <w:t xml:space="preserve"> имеет специальную правоспособность и действует исключительно в пределах полномочий, установленных настоящим </w:t>
      </w:r>
      <w:r>
        <w:rPr>
          <w:rFonts w:ascii="Times New Roman" w:hAnsi="Times New Roman"/>
          <w:sz w:val="28"/>
          <w:szCs w:val="28"/>
        </w:rPr>
        <w:t>П</w:t>
      </w:r>
      <w:r w:rsidRPr="00AC439A">
        <w:rPr>
          <w:rFonts w:ascii="Times New Roman" w:hAnsi="Times New Roman"/>
          <w:sz w:val="28"/>
          <w:szCs w:val="28"/>
        </w:rPr>
        <w:t xml:space="preserve">оложением, муниципальными правовыми актами Гатчинского  муниципального района  Ленинградской области. Основанием отнесения тех или иных правомочий к ведению </w:t>
      </w:r>
      <w:r>
        <w:rPr>
          <w:rFonts w:ascii="Times New Roman" w:hAnsi="Times New Roman"/>
          <w:sz w:val="28"/>
          <w:szCs w:val="28"/>
        </w:rPr>
        <w:t>Комитета</w:t>
      </w:r>
      <w:r w:rsidRPr="00AC439A">
        <w:rPr>
          <w:rFonts w:ascii="Times New Roman" w:hAnsi="Times New Roman"/>
          <w:sz w:val="28"/>
          <w:szCs w:val="28"/>
        </w:rPr>
        <w:t xml:space="preserve">  являются нормативные правовые акты Российской Федерации, Ленинградской области. Нормативные правовые акты Российской Федерации, Ленинградской области, имеющие прямое действие, применяются </w:t>
      </w:r>
      <w:r>
        <w:rPr>
          <w:rFonts w:ascii="Times New Roman" w:hAnsi="Times New Roman"/>
          <w:sz w:val="28"/>
          <w:szCs w:val="28"/>
        </w:rPr>
        <w:t>Комитетом</w:t>
      </w:r>
      <w:r w:rsidRPr="00AC439A">
        <w:rPr>
          <w:rFonts w:ascii="Times New Roman" w:hAnsi="Times New Roman"/>
          <w:sz w:val="28"/>
          <w:szCs w:val="28"/>
        </w:rPr>
        <w:t xml:space="preserve"> независимо от наличия (отсутствия) муниципальных правовых актов Гатчинского муниципального района Ленинградской области.</w:t>
      </w:r>
    </w:p>
    <w:p w:rsidR="00594861" w:rsidRPr="00F3073D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1C3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3C79">
        <w:rPr>
          <w:rFonts w:ascii="Times New Roman" w:hAnsi="Times New Roman"/>
          <w:sz w:val="28"/>
          <w:szCs w:val="28"/>
        </w:rPr>
        <w:t xml:space="preserve">.3 Полное наименование Комитета – Комитет по управлению имуществом Гатчинского муниципального района  </w:t>
      </w:r>
      <w:r w:rsidRPr="00F3073D">
        <w:rPr>
          <w:rFonts w:ascii="Times New Roman" w:hAnsi="Times New Roman"/>
          <w:color w:val="000000"/>
          <w:sz w:val="28"/>
          <w:szCs w:val="28"/>
        </w:rPr>
        <w:t>Ленинградской области.</w:t>
      </w:r>
    </w:p>
    <w:p w:rsidR="00594861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1C3C79">
        <w:rPr>
          <w:rFonts w:ascii="Times New Roman" w:hAnsi="Times New Roman"/>
          <w:sz w:val="28"/>
          <w:szCs w:val="28"/>
        </w:rPr>
        <w:t>Сокращенное наименование Комитета – КУИ Г</w:t>
      </w:r>
      <w:r>
        <w:rPr>
          <w:rFonts w:ascii="Times New Roman" w:hAnsi="Times New Roman"/>
          <w:sz w:val="28"/>
          <w:szCs w:val="28"/>
        </w:rPr>
        <w:t>МР.</w:t>
      </w:r>
    </w:p>
    <w:p w:rsidR="00594861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593138">
        <w:rPr>
          <w:rFonts w:ascii="Times New Roman" w:hAnsi="Times New Roman"/>
          <w:sz w:val="28"/>
          <w:szCs w:val="28"/>
        </w:rPr>
        <w:t xml:space="preserve">1.4. Контроль над деятельностью </w:t>
      </w:r>
      <w:r>
        <w:rPr>
          <w:rFonts w:ascii="Times New Roman" w:hAnsi="Times New Roman"/>
          <w:sz w:val="28"/>
          <w:szCs w:val="28"/>
        </w:rPr>
        <w:t>Комитета</w:t>
      </w:r>
      <w:r w:rsidRPr="00AC439A">
        <w:rPr>
          <w:rFonts w:ascii="Times New Roman" w:hAnsi="Times New Roman"/>
          <w:sz w:val="28"/>
          <w:szCs w:val="28"/>
        </w:rPr>
        <w:t xml:space="preserve"> </w:t>
      </w:r>
      <w:r w:rsidRPr="00593138">
        <w:rPr>
          <w:rFonts w:ascii="Times New Roman" w:hAnsi="Times New Roman"/>
          <w:sz w:val="28"/>
          <w:szCs w:val="28"/>
        </w:rPr>
        <w:t>осуществляется государственными органами и органами местного самоуправления, имеющими на это право в соответствии с действующим законодательством, и в соответствии со своими полномочиями.</w:t>
      </w:r>
    </w:p>
    <w:p w:rsidR="00594861" w:rsidRPr="0014733D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14733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733D">
        <w:rPr>
          <w:rFonts w:ascii="Times New Roman" w:hAnsi="Times New Roman"/>
          <w:sz w:val="28"/>
          <w:szCs w:val="28"/>
        </w:rPr>
        <w:t>. Комитет наделяется правами юридического лица, обладает правоспособностью муниципального казенного учреждения.</w:t>
      </w:r>
    </w:p>
    <w:p w:rsidR="00594861" w:rsidRPr="00272DB8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272D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 </w:t>
      </w:r>
      <w:r w:rsidRPr="00272DB8">
        <w:rPr>
          <w:rFonts w:ascii="Times New Roman" w:hAnsi="Times New Roman"/>
          <w:sz w:val="28"/>
          <w:szCs w:val="28"/>
        </w:rPr>
        <w:t>ведет оперативный, бухгалтерский и статистический учет своей деятельности и составляет бухгалтерскую и статистическую отчетность в порядке, установленном законодательством Российской Федерации и нормативными правовыми актами органов, осуществляющих регулирование</w:t>
      </w:r>
      <w:r>
        <w:rPr>
          <w:rFonts w:ascii="Times New Roman" w:hAnsi="Times New Roman"/>
          <w:sz w:val="28"/>
          <w:szCs w:val="28"/>
        </w:rPr>
        <w:t xml:space="preserve"> бухгалтерского и статистического</w:t>
      </w:r>
      <w:r w:rsidRPr="00272DB8">
        <w:rPr>
          <w:rFonts w:ascii="Times New Roman" w:hAnsi="Times New Roman"/>
          <w:sz w:val="28"/>
          <w:szCs w:val="28"/>
        </w:rPr>
        <w:t xml:space="preserve"> учета и отчетности.</w:t>
      </w:r>
    </w:p>
    <w:p w:rsidR="00594861" w:rsidRDefault="00594861" w:rsidP="006D59AF">
      <w:pPr>
        <w:widowControl w:val="0"/>
        <w:spacing w:after="0" w:line="240" w:lineRule="auto"/>
        <w:ind w:left="-360" w:firstLine="540"/>
        <w:jc w:val="both"/>
      </w:pPr>
      <w:r w:rsidRPr="00272DB8">
        <w:rPr>
          <w:rFonts w:ascii="Times New Roman" w:hAnsi="Times New Roman"/>
          <w:sz w:val="28"/>
          <w:szCs w:val="28"/>
        </w:rPr>
        <w:t>Учетная политика Комитета утверждается Руководителем Комитета в установленном порядке.</w:t>
      </w:r>
      <w:r w:rsidRPr="0014733D">
        <w:t xml:space="preserve"> </w:t>
      </w:r>
    </w:p>
    <w:p w:rsidR="00594861" w:rsidRPr="0014733D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14733D">
        <w:rPr>
          <w:rFonts w:ascii="Times New Roman" w:hAnsi="Times New Roman"/>
          <w:sz w:val="28"/>
          <w:szCs w:val="28"/>
        </w:rPr>
        <w:t xml:space="preserve">Комитет имеет самостоятельный баланс, </w:t>
      </w:r>
      <w:r>
        <w:rPr>
          <w:rFonts w:ascii="Times New Roman" w:hAnsi="Times New Roman"/>
          <w:sz w:val="28"/>
          <w:szCs w:val="28"/>
        </w:rPr>
        <w:t xml:space="preserve">лицевые счета в </w:t>
      </w:r>
      <w:r w:rsidRPr="0014733D">
        <w:rPr>
          <w:rFonts w:ascii="Times New Roman" w:hAnsi="Times New Roman"/>
          <w:sz w:val="28"/>
          <w:szCs w:val="28"/>
        </w:rPr>
        <w:t xml:space="preserve">федеральном казначействе, круглую печать с изображением герба Гатчинского муниципального района Ленинградской области и со своим наименованием, </w:t>
      </w:r>
      <w:r w:rsidRPr="00AE0AEE">
        <w:rPr>
          <w:rFonts w:ascii="Times New Roman" w:hAnsi="Times New Roman"/>
          <w:sz w:val="28"/>
          <w:szCs w:val="28"/>
        </w:rPr>
        <w:t>а также штампы</w:t>
      </w:r>
      <w:r w:rsidRPr="0014733D">
        <w:rPr>
          <w:rFonts w:ascii="Times New Roman" w:hAnsi="Times New Roman"/>
          <w:sz w:val="28"/>
          <w:szCs w:val="28"/>
        </w:rPr>
        <w:t>, бланки со своим наименованием.</w:t>
      </w:r>
    </w:p>
    <w:p w:rsidR="00594861" w:rsidRPr="0014733D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14733D">
        <w:rPr>
          <w:rFonts w:ascii="Times New Roman" w:hAnsi="Times New Roman"/>
          <w:sz w:val="28"/>
          <w:szCs w:val="28"/>
        </w:rPr>
        <w:t>Комитет вправе от имени Гатчинского муниципального района заключать муниципальные контракты, иные договоры и сделки в соответствии с действующим законодательством Российской Федерации и настоящим Положением.</w:t>
      </w:r>
    </w:p>
    <w:p w:rsidR="00594861" w:rsidRDefault="00594861" w:rsidP="006D59AF">
      <w:pPr>
        <w:tabs>
          <w:tab w:val="num" w:pos="1834"/>
        </w:tabs>
        <w:spacing w:after="0" w:line="240" w:lineRule="auto"/>
        <w:ind w:left="-360" w:firstLine="540"/>
        <w:jc w:val="both"/>
        <w:rPr>
          <w:rFonts w:ascii="Arial" w:hAnsi="Arial" w:cs="Arial"/>
        </w:rPr>
      </w:pPr>
      <w:r w:rsidRPr="000A562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0A5620">
        <w:rPr>
          <w:rFonts w:ascii="Times New Roman" w:hAnsi="Times New Roman"/>
          <w:sz w:val="28"/>
          <w:szCs w:val="28"/>
        </w:rPr>
        <w:t xml:space="preserve">. Комитет в пределах своей компетенции вправе </w:t>
      </w:r>
      <w:r>
        <w:rPr>
          <w:rFonts w:ascii="Times New Roman" w:hAnsi="Times New Roman"/>
          <w:sz w:val="28"/>
          <w:szCs w:val="28"/>
        </w:rPr>
        <w:t>издавать распоряжения и приказы.</w:t>
      </w:r>
    </w:p>
    <w:p w:rsidR="00594861" w:rsidRPr="00927642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Arial" w:hAnsi="Arial" w:cs="Arial"/>
        </w:rPr>
      </w:pPr>
      <w:r w:rsidRPr="0099208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992082">
        <w:rPr>
          <w:rFonts w:ascii="Times New Roman" w:hAnsi="Times New Roman"/>
          <w:sz w:val="28"/>
          <w:szCs w:val="28"/>
        </w:rPr>
        <w:t xml:space="preserve">. Финансирование деятельности Комитета осуществляется за счет средств бюджета </w:t>
      </w:r>
      <w:r>
        <w:rPr>
          <w:rFonts w:ascii="Times New Roman" w:hAnsi="Times New Roman"/>
          <w:sz w:val="28"/>
          <w:szCs w:val="28"/>
        </w:rPr>
        <w:t xml:space="preserve">Гатчинского муниципального района </w:t>
      </w:r>
      <w:r w:rsidRPr="00992082">
        <w:rPr>
          <w:rFonts w:ascii="Times New Roman" w:hAnsi="Times New Roman"/>
          <w:sz w:val="28"/>
          <w:szCs w:val="28"/>
        </w:rPr>
        <w:t>Ленинградской области.</w:t>
      </w:r>
    </w:p>
    <w:p w:rsidR="00594861" w:rsidRPr="003B4F12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3B4F12">
        <w:rPr>
          <w:rFonts w:ascii="Times New Roman" w:hAnsi="Times New Roman"/>
          <w:sz w:val="28"/>
          <w:szCs w:val="28"/>
        </w:rPr>
        <w:t xml:space="preserve">Комитет осуществляет свою деятельность по вопросам, отнесенным к его компетенции, во взаимодействии с органами государственной власти и управления всех уровней, органами местного самоуправления </w:t>
      </w:r>
      <w:r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3B4F12">
        <w:rPr>
          <w:rFonts w:ascii="Times New Roman" w:hAnsi="Times New Roman"/>
          <w:sz w:val="28"/>
          <w:szCs w:val="28"/>
        </w:rPr>
        <w:t xml:space="preserve">, а также иными муниципальными образованиями РФ, </w:t>
      </w:r>
      <w:r>
        <w:rPr>
          <w:rFonts w:ascii="Times New Roman" w:hAnsi="Times New Roman"/>
          <w:sz w:val="28"/>
          <w:szCs w:val="28"/>
        </w:rPr>
        <w:t xml:space="preserve">структурными подразделениями </w:t>
      </w:r>
      <w:r w:rsidRPr="003B4F1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3B4F12">
        <w:rPr>
          <w:rFonts w:ascii="Times New Roman" w:hAnsi="Times New Roman"/>
          <w:sz w:val="28"/>
          <w:szCs w:val="28"/>
        </w:rPr>
        <w:t>, юридическими и физическими лицами.</w:t>
      </w:r>
    </w:p>
    <w:p w:rsidR="00594861" w:rsidRPr="007A4BE9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Pr="007A4BE9">
        <w:rPr>
          <w:rFonts w:ascii="Times New Roman" w:hAnsi="Times New Roman"/>
          <w:sz w:val="28"/>
          <w:szCs w:val="28"/>
        </w:rPr>
        <w:t>Место нахождения К</w:t>
      </w:r>
      <w:r>
        <w:rPr>
          <w:rFonts w:ascii="Times New Roman" w:hAnsi="Times New Roman"/>
          <w:sz w:val="28"/>
          <w:szCs w:val="28"/>
        </w:rPr>
        <w:t>омитета</w:t>
      </w:r>
      <w:r w:rsidRPr="007A4BE9">
        <w:rPr>
          <w:rFonts w:ascii="Times New Roman" w:hAnsi="Times New Roman"/>
          <w:sz w:val="28"/>
          <w:szCs w:val="28"/>
        </w:rPr>
        <w:t>: 188300, Ленинградская область, город Гатчина, улица Карла Маркса, дом № 44.</w:t>
      </w:r>
    </w:p>
    <w:p w:rsidR="00594861" w:rsidRPr="00927642" w:rsidRDefault="00594861" w:rsidP="006D59AF">
      <w:pPr>
        <w:tabs>
          <w:tab w:val="num" w:pos="-3420"/>
        </w:tabs>
        <w:spacing w:after="0" w:line="240" w:lineRule="auto"/>
        <w:ind w:left="-360" w:firstLine="540"/>
        <w:jc w:val="both"/>
        <w:rPr>
          <w:rFonts w:ascii="Arial" w:hAnsi="Arial" w:cs="Arial"/>
        </w:rPr>
      </w:pPr>
    </w:p>
    <w:p w:rsidR="00594861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outlineLvl w:val="1"/>
        <w:rPr>
          <w:rFonts w:cs="Calibri"/>
        </w:rPr>
      </w:pPr>
    </w:p>
    <w:p w:rsidR="00594861" w:rsidRDefault="00594861" w:rsidP="006D59AF">
      <w:pPr>
        <w:widowControl w:val="0"/>
        <w:spacing w:after="0" w:line="240" w:lineRule="auto"/>
        <w:ind w:left="-360" w:firstLine="540"/>
        <w:jc w:val="center"/>
        <w:rPr>
          <w:rFonts w:ascii="Times New Roman" w:hAnsi="Times New Roman"/>
          <w:b/>
          <w:sz w:val="28"/>
          <w:szCs w:val="28"/>
        </w:rPr>
      </w:pPr>
      <w:r w:rsidRPr="00992082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Полномочия Комитета</w:t>
      </w:r>
    </w:p>
    <w:p w:rsidR="00594861" w:rsidRDefault="00594861" w:rsidP="006D59AF">
      <w:pPr>
        <w:widowControl w:val="0"/>
        <w:spacing w:after="0" w:line="240" w:lineRule="auto"/>
        <w:ind w:left="-36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94861" w:rsidRPr="00C9022C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992082">
        <w:rPr>
          <w:rFonts w:ascii="Times New Roman" w:hAnsi="Times New Roman"/>
          <w:sz w:val="28"/>
          <w:szCs w:val="28"/>
        </w:rPr>
        <w:t>2.1. Комитет, действу</w:t>
      </w:r>
      <w:r>
        <w:rPr>
          <w:rFonts w:ascii="Times New Roman" w:hAnsi="Times New Roman"/>
          <w:sz w:val="28"/>
          <w:szCs w:val="28"/>
        </w:rPr>
        <w:t>я</w:t>
      </w:r>
      <w:r w:rsidRPr="00992082">
        <w:rPr>
          <w:rFonts w:ascii="Times New Roman" w:hAnsi="Times New Roman"/>
          <w:sz w:val="28"/>
          <w:szCs w:val="28"/>
        </w:rPr>
        <w:t xml:space="preserve"> от имени </w:t>
      </w:r>
      <w:r>
        <w:rPr>
          <w:rFonts w:ascii="Times New Roman" w:hAnsi="Times New Roman"/>
          <w:sz w:val="28"/>
          <w:szCs w:val="28"/>
        </w:rPr>
        <w:t xml:space="preserve">Гатчинского </w:t>
      </w:r>
      <w:r w:rsidRPr="00992082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992082">
        <w:rPr>
          <w:rFonts w:ascii="Times New Roman" w:hAnsi="Times New Roman"/>
          <w:sz w:val="28"/>
          <w:szCs w:val="28"/>
        </w:rPr>
        <w:t xml:space="preserve"> Ленинградской области, наделяется следующими полномочиями </w:t>
      </w:r>
      <w:r w:rsidRPr="00C9022C">
        <w:rPr>
          <w:rFonts w:ascii="Times New Roman" w:hAnsi="Times New Roman"/>
          <w:sz w:val="28"/>
          <w:szCs w:val="28"/>
        </w:rPr>
        <w:t>собственника муниципального имущества:</w:t>
      </w:r>
    </w:p>
    <w:p w:rsidR="00594861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владение, пользование и распоряжение имуществом, находящимся в муниципальной собственности Гатчинского муниципального района в соответствии с «Положением о порядке  управления и распоряжения имуществом, находящимся в собственности муниципального образования «Гатчинский муниципальный район» Ленинградской области.</w:t>
      </w:r>
    </w:p>
    <w:p w:rsidR="00594861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2.1.2. </w:t>
      </w:r>
      <w:r w:rsidRPr="00F3073D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ми</w:t>
      </w:r>
      <w:r w:rsidRPr="00F3073D">
        <w:rPr>
          <w:rFonts w:ascii="Times New Roman" w:hAnsi="Times New Roman"/>
          <w:sz w:val="28"/>
          <w:szCs w:val="28"/>
        </w:rPr>
        <w:t xml:space="preserve"> полномочия</w:t>
      </w:r>
      <w:r>
        <w:rPr>
          <w:rFonts w:ascii="Times New Roman" w:hAnsi="Times New Roman"/>
          <w:sz w:val="28"/>
          <w:szCs w:val="28"/>
        </w:rPr>
        <w:t>ми</w:t>
      </w:r>
      <w:r w:rsidRPr="00F3073D">
        <w:rPr>
          <w:rFonts w:ascii="Times New Roman" w:hAnsi="Times New Roman"/>
          <w:sz w:val="28"/>
          <w:szCs w:val="28"/>
        </w:rPr>
        <w:t xml:space="preserve"> главного распорядителя, </w:t>
      </w:r>
      <w:r>
        <w:rPr>
          <w:rFonts w:ascii="Times New Roman" w:hAnsi="Times New Roman"/>
          <w:sz w:val="28"/>
          <w:szCs w:val="28"/>
        </w:rPr>
        <w:t xml:space="preserve">администратора доходов </w:t>
      </w:r>
      <w:r w:rsidRPr="00F3073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F3073D">
        <w:rPr>
          <w:rFonts w:ascii="Times New Roman" w:hAnsi="Times New Roman"/>
          <w:sz w:val="28"/>
          <w:szCs w:val="28"/>
        </w:rPr>
        <w:t>, а также ведение</w:t>
      </w:r>
      <w:r>
        <w:rPr>
          <w:rFonts w:ascii="Times New Roman" w:hAnsi="Times New Roman"/>
          <w:sz w:val="28"/>
          <w:szCs w:val="28"/>
        </w:rPr>
        <w:t>м</w:t>
      </w:r>
      <w:r w:rsidRPr="00F3073D">
        <w:rPr>
          <w:rFonts w:ascii="Times New Roman" w:hAnsi="Times New Roman"/>
          <w:sz w:val="28"/>
          <w:szCs w:val="28"/>
        </w:rPr>
        <w:t xml:space="preserve"> бюджетного учета.</w:t>
      </w:r>
    </w:p>
    <w:p w:rsidR="00594861" w:rsidRPr="00992082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992082">
        <w:rPr>
          <w:rFonts w:ascii="Times New Roman" w:hAnsi="Times New Roman"/>
          <w:sz w:val="28"/>
          <w:szCs w:val="28"/>
        </w:rPr>
        <w:t>2.2. Комитет, наделенный полномочиями собственника муниципального имущества, выступает:</w:t>
      </w:r>
    </w:p>
    <w:p w:rsidR="00594861" w:rsidRPr="00992082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992082">
        <w:rPr>
          <w:rFonts w:ascii="Times New Roman" w:hAnsi="Times New Roman"/>
          <w:sz w:val="28"/>
          <w:szCs w:val="28"/>
        </w:rPr>
        <w:t xml:space="preserve">2.2.1. продавцом муниципального имущества и приобретателем имущества в собственность </w:t>
      </w:r>
      <w:r>
        <w:rPr>
          <w:rFonts w:ascii="Times New Roman" w:hAnsi="Times New Roman"/>
          <w:sz w:val="28"/>
          <w:szCs w:val="28"/>
        </w:rPr>
        <w:t>м</w:t>
      </w:r>
      <w:r w:rsidRPr="00992082">
        <w:rPr>
          <w:rFonts w:ascii="Times New Roman" w:hAnsi="Times New Roman"/>
          <w:sz w:val="28"/>
          <w:szCs w:val="28"/>
        </w:rPr>
        <w:t>униципального образования;</w:t>
      </w:r>
    </w:p>
    <w:p w:rsidR="00594861" w:rsidRPr="00992082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992082">
        <w:rPr>
          <w:rFonts w:ascii="Times New Roman" w:hAnsi="Times New Roman"/>
          <w:sz w:val="28"/>
          <w:szCs w:val="28"/>
        </w:rPr>
        <w:t xml:space="preserve">2.2.2. заявителем при государственной регистрации прав </w:t>
      </w:r>
      <w:r>
        <w:rPr>
          <w:rFonts w:ascii="Times New Roman" w:hAnsi="Times New Roman"/>
          <w:sz w:val="28"/>
          <w:szCs w:val="28"/>
        </w:rPr>
        <w:t>м</w:t>
      </w:r>
      <w:r w:rsidRPr="00992082">
        <w:rPr>
          <w:rFonts w:ascii="Times New Roman" w:hAnsi="Times New Roman"/>
          <w:sz w:val="28"/>
          <w:szCs w:val="28"/>
        </w:rPr>
        <w:t>униципального образования на объекты недвижимого имущества, ограничений прав на землю и публичных сервитутов, когда это необходимо для обеспечения интересов местного самоуправления или населения без изъятия земельных участков.</w:t>
      </w:r>
    </w:p>
    <w:p w:rsidR="00594861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b/>
          <w:sz w:val="24"/>
          <w:szCs w:val="24"/>
        </w:rPr>
      </w:pPr>
      <w:r w:rsidRPr="009C4AD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9C4A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082">
        <w:rPr>
          <w:rFonts w:ascii="Times New Roman" w:hAnsi="Times New Roman"/>
          <w:sz w:val="28"/>
          <w:szCs w:val="28"/>
        </w:rPr>
        <w:t xml:space="preserve">Комитет может исполнять и иные полномочия, возложенные на него </w:t>
      </w:r>
      <w:r>
        <w:rPr>
          <w:rFonts w:ascii="Times New Roman" w:hAnsi="Times New Roman"/>
          <w:sz w:val="28"/>
          <w:szCs w:val="28"/>
        </w:rPr>
        <w:t>«</w:t>
      </w:r>
      <w:r w:rsidRPr="00843F1A">
        <w:rPr>
          <w:rFonts w:ascii="Times New Roman" w:hAnsi="Times New Roman"/>
          <w:color w:val="000000"/>
          <w:sz w:val="28"/>
          <w:szCs w:val="28"/>
        </w:rPr>
        <w:t>Положением о порядке управления и распоряжения имуществом</w:t>
      </w:r>
      <w:r>
        <w:rPr>
          <w:rFonts w:ascii="Times New Roman" w:hAnsi="Times New Roman"/>
          <w:sz w:val="28"/>
          <w:szCs w:val="28"/>
        </w:rPr>
        <w:t>, находящимся в собственности муниципального образования «Гатчинский муниципальный район» Ленинградской области»</w:t>
      </w:r>
      <w:r w:rsidRPr="009920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92082">
        <w:rPr>
          <w:rFonts w:ascii="Times New Roman" w:hAnsi="Times New Roman"/>
          <w:sz w:val="28"/>
          <w:szCs w:val="28"/>
        </w:rPr>
        <w:t xml:space="preserve">также иными правовыми актами представительного органа местного самоуправления и администрации </w:t>
      </w:r>
      <w:r>
        <w:rPr>
          <w:rFonts w:ascii="Times New Roman" w:hAnsi="Times New Roman"/>
          <w:sz w:val="28"/>
          <w:szCs w:val="28"/>
        </w:rPr>
        <w:t>Гатчинского муниципального района</w:t>
      </w:r>
      <w:r w:rsidRPr="00992082">
        <w:rPr>
          <w:rFonts w:ascii="Times New Roman" w:hAnsi="Times New Roman"/>
          <w:sz w:val="28"/>
          <w:szCs w:val="28"/>
        </w:rPr>
        <w:t>, принятыми в пределах их компетенции</w:t>
      </w:r>
      <w:r w:rsidRPr="00DD7028">
        <w:t>.</w:t>
      </w:r>
      <w:r w:rsidRPr="0021021D">
        <w:rPr>
          <w:rFonts w:ascii="Times New Roman" w:hAnsi="Times New Roman"/>
          <w:b/>
          <w:sz w:val="24"/>
          <w:szCs w:val="24"/>
        </w:rPr>
        <w:t xml:space="preserve"> </w:t>
      </w:r>
    </w:p>
    <w:p w:rsidR="00594861" w:rsidRPr="00AE0AEE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AE0AEE">
        <w:rPr>
          <w:rFonts w:ascii="Times New Roman" w:hAnsi="Times New Roman"/>
          <w:sz w:val="28"/>
          <w:szCs w:val="28"/>
        </w:rPr>
        <w:t>2.4. От имени Гатчинского муниципального района Ленинградской области осуществляет полномочия представителя на общем собрании акционеров хозяйственного общества, 100 процентов акций которого находятся в муниципальной собственности Гатчинского муниципального района Ленинградской области.</w:t>
      </w:r>
    </w:p>
    <w:p w:rsidR="00594861" w:rsidRPr="00AE0AEE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AE0AEE">
        <w:rPr>
          <w:rFonts w:ascii="Times New Roman" w:hAnsi="Times New Roman"/>
          <w:sz w:val="28"/>
          <w:szCs w:val="28"/>
        </w:rPr>
        <w:t>2.5. Согласовывает от имени Гатчинского муниципального района Ленинградской области границы земельных участков, смежных с земельными участками, находящимися в муниципальной собственности, а также с земельными участками, государственная собственность на которые не разграничена.</w:t>
      </w:r>
    </w:p>
    <w:p w:rsidR="00594861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</w:p>
    <w:p w:rsidR="00594861" w:rsidRPr="00AE0AEE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</w:p>
    <w:p w:rsidR="00594861" w:rsidRDefault="00594861" w:rsidP="006D59AF">
      <w:pPr>
        <w:widowControl w:val="0"/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BE31F6">
        <w:rPr>
          <w:rFonts w:ascii="Times New Roman" w:hAnsi="Times New Roman"/>
          <w:b/>
          <w:sz w:val="28"/>
          <w:szCs w:val="28"/>
        </w:rPr>
        <w:t>3. Ф</w:t>
      </w:r>
      <w:r>
        <w:rPr>
          <w:rFonts w:ascii="Times New Roman" w:hAnsi="Times New Roman"/>
          <w:b/>
          <w:sz w:val="28"/>
          <w:szCs w:val="28"/>
        </w:rPr>
        <w:t>ункции</w:t>
      </w:r>
      <w:r w:rsidRPr="00BE31F6"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b/>
          <w:sz w:val="28"/>
          <w:szCs w:val="28"/>
        </w:rPr>
        <w:t>омитета</w:t>
      </w:r>
    </w:p>
    <w:p w:rsidR="00594861" w:rsidRDefault="00594861" w:rsidP="006D59AF">
      <w:pPr>
        <w:widowControl w:val="0"/>
        <w:spacing w:after="0" w:line="240" w:lineRule="auto"/>
        <w:ind w:left="-36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94861" w:rsidRPr="00FB66E0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BE31F6">
        <w:rPr>
          <w:rFonts w:ascii="Times New Roman" w:hAnsi="Times New Roman"/>
          <w:sz w:val="28"/>
          <w:szCs w:val="28"/>
        </w:rPr>
        <w:t>В рамках своих полномочий Комитет осуществляет следующие функции: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noProof/>
          <w:sz w:val="28"/>
          <w:szCs w:val="28"/>
        </w:rPr>
        <w:t>3.1.</w:t>
      </w:r>
      <w:r w:rsidRPr="00DE4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</w:t>
      </w:r>
      <w:r w:rsidRPr="00DE40A5">
        <w:rPr>
          <w:rFonts w:ascii="Times New Roman" w:hAnsi="Times New Roman"/>
          <w:sz w:val="28"/>
          <w:szCs w:val="28"/>
        </w:rPr>
        <w:t xml:space="preserve"> учет муниципального имущества.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noProof/>
          <w:sz w:val="28"/>
          <w:szCs w:val="28"/>
        </w:rPr>
        <w:t>3.2.</w:t>
      </w:r>
      <w:r w:rsidRPr="00DE40A5">
        <w:rPr>
          <w:rFonts w:ascii="Times New Roman" w:hAnsi="Times New Roman"/>
          <w:sz w:val="28"/>
          <w:szCs w:val="28"/>
        </w:rPr>
        <w:t xml:space="preserve"> Организует проведение инвентаризации и оценки имущества муниципального образования «Гатчинский муниципальный район» Ленинградской области</w:t>
      </w:r>
      <w:r w:rsidRPr="00DE40A5">
        <w:rPr>
          <w:rFonts w:ascii="Times New Roman" w:hAnsi="Times New Roman"/>
          <w:noProof/>
          <w:sz w:val="28"/>
          <w:szCs w:val="28"/>
        </w:rPr>
        <w:t>, в том числе земельных участков.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noProof/>
          <w:sz w:val="28"/>
          <w:szCs w:val="28"/>
        </w:rPr>
        <w:t>3.3.</w:t>
      </w:r>
      <w:r w:rsidRPr="00DE40A5">
        <w:rPr>
          <w:rFonts w:ascii="Times New Roman" w:hAnsi="Times New Roman"/>
          <w:sz w:val="28"/>
          <w:szCs w:val="28"/>
        </w:rPr>
        <w:t xml:space="preserve"> Осуществляет контроль за сохранностью и использованием по назначению имущества муниципального образования «Гатчинский муниципальный район» Ленинградской области, в том числе земельных участков.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noProof/>
          <w:sz w:val="28"/>
          <w:szCs w:val="28"/>
        </w:rPr>
        <w:t>3.4.</w:t>
      </w:r>
      <w:r w:rsidRPr="00DE40A5">
        <w:rPr>
          <w:rFonts w:ascii="Times New Roman" w:hAnsi="Times New Roman"/>
          <w:sz w:val="28"/>
          <w:szCs w:val="28"/>
        </w:rPr>
        <w:t xml:space="preserve"> Разрабатывает проекты муниципальных правовых актов, касающихся управления и распоряжения имуществом муниципального образования «Гатчинский муниципальный район» Ленинградской области, в том числе земельными ресурсами. </w:t>
      </w:r>
    </w:p>
    <w:p w:rsidR="00594861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noProof/>
          <w:sz w:val="28"/>
          <w:szCs w:val="28"/>
        </w:rPr>
        <w:t>3.5.</w:t>
      </w:r>
      <w:r w:rsidRPr="00DE40A5">
        <w:rPr>
          <w:rFonts w:ascii="Times New Roman" w:hAnsi="Times New Roman"/>
          <w:sz w:val="28"/>
          <w:szCs w:val="28"/>
        </w:rPr>
        <w:t xml:space="preserve"> Обеспечивает проведение процедуры передачи с баланса на баланс имущества муниципального образования «Гатчинский муниципальный район» Ленинградской области.</w:t>
      </w:r>
      <w:r w:rsidRPr="0021021D">
        <w:rPr>
          <w:rFonts w:ascii="Times New Roman" w:hAnsi="Times New Roman"/>
          <w:sz w:val="28"/>
          <w:szCs w:val="28"/>
        </w:rPr>
        <w:t xml:space="preserve"> </w:t>
      </w:r>
    </w:p>
    <w:p w:rsidR="00594861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DE40A5">
        <w:rPr>
          <w:rFonts w:ascii="Times New Roman" w:hAnsi="Times New Roman"/>
          <w:sz w:val="28"/>
          <w:szCs w:val="28"/>
        </w:rPr>
        <w:t>. Передает в установленном законодательством порядке имущество муниципального образования «Гатчинский муниципальный район» Ленинградской области в хозяйственное ведение муниципальным унитарным предприятиям, в оперативное управление муниципальным учреждениям.</w:t>
      </w:r>
    </w:p>
    <w:p w:rsidR="00594861" w:rsidRPr="00AE0AEE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AE0AEE">
        <w:rPr>
          <w:rFonts w:ascii="Times New Roman" w:hAnsi="Times New Roman"/>
          <w:sz w:val="28"/>
          <w:szCs w:val="28"/>
        </w:rPr>
        <w:t>3.7. Организует работу по подготовке проектов решений администрации Гатчинского  муниципального района о передаче муниципального имущества, в том числе земельных участков, в собственность   субъектов Российской Федерации или муниципальную собственность, по приемке имущества, в том числе земельных участков, в муниципальную  собственность  из собственности субъектов Российской Федерации или муниципальных образований, осуществляет исполнение таких решений, осуществляет подготовку предложений о передаче муниципального имущества, в том числе земельных участков, в собственность Российской Федерации и исполнение решений о передаче имущества, в том числе земельных участков, из муниципальной собственности в собственность Российской Федерации и из собственности Российской Федерации в муниципальную собственность</w:t>
      </w:r>
    </w:p>
    <w:p w:rsidR="00594861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noProof/>
          <w:sz w:val="28"/>
          <w:szCs w:val="28"/>
        </w:rPr>
        <w:t>3.</w:t>
      </w:r>
      <w:r>
        <w:rPr>
          <w:rFonts w:ascii="Times New Roman" w:hAnsi="Times New Roman"/>
          <w:noProof/>
          <w:sz w:val="28"/>
          <w:szCs w:val="28"/>
        </w:rPr>
        <w:t>8</w:t>
      </w:r>
      <w:r w:rsidRPr="00DE40A5">
        <w:rPr>
          <w:rFonts w:ascii="Times New Roman" w:hAnsi="Times New Roman"/>
          <w:noProof/>
          <w:sz w:val="28"/>
          <w:szCs w:val="28"/>
        </w:rPr>
        <w:t>.</w:t>
      </w:r>
      <w:r w:rsidRPr="00DE40A5">
        <w:rPr>
          <w:rFonts w:ascii="Times New Roman" w:hAnsi="Times New Roman"/>
          <w:sz w:val="28"/>
          <w:szCs w:val="28"/>
        </w:rPr>
        <w:t xml:space="preserve"> Выступает от лица муниципального образования «Гатчинский муниципальный район» Ленинградской области арендодателем и залогодателем недвижимого имущества муниципального образования «Гатчинский муниципальный район» Ленинградской области, в том числе земельных участков.</w:t>
      </w:r>
    </w:p>
    <w:p w:rsidR="00594861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AE0AEE">
        <w:rPr>
          <w:rFonts w:ascii="Times New Roman" w:hAnsi="Times New Roman"/>
          <w:sz w:val="28"/>
          <w:szCs w:val="28"/>
        </w:rPr>
        <w:t xml:space="preserve">3.9. Готовит  проект  муниципального правового акта об изменении значений коэффициентов, установленных </w:t>
      </w:r>
      <w:hyperlink r:id="rId8" w:history="1">
        <w:r w:rsidRPr="00AE0AEE">
          <w:rPr>
            <w:rFonts w:ascii="Times New Roman" w:hAnsi="Times New Roman"/>
            <w:color w:val="0000FF"/>
            <w:sz w:val="28"/>
            <w:szCs w:val="28"/>
          </w:rPr>
          <w:t>Методикой</w:t>
        </w:r>
      </w:hyperlink>
      <w:r w:rsidRPr="00AE0AEE">
        <w:rPr>
          <w:rFonts w:ascii="Times New Roman" w:hAnsi="Times New Roman"/>
          <w:sz w:val="28"/>
          <w:szCs w:val="28"/>
        </w:rPr>
        <w:t xml:space="preserve"> определения величины арендной платы за пользование находящимися в муниципальной собственности зданиями, строениями и отдельными помещениями.</w:t>
      </w:r>
    </w:p>
    <w:p w:rsidR="00594861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AE0AEE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0</w:t>
      </w:r>
      <w:r w:rsidRPr="00AE0AEE">
        <w:rPr>
          <w:rFonts w:ascii="Times New Roman" w:hAnsi="Times New Roman"/>
          <w:sz w:val="28"/>
          <w:szCs w:val="28"/>
        </w:rPr>
        <w:t>. Организует страхование переданных в аренду объектов недвижимого муниципального имущества.</w:t>
      </w:r>
    </w:p>
    <w:p w:rsidR="00594861" w:rsidRPr="00240F7D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240F7D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240F7D">
        <w:rPr>
          <w:rFonts w:ascii="Times New Roman" w:hAnsi="Times New Roman"/>
          <w:sz w:val="28"/>
          <w:szCs w:val="28"/>
        </w:rPr>
        <w:t>. Обеспечивает и контролирует проведение работ по формированию земельных участков для постановки их на государственный кадастровый учет и государственной регистрации права собственности МО «Гатчинский муниципальный район» Ленинградской области, принимает решение о даче согласия предприятиям и учреждениям на отказ от права постоянного (бессрочного) пользования земельным участком в отношении земельных участков, отнесенных действующим законодательством к  муниципальной собственности,  а также обеспечивает постановку на государственный кадастровый учет с последующей государственной регистрацией права муниципальной собственности  таких земельных участков.</w:t>
      </w:r>
    </w:p>
    <w:p w:rsidR="00594861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noProof/>
          <w:sz w:val="28"/>
          <w:szCs w:val="28"/>
        </w:rPr>
        <w:t>3.</w:t>
      </w:r>
      <w:r>
        <w:rPr>
          <w:rFonts w:ascii="Times New Roman" w:hAnsi="Times New Roman"/>
          <w:noProof/>
          <w:sz w:val="28"/>
          <w:szCs w:val="28"/>
        </w:rPr>
        <w:t>12</w:t>
      </w:r>
      <w:r w:rsidRPr="00DE40A5">
        <w:rPr>
          <w:rFonts w:ascii="Times New Roman" w:hAnsi="Times New Roman"/>
          <w:noProof/>
          <w:sz w:val="28"/>
          <w:szCs w:val="28"/>
        </w:rPr>
        <w:t>.</w:t>
      </w:r>
      <w:r w:rsidRPr="00DE40A5">
        <w:rPr>
          <w:rFonts w:ascii="Times New Roman" w:hAnsi="Times New Roman"/>
          <w:sz w:val="28"/>
          <w:szCs w:val="28"/>
        </w:rPr>
        <w:t xml:space="preserve"> Дает в установленном порядке письменное разрешение на передачу муниципальными унитарными предприятиями в аренду, залог имущества, закрепленного за ними на праве хозяйственного ведения, является арендодателем, залогодателем имущества, закрепленного на праве оперативного управления за муниципальными учреждениями.</w:t>
      </w:r>
    </w:p>
    <w:p w:rsidR="00594861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57775B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3</w:t>
      </w:r>
      <w:r w:rsidRPr="0057775B">
        <w:rPr>
          <w:rFonts w:ascii="Times New Roman" w:hAnsi="Times New Roman"/>
          <w:sz w:val="28"/>
          <w:szCs w:val="28"/>
        </w:rPr>
        <w:t>. Обращается в антимонопольные органы с ходатайством о даче согласия на передачу муниципального имущества  в порядке предоставления муниципальной преференции.</w:t>
      </w:r>
    </w:p>
    <w:p w:rsidR="00594861" w:rsidRPr="00240F7D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240F7D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4</w:t>
      </w:r>
      <w:r w:rsidRPr="00240F7D">
        <w:rPr>
          <w:rFonts w:ascii="Times New Roman" w:hAnsi="Times New Roman"/>
          <w:sz w:val="28"/>
          <w:szCs w:val="28"/>
        </w:rPr>
        <w:t>. Осуществляет формирование, ведение и опубликование в официальном издании  перечня муниципального имущества, находящегося в собственности МО «Гатчинский муниципальный район» Ленинградской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noProof/>
          <w:sz w:val="28"/>
          <w:szCs w:val="28"/>
        </w:rPr>
        <w:t>3.</w:t>
      </w:r>
      <w:r>
        <w:rPr>
          <w:rFonts w:ascii="Times New Roman" w:hAnsi="Times New Roman"/>
          <w:noProof/>
          <w:sz w:val="28"/>
          <w:szCs w:val="28"/>
        </w:rPr>
        <w:t>15</w:t>
      </w:r>
      <w:r w:rsidRPr="00DE40A5">
        <w:rPr>
          <w:rFonts w:ascii="Times New Roman" w:hAnsi="Times New Roman"/>
          <w:noProof/>
          <w:sz w:val="28"/>
          <w:szCs w:val="28"/>
        </w:rPr>
        <w:t>.</w:t>
      </w:r>
      <w:r w:rsidRPr="00DE40A5">
        <w:rPr>
          <w:rFonts w:ascii="Times New Roman" w:hAnsi="Times New Roman"/>
          <w:sz w:val="28"/>
          <w:szCs w:val="28"/>
        </w:rPr>
        <w:t xml:space="preserve"> В целях осуществления контроля за сохранностью и использованием по назначению имущества, закрепленного за муниципальными унитарными предприятиями и муниципальными учреждениями, выявления излишнего и неиспользуемого ими имущества, осуществляет фактические и документальные проверки.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6</w:t>
      </w:r>
      <w:r w:rsidRPr="00DE40A5">
        <w:rPr>
          <w:rFonts w:ascii="Times New Roman" w:hAnsi="Times New Roman"/>
          <w:sz w:val="28"/>
          <w:szCs w:val="28"/>
        </w:rPr>
        <w:t>. Дает письменное разрешение на списание имущества муниципального образования «Гатчинский муниципальный район» Ленинградской области, закрепленного за муниципальными унитарными предприятиями на праве хозяйственного ведения и за муниципальными учреждениями на праве оперативного управления.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17</w:t>
      </w:r>
      <w:r w:rsidRPr="00DE40A5">
        <w:rPr>
          <w:rFonts w:ascii="Times New Roman" w:hAnsi="Times New Roman"/>
          <w:sz w:val="28"/>
          <w:szCs w:val="28"/>
        </w:rPr>
        <w:t>. Готовит проек</w:t>
      </w:r>
      <w:r w:rsidRPr="00E04D28">
        <w:rPr>
          <w:rFonts w:ascii="Times New Roman" w:hAnsi="Times New Roman"/>
          <w:sz w:val="28"/>
          <w:szCs w:val="28"/>
        </w:rPr>
        <w:t xml:space="preserve">ты </w:t>
      </w:r>
      <w:r w:rsidRPr="00DE40A5">
        <w:rPr>
          <w:rFonts w:ascii="Times New Roman" w:hAnsi="Times New Roman"/>
          <w:sz w:val="28"/>
          <w:szCs w:val="28"/>
        </w:rPr>
        <w:t>прогнозного плана (программы) приватизации муниципального имущества.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noProof/>
          <w:sz w:val="28"/>
          <w:szCs w:val="28"/>
        </w:rPr>
        <w:t>3.</w:t>
      </w:r>
      <w:r>
        <w:rPr>
          <w:rFonts w:ascii="Times New Roman" w:hAnsi="Times New Roman"/>
          <w:noProof/>
          <w:sz w:val="28"/>
          <w:szCs w:val="28"/>
        </w:rPr>
        <w:t>18.</w:t>
      </w:r>
      <w:r w:rsidRPr="00DE40A5">
        <w:rPr>
          <w:rFonts w:ascii="Times New Roman" w:hAnsi="Times New Roman"/>
          <w:sz w:val="28"/>
          <w:szCs w:val="28"/>
        </w:rPr>
        <w:t xml:space="preserve"> Организует и контролирует реализацию плана (программы) приватизации имущества муниципального образования «Гатчинский муниципальный район» Ленинградской области.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noProof/>
          <w:sz w:val="28"/>
          <w:szCs w:val="28"/>
        </w:rPr>
        <w:t>3.</w:t>
      </w:r>
      <w:r>
        <w:rPr>
          <w:rFonts w:ascii="Times New Roman" w:hAnsi="Times New Roman"/>
          <w:noProof/>
          <w:sz w:val="28"/>
          <w:szCs w:val="28"/>
        </w:rPr>
        <w:t>19</w:t>
      </w:r>
      <w:r w:rsidRPr="00DE40A5">
        <w:rPr>
          <w:rFonts w:ascii="Times New Roman" w:hAnsi="Times New Roman"/>
          <w:noProof/>
          <w:sz w:val="28"/>
          <w:szCs w:val="28"/>
        </w:rPr>
        <w:t>.</w:t>
      </w:r>
      <w:r w:rsidRPr="00DE40A5">
        <w:rPr>
          <w:rFonts w:ascii="Times New Roman" w:hAnsi="Times New Roman"/>
          <w:sz w:val="28"/>
          <w:szCs w:val="28"/>
        </w:rPr>
        <w:t xml:space="preserve"> В соответствии со своей компетенцией осуществляет продажу муниципального имущества в порядке, установленном законодательством Российской Федерации.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noProof/>
          <w:sz w:val="28"/>
          <w:szCs w:val="28"/>
        </w:rPr>
        <w:t>3.</w:t>
      </w:r>
      <w:r>
        <w:rPr>
          <w:rFonts w:ascii="Times New Roman" w:hAnsi="Times New Roman"/>
          <w:noProof/>
          <w:sz w:val="28"/>
          <w:szCs w:val="28"/>
        </w:rPr>
        <w:t>20</w:t>
      </w:r>
      <w:r w:rsidRPr="00DE40A5">
        <w:rPr>
          <w:rFonts w:ascii="Times New Roman" w:hAnsi="Times New Roman"/>
          <w:noProof/>
          <w:sz w:val="28"/>
          <w:szCs w:val="28"/>
        </w:rPr>
        <w:t>.</w:t>
      </w:r>
      <w:r w:rsidRPr="00DE40A5">
        <w:rPr>
          <w:rFonts w:ascii="Times New Roman" w:hAnsi="Times New Roman"/>
          <w:sz w:val="28"/>
          <w:szCs w:val="28"/>
        </w:rPr>
        <w:t xml:space="preserve"> От лица муниципального образования «Гатчинский муниципальный район» Ленинградской области исполняет полномочия собственника при решении вопросов реализации  процедуры  несостоятельности  (банкротства)  муниципальных унитарных предприятий.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noProof/>
          <w:sz w:val="28"/>
          <w:szCs w:val="28"/>
        </w:rPr>
        <w:t>3.</w:t>
      </w:r>
      <w:r>
        <w:rPr>
          <w:rFonts w:ascii="Times New Roman" w:hAnsi="Times New Roman"/>
          <w:noProof/>
          <w:sz w:val="28"/>
          <w:szCs w:val="28"/>
        </w:rPr>
        <w:t>21</w:t>
      </w:r>
      <w:r w:rsidRPr="00DE40A5">
        <w:rPr>
          <w:rFonts w:ascii="Times New Roman" w:hAnsi="Times New Roman"/>
          <w:noProof/>
          <w:sz w:val="28"/>
          <w:szCs w:val="28"/>
        </w:rPr>
        <w:t>.</w:t>
      </w:r>
      <w:r w:rsidRPr="00DE40A5">
        <w:rPr>
          <w:rFonts w:ascii="Times New Roman" w:hAnsi="Times New Roman"/>
          <w:sz w:val="28"/>
          <w:szCs w:val="28"/>
        </w:rPr>
        <w:t xml:space="preserve"> Обеспечивает в пределах своей компетенции защиту имущественных прав и интересов муниципального образования «Гатчинский муниципальный район» Ленинградской области при ведении дел в суде, арбитражном суде, третейском суде, осуществляя полномочия</w:t>
      </w:r>
      <w:r w:rsidRPr="00DE40A5">
        <w:rPr>
          <w:rFonts w:ascii="Times New Roman" w:hAnsi="Times New Roman"/>
          <w:noProof/>
          <w:sz w:val="28"/>
          <w:szCs w:val="28"/>
        </w:rPr>
        <w:t xml:space="preserve"> </w:t>
      </w:r>
      <w:r w:rsidRPr="00DE40A5">
        <w:rPr>
          <w:rFonts w:ascii="Times New Roman" w:hAnsi="Times New Roman"/>
          <w:sz w:val="28"/>
          <w:szCs w:val="28"/>
        </w:rPr>
        <w:t>истца, ответчика, либо третьего лица.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noProof/>
          <w:sz w:val="28"/>
          <w:szCs w:val="28"/>
        </w:rPr>
        <w:t>3.</w:t>
      </w:r>
      <w:r>
        <w:rPr>
          <w:rFonts w:ascii="Times New Roman" w:hAnsi="Times New Roman"/>
          <w:noProof/>
          <w:sz w:val="28"/>
          <w:szCs w:val="28"/>
        </w:rPr>
        <w:t>22</w:t>
      </w:r>
      <w:r w:rsidRPr="00DE40A5">
        <w:rPr>
          <w:rFonts w:ascii="Times New Roman" w:hAnsi="Times New Roman"/>
          <w:noProof/>
          <w:sz w:val="28"/>
          <w:szCs w:val="28"/>
        </w:rPr>
        <w:t>.</w:t>
      </w:r>
      <w:r w:rsidRPr="00DE40A5">
        <w:rPr>
          <w:rFonts w:ascii="Times New Roman" w:hAnsi="Times New Roman"/>
          <w:b/>
          <w:sz w:val="28"/>
          <w:szCs w:val="28"/>
        </w:rPr>
        <w:t xml:space="preserve"> </w:t>
      </w:r>
      <w:r w:rsidRPr="00DE40A5">
        <w:rPr>
          <w:rFonts w:ascii="Times New Roman" w:hAnsi="Times New Roman"/>
          <w:sz w:val="28"/>
          <w:szCs w:val="28"/>
        </w:rPr>
        <w:t>Ведет статистическую и бухгалтерскую отчетность о движении денежных средств, полученных в результате приватизации имущества муниципального образования «Гатчинский муниципальный район» Ленинградской области.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3.23</w:t>
      </w:r>
      <w:r w:rsidRPr="00DE40A5">
        <w:rPr>
          <w:rFonts w:ascii="Times New Roman" w:hAnsi="Times New Roman"/>
          <w:noProof/>
          <w:sz w:val="28"/>
          <w:szCs w:val="28"/>
        </w:rPr>
        <w:t>.</w:t>
      </w:r>
      <w:r w:rsidRPr="00DE40A5">
        <w:rPr>
          <w:rFonts w:ascii="Times New Roman" w:hAnsi="Times New Roman"/>
          <w:sz w:val="28"/>
          <w:szCs w:val="28"/>
        </w:rPr>
        <w:t xml:space="preserve"> Получает и перечисляет в местный бюджет залоговые денежные средства,  полученные в результате приватизации муниципального имущества, в соответствии с действующим законодательством.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noProof/>
          <w:sz w:val="28"/>
          <w:szCs w:val="28"/>
        </w:rPr>
        <w:t>3.2</w:t>
      </w:r>
      <w:r>
        <w:rPr>
          <w:rFonts w:ascii="Times New Roman" w:hAnsi="Times New Roman"/>
          <w:noProof/>
          <w:sz w:val="28"/>
          <w:szCs w:val="28"/>
        </w:rPr>
        <w:t>4</w:t>
      </w:r>
      <w:r w:rsidRPr="00DE40A5">
        <w:rPr>
          <w:rFonts w:ascii="Times New Roman" w:hAnsi="Times New Roman"/>
          <w:noProof/>
          <w:sz w:val="28"/>
          <w:szCs w:val="28"/>
        </w:rPr>
        <w:t>.</w:t>
      </w:r>
      <w:r w:rsidRPr="00DE40A5">
        <w:rPr>
          <w:rFonts w:ascii="Times New Roman" w:hAnsi="Times New Roman"/>
          <w:sz w:val="28"/>
          <w:szCs w:val="28"/>
        </w:rPr>
        <w:t xml:space="preserve"> Осуществляет в соответствии с действующим законодательством необходимые меры для регистрации соответствующих прав муниципального образования «Гатчинский муниципальный район» Ленинградской области на муниципальное имущество. 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noProof/>
          <w:sz w:val="28"/>
          <w:szCs w:val="28"/>
        </w:rPr>
        <w:t>3.2</w:t>
      </w:r>
      <w:r>
        <w:rPr>
          <w:rFonts w:ascii="Times New Roman" w:hAnsi="Times New Roman"/>
          <w:noProof/>
          <w:sz w:val="28"/>
          <w:szCs w:val="28"/>
        </w:rPr>
        <w:t>5</w:t>
      </w:r>
      <w:r w:rsidRPr="00DE40A5">
        <w:rPr>
          <w:rFonts w:ascii="Times New Roman" w:hAnsi="Times New Roman"/>
          <w:noProof/>
          <w:sz w:val="28"/>
          <w:szCs w:val="28"/>
        </w:rPr>
        <w:t>.</w:t>
      </w:r>
      <w:r w:rsidRPr="00DE40A5">
        <w:rPr>
          <w:rFonts w:ascii="Times New Roman" w:hAnsi="Times New Roman"/>
          <w:sz w:val="28"/>
          <w:szCs w:val="28"/>
        </w:rPr>
        <w:t xml:space="preserve"> Проводит мер</w:t>
      </w:r>
      <w:r>
        <w:rPr>
          <w:rFonts w:ascii="Times New Roman" w:hAnsi="Times New Roman"/>
          <w:sz w:val="28"/>
          <w:szCs w:val="28"/>
        </w:rPr>
        <w:t>оприятия</w:t>
      </w:r>
      <w:r w:rsidRPr="00DE40A5">
        <w:rPr>
          <w:rFonts w:ascii="Times New Roman" w:hAnsi="Times New Roman"/>
          <w:sz w:val="28"/>
          <w:szCs w:val="28"/>
        </w:rPr>
        <w:t xml:space="preserve"> по выявлению бесхозяйного имущества и включению его в состав собственности муниципального образования.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noProof/>
          <w:sz w:val="28"/>
          <w:szCs w:val="28"/>
        </w:rPr>
        <w:t>3.2</w:t>
      </w:r>
      <w:r>
        <w:rPr>
          <w:rFonts w:ascii="Times New Roman" w:hAnsi="Times New Roman"/>
          <w:noProof/>
          <w:sz w:val="28"/>
          <w:szCs w:val="28"/>
        </w:rPr>
        <w:t>6</w:t>
      </w:r>
      <w:r w:rsidRPr="00DE40A5">
        <w:rPr>
          <w:rFonts w:ascii="Times New Roman" w:hAnsi="Times New Roman"/>
          <w:noProof/>
          <w:sz w:val="28"/>
          <w:szCs w:val="28"/>
        </w:rPr>
        <w:t>.</w:t>
      </w:r>
      <w:r w:rsidRPr="00DE40A5">
        <w:rPr>
          <w:rFonts w:ascii="Times New Roman" w:hAnsi="Times New Roman"/>
          <w:sz w:val="28"/>
          <w:szCs w:val="28"/>
        </w:rPr>
        <w:t xml:space="preserve"> Является балансодержателем имущества казны муниципального образования за исключением</w:t>
      </w:r>
      <w:r>
        <w:rPr>
          <w:rFonts w:ascii="Times New Roman" w:hAnsi="Times New Roman"/>
          <w:sz w:val="28"/>
          <w:szCs w:val="28"/>
        </w:rPr>
        <w:t xml:space="preserve"> денежных </w:t>
      </w:r>
      <w:r w:rsidRPr="00DE40A5">
        <w:rPr>
          <w:rFonts w:ascii="Times New Roman" w:hAnsi="Times New Roman"/>
          <w:sz w:val="28"/>
          <w:szCs w:val="28"/>
        </w:rPr>
        <w:t xml:space="preserve"> средств местного бюджета.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3.27</w:t>
      </w:r>
      <w:r w:rsidRPr="00DE40A5">
        <w:rPr>
          <w:rFonts w:ascii="Times New Roman" w:hAnsi="Times New Roman"/>
          <w:noProof/>
          <w:sz w:val="28"/>
          <w:szCs w:val="28"/>
        </w:rPr>
        <w:t>.</w:t>
      </w:r>
      <w:r w:rsidRPr="00DE40A5">
        <w:rPr>
          <w:rFonts w:ascii="Times New Roman" w:hAnsi="Times New Roman"/>
          <w:b/>
          <w:sz w:val="28"/>
          <w:szCs w:val="28"/>
        </w:rPr>
        <w:t xml:space="preserve"> </w:t>
      </w:r>
      <w:r w:rsidRPr="00DE40A5">
        <w:rPr>
          <w:rFonts w:ascii="Times New Roman" w:hAnsi="Times New Roman"/>
          <w:sz w:val="28"/>
          <w:szCs w:val="28"/>
        </w:rPr>
        <w:t>Осуществляет управление</w:t>
      </w:r>
      <w:r w:rsidRPr="00DE40A5">
        <w:rPr>
          <w:rFonts w:ascii="Times New Roman" w:hAnsi="Times New Roman"/>
          <w:b/>
          <w:sz w:val="28"/>
          <w:szCs w:val="28"/>
        </w:rPr>
        <w:t xml:space="preserve"> </w:t>
      </w:r>
      <w:r w:rsidRPr="00DE40A5">
        <w:rPr>
          <w:rFonts w:ascii="Times New Roman" w:hAnsi="Times New Roman"/>
          <w:sz w:val="28"/>
          <w:szCs w:val="28"/>
        </w:rPr>
        <w:t>имуществом муниципального образования «Гатчинский муниципальный район» Ленинградской области, в том числе земельными ресурсами в соответствии с федеральными, областными и муниципальными правовыми актами и настоящим Положением.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28</w:t>
      </w:r>
      <w:r w:rsidRPr="00DE40A5">
        <w:rPr>
          <w:rFonts w:ascii="Times New Roman" w:hAnsi="Times New Roman"/>
          <w:sz w:val="28"/>
          <w:szCs w:val="28"/>
        </w:rPr>
        <w:t xml:space="preserve">. Организует и проводит торги (конкурсы, аукционы) по продаже имущества, в том числе земельных участков или права на заключение </w:t>
      </w:r>
      <w:r w:rsidRPr="0057775B">
        <w:rPr>
          <w:rFonts w:ascii="Times New Roman" w:hAnsi="Times New Roman"/>
          <w:sz w:val="28"/>
          <w:szCs w:val="28"/>
        </w:rPr>
        <w:t>договоров аренды недвижимого имущества и земельных участков и  заключает с победителями торгов соответствующие договоры, осуществляет</w:t>
      </w:r>
      <w:r w:rsidRPr="00DE40A5">
        <w:rPr>
          <w:rFonts w:ascii="Times New Roman" w:hAnsi="Times New Roman"/>
          <w:sz w:val="28"/>
          <w:szCs w:val="28"/>
        </w:rPr>
        <w:t xml:space="preserve"> контроль за своевременным поступлением платежей по данным договорам</w:t>
      </w:r>
      <w:r w:rsidRPr="00DE40A5">
        <w:rPr>
          <w:rFonts w:ascii="Times New Roman" w:hAnsi="Times New Roman"/>
          <w:b/>
          <w:sz w:val="28"/>
          <w:szCs w:val="28"/>
        </w:rPr>
        <w:t>.</w:t>
      </w:r>
    </w:p>
    <w:p w:rsidR="00594861" w:rsidRPr="0057775B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b/>
          <w:sz w:val="28"/>
          <w:szCs w:val="28"/>
        </w:rPr>
      </w:pPr>
      <w:r w:rsidRPr="0057775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29</w:t>
      </w:r>
      <w:r w:rsidRPr="0057775B">
        <w:rPr>
          <w:rFonts w:ascii="Times New Roman" w:hAnsi="Times New Roman"/>
          <w:sz w:val="28"/>
          <w:szCs w:val="28"/>
        </w:rPr>
        <w:t>.</w:t>
      </w:r>
      <w:r w:rsidRPr="0057775B">
        <w:rPr>
          <w:rFonts w:ascii="Times New Roman" w:hAnsi="Times New Roman"/>
          <w:b/>
          <w:sz w:val="28"/>
          <w:szCs w:val="28"/>
        </w:rPr>
        <w:t xml:space="preserve"> </w:t>
      </w:r>
      <w:r w:rsidRPr="0057775B">
        <w:rPr>
          <w:rFonts w:ascii="Times New Roman" w:hAnsi="Times New Roman"/>
          <w:sz w:val="28"/>
          <w:szCs w:val="28"/>
        </w:rPr>
        <w:t>Осуществляет контроль за своевременной и полной уплатой платежей по соответствующим договорам, ведет претензионную и исковую работу по выполнению данных договоров.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b/>
          <w:sz w:val="28"/>
          <w:szCs w:val="28"/>
        </w:rPr>
      </w:pPr>
      <w:r w:rsidRPr="00DE40A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30</w:t>
      </w:r>
      <w:r w:rsidRPr="00DE40A5">
        <w:rPr>
          <w:rFonts w:ascii="Times New Roman" w:hAnsi="Times New Roman"/>
          <w:sz w:val="28"/>
          <w:szCs w:val="28"/>
        </w:rPr>
        <w:t>.</w:t>
      </w:r>
      <w:r w:rsidRPr="00DE40A5">
        <w:rPr>
          <w:rFonts w:ascii="Times New Roman" w:hAnsi="Times New Roman"/>
          <w:b/>
          <w:sz w:val="28"/>
          <w:szCs w:val="28"/>
        </w:rPr>
        <w:t xml:space="preserve"> </w:t>
      </w:r>
      <w:r w:rsidRPr="00DE40A5">
        <w:rPr>
          <w:rFonts w:ascii="Times New Roman" w:hAnsi="Times New Roman"/>
          <w:sz w:val="28"/>
          <w:szCs w:val="28"/>
        </w:rPr>
        <w:t>Осуществляет в установленном порядке продажу земельных участков собственникам зданий, строений и сооружений, а также переоформление права постоянного (бессрочного)  пользования на право собственности или аренды.</w:t>
      </w:r>
    </w:p>
    <w:p w:rsidR="00594861" w:rsidRPr="0057775B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57775B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1</w:t>
      </w:r>
      <w:r w:rsidRPr="0057775B">
        <w:rPr>
          <w:rFonts w:ascii="Times New Roman" w:hAnsi="Times New Roman"/>
          <w:sz w:val="28"/>
          <w:szCs w:val="28"/>
        </w:rPr>
        <w:t>. Организует работы по предоставлению земельных участков юридическим лицам и гражданам.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3.32</w:t>
      </w:r>
      <w:r w:rsidRPr="00DE40A5">
        <w:rPr>
          <w:rFonts w:ascii="Times New Roman" w:hAnsi="Times New Roman"/>
          <w:sz w:val="28"/>
          <w:szCs w:val="28"/>
        </w:rPr>
        <w:t xml:space="preserve">. Участвует в подготовке предложений </w:t>
      </w:r>
      <w:r>
        <w:rPr>
          <w:rFonts w:ascii="Times New Roman" w:hAnsi="Times New Roman"/>
          <w:sz w:val="28"/>
          <w:szCs w:val="28"/>
        </w:rPr>
        <w:t>по</w:t>
      </w:r>
      <w:r w:rsidRPr="00DE40A5">
        <w:rPr>
          <w:rFonts w:ascii="Times New Roman" w:hAnsi="Times New Roman"/>
          <w:sz w:val="28"/>
          <w:szCs w:val="28"/>
        </w:rPr>
        <w:t xml:space="preserve"> разработке экономических и других методов управления земельными ресурсами.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3</w:t>
      </w:r>
      <w:r w:rsidRPr="00DE40A5">
        <w:rPr>
          <w:rFonts w:ascii="Times New Roman" w:hAnsi="Times New Roman"/>
          <w:sz w:val="28"/>
          <w:szCs w:val="28"/>
        </w:rPr>
        <w:t>. Обеспечивает выполнение требований по межеванию земель, оформлению кадастровых планов земельных участков при передаче их в собственность,  пользование и аренду. Заключает договоры и соглашения с организациями на выполнение работ по землеустройству, инвентаризации земель аэрофотогеодезических, земельно-кадастровых и других работ, связанных с использованием земель.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3.34</w:t>
      </w:r>
      <w:r w:rsidRPr="00DE40A5">
        <w:rPr>
          <w:rFonts w:ascii="Times New Roman" w:hAnsi="Times New Roman"/>
          <w:sz w:val="28"/>
          <w:szCs w:val="28"/>
        </w:rPr>
        <w:t>.  Запрашивает и получает от предприятий, организаций и учреждений независимо от форм собственности, а также от граждан сведения (информацию) и другие материалы по вопросам использования и охраны земель, соблюдения земельного законодательства и мониторинга земель.</w:t>
      </w:r>
    </w:p>
    <w:p w:rsidR="00594861" w:rsidRPr="0057775B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57775B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5</w:t>
      </w:r>
      <w:r w:rsidRPr="0057775B">
        <w:rPr>
          <w:rFonts w:ascii="Times New Roman" w:hAnsi="Times New Roman"/>
          <w:sz w:val="28"/>
          <w:szCs w:val="28"/>
        </w:rPr>
        <w:t>. Осуществляет предоставление муниципальных услуг в электронном виде в случаях, установленных действующим законодательством.</w:t>
      </w:r>
      <w:r w:rsidRPr="0057775B">
        <w:rPr>
          <w:rFonts w:ascii="Times New Roman" w:hAnsi="Times New Roman"/>
          <w:sz w:val="24"/>
          <w:szCs w:val="24"/>
        </w:rPr>
        <w:t xml:space="preserve"> </w:t>
      </w:r>
    </w:p>
    <w:p w:rsidR="00594861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57775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36</w:t>
      </w:r>
      <w:r w:rsidRPr="0057775B">
        <w:rPr>
          <w:rFonts w:ascii="Times New Roman" w:hAnsi="Times New Roman"/>
          <w:sz w:val="28"/>
          <w:szCs w:val="28"/>
        </w:rPr>
        <w:t>. В пределах своей компетенции обеспечивает защиту сведений, составляющих государственную тайну.</w:t>
      </w:r>
    </w:p>
    <w:p w:rsidR="00594861" w:rsidRPr="00E04D28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E04D28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7</w:t>
      </w:r>
      <w:r w:rsidRPr="00E04D28">
        <w:rPr>
          <w:rFonts w:ascii="Times New Roman" w:hAnsi="Times New Roman"/>
          <w:sz w:val="28"/>
          <w:szCs w:val="28"/>
        </w:rPr>
        <w:t>. Осуществляет формирование, планирование и размещение муниципального заказа  на выполнение работ, оказание услуг, необходимых для осуществления полномочий Комитета.</w:t>
      </w:r>
    </w:p>
    <w:p w:rsidR="00594861" w:rsidRPr="0057775B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57775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38</w:t>
      </w:r>
      <w:r w:rsidRPr="0057775B">
        <w:rPr>
          <w:rFonts w:ascii="Times New Roman" w:hAnsi="Times New Roman"/>
          <w:sz w:val="28"/>
          <w:szCs w:val="28"/>
        </w:rPr>
        <w:t>. Обеспечивает работу комиссий и иных рабочих органов, созданных на основании муниципальных  правовых актов Гатчинского муниципального района  Ленинградской области, по вопросам, относящимся к компетенции Комитета.</w:t>
      </w:r>
    </w:p>
    <w:p w:rsidR="00594861" w:rsidRPr="00E04D28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E04D2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39</w:t>
      </w:r>
      <w:r w:rsidRPr="00E04D28">
        <w:rPr>
          <w:rFonts w:ascii="Times New Roman" w:hAnsi="Times New Roman"/>
          <w:sz w:val="28"/>
          <w:szCs w:val="28"/>
        </w:rPr>
        <w:t>. Осуществляет консультативную и методическую помощь специалистам городских и сельских поселений по организации муниципального земельного контроля по использованию земель, в том числе сельскохозяйственного назначения, в организации работы по выявлению неиспользуемых долей и их регистрации в муниципальную собственность.</w:t>
      </w:r>
    </w:p>
    <w:p w:rsidR="00594861" w:rsidRPr="00DE40A5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DE40A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40</w:t>
      </w:r>
      <w:r w:rsidRPr="00DE40A5">
        <w:rPr>
          <w:rFonts w:ascii="Times New Roman" w:hAnsi="Times New Roman"/>
          <w:sz w:val="28"/>
          <w:szCs w:val="28"/>
        </w:rPr>
        <w:t>. Организует, в пределах своей компетенции, взаимодействие с соответствующими федеральными, государственными, муниципальными органами и организациями, а также с гражданами и юридическими лицами независимо от форм собственности по обмену необходимой информацией.</w:t>
      </w:r>
    </w:p>
    <w:p w:rsidR="00594861" w:rsidRPr="00DE40A5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94861" w:rsidRDefault="00594861" w:rsidP="006D59AF">
      <w:pPr>
        <w:widowControl w:val="0"/>
        <w:spacing w:after="0" w:line="240" w:lineRule="auto"/>
        <w:ind w:left="-360" w:firstLine="540"/>
        <w:jc w:val="center"/>
        <w:rPr>
          <w:rFonts w:ascii="Times New Roman" w:hAnsi="Times New Roman"/>
          <w:b/>
          <w:sz w:val="28"/>
          <w:szCs w:val="28"/>
        </w:rPr>
      </w:pPr>
      <w:r w:rsidRPr="00FE0F17">
        <w:rPr>
          <w:rFonts w:ascii="Times New Roman" w:hAnsi="Times New Roman"/>
          <w:b/>
          <w:sz w:val="28"/>
          <w:szCs w:val="28"/>
        </w:rPr>
        <w:t>4. П</w:t>
      </w:r>
      <w:r>
        <w:rPr>
          <w:rFonts w:ascii="Times New Roman" w:hAnsi="Times New Roman"/>
          <w:b/>
          <w:sz w:val="28"/>
          <w:szCs w:val="28"/>
        </w:rPr>
        <w:t>рава</w:t>
      </w:r>
      <w:r w:rsidRPr="00FE0F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Pr="00FE0F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обязанности Комитета</w:t>
      </w:r>
    </w:p>
    <w:p w:rsidR="00594861" w:rsidRPr="00FE0F17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94861" w:rsidRPr="002B2273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2B2273">
        <w:rPr>
          <w:rFonts w:ascii="Times New Roman" w:hAnsi="Times New Roman"/>
          <w:sz w:val="28"/>
          <w:szCs w:val="28"/>
        </w:rPr>
        <w:t>4.1 Комитет для выполнения своих функций имеет право:</w:t>
      </w:r>
    </w:p>
    <w:p w:rsidR="00594861" w:rsidRPr="002B2273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2B2273">
        <w:rPr>
          <w:rFonts w:ascii="Times New Roman" w:hAnsi="Times New Roman"/>
          <w:sz w:val="28"/>
          <w:szCs w:val="28"/>
        </w:rPr>
        <w:t>4.1.1. разрабатывать проекты муниципальных правовых актов по вопросам входящим в его компетенцию, и в установленном порядке представлять их администрации Гатчинского муниципального района для утверждения (принятия) либо направления в представительный орган муниципального образования;</w:t>
      </w:r>
    </w:p>
    <w:p w:rsidR="00594861" w:rsidRPr="002B2273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2B2273">
        <w:rPr>
          <w:rFonts w:ascii="Times New Roman" w:hAnsi="Times New Roman"/>
          <w:sz w:val="28"/>
          <w:szCs w:val="28"/>
        </w:rPr>
        <w:t>4.1.2. заключать от имени муниципального образования договоры о приобретении или безвозмездной передаче имущества в собственность муниципального образования;</w:t>
      </w:r>
    </w:p>
    <w:p w:rsidR="00594861" w:rsidRPr="002B2273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2B2273">
        <w:rPr>
          <w:rFonts w:ascii="Times New Roman" w:hAnsi="Times New Roman"/>
          <w:sz w:val="28"/>
          <w:szCs w:val="28"/>
        </w:rPr>
        <w:t>4.1.3. выступать от имени муниципального образования заявителем о постановке на учет в органе, осуществляющем государственную регистрацию прав на недвижимое имущество, бесхозяйных недвижимых вещей;</w:t>
      </w:r>
    </w:p>
    <w:p w:rsidR="00594861" w:rsidRPr="00297FBF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297FBF">
        <w:rPr>
          <w:rFonts w:ascii="Times New Roman" w:hAnsi="Times New Roman"/>
          <w:sz w:val="28"/>
          <w:szCs w:val="28"/>
        </w:rPr>
        <w:t>4.1.4. обращаться от имени муниципального образования в суд с требованием о признании права муниципальной собственности на бесхозяйные недвижимые вещи;</w:t>
      </w:r>
    </w:p>
    <w:p w:rsidR="00594861" w:rsidRPr="00297FBF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297FBF">
        <w:rPr>
          <w:rFonts w:ascii="Times New Roman" w:hAnsi="Times New Roman"/>
          <w:sz w:val="28"/>
          <w:szCs w:val="28"/>
        </w:rPr>
        <w:t>4.1.5. заключать от имени муниципального образования договоры о передаче государственного имущества на праве безвозмездного пользования для осуществления органами местного самоуправления Гатчинского муниципального района  отдельных государственных полномочий;</w:t>
      </w:r>
    </w:p>
    <w:p w:rsidR="00594861" w:rsidRPr="00E04D28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297FBF">
        <w:rPr>
          <w:rFonts w:ascii="Times New Roman" w:hAnsi="Times New Roman"/>
          <w:sz w:val="28"/>
          <w:szCs w:val="28"/>
        </w:rPr>
        <w:t>4.1.6. выступать заявителем при государственной регистрации прав муниципального образования н</w:t>
      </w:r>
      <w:r>
        <w:rPr>
          <w:rFonts w:ascii="Times New Roman" w:hAnsi="Times New Roman"/>
          <w:sz w:val="28"/>
          <w:szCs w:val="28"/>
        </w:rPr>
        <w:t xml:space="preserve">а объекты недвижимого имущества, </w:t>
      </w:r>
      <w:r w:rsidRPr="00E04D28">
        <w:rPr>
          <w:rFonts w:ascii="Times New Roman" w:hAnsi="Times New Roman"/>
          <w:sz w:val="28"/>
          <w:szCs w:val="28"/>
        </w:rPr>
        <w:t>земельных участков;</w:t>
      </w:r>
    </w:p>
    <w:p w:rsidR="00594861" w:rsidRPr="008E130E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8E130E">
        <w:rPr>
          <w:rFonts w:ascii="Times New Roman" w:hAnsi="Times New Roman"/>
          <w:sz w:val="28"/>
          <w:szCs w:val="28"/>
        </w:rPr>
        <w:t>4.1.7. устанавливать формы учета муниципального имущества, форму и порядок ведения реестра собственности муниципального образования, порядок внесения муниципального имущества в реестр и его исключения из реестра, форму и порядок ведения реестровых дел объектов муниципальной собственности, сроки и форму предоставления сведений о муниципальном имуществе, находящемся в пользовании, владении и распоряжении юридических и физических лиц;</w:t>
      </w:r>
    </w:p>
    <w:p w:rsidR="00594861" w:rsidRPr="008E130E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8E130E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8</w:t>
      </w:r>
      <w:r w:rsidRPr="008E130E">
        <w:rPr>
          <w:rFonts w:ascii="Times New Roman" w:hAnsi="Times New Roman"/>
          <w:sz w:val="28"/>
          <w:szCs w:val="28"/>
        </w:rPr>
        <w:t>. выступать заказчиком при оценке рыночной стоимости объектов муниципальной собственности;</w:t>
      </w:r>
    </w:p>
    <w:p w:rsidR="00594861" w:rsidRPr="003D74D4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3D74D4">
        <w:rPr>
          <w:rFonts w:ascii="Times New Roman" w:hAnsi="Times New Roman"/>
          <w:sz w:val="28"/>
          <w:szCs w:val="28"/>
        </w:rPr>
        <w:t>4.1.9. назначать и проводить документальные и фактические проверки и инвентаризации, организаций, во владении, пользовании и распоряжении которых находится муниципальное имущество, на соответствие финансовых и хозяйственных операций, совершаемых ими с муниципальным имуществом;</w:t>
      </w:r>
    </w:p>
    <w:p w:rsidR="00594861" w:rsidRPr="003D74D4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3D74D4">
        <w:rPr>
          <w:rFonts w:ascii="Times New Roman" w:hAnsi="Times New Roman"/>
          <w:sz w:val="28"/>
          <w:szCs w:val="28"/>
        </w:rPr>
        <w:t>4.1.10. принимать меры по предотвращению ущерба муниципальному имуществу и (или) его возмещению;</w:t>
      </w:r>
    </w:p>
    <w:p w:rsidR="00594861" w:rsidRPr="003D74D4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3D74D4">
        <w:rPr>
          <w:rFonts w:ascii="Times New Roman" w:hAnsi="Times New Roman"/>
          <w:sz w:val="28"/>
          <w:szCs w:val="28"/>
        </w:rPr>
        <w:t>4.1.11. оформлять передаточные акты при закреплении за муниципальными предприятиями, учреждениями и органами местного самоуправления имущества, состоящего в казне муниципального образования, и утверждать передаточные акты (разделительные балансы) при закреплении иного муниципального имущества;</w:t>
      </w:r>
    </w:p>
    <w:p w:rsidR="00594861" w:rsidRPr="003D74D4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3D74D4">
        <w:rPr>
          <w:rFonts w:ascii="Times New Roman" w:hAnsi="Times New Roman"/>
          <w:sz w:val="28"/>
          <w:szCs w:val="28"/>
        </w:rPr>
        <w:t>4.1.12. согласовывать действия муниципальных унитарных предприятий по распоряжению недвижимым имуществом, закрепленным за ними на праве хозяйственного ведения (сдачу в аренду, передачу в залог, внесение в качестве вклада в уставный (складочный) капитал хозяйственных обществ и товариществ);</w:t>
      </w:r>
    </w:p>
    <w:p w:rsidR="00594861" w:rsidRPr="003D74D4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3D74D4">
        <w:rPr>
          <w:rFonts w:ascii="Times New Roman" w:hAnsi="Times New Roman"/>
          <w:sz w:val="28"/>
          <w:szCs w:val="28"/>
        </w:rPr>
        <w:t>4.1.13. согласовывать списание муниципальными предприятиями объектов недвижимого имущества и списание муниципальными учреждениями имущества, закрепленного за ними на праве хозяйственного ведения (оперативного управления);</w:t>
      </w:r>
    </w:p>
    <w:p w:rsidR="00594861" w:rsidRPr="00723C01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723C01">
        <w:rPr>
          <w:rFonts w:ascii="Times New Roman" w:hAnsi="Times New Roman"/>
          <w:sz w:val="28"/>
          <w:szCs w:val="28"/>
        </w:rPr>
        <w:t>4.1.14. согласовывать уставы муниципальных унитарных предприятий и муниципальных учреждений (в части владения, пользования и распоряжения муниципальным имуществом, закрепляемым за ними на праве хозяйственного ведения (оперативного управления));</w:t>
      </w:r>
    </w:p>
    <w:p w:rsidR="00594861" w:rsidRPr="00124B43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124B43">
        <w:rPr>
          <w:rFonts w:ascii="Times New Roman" w:hAnsi="Times New Roman"/>
          <w:snapToGrid w:val="0"/>
          <w:sz w:val="28"/>
          <w:szCs w:val="28"/>
        </w:rPr>
        <w:t>4.1.1</w:t>
      </w:r>
      <w:r>
        <w:rPr>
          <w:rFonts w:ascii="Times New Roman" w:hAnsi="Times New Roman"/>
          <w:snapToGrid w:val="0"/>
          <w:sz w:val="28"/>
          <w:szCs w:val="28"/>
        </w:rPr>
        <w:t>5</w:t>
      </w:r>
      <w:r w:rsidRPr="00124B43">
        <w:rPr>
          <w:rFonts w:ascii="Times New Roman" w:hAnsi="Times New Roman"/>
          <w:snapToGrid w:val="0"/>
          <w:sz w:val="28"/>
          <w:szCs w:val="28"/>
        </w:rPr>
        <w:t>. согласовывать перечни особо ценного движимого имущества муниципальных автономных и бюджетных учреждений, созданных на базе имущества, находящегося в собственности муниципального образования;</w:t>
      </w:r>
    </w:p>
    <w:p w:rsidR="00594861" w:rsidRPr="00124B43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124B43">
        <w:rPr>
          <w:rFonts w:ascii="Times New Roman" w:hAnsi="Times New Roman"/>
          <w:sz w:val="28"/>
          <w:szCs w:val="28"/>
        </w:rPr>
        <w:t>4.1.1</w:t>
      </w:r>
      <w:r>
        <w:rPr>
          <w:rFonts w:ascii="Times New Roman" w:hAnsi="Times New Roman"/>
          <w:sz w:val="28"/>
          <w:szCs w:val="28"/>
        </w:rPr>
        <w:t>6</w:t>
      </w:r>
      <w:r w:rsidRPr="00124B43">
        <w:rPr>
          <w:rFonts w:ascii="Times New Roman" w:hAnsi="Times New Roman"/>
          <w:sz w:val="28"/>
          <w:szCs w:val="28"/>
        </w:rPr>
        <w:t>. принимать участие в комиссии по реорганизации и ликвидации муниципальных унитарных предприятий и муниципальных учреждений;</w:t>
      </w:r>
    </w:p>
    <w:p w:rsidR="00594861" w:rsidRPr="00B96F65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B96F65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17</w:t>
      </w:r>
      <w:r w:rsidRPr="00B96F65">
        <w:rPr>
          <w:rFonts w:ascii="Times New Roman" w:hAnsi="Times New Roman"/>
          <w:sz w:val="28"/>
          <w:szCs w:val="28"/>
        </w:rPr>
        <w:t>. согласовывать передачу муниципальными унитарными предприятиями в залог объектов недвижимого имущества, закрепленного за ним на праве хозяйственного ведения;</w:t>
      </w:r>
    </w:p>
    <w:p w:rsidR="00594861" w:rsidRPr="00B96F65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B96F65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18</w:t>
      </w:r>
      <w:r w:rsidRPr="00B96F65">
        <w:rPr>
          <w:rFonts w:ascii="Times New Roman" w:hAnsi="Times New Roman"/>
          <w:sz w:val="28"/>
          <w:szCs w:val="28"/>
        </w:rPr>
        <w:t xml:space="preserve">. разрабатывать прогнозный план </w:t>
      </w:r>
      <w:r>
        <w:rPr>
          <w:rFonts w:ascii="Times New Roman" w:hAnsi="Times New Roman"/>
          <w:sz w:val="28"/>
          <w:szCs w:val="28"/>
        </w:rPr>
        <w:t>(п</w:t>
      </w:r>
      <w:r w:rsidRPr="00B96F65">
        <w:rPr>
          <w:rFonts w:ascii="Times New Roman" w:hAnsi="Times New Roman"/>
          <w:sz w:val="28"/>
          <w:szCs w:val="28"/>
        </w:rPr>
        <w:t>рограмму</w:t>
      </w:r>
      <w:r>
        <w:rPr>
          <w:rFonts w:ascii="Times New Roman" w:hAnsi="Times New Roman"/>
          <w:sz w:val="28"/>
          <w:szCs w:val="28"/>
        </w:rPr>
        <w:t>)</w:t>
      </w:r>
      <w:r w:rsidRPr="00B96F65">
        <w:rPr>
          <w:rFonts w:ascii="Times New Roman" w:hAnsi="Times New Roman"/>
          <w:sz w:val="28"/>
          <w:szCs w:val="28"/>
        </w:rPr>
        <w:t xml:space="preserve"> приватизации муниципального имущества и в установленном порядке представлять ее в представительной орган местного самоуправления для принятия;</w:t>
      </w:r>
    </w:p>
    <w:p w:rsidR="00594861" w:rsidRPr="00B23775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B23775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19</w:t>
      </w:r>
      <w:r w:rsidRPr="00B23775">
        <w:rPr>
          <w:rFonts w:ascii="Times New Roman" w:hAnsi="Times New Roman"/>
          <w:sz w:val="28"/>
          <w:szCs w:val="28"/>
        </w:rPr>
        <w:t xml:space="preserve">. проводить приватизацию муниципального имущества в соответствии с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>прогнозным планом</w:t>
      </w:r>
      <w:r w:rsidRPr="00B23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23775">
        <w:rPr>
          <w:rFonts w:ascii="Times New Roman" w:hAnsi="Times New Roman"/>
          <w:sz w:val="28"/>
          <w:szCs w:val="28"/>
        </w:rPr>
        <w:t>программой</w:t>
      </w:r>
      <w:r>
        <w:rPr>
          <w:rFonts w:ascii="Times New Roman" w:hAnsi="Times New Roman"/>
          <w:sz w:val="28"/>
          <w:szCs w:val="28"/>
        </w:rPr>
        <w:t>)</w:t>
      </w:r>
      <w:r w:rsidRPr="00B23775">
        <w:rPr>
          <w:rFonts w:ascii="Times New Roman" w:hAnsi="Times New Roman"/>
          <w:sz w:val="28"/>
          <w:szCs w:val="28"/>
        </w:rPr>
        <w:t xml:space="preserve"> приватизации муниципального имущества</w:t>
      </w:r>
      <w:r>
        <w:rPr>
          <w:rFonts w:ascii="Times New Roman" w:hAnsi="Times New Roman"/>
          <w:sz w:val="28"/>
          <w:szCs w:val="28"/>
        </w:rPr>
        <w:t>;</w:t>
      </w:r>
    </w:p>
    <w:p w:rsidR="00594861" w:rsidRPr="00B23775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B23775">
        <w:rPr>
          <w:rFonts w:ascii="Times New Roman" w:hAnsi="Times New Roman"/>
          <w:sz w:val="28"/>
          <w:szCs w:val="28"/>
        </w:rPr>
        <w:t>4.1.2</w:t>
      </w:r>
      <w:r>
        <w:rPr>
          <w:rFonts w:ascii="Times New Roman" w:hAnsi="Times New Roman"/>
          <w:sz w:val="28"/>
          <w:szCs w:val="28"/>
        </w:rPr>
        <w:t>0</w:t>
      </w:r>
      <w:r w:rsidRPr="00B23775">
        <w:rPr>
          <w:rFonts w:ascii="Times New Roman" w:hAnsi="Times New Roman"/>
          <w:sz w:val="28"/>
          <w:szCs w:val="28"/>
        </w:rPr>
        <w:t>. заключать от имени муниципального образования договоры отчуждения (купли-продажи, мены, дарения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A5459">
        <w:rPr>
          <w:rFonts w:ascii="Times New Roman" w:hAnsi="Times New Roman"/>
          <w:sz w:val="28"/>
          <w:szCs w:val="28"/>
        </w:rPr>
        <w:t>пожертвования)</w:t>
      </w:r>
      <w:r w:rsidRPr="00B23775">
        <w:rPr>
          <w:rFonts w:ascii="Times New Roman" w:hAnsi="Times New Roman"/>
          <w:sz w:val="28"/>
          <w:szCs w:val="28"/>
        </w:rPr>
        <w:t xml:space="preserve"> муниципального имущества (включая земельные участки) в собственность физических и юридических лиц, Российской Федерации, субъектов Российской Федерации и иных муниципальных образований;</w:t>
      </w:r>
    </w:p>
    <w:p w:rsidR="00594861" w:rsidRPr="00B23775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B23775">
        <w:rPr>
          <w:rFonts w:ascii="Times New Roman" w:hAnsi="Times New Roman"/>
          <w:sz w:val="28"/>
          <w:szCs w:val="28"/>
        </w:rPr>
        <w:t>4.1.2</w:t>
      </w:r>
      <w:r>
        <w:rPr>
          <w:rFonts w:ascii="Times New Roman" w:hAnsi="Times New Roman"/>
          <w:sz w:val="28"/>
          <w:szCs w:val="28"/>
        </w:rPr>
        <w:t>1</w:t>
      </w:r>
      <w:r w:rsidRPr="00B23775">
        <w:rPr>
          <w:rFonts w:ascii="Times New Roman" w:hAnsi="Times New Roman"/>
          <w:sz w:val="28"/>
          <w:szCs w:val="28"/>
        </w:rPr>
        <w:t>. выступать в качестве организатора торгов при продаже муниципального имущества, имущественных и иных прав;</w:t>
      </w:r>
    </w:p>
    <w:p w:rsidR="00594861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4.1.22. </w:t>
      </w:r>
      <w:r w:rsidRPr="00167234">
        <w:t xml:space="preserve"> </w:t>
      </w:r>
      <w:r w:rsidRPr="00167234">
        <w:rPr>
          <w:rFonts w:ascii="Times New Roman" w:hAnsi="Times New Roman"/>
          <w:sz w:val="28"/>
          <w:szCs w:val="28"/>
        </w:rPr>
        <w:t xml:space="preserve">в пределах предоставленных ему полномочий обращаться в суды и выступать в судах от имени </w:t>
      </w:r>
      <w:r>
        <w:rPr>
          <w:rFonts w:ascii="Times New Roman" w:hAnsi="Times New Roman"/>
          <w:sz w:val="28"/>
          <w:szCs w:val="28"/>
        </w:rPr>
        <w:t>м</w:t>
      </w:r>
      <w:r w:rsidRPr="00167234">
        <w:rPr>
          <w:rFonts w:ascii="Times New Roman" w:hAnsi="Times New Roman"/>
          <w:sz w:val="28"/>
          <w:szCs w:val="28"/>
        </w:rPr>
        <w:t xml:space="preserve">униципального образования в защиту имущественных и иных прав и законных интересов </w:t>
      </w:r>
      <w:r>
        <w:rPr>
          <w:rFonts w:ascii="Times New Roman" w:hAnsi="Times New Roman"/>
          <w:sz w:val="28"/>
          <w:szCs w:val="28"/>
        </w:rPr>
        <w:t>м</w:t>
      </w:r>
      <w:r w:rsidRPr="00167234">
        <w:rPr>
          <w:rFonts w:ascii="Times New Roman" w:hAnsi="Times New Roman"/>
          <w:sz w:val="28"/>
          <w:szCs w:val="28"/>
        </w:rPr>
        <w:t>униципального образования;</w:t>
      </w:r>
      <w:r w:rsidRPr="0085542F">
        <w:rPr>
          <w:rFonts w:cs="Calibri"/>
        </w:rPr>
        <w:t xml:space="preserve"> </w:t>
      </w:r>
    </w:p>
    <w:p w:rsidR="00594861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542F">
        <w:rPr>
          <w:rFonts w:ascii="Times New Roman" w:hAnsi="Times New Roman"/>
          <w:sz w:val="28"/>
          <w:szCs w:val="28"/>
        </w:rPr>
        <w:t>4.1.2</w:t>
      </w:r>
      <w:r>
        <w:rPr>
          <w:rFonts w:ascii="Times New Roman" w:hAnsi="Times New Roman"/>
          <w:sz w:val="28"/>
          <w:szCs w:val="28"/>
        </w:rPr>
        <w:t>3</w:t>
      </w:r>
      <w:r w:rsidRPr="0085542F">
        <w:rPr>
          <w:rFonts w:ascii="Times New Roman" w:hAnsi="Times New Roman"/>
          <w:sz w:val="28"/>
          <w:szCs w:val="28"/>
        </w:rPr>
        <w:t>. организовывать проведение совещаний и семинаров по вопросам, относящимся к компетенции Комитета.</w:t>
      </w:r>
    </w:p>
    <w:p w:rsidR="00594861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 4.1.24</w:t>
      </w:r>
      <w:r w:rsidRPr="0085542F">
        <w:rPr>
          <w:rFonts w:ascii="Times New Roman" w:hAnsi="Times New Roman"/>
          <w:sz w:val="28"/>
          <w:szCs w:val="28"/>
        </w:rPr>
        <w:t>. обеспечивать работу комиссий и иных рабочих органов, созданных на основании муниципальных правовых актов, по вопросам, относящимся к компетенции Комитета</w:t>
      </w:r>
      <w:r>
        <w:rPr>
          <w:rFonts w:cs="Calibri"/>
        </w:rPr>
        <w:t>.</w:t>
      </w:r>
    </w:p>
    <w:p w:rsidR="00594861" w:rsidRPr="00B23775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B23775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25</w:t>
      </w:r>
      <w:r w:rsidRPr="00B23775">
        <w:rPr>
          <w:rFonts w:ascii="Times New Roman" w:hAnsi="Times New Roman"/>
          <w:sz w:val="28"/>
          <w:szCs w:val="28"/>
        </w:rPr>
        <w:t xml:space="preserve">. запрашивать и получать от органов государственной власти, органов местного самоуправления, юридических и физических лиц, информацию, необходимую </w:t>
      </w:r>
      <w:r>
        <w:rPr>
          <w:rFonts w:ascii="Times New Roman" w:hAnsi="Times New Roman"/>
          <w:sz w:val="28"/>
          <w:szCs w:val="28"/>
        </w:rPr>
        <w:t>для реализации своих полномочий.</w:t>
      </w:r>
    </w:p>
    <w:p w:rsidR="00594861" w:rsidRPr="00B23775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B23775">
        <w:rPr>
          <w:rFonts w:ascii="Times New Roman" w:hAnsi="Times New Roman"/>
          <w:sz w:val="28"/>
          <w:szCs w:val="28"/>
        </w:rPr>
        <w:t>4.2. Комитет обязан:</w:t>
      </w:r>
    </w:p>
    <w:p w:rsidR="00594861" w:rsidRPr="00167234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 xml:space="preserve">4.2.1. отчитываться о своей деятельности перед администрацией </w:t>
      </w:r>
      <w:r>
        <w:rPr>
          <w:rFonts w:ascii="Times New Roman" w:hAnsi="Times New Roman"/>
          <w:sz w:val="28"/>
          <w:szCs w:val="28"/>
        </w:rPr>
        <w:t xml:space="preserve">Гатчинского </w:t>
      </w:r>
      <w:r w:rsidRPr="00167234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167234">
        <w:rPr>
          <w:rFonts w:ascii="Times New Roman" w:hAnsi="Times New Roman"/>
          <w:sz w:val="28"/>
          <w:szCs w:val="28"/>
        </w:rPr>
        <w:t>;</w:t>
      </w:r>
    </w:p>
    <w:p w:rsidR="00594861" w:rsidRPr="00167234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>2</w:t>
      </w:r>
      <w:r w:rsidRPr="00167234">
        <w:rPr>
          <w:rFonts w:ascii="Times New Roman" w:hAnsi="Times New Roman"/>
          <w:sz w:val="28"/>
          <w:szCs w:val="28"/>
        </w:rPr>
        <w:t>. в соответствии со своей компетенцией принимать меры по устранению нарушений порядка владения, пользования и распоряжения муниципальным имуществом и по предотвращению ущерба муниципальному имуществу и (или) интересам муниципального образования или его возмещению в порядке, установленном законодательством Российской Федерации;</w:t>
      </w:r>
    </w:p>
    <w:p w:rsidR="00594861" w:rsidRPr="00167234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>3</w:t>
      </w:r>
      <w:r w:rsidRPr="00167234">
        <w:rPr>
          <w:rFonts w:ascii="Times New Roman" w:hAnsi="Times New Roman"/>
          <w:sz w:val="28"/>
          <w:szCs w:val="28"/>
        </w:rPr>
        <w:t>. доводить до сведения главы администрации Гатчинского муниципального района информацию о выявленных в ходе проверки нарушениях, которые нанесли или могут нанести ущерб имуществу и (или) интересам муниципального образования;</w:t>
      </w:r>
    </w:p>
    <w:p w:rsidR="00594861" w:rsidRPr="00167234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>4</w:t>
      </w:r>
      <w:r w:rsidRPr="00167234">
        <w:rPr>
          <w:rFonts w:ascii="Times New Roman" w:hAnsi="Times New Roman"/>
          <w:sz w:val="28"/>
          <w:szCs w:val="28"/>
        </w:rPr>
        <w:t>. давать ответ по существу обращени</w:t>
      </w:r>
      <w:r>
        <w:rPr>
          <w:rFonts w:ascii="Times New Roman" w:hAnsi="Times New Roman"/>
          <w:sz w:val="28"/>
          <w:szCs w:val="28"/>
        </w:rPr>
        <w:t>й и заявлений</w:t>
      </w:r>
      <w:r w:rsidRPr="00167234">
        <w:rPr>
          <w:rFonts w:ascii="Times New Roman" w:hAnsi="Times New Roman"/>
          <w:sz w:val="28"/>
          <w:szCs w:val="28"/>
        </w:rPr>
        <w:t xml:space="preserve"> граждан в течение срока, установленного законодательством Российской Федерации;</w:t>
      </w:r>
    </w:p>
    <w:p w:rsidR="00594861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>5</w:t>
      </w:r>
      <w:r w:rsidRPr="00167234">
        <w:rPr>
          <w:rFonts w:ascii="Times New Roman" w:hAnsi="Times New Roman"/>
          <w:sz w:val="28"/>
          <w:szCs w:val="28"/>
        </w:rPr>
        <w:t>. обеспечивать сохранность информации, внесенной в реестр собственности Муниципального образования, защиту информации от несанкционированного доступа, от действий по уничтожению, модификации, искажению, несанкционированному копированию и блокированию информации, предотвращение утечки и хищения информации.</w:t>
      </w:r>
    </w:p>
    <w:p w:rsidR="00594861" w:rsidRPr="00167234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4.3. Комитет не вправе вмешиваться в хозяйственн</w:t>
      </w:r>
      <w:r>
        <w:rPr>
          <w:rFonts w:ascii="Times New Roman" w:hAnsi="Times New Roman"/>
          <w:sz w:val="28"/>
          <w:szCs w:val="28"/>
        </w:rPr>
        <w:t>ую</w:t>
      </w:r>
      <w:r w:rsidRPr="001672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</w:t>
      </w:r>
      <w:r w:rsidRPr="00167234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167234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й и учреждений,</w:t>
      </w:r>
      <w:r w:rsidRPr="00167234">
        <w:rPr>
          <w:rFonts w:ascii="Times New Roman" w:hAnsi="Times New Roman"/>
          <w:sz w:val="28"/>
          <w:szCs w:val="28"/>
        </w:rPr>
        <w:t xml:space="preserve"> за исключением случаев, предусмотренных учредительными документами этих предприятий и действующим законодательством Российской Федерации.</w:t>
      </w:r>
    </w:p>
    <w:p w:rsidR="00594861" w:rsidRPr="00167234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167234">
        <w:rPr>
          <w:rFonts w:ascii="Times New Roman" w:hAnsi="Times New Roman"/>
          <w:sz w:val="28"/>
          <w:szCs w:val="28"/>
        </w:rPr>
        <w:t>4.4. Комитет имеет право не представлять информацию, содержащую государственную, служебную и коммерческую тайну, никаким лицам кроме государственных органов и органов местного самоуправления, имеющих право на получение такой информации.</w:t>
      </w:r>
    </w:p>
    <w:p w:rsidR="00594861" w:rsidRDefault="00594861" w:rsidP="006D59AF">
      <w:pPr>
        <w:widowControl w:val="0"/>
        <w:spacing w:after="0" w:line="240" w:lineRule="auto"/>
        <w:ind w:left="-360" w:firstLine="540"/>
        <w:jc w:val="both"/>
        <w:rPr>
          <w:b/>
        </w:rPr>
      </w:pPr>
    </w:p>
    <w:p w:rsidR="00594861" w:rsidRPr="00DD7028" w:rsidRDefault="00594861" w:rsidP="006D59AF">
      <w:pPr>
        <w:widowControl w:val="0"/>
        <w:spacing w:after="0" w:line="240" w:lineRule="auto"/>
        <w:ind w:left="-360" w:firstLine="540"/>
        <w:jc w:val="both"/>
        <w:rPr>
          <w:b/>
        </w:rPr>
      </w:pPr>
    </w:p>
    <w:p w:rsidR="00594861" w:rsidRDefault="00594861" w:rsidP="006D59AF">
      <w:pPr>
        <w:tabs>
          <w:tab w:val="num" w:pos="-3420"/>
        </w:tabs>
        <w:spacing w:after="0" w:line="240" w:lineRule="auto"/>
        <w:ind w:left="-36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1111">
        <w:rPr>
          <w:rFonts w:ascii="Times New Roman" w:hAnsi="Times New Roman"/>
          <w:b/>
          <w:bCs/>
          <w:sz w:val="28"/>
          <w:szCs w:val="28"/>
        </w:rPr>
        <w:t>5. Управление Комитетом</w:t>
      </w:r>
    </w:p>
    <w:p w:rsidR="00594861" w:rsidRPr="00C21111" w:rsidRDefault="00594861" w:rsidP="006D59AF">
      <w:pPr>
        <w:tabs>
          <w:tab w:val="num" w:pos="-3420"/>
        </w:tabs>
        <w:spacing w:after="0" w:line="240" w:lineRule="auto"/>
        <w:ind w:left="-36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594861" w:rsidRPr="00C21111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21111">
        <w:rPr>
          <w:rFonts w:ascii="Times New Roman" w:hAnsi="Times New Roman"/>
          <w:sz w:val="28"/>
          <w:szCs w:val="28"/>
        </w:rPr>
        <w:t>5.1.   Комитет возглавляет Председатель (далее – Председатель).</w:t>
      </w:r>
    </w:p>
    <w:p w:rsidR="00594861" w:rsidRDefault="00594861" w:rsidP="006D59AF">
      <w:pPr>
        <w:tabs>
          <w:tab w:val="num" w:pos="1636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C21111">
        <w:rPr>
          <w:rFonts w:ascii="Times New Roman" w:hAnsi="Times New Roman"/>
          <w:sz w:val="28"/>
          <w:szCs w:val="28"/>
        </w:rPr>
        <w:t>5.2. Председатель назначается на должность и освобождается от должности Главой Администрации Гатчинского муниципального района Ленинградской области в соответствии с законодательством Российской Федерации, Ленинградской области с уведомлением Ленинградского областного комитета по управлению государственным имуществом.</w:t>
      </w:r>
    </w:p>
    <w:p w:rsidR="00594861" w:rsidRPr="00496379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8311A9">
        <w:rPr>
          <w:rFonts w:ascii="Times New Roman" w:hAnsi="Times New Roman"/>
          <w:sz w:val="28"/>
          <w:szCs w:val="28"/>
        </w:rPr>
        <w:t>5.3</w:t>
      </w:r>
      <w:r w:rsidRPr="00496379">
        <w:rPr>
          <w:rFonts w:ascii="Times New Roman" w:hAnsi="Times New Roman"/>
          <w:sz w:val="28"/>
          <w:szCs w:val="28"/>
        </w:rPr>
        <w:t xml:space="preserve">. Председатель Комитета подчиняется заместителю Главы администрации Гатчинского муниципального района в соответствии с утвержденной структурой администрации Гатчинского муниципального района. </w:t>
      </w:r>
    </w:p>
    <w:p w:rsidR="00594861" w:rsidRPr="00902442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8978D1">
        <w:rPr>
          <w:rFonts w:ascii="Times New Roman" w:hAnsi="Times New Roman"/>
          <w:color w:val="000000"/>
          <w:sz w:val="28"/>
          <w:szCs w:val="28"/>
        </w:rPr>
        <w:t>5.4.</w:t>
      </w:r>
      <w:r w:rsidRPr="00632D8B">
        <w:rPr>
          <w:rFonts w:ascii="Times New Roman" w:hAnsi="Times New Roman"/>
          <w:sz w:val="28"/>
          <w:szCs w:val="28"/>
        </w:rPr>
        <w:t xml:space="preserve"> Председатель </w:t>
      </w:r>
      <w:r w:rsidRPr="00902442">
        <w:rPr>
          <w:rFonts w:ascii="Times New Roman" w:hAnsi="Times New Roman"/>
          <w:sz w:val="28"/>
          <w:szCs w:val="28"/>
        </w:rPr>
        <w:t>несет персональную ответственность за осуществление Комитетом полномочий и функций.</w:t>
      </w:r>
    </w:p>
    <w:p w:rsidR="00594861" w:rsidRDefault="00594861" w:rsidP="006D59AF">
      <w:pPr>
        <w:tabs>
          <w:tab w:val="num" w:pos="1276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632D8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632D8B">
        <w:rPr>
          <w:rFonts w:ascii="Times New Roman" w:hAnsi="Times New Roman"/>
          <w:sz w:val="28"/>
          <w:szCs w:val="28"/>
        </w:rPr>
        <w:t>. Председатель:</w:t>
      </w:r>
    </w:p>
    <w:p w:rsidR="00594861" w:rsidRPr="00902442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90244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902442">
        <w:rPr>
          <w:rFonts w:ascii="Times New Roman" w:hAnsi="Times New Roman"/>
          <w:sz w:val="28"/>
          <w:szCs w:val="28"/>
        </w:rPr>
        <w:t>.1.обеспечивает осуществление Комитетом полномочий и функций, исполнение постановлений и распоряжений Администрации Гатчинского муниципального района, Губернатора Ленинградской области и Прав</w:t>
      </w:r>
      <w:r>
        <w:rPr>
          <w:rFonts w:ascii="Times New Roman" w:hAnsi="Times New Roman"/>
          <w:sz w:val="28"/>
          <w:szCs w:val="28"/>
        </w:rPr>
        <w:t>ительства Ленинградской области</w:t>
      </w:r>
      <w:r w:rsidRPr="00902442">
        <w:rPr>
          <w:rFonts w:ascii="Times New Roman" w:hAnsi="Times New Roman"/>
          <w:sz w:val="28"/>
          <w:szCs w:val="28"/>
        </w:rPr>
        <w:t>;</w:t>
      </w:r>
    </w:p>
    <w:p w:rsidR="00594861" w:rsidRPr="00632D8B" w:rsidRDefault="00594861" w:rsidP="006D59AF">
      <w:pPr>
        <w:tabs>
          <w:tab w:val="num" w:pos="7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632D8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5.2.</w:t>
      </w:r>
      <w:r w:rsidRPr="00632D8B">
        <w:rPr>
          <w:rFonts w:ascii="Times New Roman" w:hAnsi="Times New Roman"/>
          <w:sz w:val="28"/>
          <w:szCs w:val="28"/>
        </w:rPr>
        <w:t xml:space="preserve"> осуществляет руководство Комитетом  на основе единоначалия;</w:t>
      </w:r>
    </w:p>
    <w:p w:rsidR="00594861" w:rsidRPr="00632D8B" w:rsidRDefault="00594861" w:rsidP="006D59AF">
      <w:pPr>
        <w:tabs>
          <w:tab w:val="num" w:pos="7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632D8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5.3</w:t>
      </w:r>
      <w:r w:rsidRPr="00632D8B">
        <w:rPr>
          <w:rFonts w:ascii="Times New Roman" w:hAnsi="Times New Roman"/>
          <w:sz w:val="28"/>
          <w:szCs w:val="28"/>
        </w:rPr>
        <w:t xml:space="preserve"> действует без доверенности от имени Комитета, представляет его во всех судебных, административных и иных учреждениях, в организациях;</w:t>
      </w:r>
    </w:p>
    <w:p w:rsidR="00594861" w:rsidRPr="00632D8B" w:rsidRDefault="00594861" w:rsidP="006D59AF">
      <w:pPr>
        <w:tabs>
          <w:tab w:val="num" w:pos="7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632D8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5.</w:t>
      </w:r>
      <w:r w:rsidRPr="00632D8B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в пределах своей компетенции </w:t>
      </w:r>
      <w:r w:rsidRPr="00632D8B">
        <w:rPr>
          <w:rFonts w:ascii="Times New Roman" w:hAnsi="Times New Roman"/>
          <w:sz w:val="28"/>
          <w:szCs w:val="28"/>
        </w:rPr>
        <w:t>участвует в работе различных комиссий</w:t>
      </w:r>
      <w:r>
        <w:rPr>
          <w:rFonts w:ascii="Times New Roman" w:hAnsi="Times New Roman"/>
          <w:sz w:val="28"/>
          <w:szCs w:val="28"/>
        </w:rPr>
        <w:t>,</w:t>
      </w:r>
      <w:r w:rsidRPr="00632D8B">
        <w:rPr>
          <w:rFonts w:ascii="Times New Roman" w:hAnsi="Times New Roman"/>
          <w:sz w:val="28"/>
          <w:szCs w:val="28"/>
        </w:rPr>
        <w:t xml:space="preserve"> издает приказы, обязательные для исполнения работниками Комитета и распоряжения по имущественным вопросам, обязательные для исполнения всеми муниципальными унитарными предприятиями, муниципальными учреждениями;</w:t>
      </w:r>
    </w:p>
    <w:p w:rsidR="00594861" w:rsidRPr="00294423" w:rsidRDefault="00594861" w:rsidP="006D59AF">
      <w:pPr>
        <w:tabs>
          <w:tab w:val="num" w:pos="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29442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2944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294423">
        <w:rPr>
          <w:rFonts w:ascii="Times New Roman" w:hAnsi="Times New Roman"/>
          <w:sz w:val="28"/>
          <w:szCs w:val="28"/>
        </w:rPr>
        <w:t xml:space="preserve"> определяет компетенцию своих заместителей;</w:t>
      </w:r>
    </w:p>
    <w:p w:rsidR="00594861" w:rsidRPr="00294423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294423">
        <w:rPr>
          <w:rFonts w:ascii="Times New Roman" w:hAnsi="Times New Roman"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>6.</w:t>
      </w:r>
      <w:r w:rsidRPr="00294423">
        <w:rPr>
          <w:rFonts w:ascii="Times New Roman" w:hAnsi="Times New Roman"/>
          <w:sz w:val="28"/>
          <w:szCs w:val="28"/>
        </w:rPr>
        <w:t xml:space="preserve"> назначает и освобождает от должности работников Комитета  в соответствии с законодательством Российской Федерации, определяет структуру и штатное расписание Комитета  в пределах бюджетных ассигнований, утвержденных Решением Совета депутатов об утверждении бюджета на очередной финансовый год</w:t>
      </w:r>
      <w:r>
        <w:rPr>
          <w:rFonts w:ascii="Times New Roman" w:hAnsi="Times New Roman"/>
          <w:sz w:val="28"/>
          <w:szCs w:val="28"/>
        </w:rPr>
        <w:t>;</w:t>
      </w:r>
    </w:p>
    <w:p w:rsidR="00594861" w:rsidRPr="00294423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29442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5.7.</w:t>
      </w:r>
      <w:r w:rsidRPr="00294423">
        <w:rPr>
          <w:rFonts w:ascii="Times New Roman" w:hAnsi="Times New Roman"/>
          <w:sz w:val="28"/>
          <w:szCs w:val="28"/>
        </w:rPr>
        <w:t xml:space="preserve"> распоряжается в соответствии с законодательством имуществом и средствами, закрепленными за Комитетом;</w:t>
      </w:r>
    </w:p>
    <w:p w:rsidR="00594861" w:rsidRPr="00294423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29442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5.8. </w:t>
      </w:r>
      <w:r w:rsidRPr="00294423">
        <w:rPr>
          <w:rFonts w:ascii="Times New Roman" w:hAnsi="Times New Roman"/>
          <w:sz w:val="28"/>
          <w:szCs w:val="28"/>
        </w:rPr>
        <w:t xml:space="preserve">утверждает должностные инструкции руководителей </w:t>
      </w:r>
      <w:r>
        <w:rPr>
          <w:rFonts w:ascii="Times New Roman" w:hAnsi="Times New Roman"/>
          <w:sz w:val="28"/>
          <w:szCs w:val="28"/>
        </w:rPr>
        <w:t>отделов</w:t>
      </w:r>
      <w:r w:rsidRPr="00294423">
        <w:rPr>
          <w:rFonts w:ascii="Times New Roman" w:hAnsi="Times New Roman"/>
          <w:sz w:val="28"/>
          <w:szCs w:val="28"/>
        </w:rPr>
        <w:t xml:space="preserve"> и специалистов Комитета;</w:t>
      </w:r>
    </w:p>
    <w:p w:rsidR="00594861" w:rsidRPr="00271F19" w:rsidRDefault="00594861" w:rsidP="006D59AF">
      <w:pPr>
        <w:tabs>
          <w:tab w:val="num" w:pos="7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271F1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5.9</w:t>
      </w:r>
      <w:r w:rsidRPr="00271F19">
        <w:rPr>
          <w:rFonts w:ascii="Times New Roman" w:hAnsi="Times New Roman"/>
          <w:sz w:val="28"/>
          <w:szCs w:val="28"/>
        </w:rPr>
        <w:t>. применяет к работникам меры поощрения и налагает на них дисциплинарные взыскания в соответствии с законодательством Российской Федерации о труде;</w:t>
      </w:r>
    </w:p>
    <w:p w:rsidR="00594861" w:rsidRPr="00496379" w:rsidRDefault="00594861" w:rsidP="006D59AF">
      <w:pPr>
        <w:tabs>
          <w:tab w:val="num" w:pos="7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496379">
        <w:rPr>
          <w:rFonts w:ascii="Times New Roman" w:hAnsi="Times New Roman"/>
          <w:sz w:val="28"/>
          <w:szCs w:val="28"/>
        </w:rPr>
        <w:t>5.5.10. открывает и закрывает лицевые счета в федеральном казначействе, совершает по ним операции, подписывает финансовые документы;</w:t>
      </w:r>
    </w:p>
    <w:p w:rsidR="00594861" w:rsidRPr="00271F19" w:rsidRDefault="00594861" w:rsidP="006D59AF">
      <w:pPr>
        <w:tabs>
          <w:tab w:val="num" w:pos="7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271F1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271F1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271F19">
        <w:rPr>
          <w:rFonts w:ascii="Times New Roman" w:hAnsi="Times New Roman"/>
          <w:sz w:val="28"/>
          <w:szCs w:val="28"/>
        </w:rPr>
        <w:t>. обеспечивает соблюдение трудовой, финансовой и учетной дисциплины;</w:t>
      </w:r>
    </w:p>
    <w:p w:rsidR="00594861" w:rsidRPr="00271F19" w:rsidRDefault="00594861" w:rsidP="006D59AF">
      <w:pPr>
        <w:tabs>
          <w:tab w:val="num" w:pos="7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271F1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271F1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271F19">
        <w:rPr>
          <w:rFonts w:ascii="Times New Roman" w:hAnsi="Times New Roman"/>
          <w:sz w:val="28"/>
          <w:szCs w:val="28"/>
        </w:rPr>
        <w:t xml:space="preserve">. в установленном </w:t>
      </w:r>
      <w:r w:rsidRPr="00496379">
        <w:rPr>
          <w:rFonts w:ascii="Times New Roman" w:hAnsi="Times New Roman"/>
          <w:sz w:val="28"/>
          <w:szCs w:val="28"/>
        </w:rPr>
        <w:t>порядке без 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F19">
        <w:rPr>
          <w:rFonts w:ascii="Times New Roman" w:hAnsi="Times New Roman"/>
          <w:sz w:val="28"/>
          <w:szCs w:val="28"/>
        </w:rPr>
        <w:t>заключает договоры, совершает иные сделки, в том числе выдает доверенности, заключает муниципальные контракты</w:t>
      </w:r>
      <w:r>
        <w:rPr>
          <w:rFonts w:ascii="Times New Roman" w:hAnsi="Times New Roman"/>
          <w:sz w:val="28"/>
          <w:szCs w:val="28"/>
        </w:rPr>
        <w:t>;</w:t>
      </w:r>
    </w:p>
    <w:p w:rsidR="00594861" w:rsidRDefault="00594861" w:rsidP="006D59AF">
      <w:pPr>
        <w:tabs>
          <w:tab w:val="num" w:pos="7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5.5.13. </w:t>
      </w:r>
      <w:r w:rsidRPr="00271F19">
        <w:rPr>
          <w:rFonts w:ascii="Times New Roman" w:hAnsi="Times New Roman"/>
          <w:sz w:val="28"/>
          <w:szCs w:val="28"/>
        </w:rPr>
        <w:t>проводит мероприятия по повышению квалификации работников К</w:t>
      </w:r>
      <w:r>
        <w:rPr>
          <w:rFonts w:ascii="Times New Roman" w:hAnsi="Times New Roman"/>
          <w:sz w:val="28"/>
          <w:szCs w:val="28"/>
        </w:rPr>
        <w:t>омитета.</w:t>
      </w:r>
    </w:p>
    <w:p w:rsidR="00594861" w:rsidRPr="008978D1" w:rsidRDefault="00594861" w:rsidP="006D59AF">
      <w:pPr>
        <w:autoSpaceDE w:val="0"/>
        <w:autoSpaceDN w:val="0"/>
        <w:adjustRightInd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8978D1">
        <w:rPr>
          <w:rFonts w:ascii="Times New Roman" w:hAnsi="Times New Roman"/>
          <w:sz w:val="28"/>
          <w:szCs w:val="28"/>
        </w:rPr>
        <w:t>По решению председателя Комитета при Комитете могут образовываться постоянные консультативно-совещательные органы (советы, комиссии и т.п.), а также временные рабочие группы для обсуждения и выработки предложений по вопросам деятельности Комитета.</w:t>
      </w:r>
    </w:p>
    <w:p w:rsidR="00594861" w:rsidRPr="00271F19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Pr="00271F19">
        <w:rPr>
          <w:rFonts w:ascii="Times New Roman" w:hAnsi="Times New Roman"/>
          <w:sz w:val="28"/>
          <w:szCs w:val="28"/>
        </w:rPr>
        <w:t>. В случае временного отсутствия Председателя его обязанности исполняет Заместитель Председателя в соответствии с Распоряжением.</w:t>
      </w:r>
    </w:p>
    <w:p w:rsidR="00594861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</w:p>
    <w:p w:rsidR="00594861" w:rsidRPr="00271F19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</w:p>
    <w:p w:rsidR="00594861" w:rsidRDefault="00594861" w:rsidP="006D59AF">
      <w:pPr>
        <w:tabs>
          <w:tab w:val="num" w:pos="-3420"/>
        </w:tabs>
        <w:spacing w:after="0" w:line="240" w:lineRule="auto"/>
        <w:ind w:left="-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E24EB7">
        <w:rPr>
          <w:rFonts w:ascii="Times New Roman" w:hAnsi="Times New Roman"/>
          <w:b/>
          <w:bCs/>
          <w:sz w:val="28"/>
          <w:szCs w:val="28"/>
        </w:rPr>
        <w:t>. Имущество Комитета</w:t>
      </w:r>
    </w:p>
    <w:p w:rsidR="00594861" w:rsidRPr="00E24EB7" w:rsidRDefault="00594861" w:rsidP="006D59AF">
      <w:pPr>
        <w:tabs>
          <w:tab w:val="num" w:pos="-3420"/>
        </w:tabs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</w:p>
    <w:p w:rsidR="00594861" w:rsidRDefault="00594861" w:rsidP="006D59AF">
      <w:pPr>
        <w:tabs>
          <w:tab w:val="num" w:pos="-3420"/>
        </w:tabs>
        <w:spacing w:after="0" w:line="240" w:lineRule="auto"/>
        <w:ind w:left="-36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05C5E">
        <w:rPr>
          <w:rFonts w:ascii="Times New Roman" w:hAnsi="Times New Roman"/>
          <w:color w:val="000000"/>
          <w:sz w:val="28"/>
          <w:szCs w:val="28"/>
        </w:rPr>
        <w:t>6.1. Имущество Комитета</w:t>
      </w:r>
      <w:r w:rsidRPr="00605C5E">
        <w:rPr>
          <w:rFonts w:ascii="Times New Roman" w:hAnsi="Times New Roman"/>
          <w:sz w:val="28"/>
          <w:szCs w:val="28"/>
        </w:rPr>
        <w:t xml:space="preserve"> </w:t>
      </w:r>
      <w:r w:rsidRPr="00605C5E">
        <w:rPr>
          <w:rFonts w:ascii="Times New Roman" w:hAnsi="Times New Roman"/>
          <w:color w:val="000000"/>
          <w:sz w:val="28"/>
          <w:szCs w:val="28"/>
        </w:rPr>
        <w:t>составляют основные и оборотные средства, финансовые ресурсы, отражаемые на его самостоятельном балансе.</w:t>
      </w:r>
    </w:p>
    <w:p w:rsidR="00594861" w:rsidRPr="00605C5E" w:rsidRDefault="00594861" w:rsidP="006D59AF">
      <w:pPr>
        <w:tabs>
          <w:tab w:val="num" w:pos="-3420"/>
        </w:tabs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 w:rsidRPr="00605C5E">
        <w:rPr>
          <w:rFonts w:ascii="Times New Roman" w:hAnsi="Times New Roman"/>
          <w:sz w:val="28"/>
          <w:szCs w:val="28"/>
        </w:rPr>
        <w:t>6.2. Имущество Гатчинского муниципального района, находящееся на балансе Комитета и незакрепленное за предприятиями и учреждениями, является имуществом казны Гатчинского муниципального района. Статус казны и порядок ее ведения определяется Положением о казне Гатчинского муниципального района.</w:t>
      </w:r>
    </w:p>
    <w:p w:rsidR="00594861" w:rsidRDefault="00594861" w:rsidP="006D59AF">
      <w:pPr>
        <w:tabs>
          <w:tab w:val="num" w:pos="-3420"/>
        </w:tabs>
        <w:spacing w:after="0" w:line="240" w:lineRule="auto"/>
        <w:ind w:left="-36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6379">
        <w:rPr>
          <w:rFonts w:ascii="Times New Roman" w:hAnsi="Times New Roman"/>
          <w:b/>
          <w:bCs/>
          <w:sz w:val="28"/>
          <w:szCs w:val="28"/>
        </w:rPr>
        <w:t>7.</w:t>
      </w:r>
      <w:r w:rsidRPr="00E24EB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Реорганизация и л</w:t>
      </w:r>
      <w:r w:rsidRPr="00E24EB7">
        <w:rPr>
          <w:rFonts w:ascii="Times New Roman" w:hAnsi="Times New Roman"/>
          <w:b/>
          <w:bCs/>
          <w:sz w:val="28"/>
          <w:szCs w:val="28"/>
        </w:rPr>
        <w:t>иквидация Комитета</w:t>
      </w:r>
    </w:p>
    <w:p w:rsidR="00594861" w:rsidRPr="00E24EB7" w:rsidRDefault="00594861" w:rsidP="006D59AF">
      <w:pPr>
        <w:tabs>
          <w:tab w:val="num" w:pos="-3420"/>
        </w:tabs>
        <w:spacing w:after="0" w:line="240" w:lineRule="auto"/>
        <w:ind w:left="-360" w:firstLine="540"/>
        <w:rPr>
          <w:rFonts w:ascii="Times New Roman" w:hAnsi="Times New Roman"/>
          <w:b/>
          <w:sz w:val="28"/>
          <w:szCs w:val="28"/>
        </w:rPr>
      </w:pPr>
    </w:p>
    <w:p w:rsidR="00594861" w:rsidRPr="00E24EB7" w:rsidRDefault="00594861" w:rsidP="006D59AF">
      <w:pPr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24EB7">
        <w:rPr>
          <w:rFonts w:ascii="Times New Roman" w:hAnsi="Times New Roman"/>
          <w:sz w:val="28"/>
          <w:szCs w:val="28"/>
        </w:rPr>
        <w:t>1. Реорганизация и ликвидация Комитета осуществляется в порядке, установленном законодательством Российской Федерации на основании решения Совета депутатов Гатчинского муниципального района  Ленинградской области.</w:t>
      </w:r>
    </w:p>
    <w:p w:rsidR="00594861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94861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94861" w:rsidRDefault="00594861" w:rsidP="006D59AF">
      <w:pPr>
        <w:widowControl w:val="0"/>
        <w:spacing w:after="0" w:line="240" w:lineRule="auto"/>
        <w:ind w:left="-360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EA4FB1">
        <w:rPr>
          <w:rFonts w:ascii="Times New Roman" w:hAnsi="Times New Roman"/>
          <w:b/>
          <w:sz w:val="28"/>
          <w:szCs w:val="28"/>
        </w:rPr>
        <w:t>. В</w:t>
      </w:r>
      <w:r>
        <w:rPr>
          <w:rFonts w:ascii="Times New Roman" w:hAnsi="Times New Roman"/>
          <w:b/>
          <w:sz w:val="28"/>
          <w:szCs w:val="28"/>
        </w:rPr>
        <w:t>несение</w:t>
      </w:r>
      <w:r w:rsidRPr="00EA4F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изменений и дополнений в Положение</w:t>
      </w:r>
    </w:p>
    <w:p w:rsidR="00594861" w:rsidRPr="00EA4FB1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94861" w:rsidRPr="00EA4FB1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A4FB1">
        <w:rPr>
          <w:rFonts w:ascii="Times New Roman" w:hAnsi="Times New Roman"/>
          <w:sz w:val="28"/>
          <w:szCs w:val="28"/>
        </w:rPr>
        <w:t>8.1. Изменения и дополнения в настоящее Положение, а также новая редакция Положения, утверждаются правовыми актами представительного органа местного самоуправления Муниципального образования.</w:t>
      </w:r>
    </w:p>
    <w:p w:rsidR="00594861" w:rsidRPr="00EA4FB1" w:rsidRDefault="00594861" w:rsidP="006D59AF">
      <w:pPr>
        <w:widowControl w:val="0"/>
        <w:spacing w:after="0" w:line="240" w:lineRule="auto"/>
        <w:ind w:left="-36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A4FB1">
        <w:rPr>
          <w:rFonts w:ascii="Times New Roman" w:hAnsi="Times New Roman"/>
          <w:sz w:val="28"/>
          <w:szCs w:val="28"/>
        </w:rPr>
        <w:t xml:space="preserve">8.2. Изменения и дополнения в настоящее Положение, а также новая редакция Положения, вступают в силу с момента их </w:t>
      </w:r>
      <w:r>
        <w:rPr>
          <w:rFonts w:ascii="Times New Roman" w:hAnsi="Times New Roman"/>
          <w:sz w:val="28"/>
          <w:szCs w:val="28"/>
        </w:rPr>
        <w:t>принятия</w:t>
      </w:r>
      <w:r w:rsidRPr="00EA4FB1">
        <w:rPr>
          <w:rFonts w:ascii="Times New Roman" w:hAnsi="Times New Roman"/>
          <w:sz w:val="28"/>
          <w:szCs w:val="28"/>
        </w:rPr>
        <w:t>.</w:t>
      </w:r>
    </w:p>
    <w:sectPr w:rsidR="00594861" w:rsidRPr="00EA4FB1" w:rsidSect="006D59AF">
      <w:footerReference w:type="even" r:id="rId9"/>
      <w:footerReference w:type="default" r:id="rId10"/>
      <w:pgSz w:w="11906" w:h="16838"/>
      <w:pgMar w:top="719" w:right="746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861" w:rsidRDefault="00594861">
      <w:r>
        <w:separator/>
      </w:r>
    </w:p>
  </w:endnote>
  <w:endnote w:type="continuationSeparator" w:id="1">
    <w:p w:rsidR="00594861" w:rsidRDefault="00594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61" w:rsidRDefault="00594861" w:rsidP="00B83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4861" w:rsidRDefault="00594861" w:rsidP="001020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61" w:rsidRDefault="00594861" w:rsidP="00B83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94861" w:rsidRDefault="00594861" w:rsidP="001020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861" w:rsidRDefault="00594861">
      <w:r>
        <w:separator/>
      </w:r>
    </w:p>
  </w:footnote>
  <w:footnote w:type="continuationSeparator" w:id="1">
    <w:p w:rsidR="00594861" w:rsidRDefault="00594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3B2B"/>
    <w:multiLevelType w:val="multilevel"/>
    <w:tmpl w:val="5AC6E7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2AC7154"/>
    <w:multiLevelType w:val="hybridMultilevel"/>
    <w:tmpl w:val="FE36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DC63E7"/>
    <w:multiLevelType w:val="multilevel"/>
    <w:tmpl w:val="AE626C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07901BD"/>
    <w:multiLevelType w:val="multilevel"/>
    <w:tmpl w:val="DB8AB6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6105B4B"/>
    <w:multiLevelType w:val="singleLevel"/>
    <w:tmpl w:val="1C8438FC"/>
    <w:lvl w:ilvl="0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5">
    <w:nsid w:val="26350796"/>
    <w:multiLevelType w:val="hybridMultilevel"/>
    <w:tmpl w:val="6BE48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0401B5"/>
    <w:multiLevelType w:val="hybridMultilevel"/>
    <w:tmpl w:val="E2CAF93A"/>
    <w:lvl w:ilvl="0" w:tplc="5A7A51AE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0C65F1"/>
    <w:multiLevelType w:val="multilevel"/>
    <w:tmpl w:val="1FCACDD2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1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1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5762152E"/>
    <w:multiLevelType w:val="hybridMultilevel"/>
    <w:tmpl w:val="974E21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BBB6E67"/>
    <w:multiLevelType w:val="hybridMultilevel"/>
    <w:tmpl w:val="44F003B6"/>
    <w:lvl w:ilvl="0" w:tplc="9A02A3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F22018E"/>
    <w:multiLevelType w:val="multilevel"/>
    <w:tmpl w:val="C934830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898"/>
    <w:rsid w:val="00012FE7"/>
    <w:rsid w:val="00015666"/>
    <w:rsid w:val="00021097"/>
    <w:rsid w:val="0005422E"/>
    <w:rsid w:val="00054CFB"/>
    <w:rsid w:val="00075458"/>
    <w:rsid w:val="00081DC0"/>
    <w:rsid w:val="0008472A"/>
    <w:rsid w:val="000A13DB"/>
    <w:rsid w:val="000A5620"/>
    <w:rsid w:val="000D155A"/>
    <w:rsid w:val="000E7831"/>
    <w:rsid w:val="000F5033"/>
    <w:rsid w:val="000F7599"/>
    <w:rsid w:val="001017C7"/>
    <w:rsid w:val="001020C2"/>
    <w:rsid w:val="00107BF1"/>
    <w:rsid w:val="00124B43"/>
    <w:rsid w:val="00126F62"/>
    <w:rsid w:val="00146A9B"/>
    <w:rsid w:val="0014733D"/>
    <w:rsid w:val="00163223"/>
    <w:rsid w:val="00167234"/>
    <w:rsid w:val="00183D8A"/>
    <w:rsid w:val="00190E52"/>
    <w:rsid w:val="00196F36"/>
    <w:rsid w:val="001B2711"/>
    <w:rsid w:val="001B4078"/>
    <w:rsid w:val="001C3C79"/>
    <w:rsid w:val="001C4742"/>
    <w:rsid w:val="001F0BE4"/>
    <w:rsid w:val="00202C78"/>
    <w:rsid w:val="0021021D"/>
    <w:rsid w:val="00230528"/>
    <w:rsid w:val="00240F7D"/>
    <w:rsid w:val="0024656E"/>
    <w:rsid w:val="00256B94"/>
    <w:rsid w:val="00271F19"/>
    <w:rsid w:val="00272DB8"/>
    <w:rsid w:val="00283717"/>
    <w:rsid w:val="00294423"/>
    <w:rsid w:val="0029585D"/>
    <w:rsid w:val="00297FBF"/>
    <w:rsid w:val="002A5FA8"/>
    <w:rsid w:val="002B2273"/>
    <w:rsid w:val="002C1184"/>
    <w:rsid w:val="002F59A1"/>
    <w:rsid w:val="0030519C"/>
    <w:rsid w:val="00321DD3"/>
    <w:rsid w:val="0038364B"/>
    <w:rsid w:val="003B4F12"/>
    <w:rsid w:val="003B59FE"/>
    <w:rsid w:val="003C6464"/>
    <w:rsid w:val="003D4FD0"/>
    <w:rsid w:val="003D74D4"/>
    <w:rsid w:val="003F09EB"/>
    <w:rsid w:val="003F6898"/>
    <w:rsid w:val="00416AAA"/>
    <w:rsid w:val="00447AF6"/>
    <w:rsid w:val="004632AB"/>
    <w:rsid w:val="00476B9F"/>
    <w:rsid w:val="0048433E"/>
    <w:rsid w:val="00496379"/>
    <w:rsid w:val="004B3204"/>
    <w:rsid w:val="004D5237"/>
    <w:rsid w:val="004F7B37"/>
    <w:rsid w:val="00555827"/>
    <w:rsid w:val="0057775B"/>
    <w:rsid w:val="00587EB5"/>
    <w:rsid w:val="00593138"/>
    <w:rsid w:val="00594861"/>
    <w:rsid w:val="005B1750"/>
    <w:rsid w:val="005B6428"/>
    <w:rsid w:val="005C2299"/>
    <w:rsid w:val="00605C5E"/>
    <w:rsid w:val="0061513D"/>
    <w:rsid w:val="00632324"/>
    <w:rsid w:val="00632D8B"/>
    <w:rsid w:val="0065256C"/>
    <w:rsid w:val="00661C74"/>
    <w:rsid w:val="0068006B"/>
    <w:rsid w:val="006C12EC"/>
    <w:rsid w:val="006D59AF"/>
    <w:rsid w:val="00723C01"/>
    <w:rsid w:val="00740D9E"/>
    <w:rsid w:val="00744452"/>
    <w:rsid w:val="00751E0D"/>
    <w:rsid w:val="007622FA"/>
    <w:rsid w:val="00782CB9"/>
    <w:rsid w:val="00795B84"/>
    <w:rsid w:val="007A4BE9"/>
    <w:rsid w:val="007C1EDA"/>
    <w:rsid w:val="00800F02"/>
    <w:rsid w:val="008117D6"/>
    <w:rsid w:val="00813D7A"/>
    <w:rsid w:val="008311A9"/>
    <w:rsid w:val="00836C1C"/>
    <w:rsid w:val="00843F1A"/>
    <w:rsid w:val="0085542F"/>
    <w:rsid w:val="00855E69"/>
    <w:rsid w:val="008978D1"/>
    <w:rsid w:val="008B52A4"/>
    <w:rsid w:val="008D3D73"/>
    <w:rsid w:val="008E130E"/>
    <w:rsid w:val="008F4CE1"/>
    <w:rsid w:val="00902442"/>
    <w:rsid w:val="00927642"/>
    <w:rsid w:val="00943B0F"/>
    <w:rsid w:val="00962EE3"/>
    <w:rsid w:val="00986250"/>
    <w:rsid w:val="00992082"/>
    <w:rsid w:val="009A5459"/>
    <w:rsid w:val="009C4AD0"/>
    <w:rsid w:val="009C6228"/>
    <w:rsid w:val="00A13CFD"/>
    <w:rsid w:val="00A1731A"/>
    <w:rsid w:val="00A75CEA"/>
    <w:rsid w:val="00A81526"/>
    <w:rsid w:val="00A97C1E"/>
    <w:rsid w:val="00AA4F04"/>
    <w:rsid w:val="00AC439A"/>
    <w:rsid w:val="00AD6887"/>
    <w:rsid w:val="00AE0AEE"/>
    <w:rsid w:val="00AE45A6"/>
    <w:rsid w:val="00B23775"/>
    <w:rsid w:val="00B35B81"/>
    <w:rsid w:val="00B37696"/>
    <w:rsid w:val="00B5537D"/>
    <w:rsid w:val="00B72602"/>
    <w:rsid w:val="00B830A5"/>
    <w:rsid w:val="00B96F65"/>
    <w:rsid w:val="00BC3C5E"/>
    <w:rsid w:val="00BC6593"/>
    <w:rsid w:val="00BE31F6"/>
    <w:rsid w:val="00C00785"/>
    <w:rsid w:val="00C21111"/>
    <w:rsid w:val="00C6280E"/>
    <w:rsid w:val="00C7278F"/>
    <w:rsid w:val="00C9022C"/>
    <w:rsid w:val="00CA7A72"/>
    <w:rsid w:val="00CB7963"/>
    <w:rsid w:val="00CF4C19"/>
    <w:rsid w:val="00CF6898"/>
    <w:rsid w:val="00D00AED"/>
    <w:rsid w:val="00D16BB1"/>
    <w:rsid w:val="00D16F65"/>
    <w:rsid w:val="00D86564"/>
    <w:rsid w:val="00D90244"/>
    <w:rsid w:val="00D952C3"/>
    <w:rsid w:val="00DD1AC4"/>
    <w:rsid w:val="00DD40E6"/>
    <w:rsid w:val="00DD7028"/>
    <w:rsid w:val="00DE40A5"/>
    <w:rsid w:val="00DF109F"/>
    <w:rsid w:val="00E04D28"/>
    <w:rsid w:val="00E24EB7"/>
    <w:rsid w:val="00EA4FB1"/>
    <w:rsid w:val="00EC752A"/>
    <w:rsid w:val="00ED725C"/>
    <w:rsid w:val="00EE1327"/>
    <w:rsid w:val="00EE7D08"/>
    <w:rsid w:val="00F0137C"/>
    <w:rsid w:val="00F26BA4"/>
    <w:rsid w:val="00F3073D"/>
    <w:rsid w:val="00F342CF"/>
    <w:rsid w:val="00F37199"/>
    <w:rsid w:val="00F4476D"/>
    <w:rsid w:val="00F674E3"/>
    <w:rsid w:val="00F952E9"/>
    <w:rsid w:val="00FB66E0"/>
    <w:rsid w:val="00FE0F17"/>
    <w:rsid w:val="00FE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E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117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78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CF68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F6898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65256C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962E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62E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Caption">
    <w:name w:val="caption"/>
    <w:basedOn w:val="Normal"/>
    <w:uiPriority w:val="99"/>
    <w:qFormat/>
    <w:locked/>
    <w:rsid w:val="008117D6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117D6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00785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020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1020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7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EF85F22D993E4FA308DBC39BC08D9F65D42B0F56D9DE3E4B91E0A154E5EBA9694506F6323A6AA78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1423</TotalTime>
  <Pages>12</Pages>
  <Words>4239</Words>
  <Characters>24165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bnn</dc:creator>
  <cp:keywords/>
  <dc:description/>
  <cp:lastModifiedBy>Совет Депутатов</cp:lastModifiedBy>
  <cp:revision>73</cp:revision>
  <cp:lastPrinted>2011-12-26T07:36:00Z</cp:lastPrinted>
  <dcterms:created xsi:type="dcterms:W3CDTF">2011-10-31T12:58:00Z</dcterms:created>
  <dcterms:modified xsi:type="dcterms:W3CDTF">2011-12-26T07:36:00Z</dcterms:modified>
</cp:coreProperties>
</file>